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du wp14">
  <w:body>
    <w:p w:rsidRPr="004D0D31" w:rsidR="00AA4E27" w:rsidP="00112250" w:rsidRDefault="00AA4E27" w14:paraId="6E56D496" w14:textId="77777777">
      <w:pPr>
        <w:pStyle w:val="NoSpacing"/>
      </w:pPr>
      <w:r w:rsidRPr="004D0D31">
        <w:rPr>
          <w:noProof/>
        </w:rPr>
        <w:drawing>
          <wp:anchor distT="0" distB="0" distL="114300" distR="114300" simplePos="0" relativeHeight="251660288" behindDoc="0" locked="0" layoutInCell="1" allowOverlap="1" wp14:anchorId="335773BB" wp14:editId="0A77CEBF">
            <wp:simplePos x="0" y="0"/>
            <wp:positionH relativeFrom="margin">
              <wp:align>left</wp:align>
            </wp:positionH>
            <wp:positionV relativeFrom="paragraph">
              <wp:posOffset>544</wp:posOffset>
            </wp:positionV>
            <wp:extent cx="2274570" cy="579120"/>
            <wp:effectExtent l="0" t="0" r="0" b="0"/>
            <wp:wrapSquare wrapText="bothSides"/>
            <wp:docPr id="10" name="Picture 10"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4570" cy="579120"/>
                    </a:xfrm>
                    <a:prstGeom prst="rect">
                      <a:avLst/>
                    </a:prstGeom>
                  </pic:spPr>
                </pic:pic>
              </a:graphicData>
            </a:graphic>
          </wp:anchor>
        </w:drawing>
      </w:r>
      <w:r w:rsidRPr="004D0D31">
        <w:rPr>
          <w:b/>
          <w:bCs/>
          <w:noProof/>
        </w:rPr>
        <w:drawing>
          <wp:anchor distT="0" distB="0" distL="114300" distR="114300" simplePos="0" relativeHeight="251659264" behindDoc="1" locked="1" layoutInCell="1" allowOverlap="1" wp14:anchorId="345F162E" wp14:editId="08DA3C28">
            <wp:simplePos x="0" y="0"/>
            <wp:positionH relativeFrom="page">
              <wp:posOffset>-25400</wp:posOffset>
            </wp:positionH>
            <wp:positionV relativeFrom="page">
              <wp:posOffset>-405130</wp:posOffset>
            </wp:positionV>
            <wp:extent cx="7559675" cy="1811020"/>
            <wp:effectExtent l="0" t="0" r="317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811020"/>
                    </a:xfrm>
                    <a:prstGeom prst="rect">
                      <a:avLst/>
                    </a:prstGeom>
                  </pic:spPr>
                </pic:pic>
              </a:graphicData>
            </a:graphic>
            <wp14:sizeRelH relativeFrom="page">
              <wp14:pctWidth>0</wp14:pctWidth>
            </wp14:sizeRelH>
            <wp14:sizeRelV relativeFrom="page">
              <wp14:pctHeight>0</wp14:pctHeight>
            </wp14:sizeRelV>
          </wp:anchor>
        </w:drawing>
      </w:r>
    </w:p>
    <w:p w:rsidR="005A0855" w:rsidP="00AA4E27" w:rsidRDefault="005A0855" w14:paraId="58AE309D" w14:textId="77777777">
      <w:pPr>
        <w:pStyle w:val="Title"/>
        <w:spacing w:before="0" w:after="120"/>
        <w:rPr>
          <w:rFonts w:asciiTheme="minorHAnsi" w:hAnsiTheme="minorHAnsi" w:cstheme="minorHAnsi"/>
          <w:sz w:val="36"/>
          <w:szCs w:val="36"/>
        </w:rPr>
      </w:pPr>
    </w:p>
    <w:p w:rsidR="005A0855" w:rsidP="001F43B0" w:rsidRDefault="005A0855" w14:paraId="683AAEA6" w14:textId="77777777">
      <w:pPr>
        <w:pStyle w:val="Title"/>
        <w:spacing w:before="0" w:after="120"/>
        <w:ind w:right="-472"/>
        <w:rPr>
          <w:rFonts w:asciiTheme="minorHAnsi" w:hAnsiTheme="minorHAnsi" w:cstheme="minorHAnsi"/>
          <w:sz w:val="36"/>
          <w:szCs w:val="36"/>
        </w:rPr>
      </w:pPr>
    </w:p>
    <w:p w:rsidRPr="001F43B0" w:rsidR="001F43B0" w:rsidP="001F43B0" w:rsidRDefault="00AA4E27" w14:paraId="132850A8" w14:textId="77777777">
      <w:pPr>
        <w:pStyle w:val="Title"/>
        <w:spacing w:before="100" w:beforeAutospacing="1" w:after="0"/>
        <w:rPr>
          <w:rFonts w:asciiTheme="minorHAnsi" w:hAnsiTheme="minorHAnsi" w:eastAsiaTheme="minorHAnsi" w:cstheme="minorBidi"/>
          <w:color w:val="auto"/>
          <w:sz w:val="16"/>
          <w:szCs w:val="16"/>
        </w:rPr>
      </w:pPr>
      <w:r w:rsidRPr="32BD5A2B">
        <w:rPr>
          <w:rFonts w:asciiTheme="minorHAnsi" w:hAnsiTheme="minorHAnsi" w:cstheme="minorBidi"/>
          <w:sz w:val="36"/>
          <w:szCs w:val="36"/>
        </w:rPr>
        <w:t>Literacy and Numeracy Test for Initial Teacher Education</w:t>
      </w:r>
      <w:r>
        <w:br/>
      </w:r>
      <w:r w:rsidRPr="32BD5A2B">
        <w:rPr>
          <w:rFonts w:asciiTheme="minorHAnsi" w:hAnsiTheme="minorHAnsi" w:cstheme="minorBidi"/>
          <w:i/>
          <w:iCs/>
          <w:color w:val="44546A" w:themeColor="text2"/>
          <w:sz w:val="36"/>
          <w:szCs w:val="36"/>
        </w:rPr>
        <w:t xml:space="preserve">Questions and Answers </w:t>
      </w:r>
      <w:r w:rsidRPr="32BD5A2B" w:rsidR="00FF26DE">
        <w:rPr>
          <w:rFonts w:asciiTheme="minorHAnsi" w:hAnsiTheme="minorHAnsi" w:cstheme="minorBidi"/>
          <w:i/>
          <w:iCs/>
          <w:color w:val="44546A" w:themeColor="text2"/>
          <w:sz w:val="36"/>
          <w:szCs w:val="36"/>
        </w:rPr>
        <w:t xml:space="preserve">for test candidates </w:t>
      </w:r>
      <w:r w:rsidRPr="32BD5A2B" w:rsidR="001F43B0">
        <w:rPr>
          <w:rFonts w:asciiTheme="minorHAnsi" w:hAnsiTheme="minorHAnsi" w:cstheme="minorBidi"/>
          <w:b w:val="0"/>
          <w:i/>
          <w:iCs/>
          <w:color w:val="auto"/>
          <w:sz w:val="22"/>
          <w:szCs w:val="22"/>
        </w:rPr>
        <w:t>Revised November 2024</w:t>
      </w:r>
      <w:r>
        <w:br/>
      </w:r>
      <w:bookmarkStart w:name="EnrolledStudentsFAQ" w:id="0"/>
    </w:p>
    <w:sdt>
      <w:sdtPr>
        <w:id w:val="1504262524"/>
        <w:docPartObj>
          <w:docPartGallery w:val="Table of Contents"/>
          <w:docPartUnique/>
        </w:docPartObj>
      </w:sdtPr>
      <w:sdtContent>
        <w:p w:rsidR="00FF26DE" w:rsidP="001F43B0" w:rsidRDefault="00FF26DE" w14:paraId="5D7EFBCF" w14:textId="300D8EB4" w14:noSpellErr="1">
          <w:pPr>
            <w:pStyle w:val="TOCHeading"/>
            <w:spacing w:before="0"/>
          </w:pPr>
          <w:r w:rsidR="00FF26DE">
            <w:rPr/>
            <w:t>Contents</w:t>
          </w:r>
        </w:p>
        <w:p w:rsidR="009D2B5A" w:rsidP="1A9B48A1" w:rsidRDefault="00000000" w14:paraId="20A080A8" w14:textId="7FBFC7F8">
          <w:pPr>
            <w:pStyle w:val="TOC1"/>
            <w:tabs>
              <w:tab w:val="right" w:leader="dot" w:pos="9015"/>
            </w:tabs>
            <w:rPr>
              <w:rStyle w:val="Hyperlink"/>
              <w:noProof/>
              <w:kern w:val="2"/>
              <w:lang w:eastAsia="en-AU"/>
              <w14:ligatures w14:val="standardContextual"/>
            </w:rPr>
          </w:pPr>
          <w:r>
            <w:fldChar w:fldCharType="begin"/>
          </w:r>
          <w:r>
            <w:instrText xml:space="preserve">TOC \o "1-3" \z \u \h</w:instrText>
          </w:r>
          <w:r>
            <w:fldChar w:fldCharType="separate"/>
          </w:r>
          <w:hyperlink w:anchor="_Toc1023579130">
            <w:r w:rsidRPr="1A9B48A1" w:rsidR="1A9B48A1">
              <w:rPr>
                <w:rStyle w:val="Hyperlink"/>
              </w:rPr>
              <w:t>1. What is the test?</w:t>
            </w:r>
            <w:r>
              <w:tab/>
            </w:r>
            <w:r>
              <w:fldChar w:fldCharType="begin"/>
            </w:r>
            <w:r>
              <w:instrText xml:space="preserve">PAGEREF _Toc1023579130 \h</w:instrText>
            </w:r>
            <w:r>
              <w:fldChar w:fldCharType="separate"/>
            </w:r>
            <w:r w:rsidRPr="1A9B48A1" w:rsidR="1A9B48A1">
              <w:rPr>
                <w:rStyle w:val="Hyperlink"/>
              </w:rPr>
              <w:t>1</w:t>
            </w:r>
            <w:r>
              <w:fldChar w:fldCharType="end"/>
            </w:r>
          </w:hyperlink>
        </w:p>
        <w:p w:rsidR="009D2B5A" w:rsidP="1A9B48A1" w:rsidRDefault="009D2B5A" w14:paraId="487471D1" w14:textId="6F90F07A">
          <w:pPr>
            <w:pStyle w:val="TOC1"/>
            <w:tabs>
              <w:tab w:val="right" w:leader="dot" w:pos="9015"/>
            </w:tabs>
            <w:rPr>
              <w:rStyle w:val="Hyperlink"/>
              <w:noProof/>
              <w:kern w:val="2"/>
              <w:lang w:eastAsia="en-AU"/>
              <w14:ligatures w14:val="standardContextual"/>
            </w:rPr>
          </w:pPr>
          <w:hyperlink w:anchor="_Toc370420437">
            <w:r w:rsidRPr="1A9B48A1" w:rsidR="1A9B48A1">
              <w:rPr>
                <w:rStyle w:val="Hyperlink"/>
              </w:rPr>
              <w:t>2. Do I have to pass the test to become a teacher?</w:t>
            </w:r>
            <w:r>
              <w:tab/>
            </w:r>
            <w:r>
              <w:fldChar w:fldCharType="begin"/>
            </w:r>
            <w:r>
              <w:instrText xml:space="preserve">PAGEREF _Toc370420437 \h</w:instrText>
            </w:r>
            <w:r>
              <w:fldChar w:fldCharType="separate"/>
            </w:r>
            <w:r w:rsidRPr="1A9B48A1" w:rsidR="1A9B48A1">
              <w:rPr>
                <w:rStyle w:val="Hyperlink"/>
              </w:rPr>
              <w:t>1</w:t>
            </w:r>
            <w:r>
              <w:fldChar w:fldCharType="end"/>
            </w:r>
          </w:hyperlink>
        </w:p>
        <w:p w:rsidR="009D2B5A" w:rsidP="1A9B48A1" w:rsidRDefault="009D2B5A" w14:paraId="363F2F06" w14:textId="7A2B8174">
          <w:pPr>
            <w:pStyle w:val="TOC1"/>
            <w:tabs>
              <w:tab w:val="right" w:leader="dot" w:pos="9015"/>
            </w:tabs>
            <w:rPr>
              <w:rStyle w:val="Hyperlink"/>
              <w:noProof/>
              <w:kern w:val="2"/>
              <w:lang w:eastAsia="en-AU"/>
              <w14:ligatures w14:val="standardContextual"/>
            </w:rPr>
          </w:pPr>
          <w:hyperlink w:anchor="_Toc104658081">
            <w:r w:rsidRPr="1A9B48A1" w:rsidR="1A9B48A1">
              <w:rPr>
                <w:rStyle w:val="Hyperlink"/>
              </w:rPr>
              <w:t>3. Who can sit the test?</w:t>
            </w:r>
            <w:r>
              <w:tab/>
            </w:r>
            <w:r>
              <w:fldChar w:fldCharType="begin"/>
            </w:r>
            <w:r>
              <w:instrText xml:space="preserve">PAGEREF _Toc104658081 \h</w:instrText>
            </w:r>
            <w:r>
              <w:fldChar w:fldCharType="separate"/>
            </w:r>
            <w:r w:rsidRPr="1A9B48A1" w:rsidR="1A9B48A1">
              <w:rPr>
                <w:rStyle w:val="Hyperlink"/>
              </w:rPr>
              <w:t>1</w:t>
            </w:r>
            <w:r>
              <w:fldChar w:fldCharType="end"/>
            </w:r>
          </w:hyperlink>
        </w:p>
        <w:p w:rsidR="009D2B5A" w:rsidP="1A9B48A1" w:rsidRDefault="009D2B5A" w14:paraId="30FBD9B0" w14:textId="14E0625B">
          <w:pPr>
            <w:pStyle w:val="TOC1"/>
            <w:tabs>
              <w:tab w:val="right" w:leader="dot" w:pos="9015"/>
            </w:tabs>
            <w:rPr>
              <w:rStyle w:val="Hyperlink"/>
              <w:noProof/>
              <w:kern w:val="2"/>
              <w:lang w:eastAsia="en-AU"/>
              <w14:ligatures w14:val="standardContextual"/>
            </w:rPr>
          </w:pPr>
          <w:hyperlink w:anchor="_Toc937745299">
            <w:r w:rsidRPr="1A9B48A1" w:rsidR="1A9B48A1">
              <w:rPr>
                <w:rStyle w:val="Hyperlink"/>
              </w:rPr>
              <w:t>4. When in my studies should I sit the test?</w:t>
            </w:r>
            <w:r>
              <w:tab/>
            </w:r>
            <w:r>
              <w:fldChar w:fldCharType="begin"/>
            </w:r>
            <w:r>
              <w:instrText xml:space="preserve">PAGEREF _Toc937745299 \h</w:instrText>
            </w:r>
            <w:r>
              <w:fldChar w:fldCharType="separate"/>
            </w:r>
            <w:r w:rsidRPr="1A9B48A1" w:rsidR="1A9B48A1">
              <w:rPr>
                <w:rStyle w:val="Hyperlink"/>
              </w:rPr>
              <w:t>1</w:t>
            </w:r>
            <w:r>
              <w:fldChar w:fldCharType="end"/>
            </w:r>
          </w:hyperlink>
        </w:p>
        <w:p w:rsidR="009D2B5A" w:rsidP="1A9B48A1" w:rsidRDefault="009D2B5A" w14:paraId="48DB0CFA" w14:textId="7ECC42DB">
          <w:pPr>
            <w:pStyle w:val="TOC1"/>
            <w:tabs>
              <w:tab w:val="right" w:leader="dot" w:pos="9015"/>
            </w:tabs>
            <w:rPr>
              <w:rStyle w:val="Hyperlink"/>
              <w:noProof/>
              <w:kern w:val="2"/>
              <w:lang w:eastAsia="en-AU"/>
              <w14:ligatures w14:val="standardContextual"/>
            </w:rPr>
          </w:pPr>
          <w:hyperlink w:anchor="_Toc1193793308">
            <w:r w:rsidRPr="1A9B48A1" w:rsidR="1A9B48A1">
              <w:rPr>
                <w:rStyle w:val="Hyperlink"/>
              </w:rPr>
              <w:t>5. How many questions do I need to get right to pass the test?</w:t>
            </w:r>
            <w:r>
              <w:tab/>
            </w:r>
            <w:r>
              <w:fldChar w:fldCharType="begin"/>
            </w:r>
            <w:r>
              <w:instrText xml:space="preserve">PAGEREF _Toc1193793308 \h</w:instrText>
            </w:r>
            <w:r>
              <w:fldChar w:fldCharType="separate"/>
            </w:r>
            <w:r w:rsidRPr="1A9B48A1" w:rsidR="1A9B48A1">
              <w:rPr>
                <w:rStyle w:val="Hyperlink"/>
              </w:rPr>
              <w:t>1</w:t>
            </w:r>
            <w:r>
              <w:fldChar w:fldCharType="end"/>
            </w:r>
          </w:hyperlink>
        </w:p>
        <w:p w:rsidR="009D2B5A" w:rsidP="1A9B48A1" w:rsidRDefault="009D2B5A" w14:paraId="168DBD12" w14:textId="46EB180E">
          <w:pPr>
            <w:pStyle w:val="TOC1"/>
            <w:tabs>
              <w:tab w:val="right" w:leader="dot" w:pos="9015"/>
            </w:tabs>
            <w:rPr>
              <w:rStyle w:val="Hyperlink"/>
              <w:noProof/>
              <w:kern w:val="2"/>
              <w:lang w:eastAsia="en-AU"/>
              <w14:ligatures w14:val="standardContextual"/>
            </w:rPr>
          </w:pPr>
          <w:hyperlink w:anchor="_Toc309631754">
            <w:r w:rsidRPr="1A9B48A1" w:rsidR="1A9B48A1">
              <w:rPr>
                <w:rStyle w:val="Hyperlink"/>
              </w:rPr>
              <w:t>6. How many test attempts do I get?</w:t>
            </w:r>
            <w:r>
              <w:tab/>
            </w:r>
            <w:r>
              <w:fldChar w:fldCharType="begin"/>
            </w:r>
            <w:r>
              <w:instrText xml:space="preserve">PAGEREF _Toc309631754 \h</w:instrText>
            </w:r>
            <w:r>
              <w:fldChar w:fldCharType="separate"/>
            </w:r>
            <w:r w:rsidRPr="1A9B48A1" w:rsidR="1A9B48A1">
              <w:rPr>
                <w:rStyle w:val="Hyperlink"/>
              </w:rPr>
              <w:t>2</w:t>
            </w:r>
            <w:r>
              <w:fldChar w:fldCharType="end"/>
            </w:r>
          </w:hyperlink>
        </w:p>
        <w:p w:rsidR="009D2B5A" w:rsidP="1A9B48A1" w:rsidRDefault="009D2B5A" w14:paraId="569B24BE" w14:textId="43C7484E">
          <w:pPr>
            <w:pStyle w:val="TOC1"/>
            <w:tabs>
              <w:tab w:val="right" w:leader="dot" w:pos="9015"/>
            </w:tabs>
            <w:rPr>
              <w:rStyle w:val="Hyperlink"/>
              <w:noProof/>
              <w:kern w:val="2"/>
              <w:lang w:eastAsia="en-AU"/>
              <w14:ligatures w14:val="standardContextual"/>
            </w:rPr>
          </w:pPr>
          <w:hyperlink w:anchor="_Toc320266887">
            <w:r w:rsidRPr="1A9B48A1" w:rsidR="1A9B48A1">
              <w:rPr>
                <w:rStyle w:val="Hyperlink"/>
              </w:rPr>
              <w:t>8. How do I register to sit the test?</w:t>
            </w:r>
            <w:r>
              <w:tab/>
            </w:r>
            <w:r>
              <w:fldChar w:fldCharType="begin"/>
            </w:r>
            <w:r>
              <w:instrText xml:space="preserve">PAGEREF _Toc320266887 \h</w:instrText>
            </w:r>
            <w:r>
              <w:fldChar w:fldCharType="separate"/>
            </w:r>
            <w:r w:rsidRPr="1A9B48A1" w:rsidR="1A9B48A1">
              <w:rPr>
                <w:rStyle w:val="Hyperlink"/>
              </w:rPr>
              <w:t>2</w:t>
            </w:r>
            <w:r>
              <w:fldChar w:fldCharType="end"/>
            </w:r>
          </w:hyperlink>
        </w:p>
        <w:p w:rsidR="009D2B5A" w:rsidP="1A9B48A1" w:rsidRDefault="009D2B5A" w14:paraId="18DD78A0" w14:textId="7701FF88">
          <w:pPr>
            <w:pStyle w:val="TOC1"/>
            <w:tabs>
              <w:tab w:val="right" w:leader="dot" w:pos="9015"/>
            </w:tabs>
            <w:rPr>
              <w:rStyle w:val="Hyperlink"/>
              <w:noProof/>
              <w:kern w:val="2"/>
              <w:lang w:eastAsia="en-AU"/>
              <w14:ligatures w14:val="standardContextual"/>
            </w:rPr>
          </w:pPr>
          <w:hyperlink w:anchor="_Toc1313684165">
            <w:r w:rsidRPr="1A9B48A1" w:rsidR="1A9B48A1">
              <w:rPr>
                <w:rStyle w:val="Hyperlink"/>
              </w:rPr>
              <w:t>9. How can I prepare for the test?</w:t>
            </w:r>
            <w:r>
              <w:tab/>
            </w:r>
            <w:r>
              <w:fldChar w:fldCharType="begin"/>
            </w:r>
            <w:r>
              <w:instrText xml:space="preserve">PAGEREF _Toc1313684165 \h</w:instrText>
            </w:r>
            <w:r>
              <w:fldChar w:fldCharType="separate"/>
            </w:r>
            <w:r w:rsidRPr="1A9B48A1" w:rsidR="1A9B48A1">
              <w:rPr>
                <w:rStyle w:val="Hyperlink"/>
              </w:rPr>
              <w:t>2</w:t>
            </w:r>
            <w:r>
              <w:fldChar w:fldCharType="end"/>
            </w:r>
          </w:hyperlink>
        </w:p>
        <w:p w:rsidR="009D2B5A" w:rsidP="1A9B48A1" w:rsidRDefault="009D2B5A" w14:paraId="03693F50" w14:textId="6DB413E5">
          <w:pPr>
            <w:pStyle w:val="TOC1"/>
            <w:tabs>
              <w:tab w:val="right" w:leader="dot" w:pos="9015"/>
            </w:tabs>
            <w:rPr>
              <w:rStyle w:val="Hyperlink"/>
              <w:noProof/>
              <w:kern w:val="2"/>
              <w:lang w:eastAsia="en-AU"/>
              <w14:ligatures w14:val="standardContextual"/>
            </w:rPr>
          </w:pPr>
          <w:hyperlink w:anchor="_Toc1497216656">
            <w:r w:rsidRPr="1A9B48A1" w:rsidR="1A9B48A1">
              <w:rPr>
                <w:rStyle w:val="Hyperlink"/>
              </w:rPr>
              <w:t>10. How much does the test cost?</w:t>
            </w:r>
            <w:r>
              <w:tab/>
            </w:r>
            <w:r>
              <w:fldChar w:fldCharType="begin"/>
            </w:r>
            <w:r>
              <w:instrText xml:space="preserve">PAGEREF _Toc1497216656 \h</w:instrText>
            </w:r>
            <w:r>
              <w:fldChar w:fldCharType="separate"/>
            </w:r>
            <w:r w:rsidRPr="1A9B48A1" w:rsidR="1A9B48A1">
              <w:rPr>
                <w:rStyle w:val="Hyperlink"/>
              </w:rPr>
              <w:t>2</w:t>
            </w:r>
            <w:r>
              <w:fldChar w:fldCharType="end"/>
            </w:r>
          </w:hyperlink>
        </w:p>
        <w:p w:rsidR="009D2B5A" w:rsidP="1A9B48A1" w:rsidRDefault="009D2B5A" w14:paraId="77AE817A" w14:textId="469108CF">
          <w:pPr>
            <w:pStyle w:val="TOC1"/>
            <w:tabs>
              <w:tab w:val="right" w:leader="dot" w:pos="9015"/>
            </w:tabs>
            <w:rPr>
              <w:rStyle w:val="Hyperlink"/>
              <w:noProof/>
              <w:kern w:val="2"/>
              <w:lang w:eastAsia="en-AU"/>
              <w14:ligatures w14:val="standardContextual"/>
            </w:rPr>
          </w:pPr>
          <w:hyperlink w:anchor="_Toc613750164">
            <w:r w:rsidRPr="1A9B48A1" w:rsidR="1A9B48A1">
              <w:rPr>
                <w:rStyle w:val="Hyperlink"/>
              </w:rPr>
              <w:t>11. How long does the test take to complete?</w:t>
            </w:r>
            <w:r>
              <w:tab/>
            </w:r>
            <w:r>
              <w:fldChar w:fldCharType="begin"/>
            </w:r>
            <w:r>
              <w:instrText xml:space="preserve">PAGEREF _Toc613750164 \h</w:instrText>
            </w:r>
            <w:r>
              <w:fldChar w:fldCharType="separate"/>
            </w:r>
            <w:r w:rsidRPr="1A9B48A1" w:rsidR="1A9B48A1">
              <w:rPr>
                <w:rStyle w:val="Hyperlink"/>
              </w:rPr>
              <w:t>3</w:t>
            </w:r>
            <w:r>
              <w:fldChar w:fldCharType="end"/>
            </w:r>
          </w:hyperlink>
        </w:p>
        <w:p w:rsidR="009D2B5A" w:rsidP="1A9B48A1" w:rsidRDefault="009D2B5A" w14:paraId="7CAA25F8" w14:textId="5921F8B3">
          <w:pPr>
            <w:pStyle w:val="TOC1"/>
            <w:tabs>
              <w:tab w:val="right" w:leader="dot" w:pos="9015"/>
            </w:tabs>
            <w:rPr>
              <w:rStyle w:val="Hyperlink"/>
              <w:noProof/>
              <w:kern w:val="2"/>
              <w:lang w:eastAsia="en-AU"/>
              <w14:ligatures w14:val="standardContextual"/>
            </w:rPr>
          </w:pPr>
          <w:hyperlink w:anchor="_Toc1649173429">
            <w:r w:rsidRPr="1A9B48A1" w:rsidR="1A9B48A1">
              <w:rPr>
                <w:rStyle w:val="Hyperlink"/>
              </w:rPr>
              <w:t>12. Where can I sit the test?</w:t>
            </w:r>
            <w:r>
              <w:tab/>
            </w:r>
            <w:r>
              <w:fldChar w:fldCharType="begin"/>
            </w:r>
            <w:r>
              <w:instrText xml:space="preserve">PAGEREF _Toc1649173429 \h</w:instrText>
            </w:r>
            <w:r>
              <w:fldChar w:fldCharType="separate"/>
            </w:r>
            <w:r w:rsidRPr="1A9B48A1" w:rsidR="1A9B48A1">
              <w:rPr>
                <w:rStyle w:val="Hyperlink"/>
              </w:rPr>
              <w:t>3</w:t>
            </w:r>
            <w:r>
              <w:fldChar w:fldCharType="end"/>
            </w:r>
          </w:hyperlink>
        </w:p>
        <w:p w:rsidR="009D2B5A" w:rsidP="1A9B48A1" w:rsidRDefault="009D2B5A" w14:paraId="267F96A7" w14:textId="453A4E6E">
          <w:pPr>
            <w:pStyle w:val="TOC1"/>
            <w:tabs>
              <w:tab w:val="right" w:leader="dot" w:pos="9015"/>
            </w:tabs>
            <w:rPr>
              <w:rStyle w:val="Hyperlink"/>
              <w:noProof/>
              <w:kern w:val="2"/>
              <w:lang w:eastAsia="en-AU"/>
              <w14:ligatures w14:val="standardContextual"/>
            </w:rPr>
          </w:pPr>
          <w:hyperlink w:anchor="_Toc973143119">
            <w:r w:rsidRPr="1A9B48A1" w:rsidR="1A9B48A1">
              <w:rPr>
                <w:rStyle w:val="Hyperlink"/>
              </w:rPr>
              <w:t>13. I cannot attend my registered test session. Can I reschedule?</w:t>
            </w:r>
            <w:r>
              <w:tab/>
            </w:r>
            <w:r>
              <w:fldChar w:fldCharType="begin"/>
            </w:r>
            <w:r>
              <w:instrText xml:space="preserve">PAGEREF _Toc973143119 \h</w:instrText>
            </w:r>
            <w:r>
              <w:fldChar w:fldCharType="separate"/>
            </w:r>
            <w:r w:rsidRPr="1A9B48A1" w:rsidR="1A9B48A1">
              <w:rPr>
                <w:rStyle w:val="Hyperlink"/>
              </w:rPr>
              <w:t>3</w:t>
            </w:r>
            <w:r>
              <w:fldChar w:fldCharType="end"/>
            </w:r>
          </w:hyperlink>
        </w:p>
        <w:p w:rsidR="009D2B5A" w:rsidP="1A9B48A1" w:rsidRDefault="009D2B5A" w14:paraId="07C34C61" w14:textId="46135F0C">
          <w:pPr>
            <w:pStyle w:val="TOC1"/>
            <w:tabs>
              <w:tab w:val="right" w:leader="dot" w:pos="9015"/>
            </w:tabs>
            <w:rPr>
              <w:rStyle w:val="Hyperlink"/>
              <w:noProof/>
              <w:kern w:val="2"/>
              <w:lang w:eastAsia="en-AU"/>
              <w14:ligatures w14:val="standardContextual"/>
            </w:rPr>
          </w:pPr>
          <w:hyperlink w:anchor="_Toc2107723548">
            <w:r w:rsidRPr="1A9B48A1" w:rsidR="1A9B48A1">
              <w:rPr>
                <w:rStyle w:val="Hyperlink"/>
              </w:rPr>
              <w:t>14. What happens if I miss my registered test session?</w:t>
            </w:r>
            <w:r>
              <w:tab/>
            </w:r>
            <w:r>
              <w:fldChar w:fldCharType="begin"/>
            </w:r>
            <w:r>
              <w:instrText xml:space="preserve">PAGEREF _Toc2107723548 \h</w:instrText>
            </w:r>
            <w:r>
              <w:fldChar w:fldCharType="separate"/>
            </w:r>
            <w:r w:rsidRPr="1A9B48A1" w:rsidR="1A9B48A1">
              <w:rPr>
                <w:rStyle w:val="Hyperlink"/>
              </w:rPr>
              <w:t>4</w:t>
            </w:r>
            <w:r>
              <w:fldChar w:fldCharType="end"/>
            </w:r>
          </w:hyperlink>
        </w:p>
        <w:p w:rsidR="009D2B5A" w:rsidP="1A9B48A1" w:rsidRDefault="009D2B5A" w14:paraId="6A55D231" w14:textId="16D2DE04">
          <w:pPr>
            <w:pStyle w:val="TOC1"/>
            <w:tabs>
              <w:tab w:val="right" w:leader="dot" w:pos="9015"/>
            </w:tabs>
            <w:rPr>
              <w:rStyle w:val="Hyperlink"/>
              <w:noProof/>
              <w:kern w:val="2"/>
              <w:lang w:eastAsia="en-AU"/>
              <w14:ligatures w14:val="standardContextual"/>
            </w:rPr>
          </w:pPr>
          <w:hyperlink w:anchor="_Toc503747396">
            <w:r w:rsidRPr="1A9B48A1" w:rsidR="1A9B48A1">
              <w:rPr>
                <w:rStyle w:val="Hyperlink"/>
              </w:rPr>
              <w:t>15.I need to sit the test in the next window, but the registration period has closed. Can I register?</w:t>
            </w:r>
            <w:r>
              <w:tab/>
            </w:r>
            <w:r>
              <w:fldChar w:fldCharType="begin"/>
            </w:r>
            <w:r>
              <w:instrText xml:space="preserve">PAGEREF _Toc503747396 \h</w:instrText>
            </w:r>
            <w:r>
              <w:fldChar w:fldCharType="separate"/>
            </w:r>
            <w:r w:rsidRPr="1A9B48A1" w:rsidR="1A9B48A1">
              <w:rPr>
                <w:rStyle w:val="Hyperlink"/>
              </w:rPr>
              <w:t>4</w:t>
            </w:r>
            <w:r>
              <w:fldChar w:fldCharType="end"/>
            </w:r>
          </w:hyperlink>
        </w:p>
        <w:p w:rsidR="009D2B5A" w:rsidP="1A9B48A1" w:rsidRDefault="009D2B5A" w14:paraId="796DA167" w14:textId="657EBC08">
          <w:pPr>
            <w:pStyle w:val="TOC1"/>
            <w:tabs>
              <w:tab w:val="right" w:leader="dot" w:pos="9015"/>
            </w:tabs>
            <w:rPr>
              <w:rStyle w:val="Hyperlink"/>
              <w:noProof/>
              <w:kern w:val="2"/>
              <w:lang w:eastAsia="en-AU"/>
              <w14:ligatures w14:val="standardContextual"/>
            </w:rPr>
          </w:pPr>
          <w:hyperlink w:anchor="_Toc1930070621">
            <w:r w:rsidRPr="1A9B48A1" w:rsidR="1A9B48A1">
              <w:rPr>
                <w:rStyle w:val="Hyperlink"/>
              </w:rPr>
              <w:t>16. Who can help me if I am feeling worried or stressed about sitting the test?</w:t>
            </w:r>
            <w:r>
              <w:tab/>
            </w:r>
            <w:r>
              <w:fldChar w:fldCharType="begin"/>
            </w:r>
            <w:r>
              <w:instrText xml:space="preserve">PAGEREF _Toc1930070621 \h</w:instrText>
            </w:r>
            <w:r>
              <w:fldChar w:fldCharType="separate"/>
            </w:r>
            <w:r w:rsidRPr="1A9B48A1" w:rsidR="1A9B48A1">
              <w:rPr>
                <w:rStyle w:val="Hyperlink"/>
              </w:rPr>
              <w:t>4</w:t>
            </w:r>
            <w:r>
              <w:fldChar w:fldCharType="end"/>
            </w:r>
          </w:hyperlink>
        </w:p>
        <w:p w:rsidR="009D2B5A" w:rsidP="1A9B48A1" w:rsidRDefault="009D2B5A" w14:paraId="7DD5D311" w14:textId="6D8ADF1A">
          <w:pPr>
            <w:pStyle w:val="TOC1"/>
            <w:tabs>
              <w:tab w:val="right" w:leader="dot" w:pos="9015"/>
            </w:tabs>
            <w:rPr>
              <w:rStyle w:val="Hyperlink"/>
              <w:noProof/>
              <w:kern w:val="2"/>
              <w:lang w:eastAsia="en-AU"/>
              <w14:ligatures w14:val="standardContextual"/>
            </w:rPr>
          </w:pPr>
          <w:hyperlink w:anchor="_Toc169402219">
            <w:r w:rsidRPr="1A9B48A1" w:rsidR="1A9B48A1">
              <w:rPr>
                <w:rStyle w:val="Hyperlink"/>
              </w:rPr>
              <w:t>17. I have a health issue and/or disability, can I get adjustments to help me sit the test?</w:t>
            </w:r>
            <w:r>
              <w:tab/>
            </w:r>
            <w:r>
              <w:fldChar w:fldCharType="begin"/>
            </w:r>
            <w:r>
              <w:instrText xml:space="preserve">PAGEREF _Toc169402219 \h</w:instrText>
            </w:r>
            <w:r>
              <w:fldChar w:fldCharType="separate"/>
            </w:r>
            <w:r w:rsidRPr="1A9B48A1" w:rsidR="1A9B48A1">
              <w:rPr>
                <w:rStyle w:val="Hyperlink"/>
              </w:rPr>
              <w:t>4</w:t>
            </w:r>
            <w:r>
              <w:fldChar w:fldCharType="end"/>
            </w:r>
          </w:hyperlink>
        </w:p>
        <w:p w:rsidR="009D2B5A" w:rsidP="1A9B48A1" w:rsidRDefault="009D2B5A" w14:paraId="0F0F2DB0" w14:textId="0F7C6EF7">
          <w:pPr>
            <w:pStyle w:val="TOC1"/>
            <w:tabs>
              <w:tab w:val="right" w:leader="dot" w:pos="9015"/>
            </w:tabs>
            <w:rPr>
              <w:rStyle w:val="Hyperlink"/>
              <w:noProof/>
              <w:kern w:val="2"/>
              <w:lang w:eastAsia="en-AU"/>
              <w14:ligatures w14:val="standardContextual"/>
            </w:rPr>
          </w:pPr>
          <w:hyperlink w:anchor="_Toc1440223119">
            <w:r w:rsidRPr="1A9B48A1" w:rsidR="1A9B48A1">
              <w:rPr>
                <w:rStyle w:val="Hyperlink"/>
              </w:rPr>
              <w:t>18. Are assistant animals permitted at test centres?</w:t>
            </w:r>
            <w:r>
              <w:tab/>
            </w:r>
            <w:r>
              <w:fldChar w:fldCharType="begin"/>
            </w:r>
            <w:r>
              <w:instrText xml:space="preserve">PAGEREF _Toc1440223119 \h</w:instrText>
            </w:r>
            <w:r>
              <w:fldChar w:fldCharType="separate"/>
            </w:r>
            <w:r w:rsidRPr="1A9B48A1" w:rsidR="1A9B48A1">
              <w:rPr>
                <w:rStyle w:val="Hyperlink"/>
              </w:rPr>
              <w:t>5</w:t>
            </w:r>
            <w:r>
              <w:fldChar w:fldCharType="end"/>
            </w:r>
          </w:hyperlink>
        </w:p>
        <w:p w:rsidR="009D2B5A" w:rsidP="1A9B48A1" w:rsidRDefault="009D2B5A" w14:paraId="54586BD0" w14:textId="01699979">
          <w:pPr>
            <w:pStyle w:val="TOC1"/>
            <w:tabs>
              <w:tab w:val="right" w:leader="dot" w:pos="9015"/>
            </w:tabs>
            <w:rPr>
              <w:rStyle w:val="Hyperlink"/>
              <w:noProof/>
              <w:kern w:val="2"/>
              <w:lang w:eastAsia="en-AU"/>
              <w14:ligatures w14:val="standardContextual"/>
            </w:rPr>
          </w:pPr>
          <w:hyperlink w:anchor="_Toc1038955388">
            <w:r w:rsidRPr="1A9B48A1" w:rsidR="1A9B48A1">
              <w:rPr>
                <w:rStyle w:val="Hyperlink"/>
              </w:rPr>
              <w:t>19. What are the consequences of misconduct in relation to the test?</w:t>
            </w:r>
            <w:r>
              <w:tab/>
            </w:r>
            <w:r>
              <w:fldChar w:fldCharType="begin"/>
            </w:r>
            <w:r>
              <w:instrText xml:space="preserve">PAGEREF _Toc1038955388 \h</w:instrText>
            </w:r>
            <w:r>
              <w:fldChar w:fldCharType="separate"/>
            </w:r>
            <w:r w:rsidRPr="1A9B48A1" w:rsidR="1A9B48A1">
              <w:rPr>
                <w:rStyle w:val="Hyperlink"/>
              </w:rPr>
              <w:t>5</w:t>
            </w:r>
            <w:r>
              <w:fldChar w:fldCharType="end"/>
            </w:r>
          </w:hyperlink>
        </w:p>
        <w:p w:rsidR="009D2B5A" w:rsidP="1A9B48A1" w:rsidRDefault="009D2B5A" w14:paraId="5F2CF136" w14:textId="48288BEB">
          <w:pPr>
            <w:pStyle w:val="TOC1"/>
            <w:tabs>
              <w:tab w:val="right" w:leader="dot" w:pos="9015"/>
            </w:tabs>
            <w:rPr>
              <w:rStyle w:val="Hyperlink"/>
              <w:noProof/>
              <w:kern w:val="2"/>
              <w:lang w:eastAsia="en-AU"/>
              <w14:ligatures w14:val="standardContextual"/>
            </w:rPr>
          </w:pPr>
          <w:hyperlink w:anchor="_Toc125883725">
            <w:r w:rsidRPr="1A9B48A1" w:rsidR="1A9B48A1">
              <w:rPr>
                <w:rStyle w:val="Hyperlink"/>
              </w:rPr>
              <w:t>20. When do I get my results?</w:t>
            </w:r>
            <w:r>
              <w:tab/>
            </w:r>
            <w:r>
              <w:fldChar w:fldCharType="begin"/>
            </w:r>
            <w:r>
              <w:instrText xml:space="preserve">PAGEREF _Toc125883725 \h</w:instrText>
            </w:r>
            <w:r>
              <w:fldChar w:fldCharType="separate"/>
            </w:r>
            <w:r w:rsidRPr="1A9B48A1" w:rsidR="1A9B48A1">
              <w:rPr>
                <w:rStyle w:val="Hyperlink"/>
              </w:rPr>
              <w:t>5</w:t>
            </w:r>
            <w:r>
              <w:fldChar w:fldCharType="end"/>
            </w:r>
          </w:hyperlink>
        </w:p>
        <w:p w:rsidR="009D2B5A" w:rsidP="1A9B48A1" w:rsidRDefault="009D2B5A" w14:paraId="5A2E9EF9" w14:textId="533A2C05">
          <w:pPr>
            <w:pStyle w:val="TOC1"/>
            <w:tabs>
              <w:tab w:val="right" w:leader="dot" w:pos="9015"/>
            </w:tabs>
            <w:rPr>
              <w:rStyle w:val="Hyperlink"/>
              <w:noProof/>
              <w:kern w:val="2"/>
              <w:lang w:eastAsia="en-AU"/>
              <w14:ligatures w14:val="standardContextual"/>
            </w:rPr>
          </w:pPr>
          <w:hyperlink w:anchor="_Toc1306853606">
            <w:r w:rsidRPr="1A9B48A1" w:rsidR="1A9B48A1">
              <w:rPr>
                <w:rStyle w:val="Hyperlink"/>
              </w:rPr>
              <w:t>21. What information is provided to help me interpret my results?</w:t>
            </w:r>
            <w:r>
              <w:tab/>
            </w:r>
            <w:r>
              <w:fldChar w:fldCharType="begin"/>
            </w:r>
            <w:r>
              <w:instrText xml:space="preserve">PAGEREF _Toc1306853606 \h</w:instrText>
            </w:r>
            <w:r>
              <w:fldChar w:fldCharType="separate"/>
            </w:r>
            <w:r w:rsidRPr="1A9B48A1" w:rsidR="1A9B48A1">
              <w:rPr>
                <w:rStyle w:val="Hyperlink"/>
              </w:rPr>
              <w:t>5</w:t>
            </w:r>
            <w:r>
              <w:fldChar w:fldCharType="end"/>
            </w:r>
          </w:hyperlink>
        </w:p>
        <w:p w:rsidR="009D2B5A" w:rsidP="1A9B48A1" w:rsidRDefault="009D2B5A" w14:paraId="4995A80C" w14:textId="2BD0801E">
          <w:pPr>
            <w:pStyle w:val="TOC1"/>
            <w:tabs>
              <w:tab w:val="right" w:leader="dot" w:pos="9015"/>
            </w:tabs>
            <w:rPr>
              <w:rStyle w:val="Hyperlink"/>
              <w:noProof/>
              <w:kern w:val="2"/>
              <w:lang w:eastAsia="en-AU"/>
              <w14:ligatures w14:val="standardContextual"/>
            </w:rPr>
          </w:pPr>
          <w:hyperlink w:anchor="_Toc1599655238">
            <w:r w:rsidRPr="1A9B48A1" w:rsidR="1A9B48A1">
              <w:rPr>
                <w:rStyle w:val="Hyperlink"/>
              </w:rPr>
              <w:t>22. Can I receive my results early?</w:t>
            </w:r>
            <w:r>
              <w:tab/>
            </w:r>
            <w:r>
              <w:fldChar w:fldCharType="begin"/>
            </w:r>
            <w:r>
              <w:instrText xml:space="preserve">PAGEREF _Toc1599655238 \h</w:instrText>
            </w:r>
            <w:r>
              <w:fldChar w:fldCharType="separate"/>
            </w:r>
            <w:r w:rsidRPr="1A9B48A1" w:rsidR="1A9B48A1">
              <w:rPr>
                <w:rStyle w:val="Hyperlink"/>
              </w:rPr>
              <w:t>6</w:t>
            </w:r>
            <w:r>
              <w:fldChar w:fldCharType="end"/>
            </w:r>
          </w:hyperlink>
        </w:p>
        <w:p w:rsidR="009D2B5A" w:rsidP="1A9B48A1" w:rsidRDefault="009D2B5A" w14:paraId="0D5CBC4A" w14:textId="2A55991F">
          <w:pPr>
            <w:pStyle w:val="TOC1"/>
            <w:tabs>
              <w:tab w:val="right" w:leader="dot" w:pos="9015"/>
            </w:tabs>
            <w:rPr>
              <w:rStyle w:val="Hyperlink"/>
              <w:noProof/>
              <w:kern w:val="2"/>
              <w:lang w:eastAsia="en-AU"/>
              <w14:ligatures w14:val="standardContextual"/>
            </w:rPr>
          </w:pPr>
          <w:hyperlink w:anchor="_Toc1269422626">
            <w:r w:rsidRPr="1A9B48A1" w:rsidR="1A9B48A1">
              <w:rPr>
                <w:rStyle w:val="Hyperlink"/>
              </w:rPr>
              <w:t>23. Will my test results expire?</w:t>
            </w:r>
            <w:r>
              <w:tab/>
            </w:r>
            <w:r>
              <w:fldChar w:fldCharType="begin"/>
            </w:r>
            <w:r>
              <w:instrText xml:space="preserve">PAGEREF _Toc1269422626 \h</w:instrText>
            </w:r>
            <w:r>
              <w:fldChar w:fldCharType="separate"/>
            </w:r>
            <w:r w:rsidRPr="1A9B48A1" w:rsidR="1A9B48A1">
              <w:rPr>
                <w:rStyle w:val="Hyperlink"/>
              </w:rPr>
              <w:t>6</w:t>
            </w:r>
            <w:r>
              <w:fldChar w:fldCharType="end"/>
            </w:r>
          </w:hyperlink>
        </w:p>
        <w:p w:rsidR="009D2B5A" w:rsidP="1A9B48A1" w:rsidRDefault="009D2B5A" w14:paraId="39B013E3" w14:textId="35F5A464">
          <w:pPr>
            <w:pStyle w:val="TOC1"/>
            <w:tabs>
              <w:tab w:val="right" w:leader="dot" w:pos="9015"/>
            </w:tabs>
            <w:rPr>
              <w:rStyle w:val="Hyperlink"/>
              <w:noProof/>
              <w:kern w:val="2"/>
              <w:lang w:eastAsia="en-AU"/>
              <w14:ligatures w14:val="standardContextual"/>
            </w:rPr>
          </w:pPr>
          <w:hyperlink w:anchor="_Toc1301926888">
            <w:r w:rsidRPr="1A9B48A1" w:rsidR="1A9B48A1">
              <w:rPr>
                <w:rStyle w:val="Hyperlink"/>
              </w:rPr>
              <w:t>24. I have met the standard for some parts of the test. Do I need to re-sit the whole test again?</w:t>
            </w:r>
            <w:r>
              <w:tab/>
            </w:r>
            <w:r>
              <w:fldChar w:fldCharType="begin"/>
            </w:r>
            <w:r>
              <w:instrText xml:space="preserve">PAGEREF _Toc1301926888 \h</w:instrText>
            </w:r>
            <w:r>
              <w:fldChar w:fldCharType="separate"/>
            </w:r>
            <w:r w:rsidRPr="1A9B48A1" w:rsidR="1A9B48A1">
              <w:rPr>
                <w:rStyle w:val="Hyperlink"/>
              </w:rPr>
              <w:t>6</w:t>
            </w:r>
            <w:r>
              <w:fldChar w:fldCharType="end"/>
            </w:r>
          </w:hyperlink>
        </w:p>
        <w:p w:rsidR="009D2B5A" w:rsidP="1A9B48A1" w:rsidRDefault="009D2B5A" w14:paraId="32F7BD5D" w14:textId="63216DBF">
          <w:pPr>
            <w:pStyle w:val="TOC1"/>
            <w:tabs>
              <w:tab w:val="right" w:leader="dot" w:pos="9015"/>
            </w:tabs>
            <w:rPr>
              <w:rStyle w:val="Hyperlink"/>
              <w:noProof/>
              <w:kern w:val="2"/>
              <w:lang w:eastAsia="en-AU"/>
              <w14:ligatures w14:val="standardContextual"/>
            </w:rPr>
          </w:pPr>
          <w:hyperlink w:anchor="_Toc276276585">
            <w:r w:rsidRPr="1A9B48A1" w:rsidR="1A9B48A1">
              <w:rPr>
                <w:rStyle w:val="Hyperlink"/>
              </w:rPr>
              <w:t>25. What does the test measure?</w:t>
            </w:r>
            <w:r>
              <w:tab/>
            </w:r>
            <w:r>
              <w:fldChar w:fldCharType="begin"/>
            </w:r>
            <w:r>
              <w:instrText xml:space="preserve">PAGEREF _Toc276276585 \h</w:instrText>
            </w:r>
            <w:r>
              <w:fldChar w:fldCharType="separate"/>
            </w:r>
            <w:r w:rsidRPr="1A9B48A1" w:rsidR="1A9B48A1">
              <w:rPr>
                <w:rStyle w:val="Hyperlink"/>
              </w:rPr>
              <w:t>6</w:t>
            </w:r>
            <w:r>
              <w:fldChar w:fldCharType="end"/>
            </w:r>
          </w:hyperlink>
        </w:p>
        <w:p w:rsidR="009D2B5A" w:rsidP="1A9B48A1" w:rsidRDefault="009D2B5A" w14:paraId="652860B7" w14:textId="08D831DB">
          <w:pPr>
            <w:pStyle w:val="TOC1"/>
            <w:tabs>
              <w:tab w:val="right" w:leader="dot" w:pos="9015"/>
            </w:tabs>
            <w:rPr>
              <w:rStyle w:val="Hyperlink"/>
              <w:noProof/>
              <w:kern w:val="2"/>
              <w:lang w:eastAsia="en-AU"/>
              <w14:ligatures w14:val="standardContextual"/>
            </w:rPr>
          </w:pPr>
          <w:hyperlink w:anchor="_Toc503931617">
            <w:r w:rsidRPr="1A9B48A1" w:rsidR="1A9B48A1">
              <w:rPr>
                <w:rStyle w:val="Hyperlink"/>
              </w:rPr>
              <w:t>26. I’ve already passed other assessment. Do I also need to sit this test?</w:t>
            </w:r>
            <w:r>
              <w:tab/>
            </w:r>
            <w:r>
              <w:fldChar w:fldCharType="begin"/>
            </w:r>
            <w:r>
              <w:instrText xml:space="preserve">PAGEREF _Toc503931617 \h</w:instrText>
            </w:r>
            <w:r>
              <w:fldChar w:fldCharType="separate"/>
            </w:r>
            <w:r w:rsidRPr="1A9B48A1" w:rsidR="1A9B48A1">
              <w:rPr>
                <w:rStyle w:val="Hyperlink"/>
              </w:rPr>
              <w:t>6</w:t>
            </w:r>
            <w:r>
              <w:fldChar w:fldCharType="end"/>
            </w:r>
          </w:hyperlink>
        </w:p>
        <w:p w:rsidR="009D2B5A" w:rsidP="1A9B48A1" w:rsidRDefault="009D2B5A" w14:paraId="591334B4" w14:textId="71041AB1">
          <w:pPr>
            <w:pStyle w:val="TOC1"/>
            <w:tabs>
              <w:tab w:val="right" w:leader="dot" w:pos="9015"/>
            </w:tabs>
            <w:rPr>
              <w:rStyle w:val="Hyperlink"/>
              <w:noProof/>
              <w:kern w:val="2"/>
              <w:lang w:eastAsia="en-AU"/>
              <w14:ligatures w14:val="standardContextual"/>
            </w:rPr>
          </w:pPr>
          <w:hyperlink w:anchor="_Toc203786066">
            <w:r w:rsidRPr="1A9B48A1" w:rsidR="1A9B48A1">
              <w:rPr>
                <w:rStyle w:val="Hyperlink"/>
              </w:rPr>
              <w:t>27. Do I count as a prospective student?</w:t>
            </w:r>
            <w:r>
              <w:tab/>
            </w:r>
            <w:r>
              <w:fldChar w:fldCharType="begin"/>
            </w:r>
            <w:r>
              <w:instrText xml:space="preserve">PAGEREF _Toc203786066 \h</w:instrText>
            </w:r>
            <w:r>
              <w:fldChar w:fldCharType="separate"/>
            </w:r>
            <w:r w:rsidRPr="1A9B48A1" w:rsidR="1A9B48A1">
              <w:rPr>
                <w:rStyle w:val="Hyperlink"/>
              </w:rPr>
              <w:t>6</w:t>
            </w:r>
            <w:r>
              <w:fldChar w:fldCharType="end"/>
            </w:r>
          </w:hyperlink>
        </w:p>
        <w:p w:rsidR="009D2B5A" w:rsidP="1A9B48A1" w:rsidRDefault="009D2B5A" w14:paraId="50D9D0A1" w14:textId="6C71D0C0">
          <w:pPr>
            <w:pStyle w:val="TOC1"/>
            <w:tabs>
              <w:tab w:val="right" w:leader="dot" w:pos="9015"/>
            </w:tabs>
            <w:rPr>
              <w:rStyle w:val="Hyperlink"/>
              <w:noProof/>
              <w:kern w:val="2"/>
              <w:lang w:eastAsia="en-AU"/>
              <w14:ligatures w14:val="standardContextual"/>
            </w:rPr>
          </w:pPr>
          <w:hyperlink w:anchor="_Toc825030088">
            <w:r w:rsidRPr="1A9B48A1" w:rsidR="1A9B48A1">
              <w:rPr>
                <w:rStyle w:val="Hyperlink"/>
              </w:rPr>
              <w:t>28. Do I have to pass the test to get into a teaching degree?</w:t>
            </w:r>
            <w:r>
              <w:tab/>
            </w:r>
            <w:r>
              <w:fldChar w:fldCharType="begin"/>
            </w:r>
            <w:r>
              <w:instrText xml:space="preserve">PAGEREF _Toc825030088 \h</w:instrText>
            </w:r>
            <w:r>
              <w:fldChar w:fldCharType="separate"/>
            </w:r>
            <w:r w:rsidRPr="1A9B48A1" w:rsidR="1A9B48A1">
              <w:rPr>
                <w:rStyle w:val="Hyperlink"/>
              </w:rPr>
              <w:t>6</w:t>
            </w:r>
            <w:r>
              <w:fldChar w:fldCharType="end"/>
            </w:r>
          </w:hyperlink>
        </w:p>
        <w:p w:rsidR="009D2B5A" w:rsidP="1A9B48A1" w:rsidRDefault="009D2B5A" w14:paraId="4F259843" w14:textId="48950103">
          <w:pPr>
            <w:pStyle w:val="TOC1"/>
            <w:tabs>
              <w:tab w:val="right" w:leader="dot" w:pos="9015"/>
            </w:tabs>
            <w:rPr>
              <w:rStyle w:val="Hyperlink"/>
              <w:noProof/>
              <w:kern w:val="2"/>
              <w:lang w:eastAsia="en-AU"/>
              <w14:ligatures w14:val="standardContextual"/>
            </w:rPr>
          </w:pPr>
          <w:hyperlink w:anchor="_Toc486550278">
            <w:r w:rsidRPr="1A9B48A1" w:rsidR="1A9B48A1">
              <w:rPr>
                <w:rStyle w:val="Hyperlink"/>
              </w:rPr>
              <w:t>29. Can prospective/unenrolled international students sit the test?</w:t>
            </w:r>
            <w:r>
              <w:tab/>
            </w:r>
            <w:r>
              <w:fldChar w:fldCharType="begin"/>
            </w:r>
            <w:r>
              <w:instrText xml:space="preserve">PAGEREF _Toc486550278 \h</w:instrText>
            </w:r>
            <w:r>
              <w:fldChar w:fldCharType="separate"/>
            </w:r>
            <w:r w:rsidRPr="1A9B48A1" w:rsidR="1A9B48A1">
              <w:rPr>
                <w:rStyle w:val="Hyperlink"/>
              </w:rPr>
              <w:t>7</w:t>
            </w:r>
            <w:r>
              <w:fldChar w:fldCharType="end"/>
            </w:r>
          </w:hyperlink>
          <w:r>
            <w:fldChar w:fldCharType="end"/>
          </w:r>
        </w:p>
      </w:sdtContent>
    </w:sdt>
    <w:p w:rsidRPr="00277D73" w:rsidR="00FF26DE" w:rsidP="00277D73" w:rsidRDefault="00000000" w14:paraId="4D2A2041" w14:textId="25E93683" w14:noSpellErr="1">
      <w:pPr>
        <w:pStyle w:val="TOC1"/>
        <w:tabs>
          <w:tab w:val="right" w:leader="dot" w:pos="9016"/>
        </w:tabs>
        <w:rPr>
          <w:noProof/>
          <w:color w:val="2B3B46"/>
          <w:kern w:val="2"/>
          <w:u w:val="single"/>
          <w:lang w:eastAsia="en-AU"/>
          <w14:ligatures w14:val="standardContextual"/>
        </w:rPr>
      </w:pPr>
    </w:p>
    <w:p w:rsidRPr="00FF26DE" w:rsidR="00AA4E27" w:rsidP="1A9B48A1" w:rsidRDefault="00AA4E27" w14:paraId="20172F9C" w14:textId="4ABBFC85" w14:noSpellErr="1">
      <w:pPr>
        <w:pStyle w:val="Heading1"/>
        <w:rPr>
          <w:rFonts w:ascii="Calibri" w:hAnsi="Calibri" w:cs="" w:asciiTheme="minorAscii" w:hAnsiTheme="minorAscii" w:cstheme="minorBidi"/>
          <w:sz w:val="28"/>
          <w:szCs w:val="28"/>
        </w:rPr>
      </w:pPr>
      <w:bookmarkStart w:name="_Toc126843188" w:id="1"/>
      <w:bookmarkStart w:name="_Toc126843217" w:id="2"/>
      <w:bookmarkStart w:name="_Toc125551135" w:id="3"/>
      <w:bookmarkStart w:name="_Toc1023579130" w:id="1093912135"/>
      <w:r w:rsidRPr="1A9B48A1" w:rsidR="00AA4E27">
        <w:rPr>
          <w:rFonts w:ascii="Calibri" w:hAnsi="Calibri" w:cs="" w:asciiTheme="minorAscii" w:hAnsiTheme="minorAscii" w:cstheme="minorBidi"/>
          <w:sz w:val="28"/>
          <w:szCs w:val="28"/>
        </w:rPr>
        <w:t>1. What is the test?</w:t>
      </w:r>
      <w:bookmarkEnd w:id="1"/>
      <w:bookmarkEnd w:id="2"/>
      <w:bookmarkEnd w:id="1093912135"/>
    </w:p>
    <w:p w:rsidRPr="00FF26DE" w:rsidR="00AA4E27" w:rsidP="00FF26DE" w:rsidRDefault="00AA4E27" w14:paraId="348A2906" w14:textId="4F85DEE2">
      <w:pPr>
        <w:rPr>
          <w:rStyle w:val="normaltextrun"/>
          <w:rFonts w:cstheme="minorHAnsi"/>
          <w:color w:val="000000"/>
          <w:shd w:val="clear" w:color="auto" w:fill="FFFFFF"/>
        </w:rPr>
      </w:pPr>
      <w:r w:rsidRPr="00FF26DE">
        <w:rPr>
          <w:rStyle w:val="normaltextrun"/>
          <w:rFonts w:cstheme="minorHAnsi"/>
          <w:color w:val="000000"/>
          <w:shd w:val="clear" w:color="auto" w:fill="FFFFFF"/>
        </w:rPr>
        <w:t>The</w:t>
      </w:r>
      <w:r w:rsidRPr="00FF26DE">
        <w:rPr>
          <w:rStyle w:val="normaltextrun"/>
          <w:rFonts w:cstheme="minorHAnsi"/>
        </w:rPr>
        <w:t xml:space="preserve"> Literacy and </w:t>
      </w:r>
      <w:r w:rsidRPr="00FF26DE">
        <w:t>Numeracy Test for Initial Teacher Education Students</w:t>
      </w:r>
      <w:r w:rsidRPr="00FF26DE">
        <w:rPr>
          <w:rStyle w:val="normaltextrun"/>
          <w:rFonts w:cstheme="minorHAnsi"/>
        </w:rPr>
        <w:t xml:space="preserve"> (</w:t>
      </w:r>
      <w:r w:rsidRPr="00FF26DE" w:rsidR="00112250">
        <w:rPr>
          <w:rStyle w:val="normaltextrun"/>
          <w:rFonts w:cstheme="minorHAnsi"/>
        </w:rPr>
        <w:t xml:space="preserve">LANTITE; </w:t>
      </w:r>
      <w:r w:rsidRPr="00FF26DE">
        <w:rPr>
          <w:rStyle w:val="normaltextrun"/>
          <w:rFonts w:cstheme="minorHAnsi"/>
        </w:rPr>
        <w:t>the test) ensures</w:t>
      </w:r>
      <w:r w:rsidRPr="00FF26DE" w:rsidR="00112250">
        <w:rPr>
          <w:rStyle w:val="normaltextrun"/>
          <w:rFonts w:cstheme="minorHAnsi"/>
        </w:rPr>
        <w:t xml:space="preserve"> students enrolled in accredited</w:t>
      </w:r>
      <w:r w:rsidRPr="00FF26DE">
        <w:rPr>
          <w:rStyle w:val="normaltextrun"/>
          <w:rFonts w:cstheme="minorHAnsi"/>
        </w:rPr>
        <w:t xml:space="preserve"> initial teacher education</w:t>
      </w:r>
      <w:r w:rsidRPr="00FF26DE" w:rsidR="00112250">
        <w:rPr>
          <w:rStyle w:val="normaltextrun"/>
          <w:rFonts w:cstheme="minorHAnsi"/>
        </w:rPr>
        <w:t xml:space="preserve"> (ITE)</w:t>
      </w:r>
      <w:r w:rsidRPr="00FF26DE">
        <w:rPr>
          <w:rStyle w:val="normaltextrun"/>
          <w:rFonts w:cstheme="minorHAnsi"/>
        </w:rPr>
        <w:t xml:space="preserve"> </w:t>
      </w:r>
      <w:r w:rsidRPr="00FF26DE" w:rsidR="00112250">
        <w:rPr>
          <w:rStyle w:val="normaltextrun"/>
          <w:rFonts w:cstheme="minorHAnsi"/>
        </w:rPr>
        <w:t>programs</w:t>
      </w:r>
      <w:r w:rsidRPr="00FF26DE">
        <w:rPr>
          <w:rStyle w:val="normaltextrun"/>
          <w:rFonts w:cstheme="minorHAnsi"/>
        </w:rPr>
        <w:t xml:space="preserve"> can demonstrate that they have been assessed as being in the top 30 per cent of the adult population for personal literacy and numeracy. </w:t>
      </w:r>
      <w:r w:rsidRPr="00FF26DE">
        <w:rPr>
          <w:rStyle w:val="eop"/>
          <w:rFonts w:cstheme="minorHAnsi"/>
          <w:color w:val="000000"/>
          <w:shd w:val="clear" w:color="auto" w:fill="FFFFFF"/>
        </w:rPr>
        <w:t> </w:t>
      </w:r>
    </w:p>
    <w:p w:rsidRPr="00FF26DE" w:rsidR="00AA4E27" w:rsidP="00FF26DE" w:rsidRDefault="00AA4E27" w14:paraId="33548B3F" w14:textId="14A52D41">
      <w:pPr>
        <w:rPr>
          <w:color w:val="000000"/>
          <w:shd w:val="clear" w:color="auto" w:fill="FFFFFF"/>
        </w:rPr>
      </w:pPr>
      <w:r w:rsidRPr="00FF26DE">
        <w:rPr>
          <w:rStyle w:val="normaltextrun"/>
          <w:rFonts w:cstheme="minorHAnsi"/>
          <w:color w:val="000000"/>
          <w:shd w:val="clear" w:color="auto" w:fill="FFFFFF"/>
        </w:rPr>
        <w:t>The</w:t>
      </w:r>
      <w:r w:rsidRPr="00FF26DE">
        <w:rPr>
          <w:rStyle w:val="normaltextrun"/>
          <w:rFonts w:cstheme="minorHAnsi"/>
        </w:rPr>
        <w:t xml:space="preserve"> </w:t>
      </w:r>
      <w:r w:rsidRPr="00FF26DE">
        <w:t xml:space="preserve">requirement that all </w:t>
      </w:r>
      <w:r w:rsidRPr="00FF26DE" w:rsidR="00112250">
        <w:t xml:space="preserve">students enrolled in an accredited ITE </w:t>
      </w:r>
      <w:r w:rsidRPr="00FF26DE" w:rsidR="00304B10">
        <w:t>course possess</w:t>
      </w:r>
      <w:r w:rsidRPr="00FF26DE">
        <w:rPr>
          <w:rStyle w:val="normaltextrun"/>
          <w:rFonts w:cstheme="minorHAnsi"/>
        </w:rPr>
        <w:t xml:space="preserve"> personal literacy and numeracy skills broadly equivalent to the top 30 per cent of the Australian adult population has been in place since 2011, when the Australian Government and State and Territory Government Education Ministers agreed to introduce the </w:t>
      </w:r>
      <w:r w:rsidRPr="00FF26DE">
        <w:rPr>
          <w:i/>
          <w:iCs/>
        </w:rPr>
        <w:t>Accreditation of Initial Teacher Education Programs in Australia: Standards and Procedures</w:t>
      </w:r>
      <w:r w:rsidRPr="00FF26DE">
        <w:t xml:space="preserve"> (Standards and Procedures). The test is the mechanism used to demonstrate a student has achieved this existing personal literacy and numeracy standard required to enter the profession.</w:t>
      </w:r>
      <w:r w:rsidRPr="00FF26DE">
        <w:rPr>
          <w:rStyle w:val="eop"/>
          <w:rFonts w:cstheme="minorHAnsi"/>
          <w:color w:val="000000"/>
          <w:shd w:val="clear" w:color="auto" w:fill="FFFFFF"/>
        </w:rPr>
        <w:t> </w:t>
      </w:r>
    </w:p>
    <w:p w:rsidRPr="00FF26DE" w:rsidR="00AA4E27" w:rsidP="1A9B48A1" w:rsidRDefault="00AA4E27" w14:paraId="4D6EAEFA" w14:textId="77777777" w14:noSpellErr="1">
      <w:pPr>
        <w:pStyle w:val="Heading1"/>
        <w:rPr>
          <w:rFonts w:ascii="Calibri" w:hAnsi="Calibri" w:cs="" w:asciiTheme="minorAscii" w:hAnsiTheme="minorAscii" w:cstheme="minorBidi"/>
          <w:sz w:val="28"/>
          <w:szCs w:val="28"/>
        </w:rPr>
      </w:pPr>
      <w:bookmarkStart w:name="_Toc126843189" w:id="5"/>
      <w:bookmarkStart w:name="_Toc126843218" w:id="6"/>
      <w:bookmarkStart w:name="_Toc370420437" w:id="1077111598"/>
      <w:r w:rsidRPr="1A9B48A1" w:rsidR="00AA4E27">
        <w:rPr>
          <w:rFonts w:ascii="Calibri" w:hAnsi="Calibri" w:cs="" w:asciiTheme="minorAscii" w:hAnsiTheme="minorAscii" w:cstheme="minorBidi"/>
          <w:sz w:val="28"/>
          <w:szCs w:val="28"/>
        </w:rPr>
        <w:t>2. Do I have to pass the test to become a teacher?</w:t>
      </w:r>
      <w:bookmarkEnd w:id="3"/>
      <w:bookmarkEnd w:id="5"/>
      <w:bookmarkEnd w:id="6"/>
      <w:bookmarkEnd w:id="1077111598"/>
    </w:p>
    <w:p w:rsidRPr="00FF26DE" w:rsidR="00AA4E27" w:rsidP="00FF26DE" w:rsidRDefault="00AA4E27" w14:paraId="2A3B846A" w14:textId="77777777">
      <w:r w:rsidRPr="00FF26DE">
        <w:t>Yes.</w:t>
      </w:r>
    </w:p>
    <w:p w:rsidRPr="00FF26DE" w:rsidR="00AA4E27" w:rsidP="00FF26DE" w:rsidRDefault="00AA4E27" w14:paraId="485396F2" w14:textId="4687D70F">
      <w:r w:rsidRPr="00FF26DE">
        <w:t xml:space="preserve">If you are completing an Australian accredited ITE course that will allow you to teach in a school setting in Australia, then you are required to pass the </w:t>
      </w:r>
      <w:r w:rsidRPr="00FF26DE" w:rsidR="00112250">
        <w:t>LANTITE</w:t>
      </w:r>
      <w:r w:rsidRPr="00FF26DE">
        <w:t xml:space="preserve"> prior to graduation or registration as a teacher. Conditions vary by state, so contact your state’s teacher regulatory authority for more information.</w:t>
      </w:r>
    </w:p>
    <w:p w:rsidRPr="00FF26DE" w:rsidR="00AA4E27" w:rsidP="1A9B48A1" w:rsidRDefault="00AA4E27" w14:paraId="30E47ED2" w14:textId="77777777" w14:noSpellErr="1">
      <w:pPr>
        <w:pStyle w:val="Heading1"/>
        <w:rPr>
          <w:rFonts w:ascii="Calibri" w:hAnsi="Calibri" w:cs="" w:asciiTheme="minorAscii" w:hAnsiTheme="minorAscii" w:cstheme="minorBidi"/>
          <w:sz w:val="28"/>
          <w:szCs w:val="28"/>
        </w:rPr>
      </w:pPr>
      <w:bookmarkStart w:name="_Toc125551136" w:id="8"/>
      <w:bookmarkStart w:name="_Toc126843190" w:id="9"/>
      <w:bookmarkStart w:name="_Toc126843219" w:id="10"/>
      <w:bookmarkStart w:name="_Toc104658081" w:id="2023600765"/>
      <w:r w:rsidRPr="1A9B48A1" w:rsidR="00AA4E27">
        <w:rPr>
          <w:rFonts w:ascii="Calibri" w:hAnsi="Calibri" w:cs="" w:asciiTheme="minorAscii" w:hAnsiTheme="minorAscii" w:cstheme="minorBidi"/>
          <w:sz w:val="28"/>
          <w:szCs w:val="28"/>
        </w:rPr>
        <w:t>3. Who can sit the test?</w:t>
      </w:r>
      <w:bookmarkEnd w:id="8"/>
      <w:bookmarkEnd w:id="9"/>
      <w:bookmarkEnd w:id="10"/>
      <w:bookmarkEnd w:id="2023600765"/>
    </w:p>
    <w:p w:rsidRPr="00FF26DE" w:rsidR="00AA4E27" w:rsidP="00FF26DE" w:rsidRDefault="00112250" w14:paraId="48E2009A" w14:textId="3D2AB851">
      <w:r w:rsidRPr="00FF26DE">
        <w:t>S</w:t>
      </w:r>
      <w:r w:rsidRPr="00FF26DE" w:rsidR="00AA4E27">
        <w:t xml:space="preserve">tudents </w:t>
      </w:r>
      <w:r w:rsidRPr="00FF26DE">
        <w:t xml:space="preserve">enrolled in </w:t>
      </w:r>
      <w:r w:rsidRPr="00FF26DE" w:rsidR="00435FCC">
        <w:t xml:space="preserve">Australian </w:t>
      </w:r>
      <w:r w:rsidRPr="00FF26DE">
        <w:t xml:space="preserve">accredited ITE programs </w:t>
      </w:r>
      <w:r w:rsidRPr="00FF26DE" w:rsidR="00AA4E27">
        <w:t xml:space="preserve">must sit the test, and as of 2023, prospective/unenrolled ITE students may also sit the test if they wish to. </w:t>
      </w:r>
    </w:p>
    <w:p w:rsidRPr="00FF26DE" w:rsidR="00AA4E27" w:rsidP="00FF26DE" w:rsidRDefault="00AA4E27" w14:paraId="213DE445" w14:textId="43D0BACC">
      <w:r>
        <w:t>A prospective/unenrolled ITE student is defined as ‘</w:t>
      </w:r>
      <w:r w:rsidRPr="32BD5A2B">
        <w:rPr>
          <w:i/>
          <w:iCs/>
        </w:rPr>
        <w:t xml:space="preserve">a person who is not currently enrolled in an </w:t>
      </w:r>
      <w:r w:rsidRPr="32BD5A2B" w:rsidR="0011792D">
        <w:rPr>
          <w:i/>
          <w:iCs/>
        </w:rPr>
        <w:t xml:space="preserve">accredited </w:t>
      </w:r>
      <w:r w:rsidRPr="32BD5A2B">
        <w:rPr>
          <w:i/>
          <w:iCs/>
        </w:rPr>
        <w:t>ITE course’.</w:t>
      </w:r>
      <w:r>
        <w:t xml:space="preserve"> This means anyone can sit the test prior to enrolment</w:t>
      </w:r>
      <w:r w:rsidR="7086AA1E">
        <w:t>, but sitting the test as a prospective/unenrolled s</w:t>
      </w:r>
      <w:r w:rsidR="00787496">
        <w:t>t</w:t>
      </w:r>
      <w:r w:rsidR="7086AA1E">
        <w:t>udent is not mandatory</w:t>
      </w:r>
      <w:r>
        <w:t xml:space="preserve">. </w:t>
      </w:r>
      <w:r w:rsidR="5F99FDB6">
        <w:t>There is no limit on how many times anyone can sit the test.</w:t>
      </w:r>
    </w:p>
    <w:p w:rsidRPr="00FF26DE" w:rsidR="00AA4E27" w:rsidP="1A9B48A1" w:rsidRDefault="00AA4E27" w14:paraId="23F71EC7" w14:textId="0BD7D257" w14:noSpellErr="1">
      <w:pPr>
        <w:pStyle w:val="Heading1"/>
        <w:rPr>
          <w:rFonts w:ascii="Calibri" w:hAnsi="Calibri" w:cs="" w:asciiTheme="minorAscii" w:hAnsiTheme="minorAscii" w:cstheme="minorBidi"/>
          <w:sz w:val="28"/>
          <w:szCs w:val="28"/>
        </w:rPr>
      </w:pPr>
      <w:bookmarkStart w:name="_Toc126843191" w:id="12"/>
      <w:bookmarkStart w:name="_Toc126843220" w:id="13"/>
      <w:bookmarkStart w:name="_Toc937745299" w:id="2100637284"/>
      <w:r w:rsidRPr="1A9B48A1" w:rsidR="00AA4E27">
        <w:rPr>
          <w:rFonts w:ascii="Calibri" w:hAnsi="Calibri" w:cs="" w:asciiTheme="minorAscii" w:hAnsiTheme="minorAscii" w:cstheme="minorBidi"/>
          <w:sz w:val="28"/>
          <w:szCs w:val="28"/>
        </w:rPr>
        <w:t>4. When in my studies should I sit the test?</w:t>
      </w:r>
      <w:bookmarkEnd w:id="12"/>
      <w:bookmarkEnd w:id="13"/>
      <w:bookmarkEnd w:id="2100637284"/>
    </w:p>
    <w:p w:rsidRPr="00FF26DE" w:rsidR="00C04035" w:rsidP="00FF26DE" w:rsidRDefault="00C04035" w14:paraId="30C45E9C" w14:textId="29764BCD">
      <w:r w:rsidR="12E8B9E8">
        <w:rPr/>
        <w:t xml:space="preserve">From 2024, students who are required to undertake the LANTITE are expected to attempt the test before the end of the first year of their </w:t>
      </w:r>
      <w:r w:rsidR="77FEAC6D">
        <w:rPr/>
        <w:t xml:space="preserve">Australian </w:t>
      </w:r>
      <w:r w:rsidR="12E8B9E8">
        <w:rPr/>
        <w:t>ITE qualification.</w:t>
      </w:r>
      <w:r w:rsidR="46558FE6">
        <w:rPr/>
        <w:t xml:space="preserve"> </w:t>
      </w:r>
    </w:p>
    <w:p w:rsidRPr="00FF26DE" w:rsidR="00AA4E27" w:rsidP="1A9B48A1" w:rsidRDefault="00AA4E27" w14:paraId="0269E784" w14:textId="72E23BAD">
      <w:pPr>
        <w:pStyle w:val="Heading1"/>
        <w:rPr>
          <w:rFonts w:ascii="Calibri" w:hAnsi="Calibri" w:cs="" w:asciiTheme="minorAscii" w:hAnsiTheme="minorAscii" w:cstheme="minorBidi"/>
          <w:sz w:val="22"/>
          <w:szCs w:val="22"/>
        </w:rPr>
      </w:pPr>
      <w:bookmarkStart w:name="_Toc126843193" w:id="19"/>
      <w:bookmarkStart w:name="_Toc126843222" w:id="20"/>
      <w:bookmarkStart w:name="_Toc1193793308" w:id="1370685655"/>
      <w:r w:rsidRPr="1A9B48A1" w:rsidR="223831DE">
        <w:rPr>
          <w:rFonts w:ascii="Calibri" w:hAnsi="Calibri" w:cs="" w:asciiTheme="minorAscii" w:hAnsiTheme="minorAscii" w:cstheme="minorBidi"/>
          <w:sz w:val="28"/>
          <w:szCs w:val="28"/>
        </w:rPr>
        <w:t>5</w:t>
      </w:r>
      <w:r w:rsidRPr="1A9B48A1" w:rsidR="00AA4E27">
        <w:rPr>
          <w:rFonts w:ascii="Calibri" w:hAnsi="Calibri" w:cs="" w:asciiTheme="minorAscii" w:hAnsiTheme="minorAscii" w:cstheme="minorBidi"/>
          <w:sz w:val="28"/>
          <w:szCs w:val="28"/>
        </w:rPr>
        <w:t>. How many questions do I need to get right to pass the test?</w:t>
      </w:r>
      <w:bookmarkEnd w:id="19"/>
      <w:bookmarkEnd w:id="20"/>
      <w:bookmarkEnd w:id="1370685655"/>
    </w:p>
    <w:p w:rsidRPr="00FF26DE" w:rsidR="00AA4E27" w:rsidP="00FF26DE" w:rsidRDefault="00AA4E27" w14:paraId="33E35772" w14:textId="71F7FFD7">
      <w:pPr>
        <w:rPr>
          <w:u w:val="single"/>
        </w:rPr>
      </w:pPr>
      <w:r w:rsidRPr="00FF26DE">
        <w:t xml:space="preserve">As the questions in each test vary to ensure test security and integrity, the exact number of questions you must answer correctly to pass the test varies. Results for each test have been determined based on the standard required, irrespective of the version of the test administered. It is not possible to provide a percentage figure needed to pass. More information on test results is available on the ACER website </w:t>
      </w:r>
      <w:hyperlink w:history="1" r:id="rId17">
        <w:r w:rsidRPr="00FF26DE">
          <w:rPr>
            <w:rStyle w:val="Hyperlink"/>
            <w:rFonts w:cstheme="minorHAnsi"/>
          </w:rPr>
          <w:t>https://teacheredtest.acer.edu.au/results</w:t>
        </w:r>
      </w:hyperlink>
      <w:r w:rsidRPr="00FF26DE">
        <w:rPr>
          <w:u w:val="single"/>
        </w:rPr>
        <w:t>.</w:t>
      </w:r>
      <w:r w:rsidRPr="00FF26DE" w:rsidR="00836984">
        <w:rPr>
          <w:u w:val="single"/>
        </w:rPr>
        <w:t xml:space="preserve"> </w:t>
      </w:r>
    </w:p>
    <w:p w:rsidRPr="00FF26DE" w:rsidR="00AA4E27" w:rsidP="1A9B48A1" w:rsidRDefault="00AA4E27" w14:paraId="339E7580" w14:textId="5BC0976F">
      <w:pPr>
        <w:pStyle w:val="Heading1"/>
        <w:rPr>
          <w:rFonts w:ascii="Calibri" w:hAnsi="Calibri" w:cs="" w:asciiTheme="minorAscii" w:hAnsiTheme="minorAscii" w:cstheme="minorBidi"/>
          <w:sz w:val="22"/>
          <w:szCs w:val="22"/>
        </w:rPr>
      </w:pPr>
      <w:bookmarkStart w:name="_Toc126843194" w:id="22"/>
      <w:bookmarkStart w:name="_Toc126843223" w:id="23"/>
      <w:bookmarkStart w:name="_Toc309631754" w:id="1109722116"/>
      <w:r w:rsidRPr="1A9B48A1" w:rsidR="3ED679AC">
        <w:rPr>
          <w:rFonts w:ascii="Calibri" w:hAnsi="Calibri" w:cs="" w:asciiTheme="minorAscii" w:hAnsiTheme="minorAscii" w:cstheme="minorBidi"/>
          <w:sz w:val="28"/>
          <w:szCs w:val="28"/>
        </w:rPr>
        <w:t>6</w:t>
      </w:r>
      <w:r w:rsidRPr="1A9B48A1" w:rsidR="00AA4E27">
        <w:rPr>
          <w:rFonts w:ascii="Calibri" w:hAnsi="Calibri" w:cs="" w:asciiTheme="minorAscii" w:hAnsiTheme="minorAscii" w:cstheme="minorBidi"/>
          <w:sz w:val="28"/>
          <w:szCs w:val="28"/>
        </w:rPr>
        <w:t>.</w:t>
      </w:r>
      <w:r w:rsidRPr="1A9B48A1" w:rsidR="2D23F3D5">
        <w:rPr>
          <w:rFonts w:ascii="Calibri" w:hAnsi="Calibri" w:cs="" w:asciiTheme="minorAscii" w:hAnsiTheme="minorAscii" w:cstheme="minorBidi"/>
          <w:sz w:val="28"/>
          <w:szCs w:val="28"/>
        </w:rPr>
        <w:t xml:space="preserve"> How many test attempts do I get?</w:t>
      </w:r>
      <w:bookmarkEnd w:id="1109722116"/>
      <w:r w:rsidRPr="1A9B48A1" w:rsidR="00AA4E27">
        <w:rPr>
          <w:rFonts w:ascii="Calibri" w:hAnsi="Calibri" w:cs="" w:asciiTheme="minorAscii" w:hAnsiTheme="minorAscii" w:cstheme="minorBidi"/>
          <w:sz w:val="28"/>
          <w:szCs w:val="28"/>
        </w:rPr>
        <w:t xml:space="preserve"> </w:t>
      </w:r>
      <w:bookmarkEnd w:id="22"/>
      <w:bookmarkEnd w:id="23"/>
    </w:p>
    <w:p w:rsidR="009A3FE7" w:rsidP="32BD5A2B" w:rsidRDefault="00373D24" w14:paraId="4A4E42AC" w14:textId="517BBDAF">
      <w:bookmarkStart w:name="_Toc126843195" w:id="25"/>
      <w:bookmarkStart w:name="_Toc126843224" w:id="26"/>
      <w:r w:rsidRPr="32BD5A2B">
        <w:t xml:space="preserve">Following a </w:t>
      </w:r>
      <w:r w:rsidRPr="32BD5A2B" w:rsidR="3E37F5FC">
        <w:t xml:space="preserve">12-month </w:t>
      </w:r>
      <w:r w:rsidRPr="32BD5A2B">
        <w:t xml:space="preserve">trial </w:t>
      </w:r>
      <w:r w:rsidRPr="32BD5A2B" w:rsidR="7DF3D8B8">
        <w:t>across</w:t>
      </w:r>
      <w:r w:rsidRPr="32BD5A2B">
        <w:t xml:space="preserve"> 2023 and 2024</w:t>
      </w:r>
      <w:r w:rsidRPr="32BD5A2B" w:rsidR="00D13821">
        <w:t xml:space="preserve">, Education Ministers agreed to </w:t>
      </w:r>
      <w:r w:rsidRPr="32BD5A2B" w:rsidR="330EEB1A">
        <w:t xml:space="preserve">permanently </w:t>
      </w:r>
      <w:r w:rsidRPr="32BD5A2B" w:rsidR="00D13821">
        <w:t xml:space="preserve">remove test limits. Therefore, you can attempt the test as many times as you require. Your higher education provider plays a key role in supporting you to meet the test standard. Please reach out to them if you need assistance to meet the standard. </w:t>
      </w:r>
    </w:p>
    <w:p w:rsidRPr="005D2A58" w:rsidR="005D2A58" w:rsidP="1A9B48A1" w:rsidRDefault="00E24E7B" w14:paraId="2865BDD7" w14:textId="04C82264">
      <w:pPr>
        <w:spacing w:after="0" w:line="256" w:lineRule="auto"/>
        <w:rPr>
          <w:rFonts w:eastAsia="" w:cs="Calibri" w:eastAsiaTheme="majorEastAsia" w:cstheme="minorAscii"/>
          <w:color w:val="2F5496" w:themeColor="accent1" w:themeShade="BF"/>
          <w:sz w:val="28"/>
          <w:szCs w:val="28"/>
        </w:rPr>
      </w:pPr>
      <w:r w:rsidRPr="1A9B48A1" w:rsidR="20F47C18">
        <w:rPr>
          <w:rFonts w:eastAsia="" w:cs="Calibri" w:eastAsiaTheme="majorEastAsia" w:cstheme="minorAscii"/>
          <w:color w:val="2F5496" w:themeColor="accent1" w:themeTint="FF" w:themeShade="BF"/>
          <w:sz w:val="28"/>
          <w:szCs w:val="28"/>
        </w:rPr>
        <w:t>7</w:t>
      </w:r>
      <w:r w:rsidRPr="1A9B48A1" w:rsidR="00E24E7B">
        <w:rPr>
          <w:rFonts w:eastAsia="" w:cs="Calibri" w:eastAsiaTheme="majorEastAsia" w:cstheme="minorAscii"/>
          <w:color w:val="2F5496" w:themeColor="accent1" w:themeTint="FF" w:themeShade="BF"/>
          <w:sz w:val="28"/>
          <w:szCs w:val="28"/>
        </w:rPr>
        <w:t xml:space="preserve">. </w:t>
      </w:r>
      <w:r w:rsidRPr="1A9B48A1" w:rsidR="005D2A58">
        <w:rPr>
          <w:rFonts w:eastAsia="" w:cs="Calibri" w:eastAsiaTheme="majorEastAsia" w:cstheme="minorAscii"/>
          <w:color w:val="2F5496" w:themeColor="accent1" w:themeTint="FF" w:themeShade="BF"/>
          <w:sz w:val="28"/>
          <w:szCs w:val="28"/>
        </w:rPr>
        <w:t xml:space="preserve">I previously exhausted the test attempt </w:t>
      </w:r>
      <w:r w:rsidRPr="1A9B48A1" w:rsidR="005D2A58">
        <w:rPr>
          <w:rFonts w:eastAsia="" w:cs="Calibri" w:eastAsiaTheme="majorEastAsia" w:cstheme="minorAscii"/>
          <w:color w:val="2F5496" w:themeColor="accent1" w:themeTint="FF" w:themeShade="BF"/>
          <w:sz w:val="28"/>
          <w:szCs w:val="28"/>
        </w:rPr>
        <w:t>limit,</w:t>
      </w:r>
      <w:r w:rsidRPr="1A9B48A1" w:rsidR="005D2A58">
        <w:rPr>
          <w:rFonts w:eastAsia="" w:cs="Calibri" w:eastAsiaTheme="majorEastAsia" w:cstheme="minorAscii"/>
          <w:color w:val="2F5496" w:themeColor="accent1" w:themeTint="FF" w:themeShade="BF"/>
          <w:sz w:val="28"/>
          <w:szCs w:val="28"/>
        </w:rPr>
        <w:t xml:space="preserve"> how do I register for the test?</w:t>
      </w:r>
    </w:p>
    <w:p w:rsidRPr="00E24E7B" w:rsidR="005D2A58" w:rsidP="32BD5A2B" w:rsidRDefault="005D2A58" w14:paraId="6230BA45" w14:textId="48CE8115" w14:noSpellErr="1">
      <w:pPr>
        <w:spacing w:after="0" w:line="256" w:lineRule="auto"/>
        <w:rPr>
          <w:lang w:eastAsia="en-AU"/>
        </w:rPr>
      </w:pPr>
      <w:r w:rsidR="005D2A58">
        <w:rPr/>
        <w:t>Test candidates who previously exhausted</w:t>
      </w:r>
      <w:r w:rsidR="0027218B">
        <w:rPr/>
        <w:t xml:space="preserve"> their test limit</w:t>
      </w:r>
      <w:r w:rsidR="005D2A58">
        <w:rPr/>
        <w:t xml:space="preserve"> can now sit the test. They do not need to continue to wait two years to reset their test attempts</w:t>
      </w:r>
      <w:r w:rsidR="14D3C083">
        <w:rPr/>
        <w:t>.</w:t>
      </w:r>
      <w:r w:rsidR="005D2A58">
        <w:rPr/>
        <w:t xml:space="preserve"> </w:t>
      </w:r>
      <w:r w:rsidR="46DA87CF">
        <w:rPr/>
        <w:t xml:space="preserve">If you have any issues registering to sit the </w:t>
      </w:r>
      <w:r w:rsidR="46DA87CF">
        <w:rPr/>
        <w:t>test</w:t>
      </w:r>
      <w:r w:rsidR="46DA87CF">
        <w:rPr/>
        <w:t xml:space="preserve"> please</w:t>
      </w:r>
      <w:r w:rsidR="005D2A58">
        <w:rPr/>
        <w:t xml:space="preserve"> contact ACER directly </w:t>
      </w:r>
      <w:r w:rsidRPr="1A9B48A1" w:rsidR="005D2A58">
        <w:rPr>
          <w:u w:val="single"/>
        </w:rPr>
        <w:t>teacheredtest@acer.org.</w:t>
      </w:r>
      <w:r w:rsidRPr="1A9B48A1" w:rsidR="005D2A58">
        <w:rPr>
          <w:lang w:eastAsia="en-AU"/>
        </w:rPr>
        <w:t xml:space="preserve"> </w:t>
      </w:r>
    </w:p>
    <w:p w:rsidRPr="00FF26DE" w:rsidR="00AA4E27" w:rsidP="1A9B48A1" w:rsidRDefault="00E24E7B" w14:paraId="2A139061" w14:textId="31FF3849">
      <w:pPr>
        <w:pStyle w:val="Heading1"/>
        <w:rPr>
          <w:rFonts w:ascii="Calibri" w:hAnsi="Calibri" w:cs="" w:asciiTheme="minorAscii" w:hAnsiTheme="minorAscii" w:cstheme="minorBidi"/>
          <w:sz w:val="28"/>
          <w:szCs w:val="28"/>
        </w:rPr>
      </w:pPr>
      <w:bookmarkStart w:name="_Toc320266887" w:id="1059864540"/>
      <w:r w:rsidRPr="1A9B48A1" w:rsidR="0B9BD6E4">
        <w:rPr>
          <w:rFonts w:ascii="Calibri" w:hAnsi="Calibri" w:cs="" w:asciiTheme="minorAscii" w:hAnsiTheme="minorAscii" w:cstheme="minorBidi"/>
          <w:sz w:val="28"/>
          <w:szCs w:val="28"/>
        </w:rPr>
        <w:t>8</w:t>
      </w:r>
      <w:r w:rsidRPr="1A9B48A1" w:rsidR="00AA4E27">
        <w:rPr>
          <w:rFonts w:ascii="Calibri" w:hAnsi="Calibri" w:cs="" w:asciiTheme="minorAscii" w:hAnsiTheme="minorAscii" w:cstheme="minorBidi"/>
          <w:sz w:val="28"/>
          <w:szCs w:val="28"/>
        </w:rPr>
        <w:t xml:space="preserve">. </w:t>
      </w:r>
      <w:r w:rsidRPr="1A9B48A1" w:rsidR="00E24E7B">
        <w:rPr>
          <w:rFonts w:ascii="Calibri" w:hAnsi="Calibri" w:cs="" w:asciiTheme="minorAscii" w:hAnsiTheme="minorAscii" w:cstheme="minorBidi"/>
          <w:sz w:val="28"/>
          <w:szCs w:val="28"/>
        </w:rPr>
        <w:t>H</w:t>
      </w:r>
      <w:r w:rsidRPr="1A9B48A1" w:rsidR="00AA4E27">
        <w:rPr>
          <w:rFonts w:ascii="Calibri" w:hAnsi="Calibri" w:cs="" w:asciiTheme="minorAscii" w:hAnsiTheme="minorAscii" w:cstheme="minorBidi"/>
          <w:sz w:val="28"/>
          <w:szCs w:val="28"/>
        </w:rPr>
        <w:t>ow do I register to sit the test?</w:t>
      </w:r>
      <w:bookmarkEnd w:id="25"/>
      <w:bookmarkEnd w:id="26"/>
      <w:bookmarkEnd w:id="1059864540"/>
    </w:p>
    <w:p w:rsidRPr="00FF26DE" w:rsidR="00AA4E27" w:rsidP="00AA4E27" w:rsidRDefault="00AA4E27" w14:paraId="4B96AA16" w14:textId="0EAF0697">
      <w:pPr>
        <w:autoSpaceDE w:val="0"/>
        <w:autoSpaceDN w:val="0"/>
        <w:adjustRightInd w:val="0"/>
        <w:rPr>
          <w:rFonts w:cstheme="minorHAnsi"/>
          <w:color w:val="000000" w:themeColor="text1"/>
        </w:rPr>
      </w:pPr>
      <w:r w:rsidRPr="00FF26DE">
        <w:rPr>
          <w:rFonts w:cstheme="minorHAnsi"/>
          <w:color w:val="000000" w:themeColor="text1"/>
        </w:rPr>
        <w:t xml:space="preserve">You must register on the ACER </w:t>
      </w:r>
      <w:r w:rsidRPr="00FF26DE">
        <w:rPr>
          <w:rFonts w:cstheme="minorHAnsi"/>
        </w:rPr>
        <w:t xml:space="preserve">registration site at </w:t>
      </w:r>
      <w:hyperlink w:history="1" r:id="rId18">
        <w:r w:rsidRPr="00FF26DE" w:rsidR="00435FCC">
          <w:rPr>
            <w:rStyle w:val="Hyperlink"/>
            <w:rFonts w:cstheme="minorHAnsi"/>
          </w:rPr>
          <w:t>https://teacheredreg.acer.edu.au</w:t>
        </w:r>
      </w:hyperlink>
      <w:r w:rsidRPr="00FF26DE">
        <w:rPr>
          <w:rFonts w:cstheme="minorHAnsi"/>
        </w:rPr>
        <w:t xml:space="preserve">. A link to the site is available via the test website at </w:t>
      </w:r>
      <w:hyperlink w:history="1" r:id="rId19">
        <w:r w:rsidRPr="00FF26DE" w:rsidR="00435FCC">
          <w:rPr>
            <w:rStyle w:val="Hyperlink"/>
            <w:rFonts w:cstheme="minorHAnsi"/>
            <w:color w:val="auto"/>
          </w:rPr>
          <w:t>https://teacheredtest.acer.edu.au/register</w:t>
        </w:r>
      </w:hyperlink>
      <w:r w:rsidRPr="00FF26DE">
        <w:rPr>
          <w:rFonts w:cstheme="minorHAnsi"/>
        </w:rPr>
        <w:t xml:space="preserve">. </w:t>
      </w:r>
    </w:p>
    <w:p w:rsidRPr="00FF26DE" w:rsidR="00AA4E27" w:rsidP="00AA4E27" w:rsidRDefault="00AA4E27" w14:paraId="6E07E774" w14:textId="77777777">
      <w:pPr>
        <w:autoSpaceDE w:val="0"/>
        <w:autoSpaceDN w:val="0"/>
        <w:adjustRightInd w:val="0"/>
        <w:rPr>
          <w:rFonts w:cstheme="minorHAnsi"/>
          <w:color w:val="000000" w:themeColor="text1"/>
        </w:rPr>
      </w:pPr>
      <w:r w:rsidRPr="00FF26DE">
        <w:rPr>
          <w:rFonts w:cstheme="minorHAnsi"/>
          <w:color w:val="000000" w:themeColor="text1"/>
        </w:rPr>
        <w:t xml:space="preserve">You can only register to sit the test during an advertised registration period. Late registrations will not be accepted under any circumstances. </w:t>
      </w:r>
    </w:p>
    <w:p w:rsidRPr="00FF26DE" w:rsidR="00AA4E27" w:rsidP="00AA4E27" w:rsidRDefault="00AA4E27" w14:paraId="404748B3" w14:textId="77777777">
      <w:pPr>
        <w:autoSpaceDE w:val="0"/>
        <w:autoSpaceDN w:val="0"/>
        <w:adjustRightInd w:val="0"/>
        <w:rPr>
          <w:rFonts w:cstheme="minorHAnsi"/>
          <w:color w:val="000000" w:themeColor="text1"/>
        </w:rPr>
      </w:pPr>
      <w:r w:rsidRPr="00FF26DE">
        <w:rPr>
          <w:rFonts w:cstheme="minorHAnsi"/>
          <w:color w:val="000000" w:themeColor="text1"/>
        </w:rPr>
        <w:t xml:space="preserve">The dates for registering and sitting for each test window are available at </w:t>
      </w:r>
      <w:hyperlink w:history="1" r:id="rId20">
        <w:r w:rsidRPr="00FF26DE">
          <w:rPr>
            <w:rStyle w:val="Hyperlink"/>
            <w:rFonts w:cstheme="minorHAnsi"/>
            <w:color w:val="000000" w:themeColor="text1"/>
          </w:rPr>
          <w:t>https://teacheredtest.acer.edu.au/register/test-dates</w:t>
        </w:r>
      </w:hyperlink>
      <w:r w:rsidRPr="00FF26DE">
        <w:rPr>
          <w:rFonts w:cstheme="minorHAnsi"/>
          <w:color w:val="000000" w:themeColor="text1"/>
        </w:rPr>
        <w:t xml:space="preserve">. </w:t>
      </w:r>
    </w:p>
    <w:p w:rsidRPr="00FF26DE" w:rsidR="00AA4E27" w:rsidP="1A9B48A1" w:rsidRDefault="00E24E7B" w14:paraId="09BCC2BD" w14:textId="68D033C6">
      <w:pPr>
        <w:pStyle w:val="Heading1"/>
        <w:rPr>
          <w:rFonts w:ascii="Calibri" w:hAnsi="Calibri" w:cs="" w:asciiTheme="minorAscii" w:hAnsiTheme="minorAscii" w:cstheme="minorBidi"/>
          <w:sz w:val="22"/>
          <w:szCs w:val="22"/>
        </w:rPr>
      </w:pPr>
      <w:bookmarkStart w:name="_Toc126843196" w:id="29"/>
      <w:bookmarkStart w:name="_Toc126843225" w:id="30"/>
      <w:bookmarkStart w:name="_Toc1313684165" w:id="1595946076"/>
      <w:r w:rsidRPr="1A9B48A1" w:rsidR="117DACE5">
        <w:rPr>
          <w:rFonts w:ascii="Calibri" w:hAnsi="Calibri" w:cs="" w:asciiTheme="minorAscii" w:hAnsiTheme="minorAscii" w:cstheme="minorBidi"/>
          <w:sz w:val="28"/>
          <w:szCs w:val="28"/>
        </w:rPr>
        <w:t>9</w:t>
      </w:r>
      <w:r w:rsidRPr="1A9B48A1" w:rsidR="00AA4E27">
        <w:rPr>
          <w:rFonts w:ascii="Calibri" w:hAnsi="Calibri" w:cs="" w:asciiTheme="minorAscii" w:hAnsiTheme="minorAscii" w:cstheme="minorBidi"/>
          <w:sz w:val="28"/>
          <w:szCs w:val="28"/>
        </w:rPr>
        <w:t>. How can I prepare for the test?</w:t>
      </w:r>
      <w:bookmarkEnd w:id="29"/>
      <w:bookmarkEnd w:id="30"/>
      <w:bookmarkEnd w:id="1595946076"/>
    </w:p>
    <w:p w:rsidRPr="00FF26DE" w:rsidR="00F6564B" w:rsidP="00F6564B" w:rsidRDefault="00AA4E27" w14:paraId="16492DF9" w14:textId="77777777">
      <w:pPr>
        <w:autoSpaceDE w:val="0"/>
        <w:autoSpaceDN w:val="0"/>
        <w:adjustRightInd w:val="0"/>
        <w:rPr>
          <w:rFonts w:cstheme="minorHAnsi"/>
          <w:color w:val="000000" w:themeColor="text1"/>
        </w:rPr>
      </w:pPr>
      <w:r w:rsidRPr="00FF26DE">
        <w:rPr>
          <w:rFonts w:cstheme="minorHAnsi"/>
          <w:color w:val="000000" w:themeColor="text1"/>
        </w:rPr>
        <w:t xml:space="preserve">Full length practice tests, retired test questions, sample and practice questions are available on the ACER website at </w:t>
      </w:r>
      <w:r w:rsidRPr="00FF26DE">
        <w:rPr>
          <w:rFonts w:cstheme="minorHAnsi"/>
          <w:color w:val="000000" w:themeColor="text1"/>
          <w:u w:val="single"/>
        </w:rPr>
        <w:t>https://teacheredtest.acer.edu.au/prepare/practice-material.</w:t>
      </w:r>
      <w:r w:rsidRPr="00FF26DE">
        <w:rPr>
          <w:rFonts w:cstheme="minorHAnsi"/>
          <w:color w:val="000000" w:themeColor="text1"/>
        </w:rPr>
        <w:t xml:space="preserve"> The questions are designed to give students the opportunity to practise the type of questions contained in the live test. </w:t>
      </w:r>
      <w:r w:rsidRPr="00FF26DE" w:rsidR="00F6564B">
        <w:rPr>
          <w:rFonts w:cstheme="minorHAnsi"/>
        </w:rPr>
        <w:t>Accessible versions of the practice tests and worked solutions are available to candidates with a visual impairment on request</w:t>
      </w:r>
      <w:r w:rsidRPr="00FF26DE" w:rsidR="00F6564B">
        <w:rPr>
          <w:rFonts w:cstheme="minorHAnsi"/>
          <w:color w:val="000000" w:themeColor="text1"/>
        </w:rPr>
        <w:t xml:space="preserve"> to ACER.</w:t>
      </w:r>
    </w:p>
    <w:p w:rsidRPr="00FF26DE" w:rsidR="00AA4E27" w:rsidP="00AA4E27" w:rsidRDefault="00AA4E27" w14:paraId="4D517BA3" w14:textId="0B0CE394">
      <w:pPr>
        <w:autoSpaceDE w:val="0"/>
        <w:autoSpaceDN w:val="0"/>
        <w:adjustRightInd w:val="0"/>
        <w:rPr>
          <w:rFonts w:cstheme="minorHAnsi"/>
          <w:color w:val="000000" w:themeColor="text1"/>
        </w:rPr>
      </w:pPr>
      <w:r w:rsidRPr="00FF26DE">
        <w:rPr>
          <w:rFonts w:cstheme="minorHAnsi"/>
          <w:color w:val="000000" w:themeColor="text1"/>
        </w:rPr>
        <w:t xml:space="preserve">A Described Proficiency Scale is also available on the ACER website at </w:t>
      </w:r>
      <w:hyperlink w:history="1" r:id="rId21">
        <w:r w:rsidRPr="00FF26DE">
          <w:rPr>
            <w:rStyle w:val="Hyperlink"/>
            <w:rFonts w:cstheme="minorHAnsi"/>
            <w:color w:val="000000" w:themeColor="text1"/>
          </w:rPr>
          <w:t>https://teacheredtest.acer.edu.au/results/described-proficiency-scales</w:t>
        </w:r>
      </w:hyperlink>
      <w:r w:rsidRPr="00FF26DE">
        <w:rPr>
          <w:rFonts w:cstheme="minorHAnsi"/>
          <w:color w:val="000000" w:themeColor="text1"/>
        </w:rPr>
        <w:t xml:space="preserve">. It describes the skills assessed by the test and how candidates’ achievement of the standard required by the test is determined. Example questions at different levels of achievement are included. </w:t>
      </w:r>
    </w:p>
    <w:p w:rsidRPr="00FF26DE" w:rsidR="00AA4E27" w:rsidP="00AA4E27" w:rsidRDefault="00AA4E27" w14:paraId="23D7D2A5" w14:textId="77777777">
      <w:pPr>
        <w:autoSpaceDE w:val="0"/>
        <w:autoSpaceDN w:val="0"/>
        <w:adjustRightInd w:val="0"/>
        <w:rPr>
          <w:rFonts w:cstheme="minorHAnsi"/>
          <w:color w:val="000000" w:themeColor="text1"/>
        </w:rPr>
      </w:pPr>
      <w:r w:rsidRPr="00FF26DE">
        <w:rPr>
          <w:rFonts w:cstheme="minorHAnsi"/>
          <w:color w:val="000000" w:themeColor="text1"/>
        </w:rPr>
        <w:t>While some students may use commercially produced practice tests, ACER and the Department of Education do not endorse the use or validity of these products.</w:t>
      </w:r>
    </w:p>
    <w:p w:rsidRPr="00FF26DE" w:rsidR="00AA4E27" w:rsidP="1A9B48A1" w:rsidRDefault="00AA4E27" w14:paraId="29B8CF2C" w14:textId="44A2BC5A">
      <w:pPr>
        <w:pStyle w:val="Heading1"/>
        <w:rPr>
          <w:rFonts w:ascii="Calibri" w:hAnsi="Calibri" w:cs="" w:asciiTheme="minorAscii" w:hAnsiTheme="minorAscii" w:cstheme="minorBidi"/>
          <w:sz w:val="28"/>
          <w:szCs w:val="28"/>
        </w:rPr>
      </w:pPr>
      <w:bookmarkStart w:name="_Toc126843197" w:id="32"/>
      <w:bookmarkStart w:name="_Toc126843226" w:id="33"/>
      <w:bookmarkStart w:name="_Toc1497216656" w:id="934501219"/>
      <w:r w:rsidRPr="1A9B48A1" w:rsidR="00AA4E27">
        <w:rPr>
          <w:rFonts w:ascii="Calibri" w:hAnsi="Calibri" w:cs="" w:asciiTheme="minorAscii" w:hAnsiTheme="minorAscii" w:cstheme="minorBidi"/>
          <w:sz w:val="28"/>
          <w:szCs w:val="28"/>
        </w:rPr>
        <w:t>1</w:t>
      </w:r>
      <w:r w:rsidRPr="1A9B48A1" w:rsidR="58961C25">
        <w:rPr>
          <w:rFonts w:ascii="Calibri" w:hAnsi="Calibri" w:cs="" w:asciiTheme="minorAscii" w:hAnsiTheme="minorAscii" w:cstheme="minorBidi"/>
          <w:sz w:val="28"/>
          <w:szCs w:val="28"/>
        </w:rPr>
        <w:t>0.</w:t>
      </w:r>
      <w:r w:rsidRPr="1A9B48A1" w:rsidR="00AA4E27">
        <w:rPr>
          <w:rFonts w:ascii="Calibri" w:hAnsi="Calibri" w:cs="" w:asciiTheme="minorAscii" w:hAnsiTheme="minorAscii" w:cstheme="minorBidi"/>
          <w:sz w:val="28"/>
          <w:szCs w:val="28"/>
        </w:rPr>
        <w:t xml:space="preserve"> How much does the test cost?</w:t>
      </w:r>
      <w:bookmarkEnd w:id="934501219"/>
      <w:r w:rsidRPr="1A9B48A1" w:rsidR="00AA4E27">
        <w:rPr>
          <w:rFonts w:ascii="Calibri" w:hAnsi="Calibri" w:cs="" w:asciiTheme="minorAscii" w:hAnsiTheme="minorAscii" w:cstheme="minorBidi"/>
          <w:sz w:val="28"/>
          <w:szCs w:val="28"/>
        </w:rPr>
        <w:t xml:space="preserve"> </w:t>
      </w:r>
      <w:bookmarkEnd w:id="32"/>
      <w:bookmarkEnd w:id="33"/>
    </w:p>
    <w:p w:rsidRPr="00FF26DE" w:rsidR="00AA4E27" w:rsidP="00AA4E27" w:rsidRDefault="00AA4E27" w14:paraId="31F08C8C" w14:textId="77777777">
      <w:pPr>
        <w:autoSpaceDE w:val="0"/>
        <w:autoSpaceDN w:val="0"/>
        <w:adjustRightInd w:val="0"/>
        <w:rPr>
          <w:rFonts w:cstheme="minorHAnsi"/>
          <w:color w:val="000000" w:themeColor="text1"/>
        </w:rPr>
      </w:pPr>
      <w:r w:rsidRPr="00FF26DE">
        <w:rPr>
          <w:rFonts w:cstheme="minorHAnsi"/>
          <w:color w:val="000000" w:themeColor="text1"/>
        </w:rPr>
        <w:t xml:space="preserve">Currently, the fee for both test components (literacy test and numeracy test) is $196.00. The fee for a single test component (literacy test or numeracy test) is $98.00. The test fee is payable for each test component each time you register and attempt the test. </w:t>
      </w:r>
    </w:p>
    <w:p w:rsidRPr="00FF26DE" w:rsidR="00AA4E27" w:rsidP="00AA4E27" w:rsidRDefault="00AA4E27" w14:paraId="744CAE39" w14:textId="77777777">
      <w:pPr>
        <w:autoSpaceDE w:val="0"/>
        <w:autoSpaceDN w:val="0"/>
        <w:adjustRightInd w:val="0"/>
        <w:rPr>
          <w:rFonts w:cstheme="minorHAnsi"/>
          <w:color w:val="000000" w:themeColor="text1"/>
        </w:rPr>
      </w:pPr>
      <w:r w:rsidRPr="00FF26DE">
        <w:rPr>
          <w:rFonts w:cstheme="minorHAnsi"/>
          <w:color w:val="000000" w:themeColor="text1"/>
        </w:rPr>
        <w:t>The test operates on a cost recovery basis. The test fee has been kept as low as possible, while still ensuring service levels are maintained and test integrity is protected.  </w:t>
      </w:r>
    </w:p>
    <w:p w:rsidRPr="00FF26DE" w:rsidR="00AA4E27" w:rsidP="00AA4E27" w:rsidRDefault="00AA4E27" w14:paraId="3CC4B8F8" w14:textId="77777777">
      <w:pPr>
        <w:autoSpaceDE w:val="0"/>
        <w:autoSpaceDN w:val="0"/>
        <w:adjustRightInd w:val="0"/>
        <w:rPr>
          <w:rFonts w:cstheme="minorHAnsi"/>
          <w:color w:val="000000" w:themeColor="text1"/>
        </w:rPr>
      </w:pPr>
      <w:r w:rsidRPr="00FF26DE">
        <w:rPr>
          <w:rFonts w:cstheme="minorHAnsi"/>
          <w:color w:val="000000" w:themeColor="text1"/>
        </w:rPr>
        <w:t xml:space="preserve">You cannot add the cost of the test to your HECS-HELP, FEE-HELP or SA-HELP loan. The fee for sitting the test must be paid in full on registration. If you are unable to pay the fee to sit the test you may wish to talk to your higher education provider about your situation. Individual higher education providers may offer a range of financial support to students. </w:t>
      </w:r>
    </w:p>
    <w:p w:rsidRPr="00FF26DE" w:rsidR="00AA4E27" w:rsidP="00AA4E27" w:rsidRDefault="00AA4E27" w14:paraId="61F8CA19" w14:textId="77777777">
      <w:pPr>
        <w:autoSpaceDE w:val="0"/>
        <w:autoSpaceDN w:val="0"/>
        <w:adjustRightInd w:val="0"/>
        <w:rPr>
          <w:rFonts w:cstheme="minorHAnsi"/>
          <w:color w:val="000000" w:themeColor="text1"/>
        </w:rPr>
      </w:pPr>
      <w:r w:rsidRPr="00FF26DE">
        <w:rPr>
          <w:rFonts w:cstheme="minorHAnsi"/>
          <w:color w:val="000000" w:themeColor="text1"/>
        </w:rPr>
        <w:t xml:space="preserve">The Australian Government also offers a range of study assistance programs to students who are undertaking tertiary education. To find out about eligibility for these programs, contact Study Assist on 1800 020 108 or visit the website at </w:t>
      </w:r>
      <w:r w:rsidRPr="00FF26DE">
        <w:rPr>
          <w:rFonts w:cstheme="minorHAnsi"/>
          <w:color w:val="000000" w:themeColor="text1"/>
          <w:u w:val="single"/>
        </w:rPr>
        <w:t>https://www.studyassist.gov.au/</w:t>
      </w:r>
      <w:r w:rsidRPr="00FF26DE">
        <w:rPr>
          <w:rFonts w:cstheme="minorHAnsi"/>
          <w:color w:val="000000" w:themeColor="text1"/>
        </w:rPr>
        <w:t>.</w:t>
      </w:r>
      <w:bookmarkStart w:name="_Toc126843198" w:id="35"/>
      <w:bookmarkStart w:name="_Toc126843227" w:id="36"/>
    </w:p>
    <w:p w:rsidRPr="00FF26DE" w:rsidR="00AA4E27" w:rsidP="1A9B48A1" w:rsidRDefault="00AA4E27" w14:paraId="206E1047" w14:textId="7581B667">
      <w:pPr>
        <w:pStyle w:val="Heading1"/>
        <w:rPr>
          <w:rFonts w:ascii="Calibri" w:hAnsi="Calibri" w:cs="" w:asciiTheme="minorAscii" w:hAnsiTheme="minorAscii" w:cstheme="minorBidi"/>
          <w:sz w:val="28"/>
          <w:szCs w:val="28"/>
        </w:rPr>
      </w:pPr>
      <w:bookmarkStart w:name="_Toc613750164" w:id="471173919"/>
      <w:r w:rsidRPr="1A9B48A1" w:rsidR="00AA4E27">
        <w:rPr>
          <w:rFonts w:ascii="Calibri" w:hAnsi="Calibri" w:cs="" w:asciiTheme="minorAscii" w:hAnsiTheme="minorAscii" w:cstheme="minorBidi"/>
          <w:sz w:val="28"/>
          <w:szCs w:val="28"/>
        </w:rPr>
        <w:t>1</w:t>
      </w:r>
      <w:r w:rsidRPr="1A9B48A1" w:rsidR="16FF2864">
        <w:rPr>
          <w:rFonts w:ascii="Calibri" w:hAnsi="Calibri" w:cs="" w:asciiTheme="minorAscii" w:hAnsiTheme="minorAscii" w:cstheme="minorBidi"/>
          <w:sz w:val="28"/>
          <w:szCs w:val="28"/>
        </w:rPr>
        <w:t>1</w:t>
      </w:r>
      <w:r w:rsidRPr="1A9B48A1" w:rsidR="00AA4E27">
        <w:rPr>
          <w:rFonts w:ascii="Calibri" w:hAnsi="Calibri" w:cs="" w:asciiTheme="minorAscii" w:hAnsiTheme="minorAscii" w:cstheme="minorBidi"/>
          <w:sz w:val="28"/>
          <w:szCs w:val="28"/>
        </w:rPr>
        <w:t>. How long does the test take to complete?</w:t>
      </w:r>
      <w:bookmarkEnd w:id="35"/>
      <w:bookmarkEnd w:id="36"/>
      <w:bookmarkEnd w:id="471173919"/>
    </w:p>
    <w:p w:rsidRPr="00FF26DE" w:rsidR="00AA4E27" w:rsidP="00AA4E27" w:rsidRDefault="00B835F6" w14:paraId="39733C8D" w14:textId="23E92914">
      <w:pPr>
        <w:autoSpaceDE w:val="0"/>
        <w:autoSpaceDN w:val="0"/>
        <w:adjustRightInd w:val="0"/>
        <w:rPr>
          <w:rFonts w:cstheme="minorHAnsi"/>
        </w:rPr>
      </w:pPr>
      <w:r w:rsidRPr="00FF26DE">
        <w:rPr>
          <w:rFonts w:cstheme="minorHAnsi"/>
          <w:color w:val="000000" w:themeColor="text1"/>
        </w:rPr>
        <w:t xml:space="preserve">There are two test components to complete (literacy and numeracy). </w:t>
      </w:r>
      <w:r w:rsidRPr="00FF26DE" w:rsidR="00AA4E27">
        <w:rPr>
          <w:rFonts w:cstheme="minorHAnsi"/>
          <w:color w:val="000000" w:themeColor="text1"/>
        </w:rPr>
        <w:t xml:space="preserve">Each test component takes approximately two hours to complete plus additional time for administration and housekeeping. </w:t>
      </w:r>
    </w:p>
    <w:p w:rsidRPr="00FF26DE" w:rsidR="00AA4E27" w:rsidP="00AA4E27" w:rsidRDefault="00AA4E27" w14:paraId="14E6AF03" w14:textId="77777777">
      <w:pPr>
        <w:autoSpaceDE w:val="0"/>
        <w:autoSpaceDN w:val="0"/>
        <w:adjustRightInd w:val="0"/>
        <w:rPr>
          <w:rFonts w:cstheme="minorHAnsi"/>
        </w:rPr>
      </w:pPr>
      <w:r w:rsidRPr="00FF26DE">
        <w:rPr>
          <w:rFonts w:cstheme="minorHAnsi"/>
          <w:color w:val="000000" w:themeColor="text1"/>
        </w:rPr>
        <w:t xml:space="preserve">Please note that you are not required to sit both components of the test on the same day. </w:t>
      </w:r>
    </w:p>
    <w:p w:rsidRPr="00FF26DE" w:rsidR="00AA4E27" w:rsidP="1A9B48A1" w:rsidRDefault="00AA4E27" w14:paraId="25263551" w14:textId="314AEB7E">
      <w:pPr>
        <w:pStyle w:val="Heading1"/>
        <w:rPr>
          <w:rFonts w:ascii="Calibri" w:hAnsi="Calibri" w:cs="" w:asciiTheme="minorAscii" w:hAnsiTheme="minorAscii" w:cstheme="minorBidi"/>
          <w:sz w:val="28"/>
          <w:szCs w:val="28"/>
        </w:rPr>
      </w:pPr>
      <w:bookmarkStart w:name="_Toc126843200" w:id="38"/>
      <w:bookmarkStart w:name="_Toc126843229" w:id="39"/>
      <w:bookmarkStart w:name="_Toc1649173429" w:id="2144465155"/>
      <w:r w:rsidRPr="1A9B48A1" w:rsidR="00AA4E27">
        <w:rPr>
          <w:rFonts w:ascii="Calibri" w:hAnsi="Calibri" w:cs="" w:asciiTheme="minorAscii" w:hAnsiTheme="minorAscii" w:cstheme="minorBidi"/>
          <w:sz w:val="28"/>
          <w:szCs w:val="28"/>
        </w:rPr>
        <w:t>1</w:t>
      </w:r>
      <w:r w:rsidRPr="1A9B48A1" w:rsidR="7E0DD78D">
        <w:rPr>
          <w:rFonts w:ascii="Calibri" w:hAnsi="Calibri" w:cs="" w:asciiTheme="minorAscii" w:hAnsiTheme="minorAscii" w:cstheme="minorBidi"/>
          <w:sz w:val="28"/>
          <w:szCs w:val="28"/>
        </w:rPr>
        <w:t>2</w:t>
      </w:r>
      <w:r w:rsidRPr="1A9B48A1" w:rsidR="00AA4E27">
        <w:rPr>
          <w:rFonts w:ascii="Calibri" w:hAnsi="Calibri" w:cs="" w:asciiTheme="minorAscii" w:hAnsiTheme="minorAscii" w:cstheme="minorBidi"/>
          <w:sz w:val="28"/>
          <w:szCs w:val="28"/>
        </w:rPr>
        <w:t>. Where can I sit the test?</w:t>
      </w:r>
      <w:bookmarkEnd w:id="38"/>
      <w:bookmarkEnd w:id="39"/>
      <w:bookmarkEnd w:id="2144465155"/>
    </w:p>
    <w:p w:rsidRPr="00FF26DE" w:rsidR="00AA4E27" w:rsidP="00AA4E27" w:rsidRDefault="00AA4E27" w14:paraId="45D819DA" w14:textId="77777777">
      <w:pPr>
        <w:autoSpaceDE w:val="0"/>
        <w:autoSpaceDN w:val="0"/>
        <w:adjustRightInd w:val="0"/>
        <w:rPr>
          <w:rFonts w:cstheme="minorHAnsi"/>
          <w:color w:val="000000" w:themeColor="text1"/>
        </w:rPr>
      </w:pPr>
      <w:r w:rsidRPr="00FF26DE">
        <w:rPr>
          <w:rFonts w:cstheme="minorHAnsi"/>
          <w:color w:val="000000" w:themeColor="text1"/>
        </w:rPr>
        <w:t xml:space="preserve">You can sit the test at </w:t>
      </w:r>
      <w:r w:rsidRPr="00FF26DE">
        <w:rPr>
          <w:rFonts w:cstheme="minorHAnsi"/>
          <w:b/>
          <w:bCs/>
          <w:color w:val="000000" w:themeColor="text1"/>
        </w:rPr>
        <w:t xml:space="preserve">test centres </w:t>
      </w:r>
      <w:r w:rsidRPr="00FF26DE">
        <w:rPr>
          <w:rFonts w:cstheme="minorHAnsi"/>
          <w:color w:val="000000" w:themeColor="text1"/>
        </w:rPr>
        <w:t xml:space="preserve">in capital cities and in some regional centres. The available locations for each test window are published on the ACER website at </w:t>
      </w:r>
      <w:r w:rsidRPr="00FF26DE">
        <w:rPr>
          <w:rFonts w:cstheme="minorHAnsi"/>
          <w:u w:val="single"/>
        </w:rPr>
        <w:t>https://teacheredtest.acer.edu.au/register/test-centres</w:t>
      </w:r>
      <w:r w:rsidRPr="00FF26DE">
        <w:rPr>
          <w:rFonts w:cstheme="minorHAnsi"/>
          <w:color w:val="000000" w:themeColor="text1"/>
        </w:rPr>
        <w:t xml:space="preserve"> towards the end of the previous year.</w:t>
      </w:r>
    </w:p>
    <w:p w:rsidRPr="00FF26DE" w:rsidR="00AA4E27" w:rsidP="00AA4E27" w:rsidRDefault="00AA4E27" w14:paraId="0E64873B" w14:textId="77777777">
      <w:pPr>
        <w:autoSpaceDE w:val="0"/>
        <w:autoSpaceDN w:val="0"/>
        <w:adjustRightInd w:val="0"/>
        <w:rPr>
          <w:rFonts w:cstheme="minorHAnsi"/>
          <w:color w:val="000000" w:themeColor="text1"/>
        </w:rPr>
      </w:pPr>
      <w:r w:rsidRPr="00FF26DE">
        <w:rPr>
          <w:rFonts w:cstheme="minorHAnsi"/>
          <w:color w:val="000000" w:themeColor="text1"/>
        </w:rPr>
        <w:t xml:space="preserve">You may also sit the test online by </w:t>
      </w:r>
      <w:r w:rsidRPr="00FF26DE">
        <w:rPr>
          <w:rFonts w:cstheme="minorHAnsi"/>
          <w:b/>
          <w:bCs/>
          <w:color w:val="000000" w:themeColor="text1"/>
        </w:rPr>
        <w:t>remote proctoring</w:t>
      </w:r>
      <w:r w:rsidRPr="00FF26DE">
        <w:rPr>
          <w:rFonts w:cstheme="minorHAnsi"/>
          <w:color w:val="000000" w:themeColor="text1"/>
        </w:rPr>
        <w:t xml:space="preserve">. Remote proctoring involves sitting the test under live supervision using your own computer in a suitable location with stable internet connectivity. Remote proctoring is available 24 hours per day during each test window, subject to the available test session appointment times listed on the remote proctoring booking site. </w:t>
      </w:r>
    </w:p>
    <w:p w:rsidRPr="00FF26DE" w:rsidR="00AA4E27" w:rsidP="00AA4E27" w:rsidRDefault="00AA4E27" w14:paraId="41A49D67" w14:textId="77777777">
      <w:pPr>
        <w:autoSpaceDE w:val="0"/>
        <w:autoSpaceDN w:val="0"/>
        <w:adjustRightInd w:val="0"/>
        <w:rPr>
          <w:rFonts w:cstheme="minorHAnsi"/>
          <w:color w:val="000000" w:themeColor="text1"/>
        </w:rPr>
      </w:pPr>
      <w:r w:rsidRPr="00FF26DE">
        <w:rPr>
          <w:rFonts w:cstheme="minorHAnsi"/>
          <w:color w:val="000000" w:themeColor="text1"/>
        </w:rPr>
        <w:t xml:space="preserve">Before registering to sit the test by remote proctoring you must confirm that your computer and test location satisfy the remote proctoring requirements. Please review the instructions for technical readiness at </w:t>
      </w:r>
      <w:hyperlink w:history="1" r:id="rId22">
        <w:r w:rsidRPr="00FF26DE">
          <w:rPr>
            <w:rStyle w:val="Hyperlink"/>
            <w:rFonts w:cstheme="minorHAnsi"/>
            <w:color w:val="000000" w:themeColor="text1"/>
          </w:rPr>
          <w:t>https://teacheredtest.acer.edu.au/register/remote-proctoring</w:t>
        </w:r>
      </w:hyperlink>
      <w:r w:rsidRPr="00FF26DE">
        <w:rPr>
          <w:rFonts w:cstheme="minorHAnsi"/>
          <w:color w:val="000000" w:themeColor="text1"/>
        </w:rPr>
        <w:t>.</w:t>
      </w:r>
    </w:p>
    <w:p w:rsidRPr="00FF26DE" w:rsidR="00AA4E27" w:rsidP="32BD5A2B" w:rsidRDefault="00AA4E27" w14:paraId="63375062" w14:textId="10FB12B3">
      <w:pPr>
        <w:autoSpaceDE w:val="0"/>
        <w:autoSpaceDN w:val="0"/>
        <w:adjustRightInd w:val="0"/>
        <w:rPr>
          <w:color w:val="000000" w:themeColor="text1"/>
        </w:rPr>
      </w:pPr>
      <w:r w:rsidRPr="32BD5A2B">
        <w:rPr>
          <w:color w:val="000000" w:themeColor="text1"/>
        </w:rPr>
        <w:t xml:space="preserve">Please note, remote proctoring for the test is currently provided by </w:t>
      </w:r>
      <w:proofErr w:type="spellStart"/>
      <w:r w:rsidRPr="32BD5A2B">
        <w:rPr>
          <w:color w:val="000000" w:themeColor="text1"/>
        </w:rPr>
        <w:t>Meazure</w:t>
      </w:r>
      <w:proofErr w:type="spellEnd"/>
      <w:r w:rsidRPr="32BD5A2B">
        <w:rPr>
          <w:color w:val="000000" w:themeColor="text1"/>
        </w:rPr>
        <w:t xml:space="preserve"> Learning (</w:t>
      </w:r>
      <w:r w:rsidRPr="32BD5A2B">
        <w:rPr>
          <w:u w:val="single"/>
        </w:rPr>
        <w:t>www.meazurelearning.com/</w:t>
      </w:r>
      <w:r w:rsidRPr="32BD5A2B">
        <w:rPr>
          <w:color w:val="000000" w:themeColor="text1"/>
          <w:u w:val="single"/>
        </w:rPr>
        <w:t>).</w:t>
      </w:r>
      <w:r w:rsidRPr="32BD5A2B">
        <w:rPr>
          <w:color w:val="000000" w:themeColor="text1"/>
        </w:rPr>
        <w:t xml:space="preserve">  Please refer to the privacy statement at </w:t>
      </w:r>
      <w:r w:rsidRPr="32BD5A2B">
        <w:rPr>
          <w:u w:val="single"/>
        </w:rPr>
        <w:t>https://teacheredtest.acer.edu.au/about/privacy-statement</w:t>
      </w:r>
      <w:r w:rsidRPr="32BD5A2B">
        <w:rPr>
          <w:color w:val="000000" w:themeColor="text1"/>
        </w:rPr>
        <w:t xml:space="preserve"> for further information about how your personal information will be collected, stored and used by </w:t>
      </w:r>
      <w:proofErr w:type="spellStart"/>
      <w:r w:rsidRPr="32BD5A2B">
        <w:rPr>
          <w:color w:val="000000" w:themeColor="text1"/>
        </w:rPr>
        <w:t>Meazure</w:t>
      </w:r>
      <w:proofErr w:type="spellEnd"/>
      <w:r w:rsidRPr="32BD5A2B">
        <w:rPr>
          <w:color w:val="000000" w:themeColor="text1"/>
        </w:rPr>
        <w:t xml:space="preserve"> Learning. </w:t>
      </w:r>
    </w:p>
    <w:p w:rsidRPr="00FF26DE" w:rsidR="00AA4E27" w:rsidP="1A9B48A1" w:rsidRDefault="00AA4E27" w14:paraId="785C856D" w14:textId="2F7D0FB5">
      <w:pPr>
        <w:rPr>
          <w:rFonts w:ascii="Calibri Light" w:hAnsi="Calibri Light" w:cs="" w:asciiTheme="majorAscii" w:hAnsiTheme="majorAscii" w:cstheme="majorBidi"/>
          <w:color w:val="2F5496" w:themeColor="accent1" w:themeShade="BF"/>
          <w:sz w:val="28"/>
          <w:szCs w:val="28"/>
        </w:rPr>
      </w:pPr>
      <w:bookmarkStart w:name="_Toc126843201" w:id="41"/>
      <w:bookmarkStart w:name="_Toc126843230" w:id="42"/>
      <w:bookmarkStart w:name="_Toc973143119" w:id="1235172377"/>
      <w:r w:rsidRPr="1A9B48A1" w:rsidR="00AA4E27">
        <w:rPr>
          <w:rStyle w:val="Heading1Char"/>
          <w:sz w:val="28"/>
          <w:szCs w:val="28"/>
        </w:rPr>
        <w:t>1</w:t>
      </w:r>
      <w:r w:rsidRPr="1A9B48A1" w:rsidR="3719FAA3">
        <w:rPr>
          <w:rStyle w:val="Heading1Char"/>
          <w:sz w:val="28"/>
          <w:szCs w:val="28"/>
        </w:rPr>
        <w:t>3</w:t>
      </w:r>
      <w:r w:rsidRPr="1A9B48A1" w:rsidR="00AA4E27">
        <w:rPr>
          <w:rStyle w:val="Heading1Char"/>
          <w:sz w:val="28"/>
          <w:szCs w:val="28"/>
        </w:rPr>
        <w:t>. I cannot attend my registered test session. Can I reschedule?</w:t>
      </w:r>
      <w:bookmarkEnd w:id="41"/>
      <w:bookmarkEnd w:id="42"/>
      <w:bookmarkEnd w:id="1235172377"/>
      <w:r>
        <w:br/>
      </w:r>
      <w:r w:rsidR="00AA4E27">
        <w:rPr/>
        <w:t xml:space="preserve">ACER can accommodate some changes to your test registration </w:t>
      </w:r>
      <w:r w:rsidRPr="1A9B48A1" w:rsidR="00AA4E27">
        <w:rPr>
          <w:b w:val="1"/>
          <w:bCs w:val="1"/>
        </w:rPr>
        <w:t>before the close of the registration period</w:t>
      </w:r>
      <w:r w:rsidR="00AA4E27">
        <w:rPr/>
        <w:t xml:space="preserve">. It is possible to change the location, </w:t>
      </w:r>
      <w:r w:rsidR="00AA4E27">
        <w:rPr/>
        <w:t>date</w:t>
      </w:r>
      <w:r w:rsidR="00AA4E27">
        <w:rPr/>
        <w:t xml:space="preserve"> and time of a test centre session booking (subject to availability) during the registration period by logging into your online candidate account and selecting a new session. </w:t>
      </w:r>
    </w:p>
    <w:p w:rsidRPr="00FF26DE" w:rsidR="00AA4E27" w:rsidP="00FF26DE" w:rsidRDefault="00AA4E27" w14:paraId="107791D3" w14:textId="77777777">
      <w:r w:rsidRPr="00FF26DE">
        <w:t xml:space="preserve">Once the registration period for the relevant test window has closed, it is not possible to make changes to your test centre booking. </w:t>
      </w:r>
    </w:p>
    <w:p w:rsidRPr="00FF26DE" w:rsidR="00AA4E27" w:rsidP="00FF26DE" w:rsidRDefault="00AA4E27" w14:paraId="5621FC6E" w14:textId="77777777">
      <w:pPr>
        <w:rPr>
          <w:b/>
          <w:bCs/>
        </w:rPr>
      </w:pPr>
      <w:r w:rsidRPr="00FF26DE">
        <w:rPr>
          <w:b/>
          <w:bCs/>
        </w:rPr>
        <w:t xml:space="preserve">Remote proctoring </w:t>
      </w:r>
    </w:p>
    <w:p w:rsidRPr="00FF26DE" w:rsidR="00AA4E27" w:rsidP="00FF26DE" w:rsidRDefault="00AA4E27" w14:paraId="70DDEB50" w14:textId="7CF2B4EA">
      <w:r w:rsidR="00AA4E27">
        <w:rPr/>
        <w:t xml:space="preserve">Remote proctoring sessions can be rescheduled to take place any time (24 hours per day) during the published remote proctoring test window dates, subject to the list of available appointment times on the remote proctoring booking site. You are strongly </w:t>
      </w:r>
      <w:r w:rsidR="00AA4E27">
        <w:rPr/>
        <w:t>advised to book</w:t>
      </w:r>
      <w:r w:rsidR="00AA4E27">
        <w:rPr/>
        <w:t xml:space="preserve"> your test session to occur early in the test window. This will ensure that there is enough time to reschedule your session should you experience </w:t>
      </w:r>
      <w:r w:rsidR="00AA4E27">
        <w:rPr/>
        <w:t xml:space="preserve">misadventure or significant technical problems during your </w:t>
      </w:r>
      <w:r w:rsidR="00AA4E27">
        <w:rPr/>
        <w:t>initial</w:t>
      </w:r>
      <w:r w:rsidR="00AA4E27">
        <w:rPr/>
        <w:t xml:space="preserve"> test session booking. Please review the remote proctoring registration and test sitting requirements at </w:t>
      </w:r>
      <w:hyperlink r:id="Rcf26fc44fd4b44bc">
        <w:r w:rsidRPr="1A9B48A1" w:rsidR="00AA4E27">
          <w:rPr>
            <w:rStyle w:val="Hyperlink"/>
            <w:rFonts w:cs="Calibri" w:cstheme="minorAscii"/>
            <w:color w:val="000000" w:themeColor="text1" w:themeTint="FF" w:themeShade="FF"/>
          </w:rPr>
          <w:t>https://teacheredtest.acer.edu.au/register/remote-proctoring</w:t>
        </w:r>
      </w:hyperlink>
      <w:r w:rsidR="00AA4E27">
        <w:rPr/>
        <w:t xml:space="preserve"> </w:t>
      </w:r>
      <w:r w:rsidR="00AA4E27">
        <w:rPr/>
        <w:t>and</w:t>
      </w:r>
      <w:r w:rsidR="00AA4E27">
        <w:rPr/>
        <w:t xml:space="preserve"> </w:t>
      </w:r>
      <w:hyperlink r:id="Rb283eb8d25bc4dfc">
        <w:r w:rsidRPr="1A9B48A1" w:rsidR="00AA4E27">
          <w:rPr>
            <w:rStyle w:val="Hyperlink"/>
            <w:rFonts w:cs="Calibri" w:cstheme="minorAscii"/>
            <w:color w:val="000000" w:themeColor="text1" w:themeTint="FF" w:themeShade="FF"/>
          </w:rPr>
          <w:t>https://teacheredtest.acer.edu.au/sit/remote-proctoring</w:t>
        </w:r>
      </w:hyperlink>
      <w:r w:rsidR="00AA4E27">
        <w:rPr/>
        <w:t>.</w:t>
      </w:r>
    </w:p>
    <w:p w:rsidRPr="00FF26DE" w:rsidR="00AA4E27" w:rsidP="00FF26DE" w:rsidRDefault="00AA4E27" w14:paraId="0C9956B9" w14:textId="1FB9DB2A">
      <w:pPr>
        <w:pStyle w:val="Heading1"/>
        <w:rPr>
          <w:sz w:val="28"/>
          <w:szCs w:val="28"/>
        </w:rPr>
      </w:pPr>
      <w:bookmarkStart w:name="_Toc126843202" w:id="45"/>
      <w:bookmarkStart w:name="_Toc126843231" w:id="46"/>
      <w:bookmarkStart w:name="_Toc2107723548" w:id="1113908461"/>
      <w:r w:rsidRPr="1A9B48A1" w:rsidR="00AA4E27">
        <w:rPr>
          <w:sz w:val="28"/>
          <w:szCs w:val="28"/>
        </w:rPr>
        <w:t>1</w:t>
      </w:r>
      <w:r w:rsidRPr="1A9B48A1" w:rsidR="7D3BE45D">
        <w:rPr>
          <w:sz w:val="28"/>
          <w:szCs w:val="28"/>
        </w:rPr>
        <w:t>4</w:t>
      </w:r>
      <w:r w:rsidRPr="1A9B48A1" w:rsidR="00AA4E27">
        <w:rPr>
          <w:sz w:val="28"/>
          <w:szCs w:val="28"/>
        </w:rPr>
        <w:t>. What happens if I miss my registered test session?</w:t>
      </w:r>
      <w:bookmarkEnd w:id="45"/>
      <w:bookmarkEnd w:id="46"/>
      <w:bookmarkEnd w:id="1113908461"/>
    </w:p>
    <w:p w:rsidRPr="00FF26DE" w:rsidR="00AA4E27" w:rsidP="00AA4E27" w:rsidRDefault="00AA4E27" w14:paraId="71A0B804" w14:textId="77777777">
      <w:pPr>
        <w:autoSpaceDE w:val="0"/>
        <w:autoSpaceDN w:val="0"/>
        <w:adjustRightInd w:val="0"/>
        <w:rPr>
          <w:rFonts w:cstheme="minorHAnsi"/>
          <w:color w:val="000000" w:themeColor="text1"/>
        </w:rPr>
      </w:pPr>
      <w:r w:rsidRPr="00FF26DE">
        <w:rPr>
          <w:rFonts w:cstheme="minorHAnsi"/>
          <w:color w:val="000000" w:themeColor="text1"/>
        </w:rPr>
        <w:t>If you fail to attend your registered test session at a test centre, or your remote proctoring test session, you will forfeit the full cost of the test and you will need to register and pay for another test sitting in a future test window.</w:t>
      </w:r>
    </w:p>
    <w:p w:rsidRPr="00FF26DE" w:rsidR="00AA4E27" w:rsidP="00AA4E27" w:rsidRDefault="00AA4E27" w14:paraId="3DC0763A" w14:textId="77777777">
      <w:pPr>
        <w:autoSpaceDE w:val="0"/>
        <w:autoSpaceDN w:val="0"/>
        <w:adjustRightInd w:val="0"/>
        <w:rPr>
          <w:rFonts w:cstheme="minorHAnsi"/>
          <w:color w:val="000000" w:themeColor="text1"/>
        </w:rPr>
      </w:pPr>
      <w:r w:rsidRPr="00FF26DE">
        <w:rPr>
          <w:rFonts w:cstheme="minorHAnsi"/>
          <w:color w:val="000000" w:themeColor="text1"/>
        </w:rPr>
        <w:t xml:space="preserve">In addition, registration deferrals (for test centres and for remote proctoring) to a future test window </w:t>
      </w:r>
      <w:r w:rsidRPr="00FF26DE">
        <w:rPr>
          <w:rFonts w:cstheme="minorHAnsi"/>
          <w:b/>
          <w:bCs/>
          <w:color w:val="000000" w:themeColor="text1"/>
        </w:rPr>
        <w:t>will not be accepted</w:t>
      </w:r>
      <w:r w:rsidRPr="00FF26DE">
        <w:rPr>
          <w:rFonts w:cstheme="minorHAnsi"/>
          <w:color w:val="000000" w:themeColor="text1"/>
        </w:rPr>
        <w:t xml:space="preserve">. </w:t>
      </w:r>
    </w:p>
    <w:p w:rsidRPr="00FF26DE" w:rsidR="00AA4E27" w:rsidP="00AA4E27" w:rsidRDefault="00AA4E27" w14:paraId="1B8463D1" w14:textId="77777777">
      <w:pPr>
        <w:autoSpaceDE w:val="0"/>
        <w:autoSpaceDN w:val="0"/>
        <w:adjustRightInd w:val="0"/>
        <w:rPr>
          <w:rFonts w:cstheme="minorHAnsi"/>
          <w:color w:val="000000" w:themeColor="text1"/>
        </w:rPr>
      </w:pPr>
      <w:r w:rsidRPr="00FF26DE">
        <w:rPr>
          <w:rFonts w:cstheme="minorHAnsi"/>
          <w:color w:val="000000" w:themeColor="text1"/>
        </w:rPr>
        <w:t xml:space="preserve">If you do not attend the session you booked, your booking will not count towards your test attempts. </w:t>
      </w:r>
    </w:p>
    <w:p w:rsidRPr="00FF26DE" w:rsidR="00AA4E27" w:rsidP="00AA4E27" w:rsidRDefault="00AA4E27" w14:paraId="40F60D1C" w14:textId="77777777">
      <w:pPr>
        <w:autoSpaceDE w:val="0"/>
        <w:autoSpaceDN w:val="0"/>
        <w:adjustRightInd w:val="0"/>
        <w:rPr>
          <w:rFonts w:cstheme="minorHAnsi"/>
          <w:color w:val="000000" w:themeColor="text1"/>
        </w:rPr>
      </w:pPr>
      <w:r w:rsidRPr="00FF26DE">
        <w:rPr>
          <w:rFonts w:cstheme="minorHAnsi"/>
          <w:color w:val="000000" w:themeColor="text1"/>
        </w:rPr>
        <w:t xml:space="preserve">Please refer to the ACER website at </w:t>
      </w:r>
      <w:hyperlink w:history="1" r:id="rId25">
        <w:r w:rsidRPr="00FF26DE">
          <w:rPr>
            <w:rStyle w:val="Hyperlink"/>
            <w:rFonts w:cstheme="minorHAnsi"/>
            <w:color w:val="000000" w:themeColor="text1"/>
          </w:rPr>
          <w:t>https://teacheredtest.acer.edu.au/register</w:t>
        </w:r>
      </w:hyperlink>
      <w:r w:rsidRPr="00FF26DE">
        <w:rPr>
          <w:rFonts w:cstheme="minorHAnsi"/>
          <w:color w:val="000000" w:themeColor="text1"/>
        </w:rPr>
        <w:t xml:space="preserve"> and </w:t>
      </w:r>
      <w:hyperlink w:history="1" r:id="rId26">
        <w:r w:rsidRPr="00FF26DE">
          <w:rPr>
            <w:rStyle w:val="Hyperlink"/>
            <w:rFonts w:cstheme="minorHAnsi"/>
            <w:color w:val="000000" w:themeColor="text1"/>
          </w:rPr>
          <w:t>https://teacheredtest.acer.edu.au/register/refund-policy</w:t>
        </w:r>
      </w:hyperlink>
      <w:r w:rsidRPr="00FF26DE">
        <w:rPr>
          <w:rFonts w:cstheme="minorHAnsi"/>
          <w:color w:val="000000" w:themeColor="text1"/>
        </w:rPr>
        <w:t xml:space="preserve"> for further information. </w:t>
      </w:r>
    </w:p>
    <w:p w:rsidRPr="00FF26DE" w:rsidR="00AA4E27" w:rsidP="00FF26DE" w:rsidRDefault="00AA4E27" w14:paraId="3A61D040" w14:textId="592F721C">
      <w:pPr>
        <w:pStyle w:val="Heading1"/>
        <w:rPr>
          <w:sz w:val="28"/>
          <w:szCs w:val="28"/>
        </w:rPr>
      </w:pPr>
      <w:bookmarkStart w:name="_Toc126843203" w:id="48"/>
      <w:bookmarkStart w:name="_Toc126843232" w:id="49"/>
      <w:bookmarkStart w:name="_Toc503747396" w:id="1137723199"/>
      <w:r w:rsidRPr="1A9B48A1" w:rsidR="00AA4E27">
        <w:rPr>
          <w:sz w:val="28"/>
          <w:szCs w:val="28"/>
        </w:rPr>
        <w:t>1</w:t>
      </w:r>
      <w:r w:rsidRPr="1A9B48A1" w:rsidR="55D79B6F">
        <w:rPr>
          <w:sz w:val="28"/>
          <w:szCs w:val="28"/>
        </w:rPr>
        <w:t>5.</w:t>
      </w:r>
      <w:r w:rsidRPr="1A9B48A1" w:rsidR="00AA4E27">
        <w:rPr>
          <w:sz w:val="28"/>
          <w:szCs w:val="28"/>
        </w:rPr>
        <w:t>I need to sit the test in the next window, but the registration period has closed. Can I register?</w:t>
      </w:r>
      <w:bookmarkEnd w:id="48"/>
      <w:bookmarkEnd w:id="49"/>
      <w:bookmarkEnd w:id="1137723199"/>
    </w:p>
    <w:p w:rsidRPr="00FF26DE" w:rsidR="00AA4E27" w:rsidP="00FF26DE" w:rsidRDefault="00AA4E27" w14:paraId="557F025D" w14:textId="77777777">
      <w:r w:rsidRPr="00FF26DE">
        <w:t xml:space="preserve">It is not possible to register to sit the test once the registration period closes for a test window. If you miss the cut-off for your chosen test window, you will need to wait until registrations open for the next test window. </w:t>
      </w:r>
    </w:p>
    <w:p w:rsidRPr="00FF26DE" w:rsidR="00AA4E27" w:rsidP="00FF26DE" w:rsidRDefault="00AA4E27" w14:paraId="048A7ED5" w14:textId="77777777">
      <w:r w:rsidRPr="00FF26DE">
        <w:t xml:space="preserve">The registration dates for the four test windows offered in the following year are typically released by November/December of the previous year and are available at </w:t>
      </w:r>
      <w:hyperlink w:history="1" r:id="rId27">
        <w:r w:rsidRPr="00FF26DE">
          <w:rPr>
            <w:rStyle w:val="Hyperlink"/>
            <w:rFonts w:cstheme="minorHAnsi"/>
            <w:color w:val="000000" w:themeColor="text1"/>
          </w:rPr>
          <w:t>https://teacheredtest.acer.edu.au/register/test-dates</w:t>
        </w:r>
      </w:hyperlink>
      <w:r w:rsidRPr="00FF26DE">
        <w:t xml:space="preserve">. It is the responsibility of students to be aware of the registration period for the applicable test window(s). </w:t>
      </w:r>
    </w:p>
    <w:p w:rsidRPr="00FF26DE" w:rsidR="00AA4E27" w:rsidP="00FF26DE" w:rsidRDefault="00AA4E27" w14:paraId="50306B13" w14:textId="4239EFE8">
      <w:pPr>
        <w:pStyle w:val="Heading1"/>
        <w:rPr>
          <w:sz w:val="28"/>
          <w:szCs w:val="28"/>
        </w:rPr>
      </w:pPr>
      <w:bookmarkStart w:name="_Toc126843204" w:id="51"/>
      <w:bookmarkStart w:name="_Toc126843233" w:id="52"/>
      <w:bookmarkStart w:name="_Toc1930070621" w:id="1278291706"/>
      <w:r w:rsidRPr="1A9B48A1" w:rsidR="00AA4E27">
        <w:rPr>
          <w:sz w:val="28"/>
          <w:szCs w:val="28"/>
        </w:rPr>
        <w:t>1</w:t>
      </w:r>
      <w:r w:rsidRPr="1A9B48A1" w:rsidR="7E62FDF5">
        <w:rPr>
          <w:sz w:val="28"/>
          <w:szCs w:val="28"/>
        </w:rPr>
        <w:t>6</w:t>
      </w:r>
      <w:r w:rsidRPr="1A9B48A1" w:rsidR="00AA4E27">
        <w:rPr>
          <w:sz w:val="28"/>
          <w:szCs w:val="28"/>
        </w:rPr>
        <w:t xml:space="preserve">. Who can help me if I am feeling </w:t>
      </w:r>
      <w:r w:rsidRPr="1A9B48A1" w:rsidR="006F2C1C">
        <w:rPr>
          <w:sz w:val="28"/>
          <w:szCs w:val="28"/>
        </w:rPr>
        <w:t xml:space="preserve">worried </w:t>
      </w:r>
      <w:r w:rsidRPr="1A9B48A1" w:rsidR="00AA4E27">
        <w:rPr>
          <w:sz w:val="28"/>
          <w:szCs w:val="28"/>
        </w:rPr>
        <w:t>or stressed about s</w:t>
      </w:r>
      <w:r w:rsidRPr="1A9B48A1" w:rsidR="00AF6A2F">
        <w:rPr>
          <w:sz w:val="28"/>
          <w:szCs w:val="28"/>
        </w:rPr>
        <w:t>i</w:t>
      </w:r>
      <w:r w:rsidRPr="1A9B48A1" w:rsidR="00AA4E27">
        <w:rPr>
          <w:sz w:val="28"/>
          <w:szCs w:val="28"/>
        </w:rPr>
        <w:t>tting the test?</w:t>
      </w:r>
      <w:bookmarkEnd w:id="51"/>
      <w:bookmarkEnd w:id="52"/>
      <w:bookmarkEnd w:id="1278291706"/>
    </w:p>
    <w:p w:rsidRPr="00FF26DE" w:rsidR="00AA4E27" w:rsidP="00AA4E27" w:rsidRDefault="00AA4E27" w14:paraId="6C888C7E" w14:textId="77777777">
      <w:pPr>
        <w:autoSpaceDE w:val="0"/>
        <w:autoSpaceDN w:val="0"/>
        <w:adjustRightInd w:val="0"/>
        <w:rPr>
          <w:rFonts w:cstheme="minorHAnsi"/>
          <w:color w:val="000000" w:themeColor="text1"/>
        </w:rPr>
      </w:pPr>
      <w:r w:rsidRPr="00FF26DE">
        <w:rPr>
          <w:rFonts w:cstheme="minorHAnsi"/>
          <w:color w:val="000000" w:themeColor="text1"/>
        </w:rPr>
        <w:t xml:space="preserve">Your higher education provider is required to support you to meet the test standard. If you are feeling worried about sitting the test or your results, you are encouraged to contact your provider for assistance and support. </w:t>
      </w:r>
    </w:p>
    <w:p w:rsidRPr="00FF26DE" w:rsidR="00AA4E27" w:rsidP="00AA4E27" w:rsidRDefault="00AA4E27" w14:paraId="4D82C0BF" w14:textId="77777777">
      <w:pPr>
        <w:autoSpaceDE w:val="0"/>
        <w:autoSpaceDN w:val="0"/>
        <w:adjustRightInd w:val="0"/>
        <w:rPr>
          <w:rFonts w:cstheme="minorHAnsi"/>
          <w:color w:val="000000" w:themeColor="text1"/>
        </w:rPr>
      </w:pPr>
      <w:r w:rsidRPr="00FF26DE">
        <w:rPr>
          <w:rFonts w:cstheme="minorHAnsi"/>
          <w:color w:val="000000" w:themeColor="text1"/>
        </w:rPr>
        <w:t xml:space="preserve">In addition to your program coordinator, higher education providers offer counselling services which may be of help. Community organisations such as Lifeline (phone 13 11 14, </w:t>
      </w:r>
      <w:r w:rsidRPr="00FF26DE">
        <w:rPr>
          <w:rFonts w:cstheme="minorHAnsi"/>
          <w:color w:val="000000" w:themeColor="text1"/>
          <w:u w:val="single"/>
        </w:rPr>
        <w:t>www.lifeline.org.au</w:t>
      </w:r>
      <w:r w:rsidRPr="00FF26DE">
        <w:rPr>
          <w:rFonts w:cstheme="minorHAnsi"/>
          <w:color w:val="000000" w:themeColor="text1"/>
        </w:rPr>
        <w:t xml:space="preserve">) or Beyond Blue (phone 1300 22 4636, </w:t>
      </w:r>
      <w:r w:rsidRPr="00FF26DE">
        <w:rPr>
          <w:rFonts w:cstheme="minorHAnsi"/>
          <w:color w:val="000000" w:themeColor="text1"/>
          <w:u w:val="single"/>
        </w:rPr>
        <w:t>www.beyondblue.org.au</w:t>
      </w:r>
      <w:r w:rsidRPr="00FF26DE">
        <w:rPr>
          <w:rFonts w:cstheme="minorHAnsi"/>
          <w:color w:val="000000" w:themeColor="text1"/>
        </w:rPr>
        <w:t xml:space="preserve">) can also be contacted. </w:t>
      </w:r>
    </w:p>
    <w:p w:rsidRPr="00FF26DE" w:rsidR="00AA4E27" w:rsidP="00FF26DE" w:rsidRDefault="00AA4E27" w14:paraId="2C294CB5" w14:textId="6665C91C">
      <w:pPr>
        <w:pStyle w:val="Heading1"/>
        <w:rPr>
          <w:sz w:val="28"/>
          <w:szCs w:val="28"/>
        </w:rPr>
      </w:pPr>
      <w:bookmarkStart w:name="_Toc126843205" w:id="56"/>
      <w:bookmarkStart w:name="_Toc126843234" w:id="57"/>
      <w:bookmarkStart w:name="_Toc169402219" w:id="412506046"/>
      <w:r w:rsidRPr="1A9B48A1" w:rsidR="00AA4E27">
        <w:rPr>
          <w:sz w:val="28"/>
          <w:szCs w:val="28"/>
        </w:rPr>
        <w:t>1</w:t>
      </w:r>
      <w:r w:rsidRPr="1A9B48A1" w:rsidR="62854EFC">
        <w:rPr>
          <w:sz w:val="28"/>
          <w:szCs w:val="28"/>
        </w:rPr>
        <w:t>7</w:t>
      </w:r>
      <w:r w:rsidRPr="1A9B48A1" w:rsidR="00AA4E27">
        <w:rPr>
          <w:sz w:val="28"/>
          <w:szCs w:val="28"/>
        </w:rPr>
        <w:t xml:space="preserve">. I have a health issue and/or disability, can I get </w:t>
      </w:r>
      <w:r w:rsidRPr="1A9B48A1" w:rsidR="532F4BD4">
        <w:rPr>
          <w:sz w:val="28"/>
          <w:szCs w:val="28"/>
        </w:rPr>
        <w:t xml:space="preserve">adjustments </w:t>
      </w:r>
      <w:r w:rsidRPr="1A9B48A1" w:rsidR="00AA4E27">
        <w:rPr>
          <w:sz w:val="28"/>
          <w:szCs w:val="28"/>
        </w:rPr>
        <w:t>to help me sit the test?</w:t>
      </w:r>
      <w:bookmarkEnd w:id="56"/>
      <w:bookmarkEnd w:id="57"/>
      <w:bookmarkEnd w:id="412506046"/>
    </w:p>
    <w:p w:rsidRPr="00FF26DE" w:rsidR="00AA4E27" w:rsidP="00AA4E27" w:rsidRDefault="00AA4E27" w14:paraId="4770961E" w14:textId="0EE09442">
      <w:pPr>
        <w:autoSpaceDE w:val="0"/>
        <w:autoSpaceDN w:val="0"/>
        <w:adjustRightInd w:val="0"/>
        <w:rPr>
          <w:rFonts w:cstheme="minorHAnsi"/>
          <w:color w:val="000000" w:themeColor="text1"/>
        </w:rPr>
      </w:pPr>
      <w:r w:rsidRPr="00FF26DE">
        <w:rPr>
          <w:rFonts w:cstheme="minorHAnsi"/>
          <w:color w:val="000000" w:themeColor="text1"/>
        </w:rPr>
        <w:t>The test provider offers reasonable adjustments for those with disability or other health-related need</w:t>
      </w:r>
      <w:r w:rsidRPr="00FF26DE" w:rsidR="0002365E">
        <w:rPr>
          <w:rFonts w:cstheme="minorHAnsi"/>
          <w:color w:val="000000" w:themeColor="text1"/>
        </w:rPr>
        <w:t>s</w:t>
      </w:r>
      <w:r w:rsidRPr="00FF26DE">
        <w:rPr>
          <w:rFonts w:cstheme="minorHAnsi"/>
          <w:color w:val="000000" w:themeColor="text1"/>
        </w:rPr>
        <w:t xml:space="preserve"> that might interfere with their ability to sit the test in the standard manner.</w:t>
      </w:r>
    </w:p>
    <w:p w:rsidRPr="00FF26DE" w:rsidR="00AA4E27" w:rsidP="00AA4E27" w:rsidRDefault="00AA4E27" w14:paraId="453BD8FC" w14:textId="77777777">
      <w:pPr>
        <w:autoSpaceDE w:val="0"/>
        <w:autoSpaceDN w:val="0"/>
        <w:adjustRightInd w:val="0"/>
        <w:rPr>
          <w:rFonts w:cstheme="minorHAnsi"/>
          <w:color w:val="000000" w:themeColor="text1"/>
        </w:rPr>
      </w:pPr>
      <w:r w:rsidRPr="00FF26DE">
        <w:rPr>
          <w:rFonts w:cstheme="minorHAnsi"/>
          <w:color w:val="000000" w:themeColor="text1"/>
        </w:rPr>
        <w:t xml:space="preserve">If this applies to you, we strongly recommend that you discuss this with your health-care provider to see what kind of adjustments may be helpful. ACER provides a list of common reasonable adjustments that have been granted for the test so that you can see examples of what is possible to request. </w:t>
      </w:r>
    </w:p>
    <w:p w:rsidRPr="00FF26DE" w:rsidR="00AA4E27" w:rsidP="00AA4E27" w:rsidRDefault="00AA4E27" w14:paraId="24001E74" w14:textId="77777777">
      <w:pPr>
        <w:autoSpaceDE w:val="0"/>
        <w:autoSpaceDN w:val="0"/>
        <w:adjustRightInd w:val="0"/>
        <w:rPr>
          <w:rFonts w:cstheme="minorHAnsi"/>
          <w:color w:val="000000" w:themeColor="text1"/>
        </w:rPr>
      </w:pPr>
      <w:r w:rsidRPr="00FF26DE">
        <w:rPr>
          <w:rFonts w:cstheme="minorHAnsi"/>
          <w:color w:val="000000" w:themeColor="text1"/>
        </w:rPr>
        <w:t xml:space="preserve">You can apply for reasonable adjustments via your online candidate account and </w:t>
      </w:r>
      <w:r w:rsidRPr="00FF26DE">
        <w:rPr>
          <w:rFonts w:cstheme="minorHAnsi"/>
          <w:b/>
          <w:bCs/>
          <w:color w:val="000000" w:themeColor="text1"/>
        </w:rPr>
        <w:t>must do so</w:t>
      </w:r>
      <w:r w:rsidRPr="00FF26DE">
        <w:rPr>
          <w:rFonts w:cstheme="minorHAnsi"/>
          <w:color w:val="000000" w:themeColor="text1"/>
        </w:rPr>
        <w:t xml:space="preserve"> </w:t>
      </w:r>
      <w:r w:rsidRPr="00FF26DE">
        <w:rPr>
          <w:rFonts w:cstheme="minorHAnsi"/>
        </w:rPr>
        <w:t>by the stated deadline for the applicable test window after you have completed your test registrations.</w:t>
      </w:r>
      <w:r w:rsidRPr="00FF26DE">
        <w:rPr>
          <w:rFonts w:cstheme="minorHAnsi"/>
          <w:color w:val="000000" w:themeColor="text1"/>
        </w:rPr>
        <w:t xml:space="preserve"> Supporting documentation from a registered health practitioner is required at the time of registration for all applications for reasonable adjustments. Applications are assessed on a case-by-case basis and all reasonable efforts will be made to provide you with appropriate testing conditions. </w:t>
      </w:r>
    </w:p>
    <w:p w:rsidRPr="00FF26DE" w:rsidR="00AA4E27" w:rsidP="1A9B48A1" w:rsidRDefault="00AA4E27" w14:paraId="339D18FD" w14:textId="3FF58F5E">
      <w:pPr>
        <w:autoSpaceDE w:val="0"/>
        <w:autoSpaceDN w:val="0"/>
        <w:adjustRightInd w:val="0"/>
        <w:rPr>
          <w:rFonts w:cs="Calibri" w:cstheme="minorAscii"/>
          <w:color w:val="000000" w:themeColor="text1"/>
        </w:rPr>
      </w:pPr>
      <w:r w:rsidRPr="1A9B48A1" w:rsidR="00AA4E27">
        <w:rPr>
          <w:rFonts w:cs="Calibri" w:cstheme="minorAscii"/>
          <w:color w:val="000000" w:themeColor="text1" w:themeTint="FF" w:themeShade="FF"/>
        </w:rPr>
        <w:t xml:space="preserve">An accessible test </w:t>
      </w:r>
      <w:r w:rsidRPr="1A9B48A1" w:rsidR="000465AB">
        <w:rPr>
          <w:rFonts w:cs="Calibri" w:cstheme="minorAscii"/>
          <w:color w:val="000000" w:themeColor="text1" w:themeTint="FF" w:themeShade="FF"/>
        </w:rPr>
        <w:t>document</w:t>
      </w:r>
      <w:r w:rsidRPr="1A9B48A1" w:rsidR="00AA4E27">
        <w:rPr>
          <w:rFonts w:cs="Calibri" w:cstheme="minorAscii"/>
          <w:color w:val="000000" w:themeColor="text1" w:themeTint="FF" w:themeShade="FF"/>
        </w:rPr>
        <w:t xml:space="preserve"> is also available for vision-impaired students. </w:t>
      </w:r>
    </w:p>
    <w:p w:rsidRPr="00FF26DE" w:rsidR="00AA4E27" w:rsidP="00AA4E27" w:rsidRDefault="00AA4E27" w14:paraId="2CD47B60" w14:textId="77777777">
      <w:pPr>
        <w:autoSpaceDE w:val="0"/>
        <w:autoSpaceDN w:val="0"/>
        <w:adjustRightInd w:val="0"/>
        <w:rPr>
          <w:rFonts w:cstheme="minorHAnsi"/>
          <w:color w:val="000000" w:themeColor="text1"/>
        </w:rPr>
      </w:pPr>
      <w:r w:rsidRPr="00FF26DE">
        <w:rPr>
          <w:rFonts w:cstheme="minorHAnsi"/>
          <w:color w:val="000000" w:themeColor="text1"/>
        </w:rPr>
        <w:t xml:space="preserve">Please note that it is not possible to give special consideration for impaired performance on the day of the test caused by illness, misadventure or an unexpected personal situation. </w:t>
      </w:r>
    </w:p>
    <w:p w:rsidRPr="00FF26DE" w:rsidR="00AA4E27" w:rsidP="00AA4E27" w:rsidRDefault="00AA4E27" w14:paraId="6E8DE711" w14:textId="77777777">
      <w:pPr>
        <w:autoSpaceDE w:val="0"/>
        <w:autoSpaceDN w:val="0"/>
        <w:adjustRightInd w:val="0"/>
        <w:rPr>
          <w:rFonts w:cstheme="minorHAnsi"/>
          <w:color w:val="000000" w:themeColor="text1"/>
        </w:rPr>
      </w:pPr>
      <w:r w:rsidRPr="00FF26DE">
        <w:rPr>
          <w:rFonts w:cstheme="minorHAnsi"/>
          <w:color w:val="000000" w:themeColor="text1"/>
        </w:rPr>
        <w:t xml:space="preserve">Please refer to the ACER website at </w:t>
      </w:r>
      <w:hyperlink w:history="1" r:id="rId28">
        <w:r w:rsidRPr="00FF26DE">
          <w:rPr>
            <w:rStyle w:val="Hyperlink"/>
            <w:rFonts w:cstheme="minorHAnsi"/>
            <w:color w:val="000000" w:themeColor="text1"/>
          </w:rPr>
          <w:t>https://teacheredtest.acer.edu.au/register/reasonable-adjustments</w:t>
        </w:r>
      </w:hyperlink>
      <w:r w:rsidRPr="00FF26DE">
        <w:rPr>
          <w:rFonts w:cstheme="minorHAnsi"/>
          <w:color w:val="000000" w:themeColor="text1"/>
        </w:rPr>
        <w:t xml:space="preserve"> and </w:t>
      </w:r>
      <w:hyperlink w:history="1" r:id="rId29">
        <w:r w:rsidRPr="00FF26DE">
          <w:rPr>
            <w:rStyle w:val="Hyperlink"/>
            <w:rFonts w:cstheme="minorHAnsi"/>
            <w:color w:val="000000" w:themeColor="text1"/>
          </w:rPr>
          <w:t>https://teacheredtest.acer.edu.au/results/appeals</w:t>
        </w:r>
      </w:hyperlink>
      <w:r w:rsidRPr="00FF26DE">
        <w:rPr>
          <w:rFonts w:cstheme="minorHAnsi"/>
          <w:color w:val="000000" w:themeColor="text1"/>
        </w:rPr>
        <w:t xml:space="preserve"> for further information. </w:t>
      </w:r>
    </w:p>
    <w:p w:rsidRPr="00FF26DE" w:rsidR="00AA4E27" w:rsidP="00FF26DE" w:rsidRDefault="00AA4E27" w14:paraId="54E6652B" w14:textId="71535999">
      <w:pPr>
        <w:pStyle w:val="Heading1"/>
        <w:rPr>
          <w:sz w:val="28"/>
          <w:szCs w:val="28"/>
        </w:rPr>
      </w:pPr>
      <w:bookmarkStart w:name="_Toc126843206" w:id="61"/>
      <w:bookmarkStart w:name="_Toc126843235" w:id="62"/>
      <w:bookmarkStart w:name="_Toc1440223119" w:id="1446761527"/>
      <w:r w:rsidRPr="1A9B48A1" w:rsidR="00AA4E27">
        <w:rPr>
          <w:sz w:val="28"/>
          <w:szCs w:val="28"/>
        </w:rPr>
        <w:t>1</w:t>
      </w:r>
      <w:r w:rsidRPr="1A9B48A1" w:rsidR="2C2DE77A">
        <w:rPr>
          <w:sz w:val="28"/>
          <w:szCs w:val="28"/>
        </w:rPr>
        <w:t>8</w:t>
      </w:r>
      <w:r w:rsidRPr="1A9B48A1" w:rsidR="00AA4E27">
        <w:rPr>
          <w:sz w:val="28"/>
          <w:szCs w:val="28"/>
        </w:rPr>
        <w:t xml:space="preserve">. Are assistant animals </w:t>
      </w:r>
      <w:r w:rsidRPr="1A9B48A1" w:rsidR="00AA4E27">
        <w:rPr>
          <w:sz w:val="28"/>
          <w:szCs w:val="28"/>
        </w:rPr>
        <w:t>permitted</w:t>
      </w:r>
      <w:r w:rsidRPr="1A9B48A1" w:rsidR="00AA4E27">
        <w:rPr>
          <w:sz w:val="28"/>
          <w:szCs w:val="28"/>
        </w:rPr>
        <w:t xml:space="preserve"> at test centres?</w:t>
      </w:r>
      <w:bookmarkEnd w:id="61"/>
      <w:bookmarkEnd w:id="62"/>
      <w:bookmarkEnd w:id="1446761527"/>
    </w:p>
    <w:p w:rsidRPr="00FF26DE" w:rsidR="00AA4E27" w:rsidP="00FF26DE" w:rsidRDefault="00AA4E27" w14:paraId="6C9A1340" w14:textId="40ACFDEE">
      <w:pPr>
        <w:rPr>
          <w:rFonts w:cstheme="minorHAnsi"/>
          <w:color w:val="000000" w:themeColor="text1"/>
        </w:rPr>
      </w:pPr>
      <w:r w:rsidRPr="00FF26DE">
        <w:t xml:space="preserve">Yes. </w:t>
      </w:r>
      <w:bookmarkStart w:name="_Toc126843207" w:id="64"/>
      <w:bookmarkStart w:name="_Toc126843236" w:id="65"/>
      <w:bookmarkStart w:name="_Hlk125704404" w:id="66"/>
      <w:r w:rsidRPr="00FF26DE">
        <w:rPr>
          <w:rFonts w:cstheme="minorHAnsi"/>
          <w:color w:val="000000" w:themeColor="text1"/>
        </w:rPr>
        <w:t xml:space="preserve">Candidates with a medical condition that requires the support of an assistance animal must submit the relevant medical documentation and the animal’s registration details with their application for reasonable applications and adhere to the application deadline. For the health and well-being of all who attend the test centre, without a prior ACER-approved reasonable adjustment, ACER cannot guarantee a candidate accompanied by an assistance animal will be able to attend the test. Further information can be found at </w:t>
      </w:r>
      <w:r w:rsidRPr="00FF26DE">
        <w:rPr>
          <w:rFonts w:cstheme="minorHAnsi"/>
          <w:color w:val="000000" w:themeColor="text1"/>
          <w:u w:val="single"/>
        </w:rPr>
        <w:t>https://teacheredtest.acer.edu.au/register/reasonable-adjustments.</w:t>
      </w:r>
    </w:p>
    <w:p w:rsidRPr="00FF26DE" w:rsidR="00AA4E27" w:rsidP="00FF26DE" w:rsidRDefault="00E24E7B" w14:paraId="6DE166EC" w14:textId="0BC7BE08">
      <w:pPr>
        <w:pStyle w:val="Heading1"/>
        <w:rPr>
          <w:sz w:val="28"/>
          <w:szCs w:val="28"/>
        </w:rPr>
      </w:pPr>
      <w:bookmarkStart w:name="_Toc1038955388" w:id="475200751"/>
      <w:r w:rsidRPr="1A9B48A1" w:rsidR="0E50A65C">
        <w:rPr>
          <w:sz w:val="28"/>
          <w:szCs w:val="28"/>
        </w:rPr>
        <w:t>19</w:t>
      </w:r>
      <w:r w:rsidRPr="1A9B48A1" w:rsidR="00AA4E27">
        <w:rPr>
          <w:sz w:val="28"/>
          <w:szCs w:val="28"/>
        </w:rPr>
        <w:t>. What are the consequences of misconduct in relation to the test?</w:t>
      </w:r>
      <w:bookmarkEnd w:id="64"/>
      <w:bookmarkEnd w:id="65"/>
      <w:bookmarkEnd w:id="475200751"/>
    </w:p>
    <w:p w:rsidRPr="00FF26DE" w:rsidR="00AA4E27" w:rsidP="00AA4E27" w:rsidRDefault="00AA4E27" w14:paraId="7B36627E" w14:textId="798A9A04">
      <w:pPr>
        <w:autoSpaceDE w:val="0"/>
        <w:autoSpaceDN w:val="0"/>
        <w:adjustRightInd w:val="0"/>
        <w:rPr>
          <w:rFonts w:cstheme="minorHAnsi"/>
          <w:color w:val="000000" w:themeColor="text1"/>
        </w:rPr>
      </w:pPr>
      <w:r w:rsidRPr="00FF26DE">
        <w:rPr>
          <w:rFonts w:cstheme="minorHAnsi"/>
          <w:color w:val="000000" w:themeColor="text1"/>
        </w:rPr>
        <w:t>Misconduct in relation to the test includes behaviours such as cheating, falsifying results, not following due process to access additional test attempts and inappropriate behaviour.</w:t>
      </w:r>
      <w:r w:rsidR="00EE1EF9">
        <w:rPr>
          <w:rFonts w:cstheme="minorHAnsi"/>
          <w:color w:val="000000" w:themeColor="text1"/>
        </w:rPr>
        <w:t xml:space="preserve"> </w:t>
      </w:r>
      <w:r w:rsidRPr="00FF26DE">
        <w:rPr>
          <w:rFonts w:cstheme="minorHAnsi"/>
          <w:color w:val="000000" w:themeColor="text1"/>
        </w:rPr>
        <w:t xml:space="preserve">Consequences include cancelling the registration to sit the test without a refund and/or withholding test results, or disqualification from future sittings of the test. Any incident of misconduct will be managed on a case-by-case basis. </w:t>
      </w:r>
    </w:p>
    <w:p w:rsidRPr="00FF26DE" w:rsidR="00AA4E27" w:rsidP="32BD5A2B" w:rsidRDefault="00AA4E27" w14:paraId="706D783A" w14:textId="374B86D5">
      <w:pPr>
        <w:autoSpaceDE w:val="0"/>
        <w:autoSpaceDN w:val="0"/>
        <w:adjustRightInd w:val="0"/>
        <w:rPr>
          <w:color w:val="000000" w:themeColor="text1"/>
        </w:rPr>
      </w:pPr>
      <w:r w:rsidRPr="32BD5A2B">
        <w:rPr>
          <w:color w:val="000000" w:themeColor="text1"/>
        </w:rPr>
        <w:t>As stated on the ACER website</w:t>
      </w:r>
      <w:r w:rsidRPr="32BD5A2B" w:rsidR="00D37E54">
        <w:rPr>
          <w:color w:val="000000" w:themeColor="text1"/>
        </w:rPr>
        <w:t xml:space="preserve"> at </w:t>
      </w:r>
      <w:r w:rsidRPr="32BD5A2B" w:rsidR="00E524EE">
        <w:rPr>
          <w:color w:val="000000" w:themeColor="text1"/>
        </w:rPr>
        <w:t>https://teacheredtest.acer.edu.au/sit/misconduct</w:t>
      </w:r>
      <w:r w:rsidRPr="32BD5A2B">
        <w:rPr>
          <w:color w:val="000000" w:themeColor="text1"/>
        </w:rPr>
        <w:t xml:space="preserve">, higher education providers will be notified of confirmed incidents of misconduct involving their students. </w:t>
      </w:r>
    </w:p>
    <w:p w:rsidRPr="00FF26DE" w:rsidR="00AA4E27" w:rsidP="00FF26DE" w:rsidRDefault="00AA4E27" w14:paraId="32AA3E09" w14:textId="2DC11081">
      <w:pPr>
        <w:pStyle w:val="Heading1"/>
        <w:rPr>
          <w:sz w:val="28"/>
          <w:szCs w:val="28"/>
        </w:rPr>
      </w:pPr>
      <w:bookmarkStart w:name="_Toc126843208" w:id="68"/>
      <w:bookmarkStart w:name="_Toc126843237" w:id="69"/>
      <w:bookmarkEnd w:id="66"/>
      <w:bookmarkStart w:name="_Toc125883725" w:id="962775109"/>
      <w:r w:rsidRPr="1A9B48A1" w:rsidR="00AA4E27">
        <w:rPr>
          <w:sz w:val="28"/>
          <w:szCs w:val="28"/>
        </w:rPr>
        <w:t>2</w:t>
      </w:r>
      <w:r w:rsidRPr="1A9B48A1" w:rsidR="670BD5E2">
        <w:rPr>
          <w:sz w:val="28"/>
          <w:szCs w:val="28"/>
        </w:rPr>
        <w:t>0</w:t>
      </w:r>
      <w:r w:rsidRPr="1A9B48A1" w:rsidR="00AA4E27">
        <w:rPr>
          <w:sz w:val="28"/>
          <w:szCs w:val="28"/>
        </w:rPr>
        <w:t>. When do I get my results?</w:t>
      </w:r>
      <w:bookmarkEnd w:id="68"/>
      <w:bookmarkEnd w:id="69"/>
      <w:bookmarkEnd w:id="962775109"/>
    </w:p>
    <w:p w:rsidRPr="00FF26DE" w:rsidR="00AA4E27" w:rsidP="00AA4E27" w:rsidRDefault="00AA4E27" w14:paraId="481AA793" w14:textId="77777777">
      <w:pPr>
        <w:autoSpaceDE w:val="0"/>
        <w:autoSpaceDN w:val="0"/>
        <w:adjustRightInd w:val="0"/>
        <w:rPr>
          <w:rFonts w:cstheme="minorHAnsi"/>
          <w:color w:val="000000" w:themeColor="text1"/>
        </w:rPr>
      </w:pPr>
      <w:r w:rsidRPr="00FF26DE">
        <w:rPr>
          <w:rFonts w:cstheme="minorHAnsi"/>
          <w:color w:val="000000" w:themeColor="text1"/>
        </w:rPr>
        <w:t xml:space="preserve">Results are released approximately one month after the close of the test window in which you sat the test. ACER will email you to advise when your results are available to download from your online candidate account. Further information about when results will be released is available at </w:t>
      </w:r>
      <w:hyperlink w:history="1" r:id="rId30">
        <w:r w:rsidRPr="00FF26DE">
          <w:rPr>
            <w:rStyle w:val="Hyperlink"/>
            <w:rFonts w:cstheme="minorHAnsi"/>
            <w:color w:val="000000" w:themeColor="text1"/>
          </w:rPr>
          <w:t>https://teacheredtest.acer.edu.au/results</w:t>
        </w:r>
      </w:hyperlink>
      <w:r w:rsidRPr="00FF26DE">
        <w:rPr>
          <w:rFonts w:cstheme="minorHAnsi"/>
          <w:color w:val="000000" w:themeColor="text1"/>
        </w:rPr>
        <w:t xml:space="preserve">. </w:t>
      </w:r>
    </w:p>
    <w:p w:rsidRPr="00FF26DE" w:rsidR="00AA4E27" w:rsidP="1A9B48A1" w:rsidRDefault="00FF26DE" w14:paraId="419B971B" w14:textId="5CBCD097">
      <w:pPr>
        <w:pStyle w:val="Heading1"/>
        <w:rPr>
          <w:rFonts w:ascii="Calibri" w:hAnsi="Calibri" w:cs="" w:asciiTheme="minorAscii" w:hAnsiTheme="minorAscii" w:cstheme="minorBidi"/>
          <w:sz w:val="22"/>
          <w:szCs w:val="22"/>
        </w:rPr>
      </w:pPr>
      <w:bookmarkStart w:name="_Toc126843209" w:id="71"/>
      <w:bookmarkStart w:name="_Toc126843238" w:id="72"/>
      <w:bookmarkStart w:name="_Toc1306853606" w:id="834306187"/>
      <w:r w:rsidRPr="1A9B48A1" w:rsidR="00FF26DE">
        <w:rPr>
          <w:sz w:val="28"/>
          <w:szCs w:val="28"/>
        </w:rPr>
        <w:t>2</w:t>
      </w:r>
      <w:r w:rsidRPr="1A9B48A1" w:rsidR="79FEFBE4">
        <w:rPr>
          <w:sz w:val="28"/>
          <w:szCs w:val="28"/>
        </w:rPr>
        <w:t>1</w:t>
      </w:r>
      <w:r w:rsidRPr="1A9B48A1" w:rsidR="00AA4E27">
        <w:rPr>
          <w:sz w:val="28"/>
          <w:szCs w:val="28"/>
        </w:rPr>
        <w:t>. What information is provided to help me interpret my results?</w:t>
      </w:r>
      <w:bookmarkEnd w:id="71"/>
      <w:bookmarkEnd w:id="72"/>
      <w:bookmarkEnd w:id="834306187"/>
    </w:p>
    <w:p w:rsidRPr="00FF26DE" w:rsidR="00BD6A6B" w:rsidP="00AA4E27" w:rsidRDefault="00BD6A6B" w14:paraId="67B95625" w14:textId="397B1814">
      <w:pPr>
        <w:autoSpaceDE w:val="0"/>
        <w:autoSpaceDN w:val="0"/>
        <w:adjustRightInd w:val="0"/>
        <w:rPr>
          <w:rFonts w:cstheme="minorHAnsi"/>
          <w:color w:val="000000" w:themeColor="text1"/>
        </w:rPr>
      </w:pPr>
      <w:r w:rsidRPr="00FF26DE">
        <w:rPr>
          <w:rFonts w:cstheme="minorHAnsi"/>
          <w:color w:val="000000" w:themeColor="text1"/>
        </w:rPr>
        <w:t xml:space="preserve">As part of the National Teacher Workforce Action Plan, the Statements of Results </w:t>
      </w:r>
      <w:r w:rsidRPr="00FF26DE" w:rsidR="003A52A3">
        <w:rPr>
          <w:rFonts w:cstheme="minorHAnsi"/>
          <w:color w:val="000000" w:themeColor="text1"/>
        </w:rPr>
        <w:t>were revised and updated</w:t>
      </w:r>
      <w:r w:rsidRPr="00FF26DE" w:rsidR="001E5CC4">
        <w:rPr>
          <w:rFonts w:cstheme="minorHAnsi"/>
          <w:color w:val="000000" w:themeColor="text1"/>
        </w:rPr>
        <w:t xml:space="preserve"> in 2023</w:t>
      </w:r>
      <w:r w:rsidRPr="00FF26DE" w:rsidR="003A52A3">
        <w:rPr>
          <w:rFonts w:cstheme="minorHAnsi"/>
          <w:color w:val="000000" w:themeColor="text1"/>
        </w:rPr>
        <w:t xml:space="preserve"> </w:t>
      </w:r>
      <w:r w:rsidRPr="00FF26DE">
        <w:rPr>
          <w:rFonts w:cstheme="minorHAnsi"/>
          <w:color w:val="000000" w:themeColor="text1"/>
        </w:rPr>
        <w:t xml:space="preserve">to provide better feedback </w:t>
      </w:r>
      <w:r w:rsidRPr="00FF26DE" w:rsidR="003A52A3">
        <w:rPr>
          <w:rFonts w:cstheme="minorHAnsi"/>
          <w:color w:val="000000" w:themeColor="text1"/>
        </w:rPr>
        <w:t xml:space="preserve">on </w:t>
      </w:r>
      <w:r w:rsidRPr="00FF26DE">
        <w:rPr>
          <w:rFonts w:cstheme="minorHAnsi"/>
          <w:color w:val="000000" w:themeColor="text1"/>
        </w:rPr>
        <w:t>areas test candidates need to improve</w:t>
      </w:r>
      <w:r w:rsidRPr="00FF26DE" w:rsidR="003A52A3">
        <w:rPr>
          <w:rFonts w:cstheme="minorHAnsi"/>
          <w:color w:val="000000" w:themeColor="text1"/>
        </w:rPr>
        <w:t xml:space="preserve"> on</w:t>
      </w:r>
      <w:r w:rsidRPr="00FF26DE">
        <w:rPr>
          <w:rFonts w:cstheme="minorHAnsi"/>
          <w:color w:val="000000" w:themeColor="text1"/>
        </w:rPr>
        <w:t xml:space="preserve"> if they have not met the standard. </w:t>
      </w:r>
    </w:p>
    <w:p w:rsidRPr="00FF26DE" w:rsidR="00BD6A6B" w:rsidP="00AA4E27" w:rsidRDefault="00BD6A6B" w14:paraId="3F06593F" w14:textId="1F6C2FDE">
      <w:pPr>
        <w:autoSpaceDE w:val="0"/>
        <w:autoSpaceDN w:val="0"/>
        <w:adjustRightInd w:val="0"/>
        <w:rPr>
          <w:rFonts w:cstheme="minorHAnsi"/>
          <w:color w:val="000000" w:themeColor="text1"/>
        </w:rPr>
      </w:pPr>
      <w:r w:rsidRPr="00FF26DE">
        <w:rPr>
          <w:rFonts w:cstheme="minorHAnsi"/>
          <w:color w:val="000000" w:themeColor="text1"/>
        </w:rPr>
        <w:t>A video on how to interpret</w:t>
      </w:r>
      <w:r w:rsidRPr="00FF26DE" w:rsidR="003A52A3">
        <w:rPr>
          <w:rFonts w:cstheme="minorHAnsi"/>
          <w:color w:val="000000" w:themeColor="text1"/>
        </w:rPr>
        <w:t xml:space="preserve"> new</w:t>
      </w:r>
      <w:r w:rsidRPr="00FF26DE">
        <w:rPr>
          <w:rFonts w:cstheme="minorHAnsi"/>
          <w:color w:val="000000" w:themeColor="text1"/>
        </w:rPr>
        <w:t xml:space="preserve"> </w:t>
      </w:r>
      <w:r w:rsidRPr="00FF26DE" w:rsidR="003A52A3">
        <w:rPr>
          <w:rFonts w:cstheme="minorHAnsi"/>
          <w:color w:val="000000" w:themeColor="text1"/>
        </w:rPr>
        <w:t>S</w:t>
      </w:r>
      <w:r w:rsidRPr="00FF26DE">
        <w:rPr>
          <w:rFonts w:cstheme="minorHAnsi"/>
          <w:color w:val="000000" w:themeColor="text1"/>
        </w:rPr>
        <w:t xml:space="preserve">tatement of </w:t>
      </w:r>
      <w:r w:rsidRPr="00FF26DE" w:rsidR="003A52A3">
        <w:rPr>
          <w:rFonts w:cstheme="minorHAnsi"/>
          <w:color w:val="000000" w:themeColor="text1"/>
        </w:rPr>
        <w:t>R</w:t>
      </w:r>
      <w:r w:rsidRPr="00FF26DE">
        <w:rPr>
          <w:rFonts w:cstheme="minorHAnsi"/>
          <w:color w:val="000000" w:themeColor="text1"/>
        </w:rPr>
        <w:t xml:space="preserve">esults </w:t>
      </w:r>
      <w:r w:rsidRPr="00FF26DE" w:rsidR="003A52A3">
        <w:rPr>
          <w:rFonts w:cstheme="minorHAnsi"/>
          <w:color w:val="000000" w:themeColor="text1"/>
        </w:rPr>
        <w:t>is available</w:t>
      </w:r>
      <w:r w:rsidRPr="00FF26DE" w:rsidR="009A3FE7">
        <w:rPr>
          <w:rFonts w:cstheme="minorHAnsi"/>
          <w:color w:val="000000" w:themeColor="text1"/>
        </w:rPr>
        <w:t xml:space="preserve"> </w:t>
      </w:r>
      <w:r w:rsidRPr="00FF26DE" w:rsidR="00B8215D">
        <w:rPr>
          <w:rFonts w:cstheme="minorHAnsi"/>
          <w:color w:val="000000" w:themeColor="text1"/>
        </w:rPr>
        <w:t>online https://teacheredtest.acer.edu.au/results</w:t>
      </w:r>
      <w:r w:rsidRPr="009A3F2C">
        <w:rPr>
          <w:rFonts w:cstheme="minorHAnsi"/>
          <w:color w:val="000000" w:themeColor="text1"/>
        </w:rPr>
        <w:t>.</w:t>
      </w:r>
      <w:r w:rsidRPr="00FF26DE">
        <w:rPr>
          <w:rFonts w:cstheme="minorHAnsi"/>
          <w:color w:val="000000" w:themeColor="text1"/>
        </w:rPr>
        <w:t xml:space="preserve"> </w:t>
      </w:r>
    </w:p>
    <w:p w:rsidRPr="00FF26DE" w:rsidR="00AA4E27" w:rsidP="00AA4E27" w:rsidRDefault="00AA4E27" w14:paraId="0900C572" w14:textId="09B5A6F2">
      <w:pPr>
        <w:autoSpaceDE w:val="0"/>
        <w:autoSpaceDN w:val="0"/>
        <w:adjustRightInd w:val="0"/>
        <w:rPr>
          <w:rFonts w:cstheme="minorHAnsi"/>
          <w:color w:val="000000" w:themeColor="text1"/>
        </w:rPr>
      </w:pPr>
      <w:r w:rsidRPr="00FF26DE">
        <w:rPr>
          <w:rFonts w:cstheme="minorHAnsi"/>
          <w:color w:val="000000" w:themeColor="text1"/>
        </w:rPr>
        <w:t>For</w:t>
      </w:r>
      <w:r w:rsidRPr="00FF26DE" w:rsidR="00BD6A6B">
        <w:rPr>
          <w:rFonts w:cstheme="minorHAnsi"/>
          <w:color w:val="000000" w:themeColor="text1"/>
        </w:rPr>
        <w:t xml:space="preserve"> more</w:t>
      </w:r>
      <w:r w:rsidRPr="00FF26DE">
        <w:rPr>
          <w:rFonts w:cstheme="minorHAnsi"/>
          <w:color w:val="000000" w:themeColor="text1"/>
        </w:rPr>
        <w:t xml:space="preserve"> information in relation to interpretation of your test results, including your performance against sub domains which are provided on your statement of results, please see: </w:t>
      </w:r>
      <w:r w:rsidRPr="00FF26DE">
        <w:rPr>
          <w:rFonts w:cstheme="minorHAnsi"/>
          <w:color w:val="000000" w:themeColor="text1"/>
          <w:u w:val="single"/>
        </w:rPr>
        <w:t>https://teacheredtest.acer.edu.au/files/How_to_interpret_the_statement_of_results_2017. pdf</w:t>
      </w:r>
      <w:r w:rsidRPr="00FF26DE">
        <w:rPr>
          <w:rFonts w:cstheme="minorHAnsi"/>
          <w:color w:val="000000" w:themeColor="text1"/>
        </w:rPr>
        <w:t xml:space="preserve">.  </w:t>
      </w:r>
    </w:p>
    <w:p w:rsidRPr="00FF26DE" w:rsidR="00AA4E27" w:rsidP="00AA4E27" w:rsidRDefault="00AA4E27" w14:paraId="7DA369B2" w14:textId="77777777">
      <w:pPr>
        <w:autoSpaceDE w:val="0"/>
        <w:autoSpaceDN w:val="0"/>
        <w:adjustRightInd w:val="0"/>
        <w:rPr>
          <w:rFonts w:cstheme="minorHAnsi"/>
          <w:color w:val="000000" w:themeColor="text1"/>
        </w:rPr>
      </w:pPr>
      <w:r w:rsidRPr="00FF26DE">
        <w:rPr>
          <w:rFonts w:cstheme="minorHAnsi"/>
          <w:color w:val="000000" w:themeColor="text1"/>
        </w:rPr>
        <w:t xml:space="preserve">ACER provides higher education providers with information about individual students’ achievements in the test sub-domains for literacy and numeracy. This gives higher education providers an opportunity to support their students with understanding their statement of test results and identify areas for improvement. </w:t>
      </w:r>
    </w:p>
    <w:p w:rsidRPr="00FF26DE" w:rsidR="00AA4E27" w:rsidP="1A9B48A1" w:rsidRDefault="00AA4E27" w14:paraId="011AD637" w14:textId="6728CF14">
      <w:pPr>
        <w:autoSpaceDE w:val="0"/>
        <w:autoSpaceDN w:val="0"/>
        <w:adjustRightInd w:val="0"/>
        <w:rPr>
          <w:rFonts w:cs="Calibri" w:cstheme="minorAscii"/>
          <w:color w:val="000000" w:themeColor="text1"/>
        </w:rPr>
      </w:pPr>
      <w:r w:rsidRPr="1A9B48A1" w:rsidR="008F3703">
        <w:rPr>
          <w:rFonts w:cs="Calibri" w:cstheme="minorAscii"/>
          <w:color w:val="000000" w:themeColor="text1" w:themeTint="FF" w:themeShade="FF"/>
        </w:rPr>
        <w:t>T</w:t>
      </w:r>
      <w:r w:rsidRPr="1A9B48A1" w:rsidR="00AA4E27">
        <w:rPr>
          <w:rFonts w:cs="Calibri" w:cstheme="minorAscii"/>
          <w:color w:val="000000" w:themeColor="text1" w:themeTint="FF" w:themeShade="FF"/>
        </w:rPr>
        <w:t xml:space="preserve">o </w:t>
      </w:r>
      <w:r w:rsidRPr="1A9B48A1" w:rsidR="00AA4E27">
        <w:rPr>
          <w:rFonts w:cs="Calibri" w:cstheme="minorAscii"/>
          <w:color w:val="000000" w:themeColor="text1" w:themeTint="FF" w:themeShade="FF"/>
        </w:rPr>
        <w:t>maintain</w:t>
      </w:r>
      <w:r w:rsidRPr="1A9B48A1" w:rsidR="00AA4E27">
        <w:rPr>
          <w:rFonts w:cs="Calibri" w:cstheme="minorAscii"/>
          <w:color w:val="000000" w:themeColor="text1" w:themeTint="FF" w:themeShade="FF"/>
        </w:rPr>
        <w:t xml:space="preserve"> the integrity and security of the test content, copies of the test with individual feedback are not provided to students, and students </w:t>
      </w:r>
      <w:r w:rsidRPr="1A9B48A1" w:rsidR="00AA4E27">
        <w:rPr>
          <w:rFonts w:cs="Calibri" w:cstheme="minorAscii"/>
          <w:color w:val="000000" w:themeColor="text1" w:themeTint="FF" w:themeShade="FF"/>
        </w:rPr>
        <w:t>are required to</w:t>
      </w:r>
      <w:r w:rsidRPr="1A9B48A1" w:rsidR="00AA4E27">
        <w:rPr>
          <w:rFonts w:cs="Calibri" w:cstheme="minorAscii"/>
          <w:color w:val="000000" w:themeColor="text1" w:themeTint="FF" w:themeShade="FF"/>
        </w:rPr>
        <w:t xml:space="preserve"> not share the content of the test with others. </w:t>
      </w:r>
    </w:p>
    <w:p w:rsidRPr="00FF26DE" w:rsidR="00AA4E27" w:rsidP="00FF26DE" w:rsidRDefault="00AA4E27" w14:paraId="7D98BBE4" w14:textId="0537F7E3">
      <w:pPr>
        <w:pStyle w:val="Heading1"/>
        <w:rPr>
          <w:sz w:val="28"/>
          <w:szCs w:val="28"/>
        </w:rPr>
      </w:pPr>
      <w:bookmarkStart w:name="_Toc126843210" w:id="76"/>
      <w:bookmarkStart w:name="_Toc126843239" w:id="77"/>
      <w:bookmarkStart w:name="_Toc1599655238" w:id="68085974"/>
      <w:r w:rsidRPr="1A9B48A1" w:rsidR="00AA4E27">
        <w:rPr>
          <w:sz w:val="28"/>
          <w:szCs w:val="28"/>
        </w:rPr>
        <w:t>2</w:t>
      </w:r>
      <w:r w:rsidRPr="1A9B48A1" w:rsidR="70FFE799">
        <w:rPr>
          <w:sz w:val="28"/>
          <w:szCs w:val="28"/>
        </w:rPr>
        <w:t>2</w:t>
      </w:r>
      <w:r w:rsidRPr="1A9B48A1" w:rsidR="00AA4E27">
        <w:rPr>
          <w:sz w:val="28"/>
          <w:szCs w:val="28"/>
        </w:rPr>
        <w:t>. Can I receive my results early?</w:t>
      </w:r>
      <w:bookmarkEnd w:id="76"/>
      <w:bookmarkEnd w:id="77"/>
      <w:bookmarkEnd w:id="68085974"/>
    </w:p>
    <w:p w:rsidRPr="00FF26DE" w:rsidR="00AA4E27" w:rsidP="00AA4E27" w:rsidRDefault="00AA4E27" w14:paraId="676D17B5" w14:textId="77777777">
      <w:pPr>
        <w:autoSpaceDE w:val="0"/>
        <w:autoSpaceDN w:val="0"/>
        <w:adjustRightInd w:val="0"/>
        <w:rPr>
          <w:rFonts w:cstheme="minorHAnsi"/>
          <w:color w:val="000000" w:themeColor="text1"/>
        </w:rPr>
      </w:pPr>
      <w:r w:rsidRPr="00FF26DE">
        <w:rPr>
          <w:rFonts w:cstheme="minorHAnsi"/>
          <w:color w:val="000000" w:themeColor="text1"/>
        </w:rPr>
        <w:t xml:space="preserve">No, unfortunately it is not possible to expedite an individual student’s result due to marking and verification processes that must be completed following the conclusion of each test window. </w:t>
      </w:r>
    </w:p>
    <w:p w:rsidRPr="00FF26DE" w:rsidR="00AA4E27" w:rsidP="00FF26DE" w:rsidRDefault="00AA4E27" w14:paraId="5F336620" w14:textId="400AF46C">
      <w:pPr>
        <w:pStyle w:val="Heading1"/>
        <w:rPr>
          <w:sz w:val="28"/>
          <w:szCs w:val="28"/>
        </w:rPr>
      </w:pPr>
      <w:bookmarkStart w:name="_Toc126843211" w:id="79"/>
      <w:bookmarkStart w:name="_Toc126843240" w:id="80"/>
      <w:bookmarkStart w:name="_Toc1269422626" w:id="1818395463"/>
      <w:r w:rsidRPr="1A9B48A1" w:rsidR="00AA4E27">
        <w:rPr>
          <w:sz w:val="28"/>
          <w:szCs w:val="28"/>
        </w:rPr>
        <w:t>2</w:t>
      </w:r>
      <w:r w:rsidRPr="1A9B48A1" w:rsidR="1629D4B9">
        <w:rPr>
          <w:sz w:val="28"/>
          <w:szCs w:val="28"/>
        </w:rPr>
        <w:t>3</w:t>
      </w:r>
      <w:r w:rsidRPr="1A9B48A1" w:rsidR="00AA4E27">
        <w:rPr>
          <w:sz w:val="28"/>
          <w:szCs w:val="28"/>
        </w:rPr>
        <w:t>. Will my test results expire?</w:t>
      </w:r>
      <w:bookmarkEnd w:id="79"/>
      <w:bookmarkEnd w:id="80"/>
      <w:bookmarkEnd w:id="1818395463"/>
    </w:p>
    <w:p w:rsidRPr="00FF26DE" w:rsidR="00AA4E27" w:rsidP="00AA4E27" w:rsidRDefault="00AA4E27" w14:paraId="51E1BEA1" w14:textId="77777777">
      <w:pPr>
        <w:autoSpaceDE w:val="0"/>
        <w:autoSpaceDN w:val="0"/>
        <w:adjustRightInd w:val="0"/>
        <w:rPr>
          <w:rFonts w:cstheme="minorHAnsi"/>
          <w:color w:val="000000" w:themeColor="text1"/>
        </w:rPr>
      </w:pPr>
      <w:r w:rsidRPr="00FF26DE">
        <w:rPr>
          <w:rFonts w:cstheme="minorHAnsi"/>
          <w:color w:val="000000" w:themeColor="text1"/>
        </w:rPr>
        <w:t xml:space="preserve">No, LANTITE test results do not expire. You only need to demonstrate you have met the LANTITE standard for each test component (literacy and numeracy) once. </w:t>
      </w:r>
    </w:p>
    <w:p w:rsidRPr="00FF26DE" w:rsidR="00AA4E27" w:rsidP="00FF26DE" w:rsidRDefault="00AA4E27" w14:paraId="5C5AFAA2" w14:textId="5B346EEF">
      <w:pPr>
        <w:pStyle w:val="Heading1"/>
        <w:rPr>
          <w:sz w:val="28"/>
          <w:szCs w:val="28"/>
        </w:rPr>
      </w:pPr>
      <w:bookmarkStart w:name="_Toc126843212" w:id="82"/>
      <w:bookmarkStart w:name="_Toc126843241" w:id="83"/>
      <w:bookmarkStart w:name="_Toc1301926888" w:id="1770972327"/>
      <w:r w:rsidRPr="1A9B48A1" w:rsidR="00AA4E27">
        <w:rPr>
          <w:sz w:val="28"/>
          <w:szCs w:val="28"/>
        </w:rPr>
        <w:t>2</w:t>
      </w:r>
      <w:r w:rsidRPr="1A9B48A1" w:rsidR="4F0224A0">
        <w:rPr>
          <w:sz w:val="28"/>
          <w:szCs w:val="28"/>
        </w:rPr>
        <w:t>4</w:t>
      </w:r>
      <w:r w:rsidRPr="1A9B48A1" w:rsidR="00AA4E27">
        <w:rPr>
          <w:sz w:val="28"/>
          <w:szCs w:val="28"/>
        </w:rPr>
        <w:t>. I have met the standard for some parts of the test. Do I need to re-sit the whole test again?</w:t>
      </w:r>
      <w:bookmarkEnd w:id="82"/>
      <w:bookmarkEnd w:id="83"/>
      <w:bookmarkEnd w:id="1770972327"/>
    </w:p>
    <w:p w:rsidRPr="00FF26DE" w:rsidR="00AA4E27" w:rsidP="00AA4E27" w:rsidRDefault="00AA4E27" w14:paraId="294DF205" w14:textId="77777777">
      <w:pPr>
        <w:autoSpaceDE w:val="0"/>
        <w:autoSpaceDN w:val="0"/>
        <w:adjustRightInd w:val="0"/>
        <w:rPr>
          <w:rFonts w:cstheme="minorHAnsi"/>
          <w:color w:val="000000" w:themeColor="text1"/>
        </w:rPr>
      </w:pPr>
      <w:r w:rsidRPr="00FF26DE">
        <w:rPr>
          <w:rFonts w:cstheme="minorHAnsi"/>
          <w:color w:val="000000" w:themeColor="text1"/>
        </w:rPr>
        <w:t xml:space="preserve">The test has two components – a literacy component and a numeracy component. </w:t>
      </w:r>
    </w:p>
    <w:p w:rsidRPr="00FF26DE" w:rsidR="00AA4E27" w:rsidP="00AA4E27" w:rsidRDefault="00AA4E27" w14:paraId="2E4A6323" w14:textId="77777777">
      <w:pPr>
        <w:autoSpaceDE w:val="0"/>
        <w:autoSpaceDN w:val="0"/>
        <w:adjustRightInd w:val="0"/>
        <w:rPr>
          <w:rFonts w:cstheme="minorHAnsi"/>
          <w:color w:val="000000" w:themeColor="text1"/>
        </w:rPr>
      </w:pPr>
      <w:r w:rsidRPr="00FF26DE">
        <w:rPr>
          <w:rFonts w:cstheme="minorHAnsi"/>
          <w:color w:val="000000" w:themeColor="text1"/>
        </w:rPr>
        <w:t>Each component is a separate test, and you only have to pass each component once. For example, if you pass the literacy component but not the numeracy, then you only have to re-sit the numeracy component.</w:t>
      </w:r>
    </w:p>
    <w:p w:rsidRPr="00FF26DE" w:rsidR="00AA4E27" w:rsidP="00AA4E27" w:rsidRDefault="00AA4E27" w14:paraId="76CA0DD4" w14:textId="77777777">
      <w:pPr>
        <w:autoSpaceDE w:val="0"/>
        <w:autoSpaceDN w:val="0"/>
        <w:adjustRightInd w:val="0"/>
        <w:rPr>
          <w:rFonts w:cstheme="minorHAnsi"/>
          <w:color w:val="000000" w:themeColor="text1"/>
        </w:rPr>
      </w:pPr>
      <w:r w:rsidRPr="00FF26DE">
        <w:rPr>
          <w:rFonts w:cstheme="minorHAnsi"/>
          <w:color w:val="000000" w:themeColor="text1"/>
        </w:rPr>
        <w:t xml:space="preserve">Each component of the test is made up of multiple sub-domains. You will need to re-sit the full test component if you have not reached the overall standard for that component. Results from individual sub-domain(s) are not transferrable between separate attempts of each test component. </w:t>
      </w:r>
    </w:p>
    <w:p w:rsidRPr="00FF26DE" w:rsidR="00AA4E27" w:rsidP="00FF26DE" w:rsidRDefault="00AA4E27" w14:paraId="32782495" w14:textId="34A98192">
      <w:pPr>
        <w:pStyle w:val="Heading1"/>
        <w:rPr>
          <w:sz w:val="28"/>
          <w:szCs w:val="28"/>
        </w:rPr>
      </w:pPr>
      <w:bookmarkStart w:name="_Toc126843214" w:id="85"/>
      <w:bookmarkStart w:name="_Toc126843243" w:id="86"/>
      <w:bookmarkStart w:name="_Toc276276585" w:id="2119483151"/>
      <w:r w:rsidRPr="1A9B48A1" w:rsidR="00AA4E27">
        <w:rPr>
          <w:sz w:val="28"/>
          <w:szCs w:val="28"/>
        </w:rPr>
        <w:t>2</w:t>
      </w:r>
      <w:r w:rsidRPr="1A9B48A1" w:rsidR="0CA08578">
        <w:rPr>
          <w:sz w:val="28"/>
          <w:szCs w:val="28"/>
        </w:rPr>
        <w:t>5</w:t>
      </w:r>
      <w:r w:rsidRPr="1A9B48A1" w:rsidR="00AA4E27">
        <w:rPr>
          <w:sz w:val="28"/>
          <w:szCs w:val="28"/>
        </w:rPr>
        <w:t>. What does the test measure?</w:t>
      </w:r>
      <w:bookmarkEnd w:id="85"/>
      <w:bookmarkEnd w:id="86"/>
      <w:bookmarkEnd w:id="2119483151"/>
    </w:p>
    <w:p w:rsidRPr="00FF26DE" w:rsidR="00AA4E27" w:rsidP="00AA4E27" w:rsidRDefault="00AA4E27" w14:paraId="46203408" w14:textId="77777777">
      <w:pPr>
        <w:autoSpaceDE w:val="0"/>
        <w:autoSpaceDN w:val="0"/>
        <w:adjustRightInd w:val="0"/>
        <w:rPr>
          <w:rFonts w:cstheme="minorHAnsi"/>
          <w:color w:val="000000" w:themeColor="text1"/>
        </w:rPr>
      </w:pPr>
      <w:r w:rsidRPr="00FF26DE">
        <w:rPr>
          <w:rFonts w:cstheme="minorHAnsi"/>
          <w:color w:val="000000" w:themeColor="text1"/>
        </w:rPr>
        <w:t xml:space="preserve">There are two components to the test, a literacy component and a numeracy component. Both components are measuring your personal skills in literacy and numeracy. Questions in the literacy component of the test assess reading skills and the technical skills of writing (syntax, grammar, spelling, word usage and text organisation). Questions in the numeracy component of the test measure skills in number and algebra, measurement and geometry, and statistics and probability. </w:t>
      </w:r>
    </w:p>
    <w:p w:rsidRPr="00FF26DE" w:rsidR="00AA4E27" w:rsidP="00FF26DE" w:rsidRDefault="00AA4E27" w14:paraId="024DFFBC" w14:textId="018928D5">
      <w:pPr>
        <w:pStyle w:val="Heading1"/>
        <w:rPr>
          <w:sz w:val="28"/>
          <w:szCs w:val="28"/>
        </w:rPr>
      </w:pPr>
      <w:bookmarkStart w:name="_Toc126843216" w:id="88"/>
      <w:bookmarkStart w:name="_Toc126843245" w:id="89"/>
      <w:bookmarkStart w:name="_Toc503931617" w:id="986701237"/>
      <w:r w:rsidRPr="1A9B48A1" w:rsidR="00AA4E27">
        <w:rPr>
          <w:sz w:val="28"/>
          <w:szCs w:val="28"/>
        </w:rPr>
        <w:t>2</w:t>
      </w:r>
      <w:r w:rsidRPr="1A9B48A1" w:rsidR="1F0E41B4">
        <w:rPr>
          <w:sz w:val="28"/>
          <w:szCs w:val="28"/>
        </w:rPr>
        <w:t>6</w:t>
      </w:r>
      <w:r w:rsidRPr="1A9B48A1" w:rsidR="00AA4E27">
        <w:rPr>
          <w:sz w:val="28"/>
          <w:szCs w:val="28"/>
        </w:rPr>
        <w:t xml:space="preserve">. </w:t>
      </w:r>
      <w:r w:rsidRPr="1A9B48A1" w:rsidR="00AA4E27">
        <w:rPr>
          <w:sz w:val="28"/>
          <w:szCs w:val="28"/>
        </w:rPr>
        <w:t>I’ve</w:t>
      </w:r>
      <w:r w:rsidRPr="1A9B48A1" w:rsidR="00AA4E27">
        <w:rPr>
          <w:sz w:val="28"/>
          <w:szCs w:val="28"/>
        </w:rPr>
        <w:t xml:space="preserve"> already passed other </w:t>
      </w:r>
      <w:r w:rsidRPr="1A9B48A1" w:rsidR="00FF26DE">
        <w:rPr>
          <w:sz w:val="28"/>
          <w:szCs w:val="28"/>
        </w:rPr>
        <w:t>assessment</w:t>
      </w:r>
      <w:r w:rsidRPr="1A9B48A1" w:rsidR="00AA4E27">
        <w:rPr>
          <w:sz w:val="28"/>
          <w:szCs w:val="28"/>
        </w:rPr>
        <w:t>. Do I also need to sit this test?</w:t>
      </w:r>
      <w:bookmarkEnd w:id="88"/>
      <w:bookmarkEnd w:id="89"/>
      <w:bookmarkEnd w:id="986701237"/>
    </w:p>
    <w:p w:rsidRPr="00FF26DE" w:rsidR="00AA4E27" w:rsidP="00AA4E27" w:rsidRDefault="00AA4E27" w14:paraId="0558778A" w14:textId="77777777">
      <w:pPr>
        <w:autoSpaceDE w:val="0"/>
        <w:autoSpaceDN w:val="0"/>
        <w:adjustRightInd w:val="0"/>
        <w:rPr>
          <w:rFonts w:cstheme="minorHAnsi"/>
          <w:color w:val="000000" w:themeColor="text1"/>
        </w:rPr>
      </w:pPr>
      <w:r w:rsidRPr="00FF26DE">
        <w:rPr>
          <w:rFonts w:cstheme="minorHAnsi"/>
          <w:color w:val="000000" w:themeColor="text1"/>
        </w:rPr>
        <w:t xml:space="preserve">Yes. The LANTITE test is in addition to and different from other university-based literacy and numeracy assessments you may have done. </w:t>
      </w:r>
    </w:p>
    <w:p w:rsidRPr="00FF26DE" w:rsidR="00D60B77" w:rsidP="00FF26DE" w:rsidRDefault="009760A6" w14:paraId="68984B9B" w14:textId="30A3BF85">
      <w:pPr>
        <w:pStyle w:val="Heading1"/>
        <w:rPr>
          <w:sz w:val="28"/>
          <w:szCs w:val="28"/>
        </w:rPr>
      </w:pPr>
      <w:bookmarkEnd w:id="0"/>
      <w:bookmarkStart w:name="_Toc203786066" w:id="1592160208"/>
      <w:r w:rsidRPr="1A9B48A1" w:rsidR="1F4DF063">
        <w:rPr>
          <w:sz w:val="28"/>
          <w:szCs w:val="28"/>
        </w:rPr>
        <w:t>2</w:t>
      </w:r>
      <w:r w:rsidRPr="1A9B48A1" w:rsidR="73C2C624">
        <w:rPr>
          <w:sz w:val="28"/>
          <w:szCs w:val="28"/>
        </w:rPr>
        <w:t>7</w:t>
      </w:r>
      <w:r w:rsidRPr="1A9B48A1" w:rsidR="1F4DF063">
        <w:rPr>
          <w:sz w:val="28"/>
          <w:szCs w:val="28"/>
        </w:rPr>
        <w:t xml:space="preserve">. </w:t>
      </w:r>
      <w:r w:rsidRPr="1A9B48A1" w:rsidR="5A74A8B1">
        <w:rPr>
          <w:sz w:val="28"/>
          <w:szCs w:val="28"/>
        </w:rPr>
        <w:t>Do I count as a prospective student?</w:t>
      </w:r>
      <w:bookmarkEnd w:id="1592160208"/>
    </w:p>
    <w:p w:rsidRPr="00FF26DE" w:rsidR="00D60B77" w:rsidP="32BD5A2B" w:rsidRDefault="00D60B77" w14:paraId="35996A3A" w14:textId="781913A7">
      <w:pPr>
        <w:autoSpaceDE w:val="0"/>
        <w:autoSpaceDN w:val="0"/>
        <w:adjustRightInd w:val="0"/>
        <w:rPr>
          <w:rStyle w:val="ui-provider"/>
        </w:rPr>
      </w:pPr>
      <w:r w:rsidRPr="32BD5A2B">
        <w:rPr>
          <w:color w:val="000000" w:themeColor="text1"/>
        </w:rPr>
        <w:t>A prospective/unenrolled ITE student is defined as ‘</w:t>
      </w:r>
      <w:r w:rsidRPr="32BD5A2B">
        <w:rPr>
          <w:i/>
          <w:iCs/>
          <w:color w:val="000000" w:themeColor="text1"/>
        </w:rPr>
        <w:t>a person who is not currently enrolled in an accredited ITE course’.</w:t>
      </w:r>
      <w:r w:rsidRPr="32BD5A2B">
        <w:rPr>
          <w:color w:val="000000" w:themeColor="text1"/>
        </w:rPr>
        <w:t xml:space="preserve"> </w:t>
      </w:r>
      <w:r w:rsidRPr="32BD5A2B">
        <w:rPr>
          <w:rStyle w:val="ui-provider"/>
        </w:rPr>
        <w:t xml:space="preserve">If you are enrolled in a pathway course or a non-accredited ITE course, you are considered a prospective/unenrolled ITE student/student enrolled in an unaccredited ITE program. You are only considered enrolled if you are in an </w:t>
      </w:r>
      <w:r w:rsidRPr="32BD5A2B">
        <w:rPr>
          <w:rStyle w:val="ui-provider"/>
          <w:u w:val="single"/>
        </w:rPr>
        <w:t>accredited</w:t>
      </w:r>
      <w:r w:rsidRPr="32BD5A2B">
        <w:rPr>
          <w:rStyle w:val="ui-provider"/>
        </w:rPr>
        <w:t xml:space="preserve"> ITE course. </w:t>
      </w:r>
    </w:p>
    <w:p w:rsidRPr="00FF26DE" w:rsidR="00D60B77" w:rsidP="00D60B77" w:rsidRDefault="00D60B77" w14:paraId="598D02A5" w14:textId="77777777">
      <w:pPr>
        <w:autoSpaceDE w:val="0"/>
        <w:autoSpaceDN w:val="0"/>
        <w:adjustRightInd w:val="0"/>
        <w:rPr>
          <w:rFonts w:cstheme="minorHAnsi"/>
          <w:color w:val="000000" w:themeColor="text1"/>
        </w:rPr>
      </w:pPr>
      <w:r w:rsidRPr="00FF26DE">
        <w:rPr>
          <w:rFonts w:cstheme="minorHAnsi"/>
          <w:color w:val="000000" w:themeColor="text1"/>
        </w:rPr>
        <w:t>If you are unsure whether your course is accredited, please reach out to your higher education provider to confirm.</w:t>
      </w:r>
    </w:p>
    <w:p w:rsidRPr="00FF26DE" w:rsidR="00D60B77" w:rsidP="00FF26DE" w:rsidRDefault="00FF26DE" w14:paraId="11AB4A0A" w14:textId="42D810FE">
      <w:pPr>
        <w:pStyle w:val="Heading1"/>
        <w:rPr>
          <w:sz w:val="28"/>
          <w:szCs w:val="28"/>
        </w:rPr>
      </w:pPr>
      <w:bookmarkStart w:name="_Toc825030088" w:id="786503298"/>
      <w:r w:rsidRPr="1A9B48A1" w:rsidR="00FF26DE">
        <w:rPr>
          <w:sz w:val="28"/>
          <w:szCs w:val="28"/>
        </w:rPr>
        <w:t>2</w:t>
      </w:r>
      <w:r w:rsidRPr="1A9B48A1" w:rsidR="537E20CE">
        <w:rPr>
          <w:sz w:val="28"/>
          <w:szCs w:val="28"/>
        </w:rPr>
        <w:t>8</w:t>
      </w:r>
      <w:r w:rsidRPr="1A9B48A1" w:rsidR="5A74A8B1">
        <w:rPr>
          <w:sz w:val="28"/>
          <w:szCs w:val="28"/>
        </w:rPr>
        <w:t>. Do I have to pass the test to get into a teaching degree?</w:t>
      </w:r>
      <w:bookmarkEnd w:id="786503298"/>
    </w:p>
    <w:p w:rsidRPr="00FF26DE" w:rsidR="00D60B77" w:rsidP="00D60B77" w:rsidRDefault="00D60B77" w14:paraId="14389860" w14:textId="51E46B50">
      <w:pPr>
        <w:autoSpaceDE w:val="0"/>
        <w:autoSpaceDN w:val="0"/>
        <w:adjustRightInd w:val="0"/>
        <w:rPr>
          <w:rFonts w:cstheme="minorHAnsi"/>
          <w:color w:val="000000" w:themeColor="text1"/>
        </w:rPr>
      </w:pPr>
      <w:r w:rsidRPr="00FF26DE">
        <w:rPr>
          <w:rFonts w:cstheme="minorHAnsi"/>
          <w:color w:val="000000" w:themeColor="text1"/>
        </w:rPr>
        <w:t xml:space="preserve">The test is optional for prospective/unenrolled students. You don’t have to sit the test or pass the test before starting your teaching degree. </w:t>
      </w:r>
    </w:p>
    <w:p w:rsidRPr="00FF26DE" w:rsidR="00D60B77" w:rsidP="00D60B77" w:rsidRDefault="00D60B77" w14:paraId="5A3A5671" w14:textId="77777777">
      <w:pPr>
        <w:autoSpaceDE w:val="0"/>
        <w:autoSpaceDN w:val="0"/>
        <w:adjustRightInd w:val="0"/>
        <w:rPr>
          <w:rFonts w:cstheme="minorHAnsi"/>
          <w:color w:val="000000" w:themeColor="text1"/>
        </w:rPr>
      </w:pPr>
      <w:r w:rsidRPr="00FF26DE">
        <w:rPr>
          <w:rFonts w:cstheme="minorHAnsi"/>
          <w:color w:val="000000" w:themeColor="text1"/>
        </w:rPr>
        <w:t>Please note that passing the test as a prospective/unenrolled student does not guarantee you entry into a teaching degree.</w:t>
      </w:r>
    </w:p>
    <w:p w:rsidRPr="00FF26DE" w:rsidR="00FF26DE" w:rsidP="00FF26DE" w:rsidRDefault="00E24E7B" w14:paraId="709292CC" w14:textId="25412153">
      <w:pPr>
        <w:pStyle w:val="Heading1"/>
        <w:rPr>
          <w:sz w:val="28"/>
          <w:szCs w:val="28"/>
        </w:rPr>
      </w:pPr>
      <w:bookmarkStart w:name="_Toc486550278" w:id="1350992327"/>
      <w:r w:rsidRPr="1A9B48A1" w:rsidR="64CC69D6">
        <w:rPr>
          <w:sz w:val="28"/>
          <w:szCs w:val="28"/>
        </w:rPr>
        <w:t>29</w:t>
      </w:r>
      <w:r w:rsidRPr="1A9B48A1" w:rsidR="00FF26DE">
        <w:rPr>
          <w:sz w:val="28"/>
          <w:szCs w:val="28"/>
        </w:rPr>
        <w:t>. Can prospective/unenrolled international students sit the test?</w:t>
      </w:r>
      <w:bookmarkEnd w:id="1350992327"/>
    </w:p>
    <w:p w:rsidRPr="00FF26DE" w:rsidR="00E44BBC" w:rsidP="00FF26DE" w:rsidRDefault="00FF26DE" w14:paraId="740AE585" w14:textId="7E37B9E9">
      <w:pPr>
        <w:pStyle w:val="List"/>
        <w:spacing w:line="276" w:lineRule="auto"/>
        <w:ind w:left="0" w:firstLine="0"/>
        <w:rPr>
          <w:rFonts w:cstheme="minorHAnsi"/>
          <w:color w:val="000000" w:themeColor="text1"/>
        </w:rPr>
      </w:pPr>
      <w:r w:rsidRPr="00FF26DE">
        <w:rPr>
          <w:rFonts w:cstheme="minorHAnsi"/>
          <w:color w:val="000000" w:themeColor="text1"/>
        </w:rPr>
        <w:t xml:space="preserve">Yes. Prospective/unenrolled international students can sit the LANTITE test before they enrol or once enrolled in an accredited ITE course. </w:t>
      </w:r>
    </w:p>
    <w:sectPr w:rsidRPr="00FF26DE" w:rsidR="00E44BBC" w:rsidSect="00277D73">
      <w:footerReference w:type="default" r:id="rId31"/>
      <w:pgSz w:w="11906" w:h="16838" w:orient="portrait"/>
      <w:pgMar w:top="567" w:right="1440" w:bottom="142" w:left="1440" w:header="708" w:footer="405"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33AD" w:rsidP="00124AC6" w:rsidRDefault="00F433AD" w14:paraId="66AB15F6" w14:textId="77777777">
      <w:pPr>
        <w:spacing w:after="0" w:line="240" w:lineRule="auto"/>
      </w:pPr>
      <w:r>
        <w:separator/>
      </w:r>
    </w:p>
  </w:endnote>
  <w:endnote w:type="continuationSeparator" w:id="0">
    <w:p w:rsidR="00F433AD" w:rsidP="00124AC6" w:rsidRDefault="00F433AD" w14:paraId="77BD45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242531"/>
      <w:docPartObj>
        <w:docPartGallery w:val="Page Numbers (Bottom of Page)"/>
        <w:docPartUnique/>
      </w:docPartObj>
    </w:sdtPr>
    <w:sdtEndPr>
      <w:rPr>
        <w:noProof/>
      </w:rPr>
    </w:sdtEndPr>
    <w:sdtContent>
      <w:p w:rsidR="00FF26DE" w:rsidRDefault="00FF26DE" w14:paraId="0E725259" w14:textId="66042B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F26DE" w:rsidRDefault="00FF26DE" w14:paraId="420815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33AD" w:rsidP="00124AC6" w:rsidRDefault="00F433AD" w14:paraId="331EB1AE" w14:textId="77777777">
      <w:pPr>
        <w:spacing w:after="0" w:line="240" w:lineRule="auto"/>
      </w:pPr>
      <w:r>
        <w:separator/>
      </w:r>
    </w:p>
  </w:footnote>
  <w:footnote w:type="continuationSeparator" w:id="0">
    <w:p w:rsidR="00F433AD" w:rsidP="00124AC6" w:rsidRDefault="00F433AD" w14:paraId="15BA495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22C5F"/>
    <w:multiLevelType w:val="hybridMultilevel"/>
    <w:tmpl w:val="09AA22A4"/>
    <w:lvl w:ilvl="0" w:tplc="70AA8B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B01E79"/>
    <w:multiLevelType w:val="hybridMultilevel"/>
    <w:tmpl w:val="88A0D2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446B0EE5"/>
    <w:multiLevelType w:val="hybridMultilevel"/>
    <w:tmpl w:val="342E1A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641704E"/>
    <w:multiLevelType w:val="hybridMultilevel"/>
    <w:tmpl w:val="480434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5F5C1728"/>
    <w:multiLevelType w:val="hybridMultilevel"/>
    <w:tmpl w:val="79FE68E8"/>
    <w:lvl w:ilvl="0" w:tplc="BF1C4E48">
      <w:numFmt w:val="bullet"/>
      <w:pStyle w:val="ListBullet"/>
      <w:lvlText w:val=""/>
      <w:lvlJc w:val="left"/>
      <w:pPr>
        <w:ind w:left="720" w:hanging="360"/>
      </w:pPr>
      <w:rPr>
        <w:rFonts w:hint="default" w:ascii="Symbol" w:hAnsi="Symbol" w:eastAsiaTheme="minorHAnsi" w:cs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6C651A80"/>
    <w:multiLevelType w:val="hybridMultilevel"/>
    <w:tmpl w:val="C47C462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49604350">
    <w:abstractNumId w:val="1"/>
  </w:num>
  <w:num w:numId="2" w16cid:durableId="1887789021">
    <w:abstractNumId w:val="2"/>
  </w:num>
  <w:num w:numId="3" w16cid:durableId="2017488903">
    <w:abstractNumId w:val="3"/>
  </w:num>
  <w:num w:numId="4" w16cid:durableId="1439836095">
    <w:abstractNumId w:val="4"/>
  </w:num>
  <w:num w:numId="5" w16cid:durableId="140776736">
    <w:abstractNumId w:val="0"/>
  </w:num>
  <w:num w:numId="6" w16cid:durableId="1160270436">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C6"/>
    <w:rsid w:val="00000000"/>
    <w:rsid w:val="0002365E"/>
    <w:rsid w:val="000356B9"/>
    <w:rsid w:val="000465AB"/>
    <w:rsid w:val="00070B82"/>
    <w:rsid w:val="00092068"/>
    <w:rsid w:val="000E62E1"/>
    <w:rsid w:val="00112250"/>
    <w:rsid w:val="0011792D"/>
    <w:rsid w:val="00124AC6"/>
    <w:rsid w:val="001E5CC4"/>
    <w:rsid w:val="001F43B0"/>
    <w:rsid w:val="0027218B"/>
    <w:rsid w:val="00277D73"/>
    <w:rsid w:val="0030135A"/>
    <w:rsid w:val="00304B10"/>
    <w:rsid w:val="00373D24"/>
    <w:rsid w:val="003A52A3"/>
    <w:rsid w:val="00400854"/>
    <w:rsid w:val="00435FCC"/>
    <w:rsid w:val="00447621"/>
    <w:rsid w:val="004F4C7C"/>
    <w:rsid w:val="00595B9A"/>
    <w:rsid w:val="005A0855"/>
    <w:rsid w:val="005D2A58"/>
    <w:rsid w:val="00604D7F"/>
    <w:rsid w:val="00663BE2"/>
    <w:rsid w:val="006C6314"/>
    <w:rsid w:val="006F2C1C"/>
    <w:rsid w:val="007155F6"/>
    <w:rsid w:val="00786412"/>
    <w:rsid w:val="00787496"/>
    <w:rsid w:val="00814A66"/>
    <w:rsid w:val="00836984"/>
    <w:rsid w:val="00874282"/>
    <w:rsid w:val="008858D8"/>
    <w:rsid w:val="00896685"/>
    <w:rsid w:val="008B7F52"/>
    <w:rsid w:val="008E2D95"/>
    <w:rsid w:val="008F3703"/>
    <w:rsid w:val="009760A6"/>
    <w:rsid w:val="009A3F2C"/>
    <w:rsid w:val="009A3FE7"/>
    <w:rsid w:val="009D2B5A"/>
    <w:rsid w:val="009F0EE6"/>
    <w:rsid w:val="00A765A3"/>
    <w:rsid w:val="00AA4E27"/>
    <w:rsid w:val="00AB36BF"/>
    <w:rsid w:val="00AF3D53"/>
    <w:rsid w:val="00AF6A2F"/>
    <w:rsid w:val="00B02406"/>
    <w:rsid w:val="00B40756"/>
    <w:rsid w:val="00B43A3D"/>
    <w:rsid w:val="00B66497"/>
    <w:rsid w:val="00B8215D"/>
    <w:rsid w:val="00B835F6"/>
    <w:rsid w:val="00B95D69"/>
    <w:rsid w:val="00BD6A6B"/>
    <w:rsid w:val="00C04035"/>
    <w:rsid w:val="00C14C2C"/>
    <w:rsid w:val="00CA67B7"/>
    <w:rsid w:val="00CF5A38"/>
    <w:rsid w:val="00D13821"/>
    <w:rsid w:val="00D37E54"/>
    <w:rsid w:val="00D51167"/>
    <w:rsid w:val="00D60B77"/>
    <w:rsid w:val="00D9139A"/>
    <w:rsid w:val="00D9368F"/>
    <w:rsid w:val="00E24E7B"/>
    <w:rsid w:val="00E44BBC"/>
    <w:rsid w:val="00E524EE"/>
    <w:rsid w:val="00EC552F"/>
    <w:rsid w:val="00EE1EF9"/>
    <w:rsid w:val="00F03BEE"/>
    <w:rsid w:val="00F15094"/>
    <w:rsid w:val="00F225C3"/>
    <w:rsid w:val="00F22A96"/>
    <w:rsid w:val="00F433AD"/>
    <w:rsid w:val="00F43A08"/>
    <w:rsid w:val="00F53104"/>
    <w:rsid w:val="00F6564B"/>
    <w:rsid w:val="00F863AF"/>
    <w:rsid w:val="00FD0777"/>
    <w:rsid w:val="00FF26DE"/>
    <w:rsid w:val="035D332E"/>
    <w:rsid w:val="0529235B"/>
    <w:rsid w:val="0B9BD6E4"/>
    <w:rsid w:val="0CA08578"/>
    <w:rsid w:val="0E50A65C"/>
    <w:rsid w:val="0E9289BF"/>
    <w:rsid w:val="0EA6875A"/>
    <w:rsid w:val="10890B24"/>
    <w:rsid w:val="117DACE5"/>
    <w:rsid w:val="12E8B9E8"/>
    <w:rsid w:val="14D3C083"/>
    <w:rsid w:val="1629D4B9"/>
    <w:rsid w:val="16FF2864"/>
    <w:rsid w:val="1A3ED6BE"/>
    <w:rsid w:val="1A937E40"/>
    <w:rsid w:val="1A9B48A1"/>
    <w:rsid w:val="1B0C61F3"/>
    <w:rsid w:val="1F0E41B4"/>
    <w:rsid w:val="1F4DF063"/>
    <w:rsid w:val="20F47C18"/>
    <w:rsid w:val="223831DE"/>
    <w:rsid w:val="229D35E0"/>
    <w:rsid w:val="251B2CFC"/>
    <w:rsid w:val="251B2CFC"/>
    <w:rsid w:val="27F0F2EF"/>
    <w:rsid w:val="2C2DE77A"/>
    <w:rsid w:val="2D23F3D5"/>
    <w:rsid w:val="301F8E03"/>
    <w:rsid w:val="31B48F81"/>
    <w:rsid w:val="32BD5A2B"/>
    <w:rsid w:val="330EEB1A"/>
    <w:rsid w:val="3640BD0E"/>
    <w:rsid w:val="3719FAA3"/>
    <w:rsid w:val="3CDEE3AF"/>
    <w:rsid w:val="3E37F5FC"/>
    <w:rsid w:val="3ED679AC"/>
    <w:rsid w:val="46558FE6"/>
    <w:rsid w:val="46DA87CF"/>
    <w:rsid w:val="4D64D6F0"/>
    <w:rsid w:val="4F0224A0"/>
    <w:rsid w:val="532F4BD4"/>
    <w:rsid w:val="537E20CE"/>
    <w:rsid w:val="55D79B6F"/>
    <w:rsid w:val="58961C25"/>
    <w:rsid w:val="5A74A8B1"/>
    <w:rsid w:val="5C8FC852"/>
    <w:rsid w:val="5F99FDB6"/>
    <w:rsid w:val="60F49B41"/>
    <w:rsid w:val="62854EFC"/>
    <w:rsid w:val="64CC69D6"/>
    <w:rsid w:val="64F45A9D"/>
    <w:rsid w:val="670BD5E2"/>
    <w:rsid w:val="6BD88A36"/>
    <w:rsid w:val="7086AA1E"/>
    <w:rsid w:val="70FFE799"/>
    <w:rsid w:val="73C2C624"/>
    <w:rsid w:val="77FEAC6D"/>
    <w:rsid w:val="78AC29C2"/>
    <w:rsid w:val="79FEFBE4"/>
    <w:rsid w:val="7D3BE45D"/>
    <w:rsid w:val="7DF3D8B8"/>
    <w:rsid w:val="7E0DD78D"/>
    <w:rsid w:val="7E62FDF5"/>
    <w:rsid w:val="7ED53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9EE42"/>
  <w15:docId w15:val="{E2EA8B36-878F-4062-AF50-E83F28A319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4AC6"/>
    <w:pPr>
      <w:spacing w:after="200" w:line="276" w:lineRule="auto"/>
    </w:pPr>
  </w:style>
  <w:style w:type="paragraph" w:styleId="Heading1">
    <w:name w:val="heading 1"/>
    <w:basedOn w:val="Normal"/>
    <w:next w:val="Normal"/>
    <w:link w:val="Heading1Char"/>
    <w:uiPriority w:val="9"/>
    <w:qFormat/>
    <w:rsid w:val="00FF26D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4A6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7"/>
    <w:qFormat/>
    <w:rsid w:val="00124AC6"/>
    <w:pPr>
      <w:spacing w:before="960" w:after="480"/>
    </w:pPr>
    <w:rPr>
      <w:rFonts w:ascii="Calibri" w:hAnsi="Calibri" w:eastAsiaTheme="majorEastAsia" w:cstheme="majorBidi"/>
      <w:b/>
      <w:color w:val="2B3B46"/>
      <w:spacing w:val="-10"/>
      <w:kern w:val="28"/>
      <w:sz w:val="48"/>
      <w:szCs w:val="56"/>
    </w:rPr>
  </w:style>
  <w:style w:type="character" w:styleId="TitleChar" w:customStyle="1">
    <w:name w:val="Title Char"/>
    <w:basedOn w:val="DefaultParagraphFont"/>
    <w:link w:val="Title"/>
    <w:uiPriority w:val="7"/>
    <w:rsid w:val="00124AC6"/>
    <w:rPr>
      <w:rFonts w:ascii="Calibri" w:hAnsi="Calibri" w:eastAsiaTheme="majorEastAsia" w:cstheme="majorBidi"/>
      <w:b/>
      <w:color w:val="2B3B46"/>
      <w:spacing w:val="-10"/>
      <w:kern w:val="28"/>
      <w:sz w:val="48"/>
      <w:szCs w:val="56"/>
    </w:rPr>
  </w:style>
  <w:style w:type="character" w:styleId="Hyperlink">
    <w:name w:val="Hyperlink"/>
    <w:basedOn w:val="DefaultParagraphFont"/>
    <w:uiPriority w:val="99"/>
    <w:unhideWhenUsed/>
    <w:qFormat/>
    <w:rsid w:val="00124AC6"/>
    <w:rPr>
      <w:color w:val="2B3B46"/>
      <w:u w:val="single"/>
    </w:rPr>
  </w:style>
  <w:style w:type="paragraph" w:styleId="ListParagraph">
    <w:name w:val="List Paragraph"/>
    <w:aliases w:val="Bullet point,List Paragraph1,List Paragraph11,Recommendation,List Bullet 1,L,Bulleted Para,CV text,Dot pt,F5 List Paragraph,FooterText,List Paragraph111,List Paragraph2,Medium Grid 1 - Accent 21,NFP GP Bulleted List,Numbered Paragraph,列"/>
    <w:basedOn w:val="Normal"/>
    <w:link w:val="ListParagraphChar"/>
    <w:uiPriority w:val="34"/>
    <w:qFormat/>
    <w:rsid w:val="00124AC6"/>
    <w:pPr>
      <w:spacing w:line="360" w:lineRule="auto"/>
      <w:ind w:left="720"/>
      <w:contextualSpacing/>
    </w:pPr>
  </w:style>
  <w:style w:type="character" w:styleId="ListParagraphChar" w:customStyle="1">
    <w:name w:val="List Paragraph Char"/>
    <w:aliases w:val="Bullet point Char,List Paragraph1 Char,List Paragraph11 Char,Recommendation Char,List Bullet 1 Char,L Char,Bulleted Para Char,CV text Char,Dot pt Char,F5 List Paragraph Char,FooterText Char,List Paragraph111 Char,List Paragraph2 Char"/>
    <w:link w:val="ListParagraph"/>
    <w:uiPriority w:val="34"/>
    <w:qFormat/>
    <w:locked/>
    <w:rsid w:val="00124AC6"/>
  </w:style>
  <w:style w:type="paragraph" w:styleId="FootnoteText">
    <w:name w:val="footnote text"/>
    <w:basedOn w:val="Normal"/>
    <w:link w:val="FootnoteTextChar"/>
    <w:uiPriority w:val="99"/>
    <w:semiHidden/>
    <w:unhideWhenUsed/>
    <w:rsid w:val="00124AC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24AC6"/>
    <w:rPr>
      <w:sz w:val="20"/>
      <w:szCs w:val="20"/>
    </w:rPr>
  </w:style>
  <w:style w:type="character" w:styleId="FootnoteReference">
    <w:name w:val="footnote reference"/>
    <w:basedOn w:val="DefaultParagraphFont"/>
    <w:uiPriority w:val="99"/>
    <w:semiHidden/>
    <w:unhideWhenUsed/>
    <w:rsid w:val="00124AC6"/>
    <w:rPr>
      <w:vertAlign w:val="superscript"/>
    </w:rPr>
  </w:style>
  <w:style w:type="paragraph" w:styleId="Default" w:customStyle="1">
    <w:name w:val="Default"/>
    <w:rsid w:val="00124AC6"/>
    <w:pPr>
      <w:autoSpaceDE w:val="0"/>
      <w:autoSpaceDN w:val="0"/>
      <w:adjustRightInd w:val="0"/>
      <w:spacing w:after="0" w:line="240" w:lineRule="auto"/>
    </w:pPr>
    <w:rPr>
      <w:rFonts w:ascii="Calibri" w:hAnsi="Calibri" w:cs="Calibri"/>
      <w:color w:val="000000"/>
      <w:sz w:val="24"/>
      <w:szCs w:val="24"/>
    </w:rPr>
  </w:style>
  <w:style w:type="character" w:styleId="Heading2Char" w:customStyle="1">
    <w:name w:val="Heading 2 Char"/>
    <w:basedOn w:val="DefaultParagraphFont"/>
    <w:link w:val="Heading2"/>
    <w:uiPriority w:val="9"/>
    <w:rsid w:val="00814A66"/>
    <w:rPr>
      <w:rFonts w:asciiTheme="majorHAnsi" w:hAnsiTheme="majorHAnsi" w:eastAsiaTheme="majorEastAsia" w:cstheme="majorBidi"/>
      <w:color w:val="2F5496" w:themeColor="accent1" w:themeShade="BF"/>
      <w:sz w:val="26"/>
      <w:szCs w:val="26"/>
    </w:rPr>
  </w:style>
  <w:style w:type="paragraph" w:styleId="List">
    <w:name w:val="List"/>
    <w:basedOn w:val="ListBullet"/>
    <w:uiPriority w:val="99"/>
    <w:unhideWhenUsed/>
    <w:qFormat/>
    <w:rsid w:val="00814A66"/>
    <w:pPr>
      <w:numPr>
        <w:numId w:val="0"/>
      </w:numPr>
      <w:spacing w:line="360" w:lineRule="auto"/>
      <w:ind w:left="357" w:hanging="357"/>
    </w:pPr>
  </w:style>
  <w:style w:type="paragraph" w:styleId="ListBullet">
    <w:name w:val="List Bullet"/>
    <w:basedOn w:val="Normal"/>
    <w:uiPriority w:val="99"/>
    <w:semiHidden/>
    <w:unhideWhenUsed/>
    <w:rsid w:val="00814A66"/>
    <w:pPr>
      <w:numPr>
        <w:numId w:val="4"/>
      </w:numPr>
      <w:contextualSpacing/>
    </w:pPr>
  </w:style>
  <w:style w:type="character" w:styleId="normaltextrun" w:customStyle="1">
    <w:name w:val="normaltextrun"/>
    <w:basedOn w:val="DefaultParagraphFont"/>
    <w:rsid w:val="00AA4E27"/>
  </w:style>
  <w:style w:type="character" w:styleId="eop" w:customStyle="1">
    <w:name w:val="eop"/>
    <w:basedOn w:val="DefaultParagraphFont"/>
    <w:rsid w:val="00AA4E27"/>
  </w:style>
  <w:style w:type="paragraph" w:styleId="NoSpacing">
    <w:name w:val="No Spacing"/>
    <w:uiPriority w:val="1"/>
    <w:qFormat/>
    <w:rsid w:val="00112250"/>
    <w:pPr>
      <w:spacing w:after="0" w:line="240" w:lineRule="auto"/>
    </w:pPr>
  </w:style>
  <w:style w:type="paragraph" w:styleId="Revision">
    <w:name w:val="Revision"/>
    <w:hidden/>
    <w:uiPriority w:val="99"/>
    <w:semiHidden/>
    <w:rsid w:val="00112250"/>
    <w:pPr>
      <w:spacing w:after="0" w:line="240" w:lineRule="auto"/>
    </w:pPr>
  </w:style>
  <w:style w:type="character" w:styleId="FollowedHyperlink">
    <w:name w:val="FollowedHyperlink"/>
    <w:basedOn w:val="DefaultParagraphFont"/>
    <w:uiPriority w:val="99"/>
    <w:semiHidden/>
    <w:unhideWhenUsed/>
    <w:rsid w:val="00435FCC"/>
    <w:rPr>
      <w:color w:val="954F72" w:themeColor="followedHyperlink"/>
      <w:u w:val="single"/>
    </w:rPr>
  </w:style>
  <w:style w:type="character" w:styleId="UnresolvedMention">
    <w:name w:val="Unresolved Mention"/>
    <w:basedOn w:val="DefaultParagraphFont"/>
    <w:uiPriority w:val="99"/>
    <w:semiHidden/>
    <w:unhideWhenUsed/>
    <w:rsid w:val="00435FCC"/>
    <w:rPr>
      <w:color w:val="605E5C"/>
      <w:shd w:val="clear" w:color="auto" w:fill="E1DFDD"/>
    </w:rPr>
  </w:style>
  <w:style w:type="character" w:styleId="CommentReference">
    <w:name w:val="annotation reference"/>
    <w:basedOn w:val="DefaultParagraphFont"/>
    <w:uiPriority w:val="99"/>
    <w:semiHidden/>
    <w:unhideWhenUsed/>
    <w:rsid w:val="00B66497"/>
    <w:rPr>
      <w:sz w:val="16"/>
      <w:szCs w:val="16"/>
    </w:rPr>
  </w:style>
  <w:style w:type="paragraph" w:styleId="CommentText">
    <w:name w:val="annotation text"/>
    <w:basedOn w:val="Normal"/>
    <w:link w:val="CommentTextChar"/>
    <w:uiPriority w:val="99"/>
    <w:unhideWhenUsed/>
    <w:rsid w:val="00B66497"/>
    <w:pPr>
      <w:spacing w:line="240" w:lineRule="auto"/>
    </w:pPr>
    <w:rPr>
      <w:sz w:val="20"/>
      <w:szCs w:val="20"/>
    </w:rPr>
  </w:style>
  <w:style w:type="character" w:styleId="CommentTextChar" w:customStyle="1">
    <w:name w:val="Comment Text Char"/>
    <w:basedOn w:val="DefaultParagraphFont"/>
    <w:link w:val="CommentText"/>
    <w:uiPriority w:val="99"/>
    <w:rsid w:val="00B66497"/>
    <w:rPr>
      <w:sz w:val="20"/>
      <w:szCs w:val="20"/>
    </w:rPr>
  </w:style>
  <w:style w:type="paragraph" w:styleId="CommentSubject">
    <w:name w:val="annotation subject"/>
    <w:basedOn w:val="CommentText"/>
    <w:next w:val="CommentText"/>
    <w:link w:val="CommentSubjectChar"/>
    <w:uiPriority w:val="99"/>
    <w:semiHidden/>
    <w:unhideWhenUsed/>
    <w:rsid w:val="00B66497"/>
    <w:rPr>
      <w:b/>
      <w:bCs/>
    </w:rPr>
  </w:style>
  <w:style w:type="character" w:styleId="CommentSubjectChar" w:customStyle="1">
    <w:name w:val="Comment Subject Char"/>
    <w:basedOn w:val="CommentTextChar"/>
    <w:link w:val="CommentSubject"/>
    <w:uiPriority w:val="99"/>
    <w:semiHidden/>
    <w:rsid w:val="00B66497"/>
    <w:rPr>
      <w:b/>
      <w:bCs/>
      <w:sz w:val="20"/>
      <w:szCs w:val="20"/>
    </w:rPr>
  </w:style>
  <w:style w:type="character" w:styleId="ui-provider" w:customStyle="1">
    <w:name w:val="ui-provider"/>
    <w:basedOn w:val="DefaultParagraphFont"/>
    <w:rsid w:val="00D60B77"/>
  </w:style>
  <w:style w:type="character" w:styleId="Heading1Char" w:customStyle="1">
    <w:name w:val="Heading 1 Char"/>
    <w:basedOn w:val="DefaultParagraphFont"/>
    <w:link w:val="Heading1"/>
    <w:uiPriority w:val="9"/>
    <w:rsid w:val="00FF26DE"/>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FF26D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26DE"/>
  </w:style>
  <w:style w:type="paragraph" w:styleId="Footer">
    <w:name w:val="footer"/>
    <w:basedOn w:val="Normal"/>
    <w:link w:val="FooterChar"/>
    <w:uiPriority w:val="99"/>
    <w:unhideWhenUsed/>
    <w:rsid w:val="00FF26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26DE"/>
  </w:style>
  <w:style w:type="paragraph" w:styleId="TOCHeading">
    <w:name w:val="TOC Heading"/>
    <w:basedOn w:val="Heading1"/>
    <w:next w:val="Normal"/>
    <w:uiPriority w:val="39"/>
    <w:unhideWhenUsed/>
    <w:qFormat/>
    <w:rsid w:val="00FF26DE"/>
    <w:pPr>
      <w:spacing w:line="259" w:lineRule="auto"/>
      <w:outlineLvl w:val="9"/>
    </w:pPr>
    <w:rPr>
      <w:lang w:val="en-US"/>
    </w:rPr>
  </w:style>
  <w:style w:type="paragraph" w:styleId="TOC1">
    <w:name w:val="toc 1"/>
    <w:basedOn w:val="Normal"/>
    <w:next w:val="Normal"/>
    <w:autoRedefine/>
    <w:uiPriority w:val="39"/>
    <w:unhideWhenUsed/>
    <w:rsid w:val="00FF26DE"/>
    <w:pPr>
      <w:spacing w:after="100"/>
    </w:pPr>
  </w:style>
  <w:style w:type="paragraph" w:styleId="TOC2">
    <w:name w:val="toc 2"/>
    <w:basedOn w:val="Normal"/>
    <w:next w:val="Normal"/>
    <w:autoRedefine/>
    <w:uiPriority w:val="39"/>
    <w:unhideWhenUsed/>
    <w:rsid w:val="00FF26D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yperlink" Target="https://teacheredreg.acer.edu.au" TargetMode="External" Id="rId18" /><Relationship Type="http://schemas.openxmlformats.org/officeDocument/2006/relationships/hyperlink" Target="https://teacheredtest.acer.edu.au/register/refund-policy" TargetMode="External" Id="rId26" /><Relationship Type="http://schemas.openxmlformats.org/officeDocument/2006/relationships/customXml" Target="../customXml/item3.xml" Id="rId3" /><Relationship Type="http://schemas.openxmlformats.org/officeDocument/2006/relationships/hyperlink" Target="https://teacheredtest.acer.edu.au/results/described-proficiency-scales"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teacheredtest.acer.edu.au/results" TargetMode="External" Id="rId17" /><Relationship Type="http://schemas.openxmlformats.org/officeDocument/2006/relationships/hyperlink" Target="https://teacheredtest.acer.edu.au/register" TargetMode="Externa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hyperlink" Target="https://teacheredtest.acer.edu.au/register/test-dates" TargetMode="External" Id="rId20" /><Relationship Type="http://schemas.openxmlformats.org/officeDocument/2006/relationships/hyperlink" Target="https://teacheredtest.acer.edu.au/results/appeal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32"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teacheredtest.acer.edu.au/register/reasonable-adjustments" TargetMode="External" Id="rId28" /><Relationship Type="http://schemas.openxmlformats.org/officeDocument/2006/relationships/endnotes" Target="endnotes.xml" Id="rId10" /><Relationship Type="http://schemas.openxmlformats.org/officeDocument/2006/relationships/hyperlink" Target="https://teacheredtest.acer.edu.au/register"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yperlink" Target="https://teacheredtest.acer.edu.au/register/remote-proctoring" TargetMode="External" Id="rId22" /><Relationship Type="http://schemas.openxmlformats.org/officeDocument/2006/relationships/hyperlink" Target="https://teacheredtest.acer.edu.au/register/test-dates" TargetMode="External" Id="rId27" /><Relationship Type="http://schemas.openxmlformats.org/officeDocument/2006/relationships/hyperlink" Target="https://teacheredtest.acer.edu.au/results" TargetMode="External" Id="rId30" /><Relationship Type="http://schemas.openxmlformats.org/officeDocument/2006/relationships/webSettings" Target="webSettings.xml" Id="rId8" /><Relationship Type="http://schemas.openxmlformats.org/officeDocument/2006/relationships/hyperlink" Target="https://teacheredtest.acer.edu.au/register/remote-proctoring" TargetMode="External" Id="Rcf26fc44fd4b44bc" /><Relationship Type="http://schemas.openxmlformats.org/officeDocument/2006/relationships/hyperlink" Target="https://teacheredtest.acer.edu.au/sit/remote-proctoring" TargetMode="External" Id="Rb283eb8d25bc4d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56185-4955-405E-BAC0-986C9E327D14}">
  <ds:schemaRefs>
    <ds:schemaRef ds:uri="http://schemas.openxmlformats.org/officeDocument/2006/bibliography"/>
  </ds:schemaRefs>
</ds:datastoreItem>
</file>

<file path=customXml/itemProps2.xml><?xml version="1.0" encoding="utf-8"?>
<ds:datastoreItem xmlns:ds="http://schemas.openxmlformats.org/officeDocument/2006/customXml" ds:itemID="{64D26F4A-7FB5-45FD-A3F7-C17564C1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F2045-830B-4E67-AB18-863CBC4E67FE}">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customXml/itemProps4.xml><?xml version="1.0" encoding="utf-8"?>
<ds:datastoreItem xmlns:ds="http://schemas.openxmlformats.org/officeDocument/2006/customXml" ds:itemID="{3AE610BE-1083-4138-937D-74348FEAE6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Gina Munnings</dc:creator>
  <keywords/>
  <dc:description/>
  <lastModifiedBy>MUNNINGS,Gina</lastModifiedBy>
  <revision>60</revision>
  <dcterms:created xsi:type="dcterms:W3CDTF">2023-03-28T03:22:00.0000000Z</dcterms:created>
  <dcterms:modified xsi:type="dcterms:W3CDTF">2024-10-30T03:53:56.6832368Z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2023-03-28T03:20:49Z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6ebbe7ae-c1c0-4aaf-a8c7-71a1884eb0c2</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