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5630AF" w:rsidRPr="00B275FD" w:rsidRDefault="00000000">
      <w:pPr>
        <w:pStyle w:val="Normallogo"/>
        <w:rPr>
          <w:rFonts w:ascii="MS Mincho" w:eastAsia="MS Mincho" w:hAnsi="MS Mincho"/>
        </w:rPr>
        <w:sectPr w:rsidR="005630AF" w:rsidRPr="00B275FD" w:rsidSect="00311695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 w:rsidRPr="00B275FD">
        <w:rPr>
          <w:rFonts w:ascii="MS Mincho" w:eastAsia="MS Mincho" w:hAnsi="MS Mincho"/>
          <w:noProof/>
          <w:color w:val="002D3F"/>
          <w:sz w:val="56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EC797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 w:rsidRPr="00B275FD">
        <w:rPr>
          <w:rFonts w:ascii="MS Mincho" w:eastAsia="MS Mincho" w:hAnsi="MS Mincho"/>
          <w:noProof/>
        </w:rP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377F" w14:textId="7A9592F2" w:rsidR="005630AF" w:rsidRPr="00B275FD" w:rsidRDefault="00000000">
      <w:pPr>
        <w:pStyle w:val="Heading1"/>
        <w:rPr>
          <w:rFonts w:ascii="MS Mincho" w:eastAsia="MS Mincho" w:hAnsi="MS Mincho"/>
        </w:rPr>
      </w:pPr>
      <w:proofErr w:type="spellStart"/>
      <w:r w:rsidRPr="00B275FD">
        <w:rPr>
          <w:rFonts w:ascii="MS Mincho" w:eastAsia="MS Mincho" w:hAnsi="MS Mincho"/>
        </w:rPr>
        <w:t>教育機構違約後的學生支援流程</w:t>
      </w:r>
      <w:proofErr w:type="spellEnd"/>
    </w:p>
    <w:p w14:paraId="7A164709" w14:textId="5971EA02" w:rsidR="005630AF" w:rsidRPr="00B275FD" w:rsidRDefault="00000000">
      <w:pPr>
        <w:pStyle w:val="Arrowtop"/>
        <w:rPr>
          <w:rFonts w:ascii="MS Mincho" w:eastAsia="MS Mincho" w:hAnsi="MS Mincho"/>
        </w:rPr>
      </w:pPr>
      <w:r w:rsidRPr="00B275FD">
        <w:rPr>
          <w:rFonts w:ascii="MS Mincho" w:eastAsia="MS Mincho" w:hAnsi="MS Mincho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16193DA8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73884" id="Group 4" o:spid="_x0000_s1026" alt="&quot;&quot;" style="position:absolute;margin-left:0;margin-top:2.25pt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4DCFC1ED" w14:textId="022B342F" w:rsidR="005630AF" w:rsidRPr="00B275FD" w:rsidRDefault="003D7B9C">
      <w:pPr>
        <w:rPr>
          <w:rFonts w:ascii="MS Mincho" w:eastAsia="MS Mincho" w:hAnsi="MS Mincho"/>
        </w:rPr>
      </w:pPr>
      <w:r>
        <w:rPr>
          <w:rFonts w:ascii="MS Gothic" w:eastAsia="MS Gothic" w:hAnsi="MS Gothic" w:cs="MS Gothic" w:hint="eastAsia"/>
          <w:noProof/>
        </w:rPr>
        <w:drawing>
          <wp:anchor distT="0" distB="0" distL="114300" distR="114300" simplePos="0" relativeHeight="251698176" behindDoc="0" locked="0" layoutInCell="1" allowOverlap="1" wp14:anchorId="2EC49E41" wp14:editId="2243ACEB">
            <wp:simplePos x="0" y="0"/>
            <wp:positionH relativeFrom="column">
              <wp:posOffset>114300</wp:posOffset>
            </wp:positionH>
            <wp:positionV relativeFrom="paragraph">
              <wp:posOffset>179705</wp:posOffset>
            </wp:positionV>
            <wp:extent cx="593725" cy="556260"/>
            <wp:effectExtent l="0" t="0" r="0" b="0"/>
            <wp:wrapSquare wrapText="bothSides"/>
            <wp:docPr id="184639863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39863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E7010" w:rsidRPr="00B275FD">
        <w:rPr>
          <w:rFonts w:ascii="MS Gothic" w:eastAsia="MS Gothic" w:hAnsi="MS Gothic" w:cs="MS Gothic" w:hint="eastAsia"/>
        </w:rPr>
        <w:t>您</w:t>
      </w:r>
      <w:r w:rsidR="002E7010" w:rsidRPr="00B275FD">
        <w:rPr>
          <w:rFonts w:ascii="MS Mincho" w:eastAsia="MS Mincho" w:hAnsi="MS Mincho" w:cs="MS Mincho" w:hint="eastAsia"/>
        </w:rPr>
        <w:t>的教育或培訓機構</w:t>
      </w:r>
      <w:proofErr w:type="spellEnd"/>
      <w:r w:rsidR="002E7010" w:rsidRPr="00B275FD">
        <w:rPr>
          <w:rFonts w:ascii="MS Mincho" w:eastAsia="MS Mincho" w:hAnsi="MS Mincho" w:cs="MS Mincho" w:hint="eastAsia"/>
        </w:rPr>
        <w:t>：</w:t>
      </w:r>
    </w:p>
    <w:p w14:paraId="364F832E" w14:textId="1BFB6205" w:rsidR="005630AF" w:rsidRPr="00B275FD" w:rsidRDefault="00000000">
      <w:pPr>
        <w:pStyle w:val="ListBullet"/>
        <w:rPr>
          <w:rFonts w:ascii="MS Mincho" w:eastAsia="MS Mincho" w:hAnsi="MS Mincho"/>
        </w:rPr>
      </w:pPr>
      <w:r w:rsidRPr="00B275FD">
        <w:rPr>
          <w:rFonts w:ascii="MS Mincho" w:eastAsia="MS Mincho" w:hAnsi="MS Mincho"/>
        </w:rPr>
        <w:t>關閉、無法開始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已註冊的課程或中途停止向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提供課程；並且</w:t>
      </w:r>
    </w:p>
    <w:p w14:paraId="23684CA3" w14:textId="5C3B571C" w:rsidR="005630AF" w:rsidRPr="00B275FD" w:rsidRDefault="00000000">
      <w:pPr>
        <w:pStyle w:val="ListBullet"/>
        <w:rPr>
          <w:rFonts w:ascii="MS Mincho" w:eastAsia="MS Mincho" w:hAnsi="MS Mincho"/>
        </w:rPr>
      </w:pPr>
      <w:r w:rsidRPr="00B275FD">
        <w:rPr>
          <w:rFonts w:ascii="MS Mincho" w:eastAsia="MS Mincho" w:hAnsi="MS Mincho"/>
        </w:rPr>
        <w:t>該課程提供者無法退還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的學費、沒有主動退還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的學費，或沒有安排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在其他課程提供機構完成學業。</w:t>
      </w:r>
    </w:p>
    <w:p w14:paraId="7350C348" w14:textId="0B09A46B" w:rsidR="005630AF" w:rsidRPr="00B275FD" w:rsidRDefault="00000000" w:rsidP="00A33CFA">
      <w:pPr>
        <w:pStyle w:val="Normallastline"/>
        <w:spacing w:after="160"/>
        <w:rPr>
          <w:rFonts w:ascii="MS Mincho" w:eastAsia="MS Mincho" w:hAnsi="MS Mincho"/>
        </w:rPr>
      </w:pPr>
      <w:proofErr w:type="spellStart"/>
      <w:r w:rsidRPr="00B275FD">
        <w:rPr>
          <w:rFonts w:ascii="MS Mincho" w:eastAsia="MS Mincho" w:hAnsi="MS Mincho"/>
        </w:rPr>
        <w:t>課程保障服務</w:t>
      </w:r>
      <w:proofErr w:type="spellEnd"/>
      <w:r w:rsidRPr="00B275FD">
        <w:rPr>
          <w:rFonts w:ascii="MS Mincho" w:eastAsia="MS Mincho" w:hAnsi="MS Mincho"/>
        </w:rPr>
        <w:t xml:space="preserve"> (TPS) </w:t>
      </w:r>
      <w:proofErr w:type="spellStart"/>
      <w:r w:rsidRPr="00B275FD">
        <w:rPr>
          <w:rFonts w:ascii="MS Mincho" w:eastAsia="MS Mincho" w:hAnsi="MS Mincho"/>
        </w:rPr>
        <w:t>將此稱為</w:t>
      </w:r>
      <w:r w:rsidRPr="00B275FD">
        <w:rPr>
          <w:rFonts w:ascii="MS Mincho" w:eastAsia="MS Mincho" w:hAnsi="MS Mincho"/>
          <w:b/>
        </w:rPr>
        <w:t>「課程提供者違約</w:t>
      </w:r>
      <w:proofErr w:type="spellEnd"/>
      <w:r w:rsidRPr="00B275FD">
        <w:rPr>
          <w:rFonts w:ascii="MS Mincho" w:eastAsia="MS Mincho" w:hAnsi="MS Mincho"/>
          <w:b/>
        </w:rPr>
        <w:t>」</w:t>
      </w:r>
      <w:r w:rsidRPr="00B275FD">
        <w:rPr>
          <w:rFonts w:ascii="MS Mincho" w:eastAsia="MS Mincho" w:hAnsi="MS Mincho"/>
        </w:rPr>
        <w:t>。</w:t>
      </w:r>
    </w:p>
    <w:p w14:paraId="575FE888" w14:textId="0BF5585E" w:rsidR="005630AF" w:rsidRPr="00B275FD" w:rsidRDefault="003D7B9C">
      <w:pPr>
        <w:pStyle w:val="Arrowtopextraspace"/>
        <w:rPr>
          <w:rFonts w:ascii="MS Mincho" w:eastAsia="MS Mincho" w:hAnsi="MS Mincho"/>
        </w:rPr>
      </w:pPr>
      <w:r>
        <w:rPr>
          <w:rFonts w:ascii="MS Mincho" w:eastAsia="MS Mincho" w:hAnsi="MS Mincho"/>
          <w:noProof/>
        </w:rPr>
        <w:drawing>
          <wp:anchor distT="0" distB="0" distL="114300" distR="114300" simplePos="0" relativeHeight="251699200" behindDoc="0" locked="0" layoutInCell="1" allowOverlap="1" wp14:anchorId="681F02CA" wp14:editId="194D7D2E">
            <wp:simplePos x="0" y="0"/>
            <wp:positionH relativeFrom="column">
              <wp:posOffset>98729</wp:posOffset>
            </wp:positionH>
            <wp:positionV relativeFrom="paragraph">
              <wp:posOffset>90805</wp:posOffset>
            </wp:positionV>
            <wp:extent cx="628015" cy="444500"/>
            <wp:effectExtent l="0" t="0" r="635" b="0"/>
            <wp:wrapSquare wrapText="bothSides"/>
            <wp:docPr id="153265670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65670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010" w:rsidRPr="002E7010">
        <w:rPr>
          <w:rFonts w:ascii="MS Mincho" w:eastAsia="MS Mincho" w:hAnsi="MS Mincho"/>
          <w:noProof/>
        </w:rPr>
        <w:t xml:space="preserve"> </w:t>
      </w:r>
      <w:r w:rsidR="002E7010" w:rsidRPr="00B275FD">
        <w:rPr>
          <w:rFonts w:ascii="MS Mincho" w:eastAsia="MS Mincho" w:hAnsi="MS Mincho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246DC0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5B658" id="Group 4" o:spid="_x0000_s1026" alt="&quot;&quot;" style="position:absolute;margin-left:0;margin-top:0;width:496.1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01169991" w:rsidR="005630AF" w:rsidRPr="00B275FD" w:rsidRDefault="00000000">
      <w:pPr>
        <w:pStyle w:val="Normlalastlineextraspace"/>
        <w:rPr>
          <w:rFonts w:ascii="MS Mincho" w:eastAsia="MS Mincho" w:hAnsi="MS Mincho"/>
        </w:rPr>
      </w:pPr>
      <w:r w:rsidRPr="00B275FD">
        <w:rPr>
          <w:rFonts w:ascii="MS Mincho" w:eastAsia="MS Mincho" w:hAnsi="MS Mincho"/>
          <w:b/>
        </w:rPr>
        <w:t>TPS</w:t>
      </w:r>
      <w:r w:rsidRPr="00B275FD">
        <w:rPr>
          <w:rFonts w:ascii="MS Mincho" w:eastAsia="MS Mincho" w:hAnsi="MS Mincho"/>
        </w:rPr>
        <w:t xml:space="preserve"> </w:t>
      </w:r>
      <w:proofErr w:type="spellStart"/>
      <w:r w:rsidRPr="00B275FD">
        <w:rPr>
          <w:rFonts w:ascii="MS Mincho" w:eastAsia="MS Mincho" w:hAnsi="MS Mincho"/>
        </w:rPr>
        <w:t>會透過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提供給課程提供者的詳細聯絡資料與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聯絡</w:t>
      </w:r>
      <w:proofErr w:type="spellEnd"/>
      <w:r w:rsidRPr="00B275FD">
        <w:rPr>
          <w:rFonts w:ascii="MS Mincho" w:eastAsia="MS Mincho" w:hAnsi="MS Mincho" w:cs="MS Mincho" w:hint="eastAsia"/>
        </w:rPr>
        <w:t>。</w:t>
      </w:r>
    </w:p>
    <w:p w14:paraId="6B0E9949" w14:textId="5B0E09E5" w:rsidR="005630AF" w:rsidRPr="00B275FD" w:rsidRDefault="003D7B9C">
      <w:pPr>
        <w:pStyle w:val="Arrowtop"/>
        <w:rPr>
          <w:rFonts w:ascii="MS Mincho" w:eastAsia="MS Mincho" w:hAnsi="MS Mincho"/>
        </w:rPr>
      </w:pPr>
      <w:r>
        <w:rPr>
          <w:rFonts w:ascii="MS Mincho" w:eastAsia="MS Mincho" w:hAnsi="MS Mincho"/>
          <w:noProof/>
        </w:rPr>
        <w:drawing>
          <wp:anchor distT="0" distB="0" distL="114300" distR="114300" simplePos="0" relativeHeight="251700224" behindDoc="0" locked="0" layoutInCell="1" allowOverlap="1" wp14:anchorId="3F8713B6" wp14:editId="4CC7FDF7">
            <wp:simplePos x="0" y="0"/>
            <wp:positionH relativeFrom="column">
              <wp:posOffset>63804</wp:posOffset>
            </wp:positionH>
            <wp:positionV relativeFrom="paragraph">
              <wp:posOffset>97790</wp:posOffset>
            </wp:positionV>
            <wp:extent cx="661035" cy="619760"/>
            <wp:effectExtent l="0" t="0" r="0" b="8890"/>
            <wp:wrapSquare wrapText="bothSides"/>
            <wp:docPr id="661639424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39424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5FD">
        <w:rPr>
          <w:rFonts w:ascii="MS Mincho" w:eastAsia="MS Mincho" w:hAnsi="MS Mincho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706156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A7CBE4" id="Group 4" o:spid="_x0000_s1026" alt="&quot;&quot;" style="position:absolute;margin-left:0;margin-top:-.05pt;width:496.1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</w:p>
    <w:p w14:paraId="20CAC760" w14:textId="1BFAFF14" w:rsidR="005630AF" w:rsidRPr="00B275FD" w:rsidRDefault="00000000">
      <w:pPr>
        <w:rPr>
          <w:rFonts w:ascii="MS Mincho" w:eastAsia="MS Mincho" w:hAnsi="MS Mincho"/>
        </w:rPr>
      </w:pPr>
      <w:r w:rsidRPr="00B275FD">
        <w:rPr>
          <w:rFonts w:ascii="MS Mincho" w:eastAsia="MS Mincho" w:hAnsi="MS Mincho"/>
          <w:b/>
        </w:rPr>
        <w:t>TPS</w:t>
      </w:r>
      <w:r w:rsidRPr="00B275FD">
        <w:rPr>
          <w:rFonts w:ascii="MS Mincho" w:eastAsia="MS Mincho" w:hAnsi="MS Mincho"/>
        </w:rPr>
        <w:t xml:space="preserve"> 邀請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出席資訊會議，以提供有關下一</w:t>
      </w:r>
      <w:r w:rsidRPr="00B275FD">
        <w:rPr>
          <w:rFonts w:ascii="MS Gothic" w:eastAsia="MS Gothic" w:hAnsi="MS Gothic" w:cs="MS Gothic" w:hint="eastAsia"/>
        </w:rPr>
        <w:t>步</w:t>
      </w:r>
      <w:r w:rsidRPr="00B275FD">
        <w:rPr>
          <w:rFonts w:ascii="MS Mincho" w:eastAsia="MS Mincho" w:hAnsi="MS Mincho" w:cs="MS Mincho" w:hint="eastAsia"/>
        </w:rPr>
        <w:t>行動的建議，並向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展示如何使用</w:t>
      </w:r>
      <w:r w:rsidRPr="00B275FD">
        <w:rPr>
          <w:rFonts w:ascii="MS Mincho" w:eastAsia="MS Mincho" w:hAnsi="MS Mincho"/>
        </w:rPr>
        <w:t xml:space="preserve"> TPS Online 案例管理系統。 </w:t>
      </w:r>
    </w:p>
    <w:p w14:paraId="1E4F84B8" w14:textId="26E6CBD4" w:rsidR="005630AF" w:rsidRPr="00B275FD" w:rsidRDefault="00000000">
      <w:pPr>
        <w:pStyle w:val="Normallastline"/>
        <w:rPr>
          <w:rFonts w:ascii="MS Mincho" w:eastAsia="MS Mincho" w:hAnsi="MS Mincho"/>
        </w:rPr>
      </w:pPr>
      <w:r w:rsidRPr="00B275FD">
        <w:rPr>
          <w:rFonts w:ascii="MS Mincho" w:eastAsia="MS Mincho" w:hAnsi="MS Mincho"/>
          <w:b/>
        </w:rPr>
        <w:t>TPS</w:t>
      </w:r>
      <w:r w:rsidRPr="00B275FD">
        <w:rPr>
          <w:rFonts w:ascii="MS Mincho" w:eastAsia="MS Mincho" w:hAnsi="MS Mincho"/>
        </w:rPr>
        <w:t xml:space="preserve"> 會向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發出電子郵件以供登入。</w:t>
      </w:r>
      <w:r w:rsidRPr="00B275FD">
        <w:rPr>
          <w:rFonts w:ascii="MS Mincho" w:eastAsia="MS Mincho" w:hAnsi="MS Mincho"/>
        </w:rPr>
        <w:t xml:space="preserve"> </w:t>
      </w:r>
      <w:proofErr w:type="spellStart"/>
      <w:r w:rsidRPr="00B275FD">
        <w:rPr>
          <w:rFonts w:ascii="MS Gothic" w:eastAsia="MS Gothic" w:hAnsi="MS Gothic" w:cs="MS Gothic" w:hint="eastAsia"/>
          <w:b/>
        </w:rPr>
        <w:t>您</w:t>
      </w:r>
      <w:r w:rsidRPr="00B275FD">
        <w:rPr>
          <w:rFonts w:ascii="MS Mincho" w:eastAsia="MS Mincho" w:hAnsi="MS Mincho"/>
        </w:rPr>
        <w:t>可以透過</w:t>
      </w:r>
      <w:proofErr w:type="spellEnd"/>
      <w:r w:rsidRPr="00B275FD">
        <w:rPr>
          <w:rFonts w:ascii="MS Mincho" w:eastAsia="MS Mincho" w:hAnsi="MS Mincho"/>
        </w:rPr>
        <w:t xml:space="preserve"> </w:t>
      </w:r>
      <w:hyperlink r:id="rId21" w:history="1">
        <w:r w:rsidRPr="00B275FD">
          <w:rPr>
            <w:rStyle w:val="Hyperlink"/>
            <w:rFonts w:ascii="MS Mincho" w:eastAsia="MS Mincho" w:hAnsi="MS Mincho"/>
          </w:rPr>
          <w:t>www.tps.gov.au</w:t>
        </w:r>
      </w:hyperlink>
      <w:r w:rsidRPr="00B275FD">
        <w:rPr>
          <w:rFonts w:ascii="MS Mincho" w:eastAsia="MS Mincho" w:hAnsi="MS Mincho"/>
        </w:rPr>
        <w:t xml:space="preserve"> </w:t>
      </w:r>
      <w:proofErr w:type="spellStart"/>
      <w:r w:rsidR="003D7B9C" w:rsidRPr="003D7B9C">
        <w:rPr>
          <w:rStyle w:val="cf01"/>
          <w:rFonts w:ascii="MS Mincho" w:eastAsia="MS Mincho" w:hAnsi="MS Mincho" w:cs="MS Gothic" w:hint="eastAsia"/>
          <w:sz w:val="20"/>
          <w:szCs w:val="20"/>
        </w:rPr>
        <w:t>瀏覽</w:t>
      </w:r>
      <w:proofErr w:type="spellEnd"/>
      <w:r w:rsidRPr="00B275FD">
        <w:rPr>
          <w:rFonts w:ascii="MS Mincho" w:eastAsia="MS Mincho" w:hAnsi="MS Mincho"/>
        </w:rPr>
        <w:t xml:space="preserve"> TPS Online。</w:t>
      </w:r>
    </w:p>
    <w:p w14:paraId="1C67B3CE" w14:textId="418EC1E1" w:rsidR="005630AF" w:rsidRPr="00B275FD" w:rsidRDefault="00000000">
      <w:pPr>
        <w:pStyle w:val="Arrowtop"/>
        <w:rPr>
          <w:rFonts w:ascii="MS Mincho" w:eastAsia="MS Mincho" w:hAnsi="MS Mincho"/>
        </w:rPr>
      </w:pPr>
      <w:r w:rsidRPr="00B275FD">
        <w:rPr>
          <w:rFonts w:ascii="MS Mincho" w:eastAsia="MS Mincho" w:hAnsi="MS Mincho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3EAAF20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14B3E" id="Group 4" o:spid="_x0000_s1026" alt="&quot;&quot;" style="position:absolute;margin-left:0;margin-top:-.05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C7ADM7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6BA34E53" w14:textId="1CB09E05" w:rsidR="005630AF" w:rsidRPr="00B275FD" w:rsidRDefault="003D7B9C">
      <w:pPr>
        <w:rPr>
          <w:rFonts w:ascii="MS Mincho" w:eastAsia="MS Mincho" w:hAnsi="MS Mincho"/>
        </w:rPr>
      </w:pPr>
      <w:r>
        <w:rPr>
          <w:rFonts w:ascii="MS Gothic" w:eastAsia="MS Gothic" w:hAnsi="MS Gothic" w:cs="MS Gothic" w:hint="eastAsia"/>
          <w:b/>
          <w:noProof/>
        </w:rPr>
        <w:drawing>
          <wp:anchor distT="0" distB="0" distL="114300" distR="114300" simplePos="0" relativeHeight="251701248" behindDoc="0" locked="0" layoutInCell="1" allowOverlap="1" wp14:anchorId="2B8A775B" wp14:editId="2F66C5AC">
            <wp:simplePos x="0" y="0"/>
            <wp:positionH relativeFrom="column">
              <wp:posOffset>59055</wp:posOffset>
            </wp:positionH>
            <wp:positionV relativeFrom="paragraph">
              <wp:posOffset>24434</wp:posOffset>
            </wp:positionV>
            <wp:extent cx="701675" cy="525780"/>
            <wp:effectExtent l="0" t="0" r="3175" b="7620"/>
            <wp:wrapSquare wrapText="bothSides"/>
            <wp:docPr id="42078297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8297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275FD">
        <w:rPr>
          <w:rFonts w:ascii="MS Gothic" w:eastAsia="MS Gothic" w:hAnsi="MS Gothic" w:cs="MS Gothic" w:hint="eastAsia"/>
          <w:b/>
        </w:rPr>
        <w:t>您</w:t>
      </w:r>
      <w:r w:rsidRPr="00B275FD">
        <w:rPr>
          <w:rFonts w:ascii="MS Mincho" w:eastAsia="MS Mincho" w:hAnsi="MS Mincho"/>
        </w:rPr>
        <w:t>登入</w:t>
      </w:r>
      <w:proofErr w:type="spellEnd"/>
      <w:r w:rsidRPr="00B275FD">
        <w:rPr>
          <w:rFonts w:ascii="MS Mincho" w:eastAsia="MS Mincho" w:hAnsi="MS Mincho"/>
        </w:rPr>
        <w:t xml:space="preserve"> TPS Online。</w:t>
      </w:r>
    </w:p>
    <w:p w14:paraId="7300AAEE" w14:textId="5D51D314" w:rsidR="005630AF" w:rsidRPr="00B275FD" w:rsidRDefault="00000000">
      <w:pPr>
        <w:pStyle w:val="Normallastline"/>
        <w:rPr>
          <w:rFonts w:ascii="MS Mincho" w:eastAsia="MS Mincho" w:hAnsi="MS Mincho"/>
        </w:rPr>
      </w:pPr>
      <w:r w:rsidRPr="00B275FD">
        <w:rPr>
          <w:rFonts w:ascii="MS Mincho" w:eastAsia="MS Mincho" w:hAnsi="MS Mincho"/>
        </w:rPr>
        <w:t>在 TPS Online 中，</w:t>
      </w:r>
      <w:r w:rsidRPr="00B275FD">
        <w:rPr>
          <w:rFonts w:ascii="MS Gothic" w:eastAsia="MS Gothic" w:hAnsi="MS Gothic" w:cs="MS Gothic" w:hint="eastAsia"/>
          <w:b/>
        </w:rPr>
        <w:t>您</w:t>
      </w:r>
      <w:r w:rsidRPr="00B275FD">
        <w:rPr>
          <w:rFonts w:ascii="MS Mincho" w:eastAsia="MS Mincho" w:hAnsi="MS Mincho"/>
        </w:rPr>
        <w:t>需要更改密碼、</w:t>
      </w:r>
      <w:r w:rsidRPr="00B275FD">
        <w:rPr>
          <w:rFonts w:ascii="Malgun Gothic" w:eastAsia="Malgun Gothic" w:hAnsi="Malgun Gothic" w:cs="Malgun Gothic" w:hint="eastAsia"/>
        </w:rPr>
        <w:t>說</w:t>
      </w:r>
      <w:r w:rsidRPr="00B275FD">
        <w:rPr>
          <w:rFonts w:ascii="MS Mincho" w:eastAsia="MS Mincho" w:hAnsi="MS Mincho" w:cs="MS Mincho" w:hint="eastAsia"/>
        </w:rPr>
        <w:t>明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的課程提供者是否已履行對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的責任、上傳附照片的身</w:t>
      </w:r>
      <w:r w:rsidRPr="00B275FD">
        <w:rPr>
          <w:rFonts w:ascii="MS Gothic" w:eastAsia="MS Gothic" w:hAnsi="MS Gothic" w:cs="MS Gothic" w:hint="eastAsia"/>
        </w:rPr>
        <w:t>份</w:t>
      </w:r>
      <w:r w:rsidRPr="00B275FD">
        <w:rPr>
          <w:rFonts w:ascii="MS Mincho" w:eastAsia="MS Mincho" w:hAnsi="MS Mincho" w:cs="MS Mincho" w:hint="eastAsia"/>
        </w:rPr>
        <w:t>證明（護照或駕駛執照），並更新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的聯絡資料。</w:t>
      </w:r>
    </w:p>
    <w:p w14:paraId="7F80707B" w14:textId="5635A448" w:rsidR="005630AF" w:rsidRPr="00B275FD" w:rsidRDefault="003D7B9C">
      <w:pPr>
        <w:pStyle w:val="Arrowtopextraspace"/>
        <w:rPr>
          <w:rFonts w:ascii="MS Mincho" w:eastAsia="MS Mincho" w:hAnsi="MS Mincho"/>
        </w:rPr>
      </w:pPr>
      <w:r>
        <w:rPr>
          <w:rFonts w:ascii="MS Mincho" w:eastAsia="MS Mincho" w:hAnsi="MS Mincho"/>
          <w:noProof/>
        </w:rPr>
        <w:drawing>
          <wp:anchor distT="0" distB="0" distL="114300" distR="114300" simplePos="0" relativeHeight="251702272" behindDoc="0" locked="0" layoutInCell="1" allowOverlap="1" wp14:anchorId="62EC3E70" wp14:editId="14BA2244">
            <wp:simplePos x="0" y="0"/>
            <wp:positionH relativeFrom="column">
              <wp:posOffset>-15240</wp:posOffset>
            </wp:positionH>
            <wp:positionV relativeFrom="paragraph">
              <wp:posOffset>93649</wp:posOffset>
            </wp:positionV>
            <wp:extent cx="804545" cy="540385"/>
            <wp:effectExtent l="0" t="0" r="0" b="0"/>
            <wp:wrapSquare wrapText="bothSides"/>
            <wp:docPr id="1250728105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728105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5FD">
        <w:rPr>
          <w:rFonts w:ascii="MS Mincho" w:eastAsia="MS Mincho" w:hAnsi="MS Mincho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5DC01C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61283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5F06EBCD" w14:textId="5CBE950B" w:rsidR="005630AF" w:rsidRPr="003D7B9C" w:rsidRDefault="000F5FEA" w:rsidP="00880CA1">
      <w:pPr>
        <w:pStyle w:val="Normlalastlineextraspace"/>
        <w:spacing w:before="240" w:after="500"/>
        <w:rPr>
          <w:rFonts w:ascii="MS Mincho" w:eastAsia="MS Mincho" w:hAnsi="MS Mincho"/>
        </w:rPr>
      </w:pPr>
      <w:r w:rsidRPr="00B275FD">
        <w:rPr>
          <w:rFonts w:ascii="MS Mincho" w:eastAsia="MS Mincho" w:hAnsi="MS Mincho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3E59C72C">
                <wp:simplePos x="0" y="0"/>
                <wp:positionH relativeFrom="column">
                  <wp:posOffset>0</wp:posOffset>
                </wp:positionH>
                <wp:positionV relativeFrom="paragraph">
                  <wp:posOffset>491159</wp:posOffset>
                </wp:positionV>
                <wp:extent cx="6299835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FF2C4" id="Group 4" o:spid="_x0000_s1026" alt="&quot;&quot;" style="position:absolute;margin-left:0;margin-top:38.65pt;width:496.05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  <w:r w:rsidR="003D7B9C" w:rsidRPr="003D7B9C">
        <w:rPr>
          <w:rFonts w:ascii="MS Mincho" w:eastAsia="MS Mincho" w:hAnsi="MS Mincho" w:hint="eastAsia"/>
          <w:noProof/>
          <w:lang w:eastAsia="zh-TW"/>
        </w:rPr>
        <w:t>TPS 可以協助您與另一家澳洲服務提供者</w:t>
      </w:r>
      <w:r w:rsidR="003D7B9C" w:rsidRPr="003D7B9C">
        <w:rPr>
          <w:rFonts w:ascii="MS Mincho" w:eastAsia="MS Mincho" w:hAnsi="MS Mincho"/>
          <w:lang w:eastAsia="zh-TW"/>
        </w:rPr>
        <w:t>找到合適的選</w:t>
      </w:r>
      <w:r w:rsidR="003D7B9C" w:rsidRPr="003D7B9C">
        <w:rPr>
          <w:rFonts w:ascii="MS Mincho" w:eastAsia="MS Mincho" w:hAnsi="MS Mincho" w:cs="PMingLiU" w:hint="eastAsia"/>
          <w:lang w:eastAsia="zh-TW"/>
        </w:rPr>
        <w:t>擇</w:t>
      </w:r>
      <w:r w:rsidR="003D7B9C" w:rsidRPr="003D7B9C">
        <w:rPr>
          <w:rFonts w:ascii="MS Mincho" w:eastAsia="MS Mincho" w:hAnsi="MS Mincho" w:cs="MingLiU" w:hint="eastAsia"/>
          <w:noProof/>
          <w:lang w:eastAsia="zh-TW"/>
        </w:rPr>
        <w:t>，以</w:t>
      </w:r>
      <w:r w:rsidR="003D7B9C" w:rsidRPr="003D7B9C">
        <w:rPr>
          <w:rFonts w:ascii="MS Mincho" w:eastAsia="MS Mincho" w:hAnsi="MS Mincho" w:hint="eastAsia"/>
          <w:noProof/>
          <w:lang w:eastAsia="zh-TW"/>
        </w:rPr>
        <w:t>開始/繼續接受教育和培訓。</w:t>
      </w:r>
    </w:p>
    <w:p w14:paraId="501DF549" w14:textId="0CC39BAD" w:rsidR="005630AF" w:rsidRPr="00B275FD" w:rsidRDefault="00820095">
      <w:pPr>
        <w:rPr>
          <w:rFonts w:ascii="MS Mincho" w:eastAsia="MS Mincho" w:hAnsi="MS Mincho"/>
        </w:rPr>
      </w:pPr>
      <w:r>
        <w:rPr>
          <w:rFonts w:ascii="MS Mincho" w:eastAsia="MS Mincho" w:hAnsi="MS Mincho"/>
          <w:noProof/>
        </w:rPr>
        <w:drawing>
          <wp:anchor distT="0" distB="0" distL="114300" distR="114300" simplePos="0" relativeHeight="251695104" behindDoc="0" locked="0" layoutInCell="1" allowOverlap="1" wp14:anchorId="1A3925B5" wp14:editId="43C148D2">
            <wp:simplePos x="0" y="0"/>
            <wp:positionH relativeFrom="column">
              <wp:posOffset>179070</wp:posOffset>
            </wp:positionH>
            <wp:positionV relativeFrom="paragraph">
              <wp:posOffset>259715</wp:posOffset>
            </wp:positionV>
            <wp:extent cx="581025" cy="494030"/>
            <wp:effectExtent l="0" t="0" r="9525" b="1270"/>
            <wp:wrapSquare wrapText="bothSides"/>
            <wp:docPr id="233254591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54591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E7010" w:rsidRPr="00B275FD">
        <w:rPr>
          <w:rFonts w:ascii="MS Mincho" w:eastAsia="MS Mincho" w:hAnsi="MS Mincho"/>
        </w:rPr>
        <w:t>若找不到合適的</w:t>
      </w:r>
      <w:r w:rsidR="003D7B9C" w:rsidRPr="003D7B9C">
        <w:rPr>
          <w:rStyle w:val="cf01"/>
          <w:rFonts w:ascii="MS Mincho" w:eastAsia="MS Mincho" w:hAnsi="MS Mincho" w:cs="MS Gothic" w:hint="eastAsia"/>
          <w:sz w:val="20"/>
          <w:szCs w:val="20"/>
        </w:rPr>
        <w:t>澳洲教育機構</w:t>
      </w:r>
      <w:r w:rsidR="002E7010" w:rsidRPr="00B275FD">
        <w:rPr>
          <w:rFonts w:ascii="MS Mincho" w:eastAsia="MS Mincho" w:hAnsi="MS Mincho"/>
        </w:rPr>
        <w:t>，或者課程</w:t>
      </w:r>
      <w:r w:rsidR="003D7B9C" w:rsidRPr="003D7B9C">
        <w:rPr>
          <w:rStyle w:val="cf01"/>
          <w:rFonts w:ascii="MS Mincho" w:eastAsia="MS Mincho" w:hAnsi="MS Mincho" w:cs="MS Gothic" w:hint="eastAsia"/>
          <w:sz w:val="20"/>
          <w:szCs w:val="20"/>
        </w:rPr>
        <w:t>轉學限期</w:t>
      </w:r>
      <w:r w:rsidR="002E7010" w:rsidRPr="00B275FD">
        <w:rPr>
          <w:rFonts w:ascii="MS Mincho" w:eastAsia="MS Mincho" w:hAnsi="MS Mincho"/>
        </w:rPr>
        <w:t>已結束，</w:t>
      </w:r>
      <w:r w:rsidR="002E7010" w:rsidRPr="00B275FD">
        <w:rPr>
          <w:rFonts w:ascii="MS Mincho" w:eastAsia="MS Mincho" w:hAnsi="MS Mincho"/>
          <w:b/>
        </w:rPr>
        <w:t>TPS</w:t>
      </w:r>
      <w:proofErr w:type="spellEnd"/>
      <w:r w:rsidR="002E7010" w:rsidRPr="00B275FD">
        <w:rPr>
          <w:rFonts w:ascii="MS Mincho" w:eastAsia="MS Mincho" w:hAnsi="MS Mincho"/>
        </w:rPr>
        <w:t xml:space="preserve"> </w:t>
      </w:r>
      <w:proofErr w:type="spellStart"/>
      <w:r w:rsidR="002E7010" w:rsidRPr="00B275FD">
        <w:rPr>
          <w:rFonts w:ascii="MS Mincho" w:eastAsia="MS Mincho" w:hAnsi="MS Mincho"/>
        </w:rPr>
        <w:t>將評估</w:t>
      </w:r>
      <w:r w:rsidR="002E7010" w:rsidRPr="00B275FD">
        <w:rPr>
          <w:rFonts w:ascii="MS Gothic" w:eastAsia="MS Gothic" w:hAnsi="MS Gothic" w:cs="MS Gothic" w:hint="eastAsia"/>
        </w:rPr>
        <w:t>您</w:t>
      </w:r>
      <w:r w:rsidR="002E7010" w:rsidRPr="00B275FD">
        <w:rPr>
          <w:rFonts w:ascii="MS Mincho" w:eastAsia="MS Mincho" w:hAnsi="MS Mincho" w:cs="MS Mincho" w:hint="eastAsia"/>
        </w:rPr>
        <w:t>的退款申請，要求課程提供者退還</w:t>
      </w:r>
      <w:r w:rsidR="002E7010" w:rsidRPr="00B275FD">
        <w:rPr>
          <w:rFonts w:ascii="MS Gothic" w:eastAsia="MS Gothic" w:hAnsi="MS Gothic" w:cs="MS Gothic" w:hint="eastAsia"/>
        </w:rPr>
        <w:t>您</w:t>
      </w:r>
      <w:r w:rsidR="002E7010" w:rsidRPr="00B275FD">
        <w:rPr>
          <w:rFonts w:ascii="MS Mincho" w:eastAsia="MS Mincho" w:hAnsi="MS Mincho" w:cs="MS Mincho" w:hint="eastAsia"/>
        </w:rPr>
        <w:t>已支付但尚未用於向</w:t>
      </w:r>
      <w:r w:rsidR="002E7010" w:rsidRPr="00B275FD">
        <w:rPr>
          <w:rFonts w:ascii="MS Gothic" w:eastAsia="MS Gothic" w:hAnsi="MS Gothic" w:cs="MS Gothic" w:hint="eastAsia"/>
        </w:rPr>
        <w:t>您</w:t>
      </w:r>
      <w:r w:rsidR="002E7010" w:rsidRPr="00B275FD">
        <w:rPr>
          <w:rFonts w:ascii="MS Mincho" w:eastAsia="MS Mincho" w:hAnsi="MS Mincho" w:cs="MS Mincho" w:hint="eastAsia"/>
        </w:rPr>
        <w:t>提供教育和培訓的任何款項</w:t>
      </w:r>
      <w:proofErr w:type="spellEnd"/>
      <w:r w:rsidR="002E7010" w:rsidRPr="00B275FD">
        <w:rPr>
          <w:rFonts w:ascii="MS Mincho" w:eastAsia="MS Mincho" w:hAnsi="MS Mincho" w:cs="MS Mincho" w:hint="eastAsia"/>
        </w:rPr>
        <w:t>。</w:t>
      </w:r>
    </w:p>
    <w:p w14:paraId="2857D301" w14:textId="77777777" w:rsidR="005630AF" w:rsidRPr="00B275FD" w:rsidRDefault="00000000">
      <w:pPr>
        <w:rPr>
          <w:rFonts w:ascii="MS Mincho" w:eastAsia="MS Mincho" w:hAnsi="MS Mincho"/>
        </w:rPr>
      </w:pPr>
      <w:r w:rsidRPr="00B275FD">
        <w:rPr>
          <w:rFonts w:ascii="MS Mincho" w:eastAsia="MS Mincho" w:hAnsi="MS Mincho"/>
        </w:rPr>
        <w:t>TPS 稱之為</w:t>
      </w:r>
      <w:r w:rsidRPr="00B275FD">
        <w:rPr>
          <w:rFonts w:ascii="MS Mincho" w:eastAsia="MS Mincho" w:hAnsi="MS Mincho"/>
          <w:b/>
        </w:rPr>
        <w:t>「未使用的學費」</w:t>
      </w:r>
      <w:r w:rsidRPr="00B275FD">
        <w:rPr>
          <w:rFonts w:ascii="MS Mincho" w:eastAsia="MS Mincho" w:hAnsi="MS Mincho"/>
        </w:rPr>
        <w:t>。</w:t>
      </w:r>
    </w:p>
    <w:p w14:paraId="2369653D" w14:textId="77777777" w:rsidR="00D86ED5" w:rsidRDefault="00000000" w:rsidP="00D86ED5">
      <w:pPr>
        <w:pStyle w:val="Normallastline"/>
        <w:spacing w:line="276" w:lineRule="auto"/>
        <w:contextualSpacing/>
        <w:rPr>
          <w:rFonts w:ascii="MS Mincho" w:eastAsia="MS Mincho" w:hAnsi="MS Mincho" w:cs="MS Mincho"/>
        </w:rPr>
      </w:pPr>
      <w:proofErr w:type="spellStart"/>
      <w:r w:rsidRPr="00B275FD">
        <w:rPr>
          <w:rFonts w:ascii="MS Gothic" w:eastAsia="MS Gothic" w:hAnsi="MS Gothic" w:cs="MS Gothic" w:hint="eastAsia"/>
          <w:b/>
        </w:rPr>
        <w:t>您</w:t>
      </w:r>
      <w:r w:rsidRPr="00B275FD">
        <w:rPr>
          <w:rFonts w:ascii="MS Mincho" w:eastAsia="MS Mincho" w:hAnsi="MS Mincho"/>
        </w:rPr>
        <w:t>需要向</w:t>
      </w:r>
      <w:proofErr w:type="spellEnd"/>
      <w:r w:rsidRPr="00B275FD">
        <w:rPr>
          <w:rFonts w:ascii="MS Mincho" w:eastAsia="MS Mincho" w:hAnsi="MS Mincho"/>
        </w:rPr>
        <w:t xml:space="preserve"> TPS </w:t>
      </w:r>
      <w:proofErr w:type="spellStart"/>
      <w:r w:rsidRPr="00B275FD">
        <w:rPr>
          <w:rFonts w:ascii="MS Mincho" w:eastAsia="MS Mincho" w:hAnsi="MS Mincho"/>
        </w:rPr>
        <w:t>提供財務文件，顯示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的課程費用，並需提供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向課程提供者</w:t>
      </w:r>
      <w:proofErr w:type="spellEnd"/>
    </w:p>
    <w:p w14:paraId="6F2B31EB" w14:textId="556DF4D7" w:rsidR="005630AF" w:rsidRPr="00B275FD" w:rsidRDefault="000F5FEA" w:rsidP="009B68FD">
      <w:pPr>
        <w:pStyle w:val="Normallastline"/>
        <w:ind w:left="720" w:firstLine="720"/>
        <w:rPr>
          <w:rFonts w:ascii="MS Mincho" w:eastAsia="MS Mincho" w:hAnsi="MS Mincho"/>
        </w:rPr>
      </w:pPr>
      <w:r w:rsidRPr="00B275FD">
        <w:rPr>
          <w:rFonts w:ascii="MS Mincho" w:eastAsia="MS Mincho" w:hAnsi="MS Mincho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7B14BA07">
                <wp:simplePos x="0" y="0"/>
                <wp:positionH relativeFrom="column">
                  <wp:posOffset>0</wp:posOffset>
                </wp:positionH>
                <wp:positionV relativeFrom="paragraph">
                  <wp:posOffset>249859</wp:posOffset>
                </wp:positionV>
                <wp:extent cx="6299835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D59FB" id="Group 4" o:spid="_x0000_s1026" alt="&quot;&quot;" style="position:absolute;margin-left:0;margin-top:19.65pt;width:496.05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  <w:r w:rsidRPr="00B275FD">
        <w:rPr>
          <w:rFonts w:ascii="MS Mincho" w:eastAsia="MS Mincho" w:hAnsi="MS Mincho" w:cs="MS Mincho" w:hint="eastAsia"/>
        </w:rPr>
        <w:t>（</w:t>
      </w:r>
      <w:proofErr w:type="spellStart"/>
      <w:r w:rsidRPr="00B275FD">
        <w:rPr>
          <w:rFonts w:ascii="MS Mincho" w:eastAsia="MS Mincho" w:hAnsi="MS Mincho" w:cs="MS Mincho" w:hint="eastAsia"/>
        </w:rPr>
        <w:t>以及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的代理人，若有的話）支付的所有付款證據</w:t>
      </w:r>
      <w:proofErr w:type="spellEnd"/>
      <w:r w:rsidRPr="00B275FD">
        <w:rPr>
          <w:rFonts w:ascii="MS Mincho" w:eastAsia="MS Mincho" w:hAnsi="MS Mincho" w:cs="MS Mincho" w:hint="eastAsia"/>
        </w:rPr>
        <w:t>。</w:t>
      </w:r>
      <w:r w:rsidRPr="00B275FD">
        <w:rPr>
          <w:rFonts w:ascii="MS Mincho" w:eastAsia="MS Mincho" w:hAnsi="MS Mincho"/>
        </w:rPr>
        <w:t xml:space="preserve"> </w:t>
      </w:r>
      <w:proofErr w:type="spellStart"/>
      <w:r w:rsidRPr="00B275FD">
        <w:rPr>
          <w:rFonts w:ascii="MS Mincho" w:eastAsia="MS Mincho" w:hAnsi="MS Mincho"/>
        </w:rPr>
        <w:t>這些對於計算退款非常重要</w:t>
      </w:r>
      <w:proofErr w:type="spellEnd"/>
      <w:r w:rsidRPr="00B275FD">
        <w:rPr>
          <w:rFonts w:ascii="MS Mincho" w:eastAsia="MS Mincho" w:hAnsi="MS Mincho"/>
        </w:rPr>
        <w:t>。</w:t>
      </w:r>
    </w:p>
    <w:p w14:paraId="499854F5" w14:textId="075EA85F" w:rsidR="005630AF" w:rsidRPr="00B275FD" w:rsidRDefault="00820095" w:rsidP="000F5FEA">
      <w:pPr>
        <w:rPr>
          <w:rFonts w:ascii="MS Mincho" w:eastAsia="MS Mincho" w:hAnsi="MS Mincho"/>
        </w:rPr>
      </w:pPr>
      <w:r>
        <w:rPr>
          <w:rFonts w:ascii="MS Mincho" w:eastAsia="MS Mincho" w:hAnsi="MS Mincho"/>
          <w:b/>
          <w:noProof/>
        </w:rPr>
        <w:drawing>
          <wp:anchor distT="0" distB="0" distL="114300" distR="114300" simplePos="0" relativeHeight="251696128" behindDoc="0" locked="0" layoutInCell="1" allowOverlap="1" wp14:anchorId="5BDE4EBB" wp14:editId="69136A04">
            <wp:simplePos x="0" y="0"/>
            <wp:positionH relativeFrom="column">
              <wp:posOffset>179179</wp:posOffset>
            </wp:positionH>
            <wp:positionV relativeFrom="paragraph">
              <wp:posOffset>40005</wp:posOffset>
            </wp:positionV>
            <wp:extent cx="527050" cy="616585"/>
            <wp:effectExtent l="0" t="0" r="6350" b="0"/>
            <wp:wrapSquare wrapText="bothSides"/>
            <wp:docPr id="670537686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537686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5FD">
        <w:rPr>
          <w:rFonts w:ascii="MS Mincho" w:eastAsia="MS Mincho" w:hAnsi="MS Mincho"/>
          <w:b/>
        </w:rPr>
        <w:t>TPS</w:t>
      </w:r>
      <w:r w:rsidRPr="00B275FD">
        <w:rPr>
          <w:rFonts w:ascii="MS Mincho" w:eastAsia="MS Mincho" w:hAnsi="MS Mincho"/>
        </w:rPr>
        <w:t xml:space="preserve"> </w:t>
      </w:r>
      <w:proofErr w:type="spellStart"/>
      <w:r w:rsidRPr="00B275FD">
        <w:rPr>
          <w:rFonts w:ascii="MS Mincho" w:eastAsia="MS Mincho" w:hAnsi="MS Mincho"/>
        </w:rPr>
        <w:t>會計算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的退款金額，並向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發出電子郵件，要求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在</w:t>
      </w:r>
      <w:proofErr w:type="spellEnd"/>
      <w:r w:rsidRPr="00B275FD">
        <w:rPr>
          <w:rFonts w:ascii="MS Mincho" w:eastAsia="MS Mincho" w:hAnsi="MS Mincho"/>
        </w:rPr>
        <w:t xml:space="preserve"> TPS Online </w:t>
      </w:r>
      <w:proofErr w:type="spellStart"/>
      <w:r w:rsidRPr="00B275FD">
        <w:rPr>
          <w:rFonts w:ascii="MS Mincho" w:eastAsia="MS Mincho" w:hAnsi="MS Mincho"/>
        </w:rPr>
        <w:t>中提供詳細銀行帳</w:t>
      </w:r>
      <w:r w:rsidRPr="00B275FD">
        <w:rPr>
          <w:rFonts w:ascii="Malgun Gothic" w:eastAsia="Malgun Gothic" w:hAnsi="Malgun Gothic" w:cs="Malgun Gothic" w:hint="eastAsia"/>
        </w:rPr>
        <w:t>戶</w:t>
      </w:r>
      <w:r w:rsidRPr="00B275FD">
        <w:rPr>
          <w:rFonts w:ascii="MS Mincho" w:eastAsia="MS Mincho" w:hAnsi="MS Mincho" w:cs="MS Mincho" w:hint="eastAsia"/>
        </w:rPr>
        <w:t>資料</w:t>
      </w:r>
      <w:proofErr w:type="spellEnd"/>
      <w:r w:rsidRPr="00B275FD">
        <w:rPr>
          <w:rFonts w:ascii="MS Mincho" w:eastAsia="MS Mincho" w:hAnsi="MS Mincho" w:cs="MS Mincho" w:hint="eastAsia"/>
        </w:rPr>
        <w:t>。</w:t>
      </w:r>
    </w:p>
    <w:p w14:paraId="7B8CEB78" w14:textId="34236D8D" w:rsidR="005630AF" w:rsidRPr="00B275FD" w:rsidRDefault="009B68FD" w:rsidP="00A33CFA">
      <w:pPr>
        <w:pStyle w:val="Normallastline"/>
        <w:spacing w:after="140"/>
        <w:rPr>
          <w:rFonts w:ascii="MS Mincho" w:eastAsia="MS Mincho" w:hAnsi="MS Mincho"/>
        </w:rPr>
      </w:pPr>
      <w:r w:rsidRPr="00B275FD">
        <w:rPr>
          <w:rFonts w:ascii="MS Mincho" w:eastAsia="MS Mincho" w:hAnsi="MS Mincho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156A008F">
                <wp:simplePos x="0" y="0"/>
                <wp:positionH relativeFrom="column">
                  <wp:posOffset>0</wp:posOffset>
                </wp:positionH>
                <wp:positionV relativeFrom="paragraph">
                  <wp:posOffset>296214</wp:posOffset>
                </wp:positionV>
                <wp:extent cx="6299835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5B2CE" id="Group 4" o:spid="_x0000_s1026" alt="&quot;&quot;" style="position:absolute;margin-left:0;margin-top:23.3pt;width:496.05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  <w:proofErr w:type="spellStart"/>
      <w:r w:rsidRPr="00B275FD">
        <w:rPr>
          <w:rFonts w:ascii="MS Gothic" w:eastAsia="MS Gothic" w:hAnsi="MS Gothic" w:cs="MS Gothic" w:hint="eastAsia"/>
          <w:b/>
        </w:rPr>
        <w:t>您</w:t>
      </w:r>
      <w:r w:rsidRPr="00B275FD">
        <w:rPr>
          <w:rFonts w:ascii="MS Mincho" w:eastAsia="MS Mincho" w:hAnsi="MS Mincho"/>
        </w:rPr>
        <w:t>在</w:t>
      </w:r>
      <w:proofErr w:type="spellEnd"/>
      <w:r w:rsidRPr="00B275FD">
        <w:rPr>
          <w:rFonts w:ascii="MS Mincho" w:eastAsia="MS Mincho" w:hAnsi="MS Mincho"/>
        </w:rPr>
        <w:t xml:space="preserve"> TPS Online </w:t>
      </w:r>
      <w:proofErr w:type="spellStart"/>
      <w:r w:rsidRPr="00B275FD">
        <w:rPr>
          <w:rFonts w:ascii="MS Mincho" w:eastAsia="MS Mincho" w:hAnsi="MS Mincho"/>
        </w:rPr>
        <w:t>中提供詳細銀行帳</w:t>
      </w:r>
      <w:r w:rsidRPr="00B275FD">
        <w:rPr>
          <w:rFonts w:ascii="Malgun Gothic" w:eastAsia="Malgun Gothic" w:hAnsi="Malgun Gothic" w:cs="Malgun Gothic" w:hint="eastAsia"/>
        </w:rPr>
        <w:t>戶</w:t>
      </w:r>
      <w:r w:rsidRPr="00B275FD">
        <w:rPr>
          <w:rFonts w:ascii="MS Mincho" w:eastAsia="MS Mincho" w:hAnsi="MS Mincho" w:cs="MS Mincho" w:hint="eastAsia"/>
        </w:rPr>
        <w:t>資料。</w:t>
      </w:r>
      <w:r w:rsidRPr="00B275FD">
        <w:rPr>
          <w:rFonts w:ascii="MS Mincho" w:eastAsia="MS Mincho" w:hAnsi="MS Mincho"/>
          <w:b/>
        </w:rPr>
        <w:t>TPS</w:t>
      </w:r>
      <w:proofErr w:type="spellEnd"/>
      <w:r w:rsidRPr="00B275FD">
        <w:rPr>
          <w:rFonts w:ascii="MS Mincho" w:eastAsia="MS Mincho" w:hAnsi="MS Mincho"/>
        </w:rPr>
        <w:t xml:space="preserve"> </w:t>
      </w:r>
      <w:proofErr w:type="spellStart"/>
      <w:r w:rsidRPr="00B275FD">
        <w:rPr>
          <w:rFonts w:ascii="MS Mincho" w:eastAsia="MS Mincho" w:hAnsi="MS Mincho"/>
        </w:rPr>
        <w:t>會將未使用的學費退還至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指定的銀行帳</w:t>
      </w:r>
      <w:r w:rsidRPr="00B275FD">
        <w:rPr>
          <w:rFonts w:ascii="Malgun Gothic" w:eastAsia="Malgun Gothic" w:hAnsi="Malgun Gothic" w:cs="Malgun Gothic" w:hint="eastAsia"/>
        </w:rPr>
        <w:t>戶</w:t>
      </w:r>
      <w:proofErr w:type="spellEnd"/>
      <w:r w:rsidRPr="00B275FD">
        <w:rPr>
          <w:rFonts w:ascii="MS Mincho" w:eastAsia="MS Mincho" w:hAnsi="MS Mincho" w:cs="MS Mincho" w:hint="eastAsia"/>
        </w:rPr>
        <w:t>。</w:t>
      </w:r>
    </w:p>
    <w:p w14:paraId="40692872" w14:textId="144C45DA" w:rsidR="005630AF" w:rsidRPr="00B275FD" w:rsidRDefault="00820095">
      <w:pPr>
        <w:rPr>
          <w:rFonts w:ascii="MS Mincho" w:eastAsia="MS Mincho" w:hAnsi="MS Mincho"/>
        </w:rPr>
      </w:pPr>
      <w:r>
        <w:rPr>
          <w:rFonts w:ascii="MS Mincho" w:eastAsia="MS Mincho" w:hAnsi="MS Mincho"/>
          <w:noProof/>
        </w:rPr>
        <w:drawing>
          <wp:anchor distT="0" distB="0" distL="114300" distR="114300" simplePos="0" relativeHeight="251697152" behindDoc="0" locked="0" layoutInCell="1" allowOverlap="1" wp14:anchorId="3953415E" wp14:editId="28D71178">
            <wp:simplePos x="0" y="0"/>
            <wp:positionH relativeFrom="column">
              <wp:posOffset>201404</wp:posOffset>
            </wp:positionH>
            <wp:positionV relativeFrom="paragraph">
              <wp:posOffset>59055</wp:posOffset>
            </wp:positionV>
            <wp:extent cx="571500" cy="533400"/>
            <wp:effectExtent l="0" t="0" r="0" b="0"/>
            <wp:wrapSquare wrapText="bothSides"/>
            <wp:docPr id="1941216789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16789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275FD">
        <w:rPr>
          <w:rFonts w:ascii="MS Mincho" w:eastAsia="MS Mincho" w:hAnsi="MS Mincho"/>
        </w:rPr>
        <w:t>若</w:t>
      </w:r>
      <w:r w:rsidRPr="00B275FD">
        <w:rPr>
          <w:rFonts w:ascii="MS Gothic" w:eastAsia="MS Gothic" w:hAnsi="MS Gothic" w:cs="MS Gothic" w:hint="eastAsia"/>
        </w:rPr>
        <w:t>您</w:t>
      </w:r>
      <w:r w:rsidRPr="00B275FD">
        <w:rPr>
          <w:rFonts w:ascii="MS Mincho" w:eastAsia="MS Mincho" w:hAnsi="MS Mincho" w:cs="MS Mincho" w:hint="eastAsia"/>
        </w:rPr>
        <w:t>是國際學生，</w:t>
      </w:r>
      <w:r w:rsidRPr="00B275FD">
        <w:rPr>
          <w:rFonts w:ascii="MS Gothic" w:eastAsia="MS Gothic" w:hAnsi="MS Gothic" w:cs="MS Gothic" w:hint="eastAsia"/>
          <w:b/>
        </w:rPr>
        <w:t>您</w:t>
      </w:r>
      <w:r w:rsidRPr="00B275FD">
        <w:rPr>
          <w:rFonts w:ascii="MS Mincho" w:eastAsia="MS Mincho" w:hAnsi="MS Mincho"/>
        </w:rPr>
        <w:t>需要在三個月</w:t>
      </w:r>
      <w:r w:rsidRPr="00B275FD">
        <w:rPr>
          <w:rFonts w:ascii="Malgun Gothic" w:eastAsia="Malgun Gothic" w:hAnsi="Malgun Gothic" w:cs="Malgun Gothic" w:hint="eastAsia"/>
        </w:rPr>
        <w:t>內</w:t>
      </w:r>
      <w:r w:rsidRPr="00B275FD">
        <w:rPr>
          <w:rFonts w:ascii="MS Mincho" w:eastAsia="MS Mincho" w:hAnsi="MS Mincho" w:cs="MS Mincho" w:hint="eastAsia"/>
        </w:rPr>
        <w:t>向其他</w:t>
      </w:r>
      <w:r w:rsidR="003D7B9C" w:rsidRPr="003D7B9C">
        <w:rPr>
          <w:rStyle w:val="cf01"/>
          <w:rFonts w:ascii="MS Mincho" w:eastAsia="MS Mincho" w:hAnsi="MS Mincho" w:cs="MS Gothic" w:hint="eastAsia"/>
          <w:sz w:val="20"/>
          <w:szCs w:val="20"/>
        </w:rPr>
        <w:t>教育機構</w:t>
      </w:r>
      <w:r w:rsidRPr="00B275FD">
        <w:rPr>
          <w:rFonts w:ascii="MS Mincho" w:eastAsia="MS Mincho" w:hAnsi="MS Mincho" w:cs="MS Mincho" w:hint="eastAsia"/>
        </w:rPr>
        <w:t>註冊，才能繼續在澳洲學習並滿足學生簽證要求</w:t>
      </w:r>
      <w:proofErr w:type="spellEnd"/>
      <w:r w:rsidRPr="00B275FD">
        <w:rPr>
          <w:rFonts w:ascii="MS Mincho" w:eastAsia="MS Mincho" w:hAnsi="MS Mincho" w:cs="MS Mincho" w:hint="eastAsia"/>
        </w:rPr>
        <w:t>。</w:t>
      </w:r>
    </w:p>
    <w:p w14:paraId="1D4171B6" w14:textId="05CE2C32" w:rsidR="005630AF" w:rsidRPr="00B275FD" w:rsidRDefault="00000000" w:rsidP="00A33CFA">
      <w:pPr>
        <w:pStyle w:val="Normallastline"/>
        <w:tabs>
          <w:tab w:val="right" w:pos="9890"/>
        </w:tabs>
        <w:spacing w:after="160"/>
        <w:rPr>
          <w:rFonts w:ascii="MS Mincho" w:eastAsia="MS Mincho" w:hAnsi="MS Mincho"/>
        </w:rPr>
      </w:pPr>
      <w:r w:rsidRPr="00B275FD">
        <w:rPr>
          <w:rFonts w:ascii="MS Mincho" w:eastAsia="MS Mincho" w:hAnsi="MS Mincho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179C48B3">
                <wp:simplePos x="0" y="0"/>
                <wp:positionH relativeFrom="column">
                  <wp:posOffset>6350</wp:posOffset>
                </wp:positionH>
                <wp:positionV relativeFrom="paragraph">
                  <wp:posOffset>226060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504A9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7.8pt" to="496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" strokecolor="#747070 [1614]" strokeweight=".5pt">
                <v:stroke joinstyle="miter"/>
              </v:line>
            </w:pict>
          </mc:Fallback>
        </mc:AlternateContent>
      </w:r>
      <w:r w:rsidRPr="00B275FD">
        <w:rPr>
          <w:rFonts w:ascii="MS Gothic" w:eastAsia="MS Gothic" w:hAnsi="MS Gothic" w:cs="MS Gothic" w:hint="eastAsia"/>
          <w:b/>
        </w:rPr>
        <w:t>您</w:t>
      </w:r>
      <w:r w:rsidRPr="00B275FD">
        <w:rPr>
          <w:rFonts w:ascii="MS Mincho" w:eastAsia="MS Mincho" w:hAnsi="MS Mincho"/>
        </w:rPr>
        <w:t>繼續在澳洲學習。</w:t>
      </w:r>
    </w:p>
    <w:p w14:paraId="37D82F9C" w14:textId="1475FB5D" w:rsidR="005630AF" w:rsidRPr="00B275FD" w:rsidRDefault="00000000" w:rsidP="009B68FD">
      <w:pPr>
        <w:pStyle w:val="Contactdetails"/>
        <w:spacing w:before="840"/>
        <w:rPr>
          <w:rFonts w:ascii="MS Mincho" w:eastAsia="MS Mincho" w:hAnsi="MS Mincho"/>
        </w:rPr>
      </w:pPr>
      <w:r w:rsidRPr="00B275FD">
        <w:rPr>
          <w:rFonts w:ascii="MS Mincho" w:eastAsia="MS Mincho" w:hAnsi="MS Mincho"/>
        </w:rPr>
        <w:t>網址：</w:t>
      </w:r>
      <w:hyperlink r:id="rId32" w:history="1">
        <w:r w:rsidRPr="00B275FD">
          <w:rPr>
            <w:rStyle w:val="Hyperlink"/>
            <w:rFonts w:ascii="MS Mincho" w:eastAsia="MS Mincho" w:hAnsi="MS Mincho"/>
            <w:b w:val="0"/>
          </w:rPr>
          <w:t>www.tps.gov.au</w:t>
        </w:r>
      </w:hyperlink>
      <w:r w:rsidR="000F5FEA">
        <w:rPr>
          <w:rFonts w:ascii="MS Mincho" w:eastAsia="MS Mincho" w:hAnsi="MS Mincho"/>
        </w:rPr>
        <w:t xml:space="preserve"> </w:t>
      </w:r>
      <w:r w:rsidRPr="00B275FD">
        <w:rPr>
          <w:rFonts w:ascii="MS Mincho" w:eastAsia="MS Mincho" w:hAnsi="MS Mincho"/>
        </w:rPr>
        <w:t>| 電子郵件：</w:t>
      </w:r>
      <w:hyperlink r:id="rId33" w:history="1">
        <w:r w:rsidRPr="00B275FD">
          <w:rPr>
            <w:rStyle w:val="Hyperlink"/>
            <w:rFonts w:ascii="MS Mincho" w:eastAsia="MS Mincho" w:hAnsi="MS Mincho"/>
            <w:b w:val="0"/>
          </w:rPr>
          <w:t>support@tps.gov.au</w:t>
        </w:r>
      </w:hyperlink>
      <w:r w:rsidRPr="00B275FD">
        <w:rPr>
          <w:rFonts w:ascii="MS Mincho" w:eastAsia="MS Mincho" w:hAnsi="MS Mincho"/>
        </w:rPr>
        <w:t xml:space="preserve"> | 電話：</w:t>
      </w:r>
      <w:hyperlink r:id="rId34" w:history="1">
        <w:r w:rsidRPr="00B275FD">
          <w:rPr>
            <w:rStyle w:val="Hyperlink"/>
            <w:rFonts w:ascii="MS Mincho" w:eastAsia="MS Mincho" w:hAnsi="MS Mincho"/>
            <w:b w:val="0"/>
          </w:rPr>
          <w:t>1300 131 798</w:t>
        </w:r>
      </w:hyperlink>
      <w:r w:rsidRPr="00B275FD">
        <w:rPr>
          <w:rFonts w:ascii="MS Mincho" w:eastAsia="MS Mincho" w:hAnsi="MS Mincho"/>
        </w:rPr>
        <w:t xml:space="preserve"> </w:t>
      </w:r>
    </w:p>
    <w:sectPr w:rsidR="005630AF" w:rsidRPr="00B275FD">
      <w:type w:val="continuous"/>
      <w:pgSz w:w="11906" w:h="16838"/>
      <w:pgMar w:top="1440" w:right="1008" w:bottom="288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CF98" w14:textId="77777777" w:rsidR="00924140" w:rsidRDefault="00924140">
      <w:pPr>
        <w:spacing w:after="0"/>
      </w:pPr>
      <w:r>
        <w:separator/>
      </w:r>
    </w:p>
    <w:p w14:paraId="10B5AB3A" w14:textId="77777777" w:rsidR="00924140" w:rsidRDefault="00924140"/>
  </w:endnote>
  <w:endnote w:type="continuationSeparator" w:id="0">
    <w:p w14:paraId="7070B13D" w14:textId="77777777" w:rsidR="00924140" w:rsidRDefault="00924140">
      <w:pPr>
        <w:spacing w:after="0"/>
      </w:pPr>
      <w:r>
        <w:continuationSeparator/>
      </w:r>
    </w:p>
    <w:p w14:paraId="2E4C5963" w14:textId="77777777" w:rsidR="00924140" w:rsidRDefault="00924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55B42D7A" w:rsidR="005630AF" w:rsidRDefault="00000000">
    <w:pPr>
      <w:pStyle w:val="Footer"/>
      <w:jc w:val="center"/>
      <w:rPr>
        <w:color w:val="767171" w:themeColor="background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29124EDF">
              <wp:simplePos x="0" y="0"/>
              <wp:positionH relativeFrom="page">
                <wp:posOffset>0</wp:posOffset>
              </wp:positionH>
              <wp:positionV relativeFrom="paragraph">
                <wp:posOffset>-51223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D01FF0" id="Rectangle 258094525" o:spid="_x0000_s1026" alt="&quot;&quot;" style="position:absolute;margin-left:0;margin-top:-4.05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E1u&#10;JFT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35CFA0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5630AF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1D3A60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A4ACF5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A1A0" w14:textId="77777777" w:rsidR="00924140" w:rsidRDefault="00924140">
      <w:pPr>
        <w:spacing w:after="0"/>
      </w:pPr>
      <w:r>
        <w:separator/>
      </w:r>
    </w:p>
    <w:p w14:paraId="154F7276" w14:textId="77777777" w:rsidR="00924140" w:rsidRDefault="00924140"/>
  </w:footnote>
  <w:footnote w:type="continuationSeparator" w:id="0">
    <w:p w14:paraId="68231EAC" w14:textId="77777777" w:rsidR="00924140" w:rsidRDefault="00924140">
      <w:pPr>
        <w:spacing w:after="0"/>
      </w:pPr>
      <w:r>
        <w:continuationSeparator/>
      </w:r>
    </w:p>
    <w:p w14:paraId="265CA6D8" w14:textId="77777777" w:rsidR="00924140" w:rsidRDefault="009241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4F78D8"/>
    <w:multiLevelType w:val="multilevel"/>
    <w:tmpl w:val="E8C44FB6"/>
    <w:numStyleLink w:val="Style1"/>
  </w:abstractNum>
  <w:abstractNum w:abstractNumId="18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8"/>
  </w:num>
  <w:num w:numId="17" w16cid:durableId="2107262139">
    <w:abstractNumId w:val="15"/>
  </w:num>
  <w:num w:numId="18" w16cid:durableId="468784537">
    <w:abstractNumId w:val="17"/>
  </w:num>
  <w:num w:numId="19" w16cid:durableId="1357922060">
    <w:abstractNumId w:val="12"/>
  </w:num>
  <w:num w:numId="20" w16cid:durableId="17793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13DC5"/>
    <w:rsid w:val="0002452F"/>
    <w:rsid w:val="00052BBC"/>
    <w:rsid w:val="000565D7"/>
    <w:rsid w:val="00070B56"/>
    <w:rsid w:val="00087AE4"/>
    <w:rsid w:val="000A2416"/>
    <w:rsid w:val="000A453D"/>
    <w:rsid w:val="000B2C27"/>
    <w:rsid w:val="000D3E90"/>
    <w:rsid w:val="000E3D80"/>
    <w:rsid w:val="000E72DA"/>
    <w:rsid w:val="000F39D9"/>
    <w:rsid w:val="000F5FEA"/>
    <w:rsid w:val="00101C8B"/>
    <w:rsid w:val="00157F35"/>
    <w:rsid w:val="001D1CF0"/>
    <w:rsid w:val="001D72B0"/>
    <w:rsid w:val="001E2B19"/>
    <w:rsid w:val="00217EAB"/>
    <w:rsid w:val="0022498C"/>
    <w:rsid w:val="00272498"/>
    <w:rsid w:val="002724D0"/>
    <w:rsid w:val="002B1CE5"/>
    <w:rsid w:val="002B26C0"/>
    <w:rsid w:val="002B3882"/>
    <w:rsid w:val="002C66B0"/>
    <w:rsid w:val="002D3F54"/>
    <w:rsid w:val="002E7010"/>
    <w:rsid w:val="002F4DB3"/>
    <w:rsid w:val="00311695"/>
    <w:rsid w:val="00311EC2"/>
    <w:rsid w:val="00350FFA"/>
    <w:rsid w:val="00365F1B"/>
    <w:rsid w:val="00377555"/>
    <w:rsid w:val="00377D5D"/>
    <w:rsid w:val="00382F07"/>
    <w:rsid w:val="00387F38"/>
    <w:rsid w:val="003962A9"/>
    <w:rsid w:val="003A0F07"/>
    <w:rsid w:val="003D7B9C"/>
    <w:rsid w:val="003E3FA3"/>
    <w:rsid w:val="00405411"/>
    <w:rsid w:val="00431328"/>
    <w:rsid w:val="00437E42"/>
    <w:rsid w:val="00453C04"/>
    <w:rsid w:val="00497764"/>
    <w:rsid w:val="004A215F"/>
    <w:rsid w:val="004B3993"/>
    <w:rsid w:val="004C5958"/>
    <w:rsid w:val="004C63B0"/>
    <w:rsid w:val="004D3DAA"/>
    <w:rsid w:val="0051352E"/>
    <w:rsid w:val="00517DA7"/>
    <w:rsid w:val="00520A33"/>
    <w:rsid w:val="00523B47"/>
    <w:rsid w:val="005242E0"/>
    <w:rsid w:val="00527749"/>
    <w:rsid w:val="00527AE4"/>
    <w:rsid w:val="005630AF"/>
    <w:rsid w:val="0058535E"/>
    <w:rsid w:val="005B7B2A"/>
    <w:rsid w:val="005C5946"/>
    <w:rsid w:val="005D5CB3"/>
    <w:rsid w:val="005E1B02"/>
    <w:rsid w:val="005E1C7E"/>
    <w:rsid w:val="005E1E2C"/>
    <w:rsid w:val="00611A32"/>
    <w:rsid w:val="006250C4"/>
    <w:rsid w:val="0062654E"/>
    <w:rsid w:val="00630DDF"/>
    <w:rsid w:val="0064542D"/>
    <w:rsid w:val="006B4AC8"/>
    <w:rsid w:val="006C523B"/>
    <w:rsid w:val="006E5D6E"/>
    <w:rsid w:val="007042C8"/>
    <w:rsid w:val="00707005"/>
    <w:rsid w:val="00717711"/>
    <w:rsid w:val="00721B03"/>
    <w:rsid w:val="007855CC"/>
    <w:rsid w:val="007A3DCD"/>
    <w:rsid w:val="007A6F4F"/>
    <w:rsid w:val="007B01A7"/>
    <w:rsid w:val="007B1ABA"/>
    <w:rsid w:val="007B2D30"/>
    <w:rsid w:val="007B66C4"/>
    <w:rsid w:val="007B74C5"/>
    <w:rsid w:val="007C07D3"/>
    <w:rsid w:val="007E0BFF"/>
    <w:rsid w:val="007E7835"/>
    <w:rsid w:val="007F2A21"/>
    <w:rsid w:val="00816296"/>
    <w:rsid w:val="00820095"/>
    <w:rsid w:val="008215FA"/>
    <w:rsid w:val="008507C1"/>
    <w:rsid w:val="00850B4E"/>
    <w:rsid w:val="00857678"/>
    <w:rsid w:val="00861934"/>
    <w:rsid w:val="00880CA1"/>
    <w:rsid w:val="008905AD"/>
    <w:rsid w:val="00891941"/>
    <w:rsid w:val="008C712E"/>
    <w:rsid w:val="008E2854"/>
    <w:rsid w:val="008E2917"/>
    <w:rsid w:val="008F0AC9"/>
    <w:rsid w:val="008F15D4"/>
    <w:rsid w:val="00904D6A"/>
    <w:rsid w:val="00924140"/>
    <w:rsid w:val="00930CDA"/>
    <w:rsid w:val="009316D6"/>
    <w:rsid w:val="0093473D"/>
    <w:rsid w:val="00944620"/>
    <w:rsid w:val="00955A3D"/>
    <w:rsid w:val="0095636C"/>
    <w:rsid w:val="009603F4"/>
    <w:rsid w:val="00972F57"/>
    <w:rsid w:val="0097618C"/>
    <w:rsid w:val="00995280"/>
    <w:rsid w:val="009A3EF0"/>
    <w:rsid w:val="009B68FD"/>
    <w:rsid w:val="009E615B"/>
    <w:rsid w:val="009F71AE"/>
    <w:rsid w:val="00A052AE"/>
    <w:rsid w:val="00A22849"/>
    <w:rsid w:val="00A24034"/>
    <w:rsid w:val="00A24E6E"/>
    <w:rsid w:val="00A33CFA"/>
    <w:rsid w:val="00A43694"/>
    <w:rsid w:val="00A560DE"/>
    <w:rsid w:val="00A569D2"/>
    <w:rsid w:val="00A56FC7"/>
    <w:rsid w:val="00A72575"/>
    <w:rsid w:val="00A74071"/>
    <w:rsid w:val="00A93612"/>
    <w:rsid w:val="00AA124A"/>
    <w:rsid w:val="00AA2A96"/>
    <w:rsid w:val="00AE5237"/>
    <w:rsid w:val="00B100CC"/>
    <w:rsid w:val="00B14B2B"/>
    <w:rsid w:val="00B24015"/>
    <w:rsid w:val="00B275FD"/>
    <w:rsid w:val="00B42C88"/>
    <w:rsid w:val="00B511AC"/>
    <w:rsid w:val="00B6689D"/>
    <w:rsid w:val="00B72368"/>
    <w:rsid w:val="00B73976"/>
    <w:rsid w:val="00B8166C"/>
    <w:rsid w:val="00B95B1D"/>
    <w:rsid w:val="00BD30E9"/>
    <w:rsid w:val="00BE1DCE"/>
    <w:rsid w:val="00BE737E"/>
    <w:rsid w:val="00C26BE1"/>
    <w:rsid w:val="00C4361A"/>
    <w:rsid w:val="00C54D58"/>
    <w:rsid w:val="00C55B69"/>
    <w:rsid w:val="00C573E1"/>
    <w:rsid w:val="00C95DF6"/>
    <w:rsid w:val="00CA6325"/>
    <w:rsid w:val="00CE3B7D"/>
    <w:rsid w:val="00CF7AA3"/>
    <w:rsid w:val="00D30DB1"/>
    <w:rsid w:val="00D4116B"/>
    <w:rsid w:val="00D701CB"/>
    <w:rsid w:val="00D86ED5"/>
    <w:rsid w:val="00DA1B7B"/>
    <w:rsid w:val="00DB79DF"/>
    <w:rsid w:val="00DD5676"/>
    <w:rsid w:val="00DE4697"/>
    <w:rsid w:val="00DF153F"/>
    <w:rsid w:val="00E41E8C"/>
    <w:rsid w:val="00E755BD"/>
    <w:rsid w:val="00E80CCD"/>
    <w:rsid w:val="00E866AC"/>
    <w:rsid w:val="00E87C33"/>
    <w:rsid w:val="00E9040F"/>
    <w:rsid w:val="00EA32F7"/>
    <w:rsid w:val="00EA67FC"/>
    <w:rsid w:val="00EB181C"/>
    <w:rsid w:val="00EC6DE7"/>
    <w:rsid w:val="00ED3309"/>
    <w:rsid w:val="00EF69E2"/>
    <w:rsid w:val="00F0781D"/>
    <w:rsid w:val="00F230CD"/>
    <w:rsid w:val="00F27470"/>
    <w:rsid w:val="00F32E29"/>
    <w:rsid w:val="00F4005E"/>
    <w:rsid w:val="00F51C18"/>
    <w:rsid w:val="00F81E6C"/>
    <w:rsid w:val="00F85094"/>
    <w:rsid w:val="00FA31E2"/>
    <w:rsid w:val="00FC0384"/>
    <w:rsid w:val="00FC4B3C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ascii="Calibri" w:eastAsiaTheme="majorEastAsia" w:hAnsi="Calibri" w:cstheme="majorBidi"/>
      <w:b/>
      <w:color w:val="002D3F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4897A2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ascii="Calibri" w:eastAsiaTheme="majorEastAsia" w:hAnsi="Calibri" w:cstheme="majorBid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ascii="Calibri" w:eastAsiaTheme="majorEastAsia" w:hAnsi="Calibri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color w:val="5F6369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color w:val="FFFFFF" w:themeColor="background1"/>
      <w:sz w:val="52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styleId="Emphasis">
    <w:name w:val="Emphasis"/>
    <w:basedOn w:val="DefaultParagraphFont"/>
    <w:uiPriority w:val="13"/>
    <w:qFormat/>
    <w:rsid w:val="00EF69E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</w:rPr>
  </w:style>
  <w:style w:type="character" w:customStyle="1" w:styleId="TableContentsChar">
    <w:name w:val="Table Contents Char"/>
    <w:basedOn w:val="DefaultParagraphFont"/>
    <w:link w:val="TableContents"/>
    <w:rsid w:val="000E72DA"/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</w:style>
  <w:style w:type="character" w:customStyle="1" w:styleId="TablecontentsChar0">
    <w:name w:val="Table contents Char"/>
    <w:basedOn w:val="TableContentsChar"/>
    <w:link w:val="Tablecontents0"/>
    <w:rsid w:val="000E72DA"/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color w:val="FFFFFF" w:themeColor="background1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color w:val="FFFFFF" w:themeColor="background1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  <w:style w:type="character" w:customStyle="1" w:styleId="cf01">
    <w:name w:val="cf01"/>
    <w:basedOn w:val="DefaultParagraphFont"/>
    <w:rsid w:val="003D7B9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http://www.tps.gov.au" TargetMode="External"/><Relationship Id="rId34" Type="http://schemas.openxmlformats.org/officeDocument/2006/relationships/hyperlink" Target="tel:1300131798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2.svg"/><Relationship Id="rId33" Type="http://schemas.openxmlformats.org/officeDocument/2006/relationships/hyperlink" Target="mailto:support@tp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yperlink" Target="http://www.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5c80d-1bfc-4284-8ead-90dee9a0b47f" xsi:nil="true"/>
    <lcf76f155ced4ddcb4097134ff3c332f xmlns="21934866-407e-4eb7-84a5-689e8997aac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7A514-A808-468A-B037-AF9FC554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d95c80d-1bfc-4284-8ead-90dee9a0b47f"/>
    <ds:schemaRef ds:uri="21934866-407e-4eb7-84a5-689e8997aac6"/>
  </ds:schemaRefs>
</ds:datastoreItem>
</file>

<file path=customXml/itemProps4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Process following an Education Provider Default</dc:title>
  <dc:subject/>
  <dc:creator/>
  <cp:keywords/>
  <dc:description/>
  <cp:lastModifiedBy/>
  <cp:revision>1</cp:revision>
  <dcterms:created xsi:type="dcterms:W3CDTF">2023-11-26T00:46:00Z</dcterms:created>
  <dcterms:modified xsi:type="dcterms:W3CDTF">2024-02-01T02:11:00Z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