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F3A7" w14:textId="77777777" w:rsidR="008B67E1" w:rsidRDefault="008B67E1">
      <w:pPr>
        <w:rPr>
          <w:rFonts w:ascii="Arial" w:hAnsi="Arial" w:cs="Arial"/>
        </w:rPr>
      </w:pPr>
      <w:r>
        <w:rPr>
          <w:rFonts w:ascii="Arial" w:hAnsi="Arial" w:cs="Arial"/>
        </w:rPr>
        <w:t>13 March 2026</w:t>
      </w:r>
    </w:p>
    <w:p w14:paraId="4BFC362F" w14:textId="494A3764" w:rsidR="00232254" w:rsidRPr="00AB6377" w:rsidRDefault="00232254">
      <w:pPr>
        <w:rPr>
          <w:rFonts w:ascii="Arial" w:hAnsi="Arial" w:cs="Arial"/>
        </w:rPr>
      </w:pPr>
      <w:r w:rsidRPr="00AB6377">
        <w:rPr>
          <w:rFonts w:ascii="Arial" w:hAnsi="Arial" w:cs="Arial"/>
        </w:rPr>
        <w:t xml:space="preserve">Dear </w:t>
      </w:r>
      <w:r w:rsidR="004C5C58" w:rsidRPr="00AB6377">
        <w:rPr>
          <w:rFonts w:ascii="Arial" w:hAnsi="Arial" w:cs="Arial"/>
        </w:rPr>
        <w:t>HESP Panel</w:t>
      </w:r>
    </w:p>
    <w:p w14:paraId="3E349B58" w14:textId="4435C837" w:rsidR="00386F2A" w:rsidRPr="00AB6377" w:rsidRDefault="00232254">
      <w:pPr>
        <w:rPr>
          <w:rFonts w:ascii="Arial" w:hAnsi="Arial" w:cs="Arial"/>
        </w:rPr>
      </w:pPr>
      <w:r w:rsidRPr="00AB6377">
        <w:rPr>
          <w:rFonts w:ascii="Arial" w:hAnsi="Arial" w:cs="Arial"/>
        </w:rPr>
        <w:t xml:space="preserve">Thank you for </w:t>
      </w:r>
      <w:r w:rsidR="004C5C58" w:rsidRPr="00AB6377">
        <w:rPr>
          <w:rFonts w:ascii="Arial" w:hAnsi="Arial" w:cs="Arial"/>
        </w:rPr>
        <w:t xml:space="preserve">opportunity to contribute </w:t>
      </w:r>
      <w:r w:rsidR="00905B4C">
        <w:rPr>
          <w:rFonts w:ascii="Arial" w:hAnsi="Arial" w:cs="Arial"/>
        </w:rPr>
        <w:t xml:space="preserve">feedback to the </w:t>
      </w:r>
      <w:r w:rsidR="00755FD0" w:rsidRPr="00755FD0">
        <w:rPr>
          <w:rFonts w:ascii="Arial" w:hAnsi="Arial" w:cs="Arial"/>
        </w:rPr>
        <w:t xml:space="preserve">proposed amendments to the Higher Education Standards Framework (Threshold Standards) </w:t>
      </w:r>
      <w:r w:rsidR="008B67E1" w:rsidRPr="008B67E1">
        <w:rPr>
          <w:rFonts w:ascii="Arial" w:hAnsi="Arial" w:cs="Arial"/>
        </w:rPr>
        <w:t>2021</w:t>
      </w:r>
      <w:r w:rsidR="008B67E1">
        <w:rPr>
          <w:rFonts w:ascii="Arial" w:hAnsi="Arial" w:cs="Arial"/>
        </w:rPr>
        <w:t xml:space="preserve">, </w:t>
      </w:r>
      <w:r w:rsidR="004C5C58" w:rsidRPr="00AB6377">
        <w:rPr>
          <w:rFonts w:ascii="Arial" w:hAnsi="Arial" w:cs="Arial"/>
        </w:rPr>
        <w:t xml:space="preserve">to help embed systemic change across </w:t>
      </w:r>
      <w:r w:rsidR="00B905CF" w:rsidRPr="00AB6377">
        <w:rPr>
          <w:rFonts w:ascii="Arial" w:hAnsi="Arial" w:cs="Arial"/>
        </w:rPr>
        <w:t>Australia</w:t>
      </w:r>
      <w:r w:rsidR="004C5C58" w:rsidRPr="00AB6377">
        <w:rPr>
          <w:rFonts w:ascii="Arial" w:hAnsi="Arial" w:cs="Arial"/>
        </w:rPr>
        <w:t xml:space="preserve">. </w:t>
      </w:r>
    </w:p>
    <w:p w14:paraId="60EB58B2" w14:textId="247B56A4" w:rsidR="004C5C58" w:rsidRPr="00AB6377" w:rsidRDefault="004C5C58">
      <w:pPr>
        <w:rPr>
          <w:rFonts w:ascii="Arial" w:hAnsi="Arial" w:cs="Arial"/>
        </w:rPr>
      </w:pPr>
      <w:r w:rsidRPr="00AB6377">
        <w:rPr>
          <w:rFonts w:ascii="Arial" w:hAnsi="Arial" w:cs="Arial"/>
        </w:rPr>
        <w:t xml:space="preserve">Improving equity and making system </w:t>
      </w:r>
      <w:r w:rsidR="00132838">
        <w:rPr>
          <w:rFonts w:ascii="Arial" w:hAnsi="Arial" w:cs="Arial"/>
        </w:rPr>
        <w:t xml:space="preserve">wide </w:t>
      </w:r>
      <w:r w:rsidRPr="00AB6377">
        <w:rPr>
          <w:rFonts w:ascii="Arial" w:hAnsi="Arial" w:cs="Arial"/>
        </w:rPr>
        <w:t>changes to eliminate racism, ableism and sexism in higher ed</w:t>
      </w:r>
      <w:r w:rsidR="00386F2A" w:rsidRPr="00AB6377">
        <w:rPr>
          <w:rFonts w:ascii="Arial" w:hAnsi="Arial" w:cs="Arial"/>
        </w:rPr>
        <w:t xml:space="preserve">ucation </w:t>
      </w:r>
      <w:r w:rsidRPr="00AB6377">
        <w:rPr>
          <w:rFonts w:ascii="Arial" w:hAnsi="Arial" w:cs="Arial"/>
        </w:rPr>
        <w:t xml:space="preserve">is </w:t>
      </w:r>
      <w:r w:rsidR="00386F2A" w:rsidRPr="00AB6377">
        <w:rPr>
          <w:rFonts w:ascii="Arial" w:hAnsi="Arial" w:cs="Arial"/>
        </w:rPr>
        <w:t xml:space="preserve">greatly needed - </w:t>
      </w:r>
      <w:r w:rsidRPr="00AB6377">
        <w:rPr>
          <w:rFonts w:ascii="Arial" w:hAnsi="Arial" w:cs="Arial"/>
        </w:rPr>
        <w:t xml:space="preserve">as </w:t>
      </w:r>
      <w:r w:rsidR="00386F2A" w:rsidRPr="00AB6377">
        <w:rPr>
          <w:rFonts w:ascii="Arial" w:hAnsi="Arial" w:cs="Arial"/>
        </w:rPr>
        <w:t xml:space="preserve">all students have the right to not only an education but a safe inclusive education. </w:t>
      </w:r>
      <w:r w:rsidRPr="00AB6377">
        <w:rPr>
          <w:rFonts w:ascii="Arial" w:hAnsi="Arial" w:cs="Arial"/>
        </w:rPr>
        <w:t xml:space="preserve">The </w:t>
      </w:r>
      <w:r w:rsidR="00386F2A" w:rsidRPr="00AB6377">
        <w:rPr>
          <w:rFonts w:ascii="Arial" w:hAnsi="Arial" w:cs="Arial"/>
        </w:rPr>
        <w:t xml:space="preserve">proposed </w:t>
      </w:r>
      <w:r w:rsidR="00171598">
        <w:rPr>
          <w:rFonts w:ascii="Arial" w:hAnsi="Arial" w:cs="Arial"/>
        </w:rPr>
        <w:t xml:space="preserve">amendments to the </w:t>
      </w:r>
      <w:r w:rsidR="00CB529B">
        <w:rPr>
          <w:rFonts w:ascii="Arial" w:hAnsi="Arial" w:cs="Arial"/>
        </w:rPr>
        <w:t xml:space="preserve">threshold </w:t>
      </w:r>
      <w:r w:rsidR="00386F2A" w:rsidRPr="00AB6377">
        <w:rPr>
          <w:rFonts w:ascii="Arial" w:hAnsi="Arial" w:cs="Arial"/>
        </w:rPr>
        <w:t xml:space="preserve">standards </w:t>
      </w:r>
      <w:r w:rsidR="00360704" w:rsidRPr="00AB6377">
        <w:rPr>
          <w:rFonts w:ascii="Arial" w:hAnsi="Arial" w:cs="Arial"/>
        </w:rPr>
        <w:t>seek</w:t>
      </w:r>
      <w:r w:rsidR="00386F2A" w:rsidRPr="00AB6377">
        <w:rPr>
          <w:rFonts w:ascii="Arial" w:hAnsi="Arial" w:cs="Arial"/>
        </w:rPr>
        <w:t xml:space="preserve"> to in principle identify actions to address systemic barriers</w:t>
      </w:r>
      <w:r w:rsidR="00620102">
        <w:rPr>
          <w:rFonts w:ascii="Arial" w:hAnsi="Arial" w:cs="Arial"/>
        </w:rPr>
        <w:t xml:space="preserve"> and the </w:t>
      </w:r>
      <w:r w:rsidR="00386F2A" w:rsidRPr="00AB6377">
        <w:rPr>
          <w:rFonts w:ascii="Arial" w:hAnsi="Arial" w:cs="Arial"/>
        </w:rPr>
        <w:t>l</w:t>
      </w:r>
      <w:r w:rsidRPr="00AB6377">
        <w:rPr>
          <w:rFonts w:ascii="Arial" w:hAnsi="Arial" w:cs="Arial"/>
        </w:rPr>
        <w:t xml:space="preserve">ack of consistency in responsibility </w:t>
      </w:r>
      <w:r w:rsidR="00386F2A" w:rsidRPr="00AB6377">
        <w:rPr>
          <w:rFonts w:ascii="Arial" w:hAnsi="Arial" w:cs="Arial"/>
        </w:rPr>
        <w:t>and implementation</w:t>
      </w:r>
      <w:r w:rsidRPr="00AB6377">
        <w:rPr>
          <w:rFonts w:ascii="Arial" w:hAnsi="Arial" w:cs="Arial"/>
        </w:rPr>
        <w:t xml:space="preserve"> of inclusive safe practices.</w:t>
      </w:r>
      <w:r w:rsidR="00386F2A" w:rsidRPr="00AB6377">
        <w:rPr>
          <w:rFonts w:ascii="Arial" w:hAnsi="Arial" w:cs="Arial"/>
        </w:rPr>
        <w:t xml:space="preserve"> However, addressing systemic racism and ableism and </w:t>
      </w:r>
      <w:r w:rsidR="00360704" w:rsidRPr="00AB6377">
        <w:rPr>
          <w:rFonts w:ascii="Arial" w:hAnsi="Arial" w:cs="Arial"/>
        </w:rPr>
        <w:t>embedd</w:t>
      </w:r>
      <w:r w:rsidR="003215B0">
        <w:rPr>
          <w:rFonts w:ascii="Arial" w:hAnsi="Arial" w:cs="Arial"/>
        </w:rPr>
        <w:t>ing</w:t>
      </w:r>
      <w:r w:rsidR="00360704" w:rsidRPr="00AB6377">
        <w:rPr>
          <w:rFonts w:ascii="Arial" w:hAnsi="Arial" w:cs="Arial"/>
        </w:rPr>
        <w:t xml:space="preserve"> cultural shift </w:t>
      </w:r>
      <w:r w:rsidR="00386F2A" w:rsidRPr="00AB6377">
        <w:rPr>
          <w:rFonts w:ascii="Arial" w:hAnsi="Arial" w:cs="Arial"/>
        </w:rPr>
        <w:t>institution</w:t>
      </w:r>
      <w:r w:rsidR="00360704" w:rsidRPr="00AB6377">
        <w:rPr>
          <w:rFonts w:ascii="Arial" w:hAnsi="Arial" w:cs="Arial"/>
        </w:rPr>
        <w:t>al</w:t>
      </w:r>
      <w:r w:rsidR="00386F2A" w:rsidRPr="00AB6377">
        <w:rPr>
          <w:rFonts w:ascii="Arial" w:hAnsi="Arial" w:cs="Arial"/>
        </w:rPr>
        <w:t xml:space="preserve"> </w:t>
      </w:r>
      <w:r w:rsidR="00360704" w:rsidRPr="00AB6377">
        <w:rPr>
          <w:rFonts w:ascii="Arial" w:hAnsi="Arial" w:cs="Arial"/>
        </w:rPr>
        <w:t xml:space="preserve">wide </w:t>
      </w:r>
      <w:r w:rsidR="00386F2A" w:rsidRPr="00AB6377">
        <w:rPr>
          <w:rFonts w:ascii="Arial" w:hAnsi="Arial" w:cs="Arial"/>
        </w:rPr>
        <w:t xml:space="preserve">will be key. </w:t>
      </w:r>
    </w:p>
    <w:p w14:paraId="70A90630" w14:textId="3754B35F" w:rsidR="00386F2A" w:rsidRPr="008B67E1" w:rsidRDefault="009E6F86" w:rsidP="00232254">
      <w:pPr>
        <w:spacing w:after="0" w:line="300" w:lineRule="atLeast"/>
        <w:rPr>
          <w:rFonts w:ascii="Arial" w:eastAsia="Times New Roman" w:hAnsi="Arial" w:cs="Arial"/>
          <w:b/>
          <w:bCs/>
          <w:kern w:val="0"/>
          <w:lang w:eastAsia="en-AU"/>
          <w14:ligatures w14:val="none"/>
        </w:rPr>
      </w:pPr>
      <w:r>
        <w:rPr>
          <w:rFonts w:ascii="Arial" w:eastAsia="Times New Roman" w:hAnsi="Arial" w:cs="Arial"/>
          <w:b/>
          <w:bCs/>
          <w:kern w:val="0"/>
          <w:lang w:eastAsia="en-AU"/>
          <w14:ligatures w14:val="none"/>
        </w:rPr>
        <w:t>S</w:t>
      </w:r>
      <w:r w:rsidR="00386F2A" w:rsidRPr="008B67E1">
        <w:rPr>
          <w:rFonts w:ascii="Arial" w:eastAsia="Times New Roman" w:hAnsi="Arial" w:cs="Arial"/>
          <w:b/>
          <w:bCs/>
          <w:kern w:val="0"/>
          <w:lang w:eastAsia="en-AU"/>
          <w14:ligatures w14:val="none"/>
        </w:rPr>
        <w:t>pecific to Disability</w:t>
      </w:r>
      <w:r w:rsidR="00673C8B" w:rsidRPr="008B67E1">
        <w:rPr>
          <w:rFonts w:ascii="Arial" w:eastAsia="Times New Roman" w:hAnsi="Arial" w:cs="Arial"/>
          <w:b/>
          <w:bCs/>
          <w:kern w:val="0"/>
          <w:lang w:eastAsia="en-AU"/>
          <w14:ligatures w14:val="none"/>
        </w:rPr>
        <w:t xml:space="preserve"> </w:t>
      </w:r>
      <w:r w:rsidR="00FE7F47" w:rsidRPr="008B67E1">
        <w:rPr>
          <w:rFonts w:ascii="Arial" w:eastAsia="Times New Roman" w:hAnsi="Arial" w:cs="Arial"/>
          <w:b/>
          <w:bCs/>
          <w:kern w:val="0"/>
          <w:lang w:eastAsia="en-AU"/>
          <w14:ligatures w14:val="none"/>
        </w:rPr>
        <w:t>Consultation Qu</w:t>
      </w:r>
      <w:r w:rsidR="00620102" w:rsidRPr="008B67E1">
        <w:rPr>
          <w:rFonts w:ascii="Arial" w:eastAsia="Times New Roman" w:hAnsi="Arial" w:cs="Arial"/>
          <w:b/>
          <w:bCs/>
          <w:kern w:val="0"/>
          <w:lang w:eastAsia="en-AU"/>
          <w14:ligatures w14:val="none"/>
        </w:rPr>
        <w:t>estions</w:t>
      </w:r>
    </w:p>
    <w:p w14:paraId="706DB18F" w14:textId="099A21D2" w:rsidR="00360704" w:rsidRPr="00AB6377" w:rsidRDefault="00360704" w:rsidP="00360704">
      <w:pPr>
        <w:spacing w:after="0" w:line="300" w:lineRule="atLeast"/>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 xml:space="preserve">Two key publications </w:t>
      </w:r>
      <w:r w:rsidR="00A87C20" w:rsidRPr="00AB6377">
        <w:rPr>
          <w:rFonts w:ascii="Arial" w:eastAsia="Times New Roman" w:hAnsi="Arial" w:cs="Arial"/>
          <w:kern w:val="0"/>
          <w:lang w:eastAsia="en-AU"/>
          <w14:ligatures w14:val="none"/>
        </w:rPr>
        <w:t>inform</w:t>
      </w:r>
      <w:r w:rsidRPr="00AB6377">
        <w:rPr>
          <w:rFonts w:ascii="Arial" w:eastAsia="Times New Roman" w:hAnsi="Arial" w:cs="Arial"/>
          <w:kern w:val="0"/>
          <w:lang w:eastAsia="en-AU"/>
          <w14:ligatures w14:val="none"/>
        </w:rPr>
        <w:t xml:space="preserve"> this</w:t>
      </w:r>
      <w:r w:rsidR="00076AAB">
        <w:rPr>
          <w:rFonts w:ascii="Arial" w:eastAsia="Times New Roman" w:hAnsi="Arial" w:cs="Arial"/>
          <w:kern w:val="0"/>
          <w:lang w:eastAsia="en-AU"/>
          <w14:ligatures w14:val="none"/>
        </w:rPr>
        <w:t xml:space="preserve"> submission, which is</w:t>
      </w:r>
      <w:r w:rsidRPr="00AB6377">
        <w:rPr>
          <w:rFonts w:ascii="Arial" w:eastAsia="Times New Roman" w:hAnsi="Arial" w:cs="Arial"/>
          <w:kern w:val="0"/>
          <w:lang w:eastAsia="en-AU"/>
          <w14:ligatures w14:val="none"/>
        </w:rPr>
        <w:t xml:space="preserve"> based on responses of 222 people in universities (students and staff), of which 76% identify as having a disability.</w:t>
      </w:r>
    </w:p>
    <w:p w14:paraId="3B41A7E5" w14:textId="054AE7C0" w:rsidR="00360704" w:rsidRPr="00AB6377" w:rsidRDefault="00360704" w:rsidP="00360704">
      <w:pPr>
        <w:spacing w:after="0" w:line="300" w:lineRule="atLeast"/>
        <w:rPr>
          <w:rFonts w:ascii="Arial" w:eastAsia="Times New Roman" w:hAnsi="Arial" w:cs="Arial"/>
          <w:kern w:val="0"/>
          <w:lang w:eastAsia="en-AU"/>
          <w14:ligatures w14:val="none"/>
        </w:rPr>
      </w:pPr>
      <w:hyperlink r:id="rId5" w:history="1">
        <w:r w:rsidRPr="00AB6377">
          <w:rPr>
            <w:rStyle w:val="Hyperlink"/>
            <w:rFonts w:ascii="Arial" w:eastAsia="Times New Roman" w:hAnsi="Arial" w:cs="Arial"/>
            <w:kern w:val="0"/>
            <w:lang w:eastAsia="en-AU"/>
            <w14:ligatures w14:val="none"/>
          </w:rPr>
          <w:t>https://www.tandfonline.com/doi/full/10.1080/1360080X.2025.2478537</w:t>
        </w:r>
      </w:hyperlink>
    </w:p>
    <w:p w14:paraId="60D2DA3A" w14:textId="37B7963B" w:rsidR="00360704" w:rsidRPr="00AB6377" w:rsidRDefault="00360704" w:rsidP="00360704">
      <w:pPr>
        <w:spacing w:after="0" w:line="300" w:lineRule="atLeast"/>
        <w:rPr>
          <w:rFonts w:ascii="Arial" w:eastAsia="Times New Roman" w:hAnsi="Arial" w:cs="Arial"/>
          <w:kern w:val="0"/>
          <w:lang w:eastAsia="en-AU"/>
          <w14:ligatures w14:val="none"/>
        </w:rPr>
      </w:pPr>
      <w:hyperlink r:id="rId6" w:history="1">
        <w:r w:rsidRPr="00AB6377">
          <w:rPr>
            <w:rStyle w:val="Hyperlink"/>
            <w:rFonts w:ascii="Arial" w:eastAsia="Times New Roman" w:hAnsi="Arial" w:cs="Arial"/>
            <w:kern w:val="0"/>
            <w:lang w:eastAsia="en-AU"/>
            <w14:ligatures w14:val="none"/>
          </w:rPr>
          <w:t>https://www.education.gov.au/system/files/documents/submission-file/2023-04/AUA_tranche1_Paul%20Harpur.pdf</w:t>
        </w:r>
      </w:hyperlink>
    </w:p>
    <w:p w14:paraId="5C01AF85" w14:textId="77777777" w:rsidR="009E6F86" w:rsidRDefault="009E6F86" w:rsidP="00360704">
      <w:pPr>
        <w:spacing w:before="120" w:after="120" w:line="240" w:lineRule="auto"/>
        <w:rPr>
          <w:rFonts w:ascii="Arial" w:eastAsia="Times New Roman" w:hAnsi="Arial" w:cs="Arial"/>
          <w:kern w:val="0"/>
          <w:lang w:eastAsia="en-AU"/>
          <w14:ligatures w14:val="none"/>
        </w:rPr>
      </w:pPr>
    </w:p>
    <w:p w14:paraId="6819321C" w14:textId="7D9F1BFD" w:rsidR="00360704" w:rsidRPr="00AB6377" w:rsidRDefault="00BC5C3E" w:rsidP="00360704">
      <w:pPr>
        <w:spacing w:before="120" w:after="120" w:line="240" w:lineRule="auto"/>
        <w:rPr>
          <w:rFonts w:ascii="Arial" w:hAnsi="Arial" w:cs="Arial"/>
          <w:b/>
          <w:bCs/>
        </w:rPr>
      </w:pPr>
      <w:r>
        <w:rPr>
          <w:rFonts w:ascii="Arial" w:eastAsia="Times New Roman" w:hAnsi="Arial" w:cs="Arial"/>
          <w:kern w:val="0"/>
          <w:lang w:eastAsia="en-AU"/>
          <w14:ligatures w14:val="none"/>
        </w:rPr>
        <w:t xml:space="preserve">Q. </w:t>
      </w:r>
      <w:r w:rsidR="00360704" w:rsidRPr="00AB6377">
        <w:rPr>
          <w:rFonts w:ascii="Arial" w:hAnsi="Arial" w:cs="Arial"/>
          <w:b/>
          <w:bCs/>
        </w:rPr>
        <w:t>To what extent would the proposed themes in the consultation paper (inclusion, universal design and inherent requirements) drive a more inclusive and equitable higher education system and drive student outcomes?</w:t>
      </w:r>
    </w:p>
    <w:p w14:paraId="0D729E78" w14:textId="7F31BE2C" w:rsidR="00D2571F" w:rsidRDefault="00360704" w:rsidP="00A82BC3">
      <w:pPr>
        <w:spacing w:before="120" w:after="120" w:line="240" w:lineRule="auto"/>
        <w:rPr>
          <w:rFonts w:ascii="Arial" w:hAnsi="Arial" w:cs="Arial"/>
        </w:rPr>
      </w:pPr>
      <w:r w:rsidRPr="00460911">
        <w:rPr>
          <w:rFonts w:ascii="Arial" w:hAnsi="Arial" w:cs="Arial"/>
        </w:rPr>
        <w:t xml:space="preserve">Support </w:t>
      </w:r>
      <w:r w:rsidR="00F346C0" w:rsidRPr="00460911">
        <w:rPr>
          <w:rFonts w:ascii="Arial" w:hAnsi="Arial" w:cs="Arial"/>
        </w:rPr>
        <w:t>I</w:t>
      </w:r>
      <w:r w:rsidRPr="00460911">
        <w:rPr>
          <w:rFonts w:ascii="Arial" w:hAnsi="Arial" w:cs="Arial"/>
        </w:rPr>
        <w:t xml:space="preserve">nclusion and Universal Desing </w:t>
      </w:r>
      <w:r w:rsidR="00F346C0" w:rsidRPr="00460911">
        <w:rPr>
          <w:rFonts w:ascii="Arial" w:hAnsi="Arial" w:cs="Arial"/>
        </w:rPr>
        <w:t xml:space="preserve">themes </w:t>
      </w:r>
      <w:r w:rsidRPr="00460911">
        <w:rPr>
          <w:rFonts w:ascii="Arial" w:hAnsi="Arial" w:cs="Arial"/>
        </w:rPr>
        <w:t>in principle</w:t>
      </w:r>
      <w:r w:rsidR="00ED1504" w:rsidRPr="00460911">
        <w:rPr>
          <w:rFonts w:ascii="Arial" w:hAnsi="Arial" w:cs="Arial"/>
        </w:rPr>
        <w:t>.</w:t>
      </w:r>
      <w:r w:rsidR="00701B32">
        <w:rPr>
          <w:rFonts w:ascii="Arial" w:hAnsi="Arial" w:cs="Arial"/>
        </w:rPr>
        <w:t xml:space="preserve"> </w:t>
      </w:r>
    </w:p>
    <w:p w14:paraId="43A53561" w14:textId="77777777" w:rsidR="00673054" w:rsidRDefault="00B156F3" w:rsidP="00A82BC3">
      <w:pPr>
        <w:spacing w:before="120" w:after="120" w:line="240" w:lineRule="auto"/>
        <w:rPr>
          <w:rFonts w:ascii="Arial" w:eastAsia="Times New Roman" w:hAnsi="Arial" w:cs="Arial"/>
          <w:kern w:val="0"/>
          <w:lang w:eastAsia="en-AU"/>
          <w14:ligatures w14:val="none"/>
        </w:rPr>
      </w:pPr>
      <w:r>
        <w:rPr>
          <w:rFonts w:ascii="Arial" w:hAnsi="Arial" w:cs="Arial"/>
        </w:rPr>
        <w:t xml:space="preserve">Support </w:t>
      </w:r>
      <w:r w:rsidR="00D2571F">
        <w:rPr>
          <w:rFonts w:ascii="Arial" w:hAnsi="Arial" w:cs="Arial"/>
        </w:rPr>
        <w:t>e</w:t>
      </w:r>
      <w:r w:rsidR="00D2571F" w:rsidRPr="00AB6377">
        <w:rPr>
          <w:rFonts w:ascii="Arial" w:eastAsia="Times New Roman" w:hAnsi="Arial" w:cs="Arial"/>
          <w:kern w:val="0"/>
          <w:lang w:eastAsia="en-AU"/>
          <w14:ligatures w14:val="none"/>
        </w:rPr>
        <w:t>mbed</w:t>
      </w:r>
      <w:r w:rsidR="00D2571F">
        <w:rPr>
          <w:rFonts w:ascii="Arial" w:eastAsia="Times New Roman" w:hAnsi="Arial" w:cs="Arial"/>
          <w:kern w:val="0"/>
          <w:lang w:eastAsia="en-AU"/>
          <w14:ligatures w14:val="none"/>
        </w:rPr>
        <w:t>ding</w:t>
      </w:r>
      <w:r w:rsidR="002050F9" w:rsidRPr="00AB6377">
        <w:rPr>
          <w:rFonts w:ascii="Arial" w:eastAsia="Times New Roman" w:hAnsi="Arial" w:cs="Arial"/>
          <w:kern w:val="0"/>
          <w:lang w:eastAsia="en-AU"/>
          <w14:ligatures w14:val="none"/>
        </w:rPr>
        <w:t xml:space="preserve"> universal design across teaching, learning, policy and environments </w:t>
      </w:r>
      <w:r w:rsidR="007D1C6B">
        <w:rPr>
          <w:rFonts w:ascii="Arial" w:eastAsia="Times New Roman" w:hAnsi="Arial" w:cs="Arial"/>
          <w:kern w:val="0"/>
          <w:lang w:eastAsia="en-AU"/>
          <w14:ligatures w14:val="none"/>
        </w:rPr>
        <w:t xml:space="preserve">(digital and </w:t>
      </w:r>
      <w:r w:rsidR="00DF0C6A">
        <w:rPr>
          <w:rFonts w:ascii="Arial" w:eastAsia="Times New Roman" w:hAnsi="Arial" w:cs="Arial"/>
          <w:kern w:val="0"/>
          <w:lang w:eastAsia="en-AU"/>
          <w14:ligatures w14:val="none"/>
        </w:rPr>
        <w:t xml:space="preserve">physical) </w:t>
      </w:r>
      <w:r w:rsidR="00673054">
        <w:rPr>
          <w:rFonts w:ascii="Arial" w:eastAsia="Times New Roman" w:hAnsi="Arial" w:cs="Arial"/>
          <w:kern w:val="0"/>
          <w:lang w:eastAsia="en-AU"/>
          <w14:ligatures w14:val="none"/>
        </w:rPr>
        <w:t xml:space="preserve">however </w:t>
      </w:r>
      <w:r w:rsidR="00DF0C6A">
        <w:rPr>
          <w:rFonts w:ascii="Arial" w:eastAsia="Times New Roman" w:hAnsi="Arial" w:cs="Arial"/>
          <w:kern w:val="0"/>
          <w:lang w:eastAsia="en-AU"/>
          <w14:ligatures w14:val="none"/>
        </w:rPr>
        <w:t xml:space="preserve">UD must also be </w:t>
      </w:r>
      <w:r w:rsidR="002050F9" w:rsidRPr="00AB6377">
        <w:rPr>
          <w:rFonts w:ascii="Arial" w:eastAsia="Times New Roman" w:hAnsi="Arial" w:cs="Arial"/>
          <w:kern w:val="0"/>
          <w:lang w:eastAsia="en-AU"/>
          <w14:ligatures w14:val="none"/>
        </w:rPr>
        <w:t>include</w:t>
      </w:r>
      <w:r w:rsidR="00DF0C6A">
        <w:rPr>
          <w:rFonts w:ascii="Arial" w:eastAsia="Times New Roman" w:hAnsi="Arial" w:cs="Arial"/>
          <w:kern w:val="0"/>
          <w:lang w:eastAsia="en-AU"/>
          <w14:ligatures w14:val="none"/>
        </w:rPr>
        <w:t>d in</w:t>
      </w:r>
      <w:r w:rsidR="002050F9" w:rsidRPr="00AB6377">
        <w:rPr>
          <w:rFonts w:ascii="Arial" w:eastAsia="Times New Roman" w:hAnsi="Arial" w:cs="Arial"/>
          <w:kern w:val="0"/>
          <w:lang w:eastAsia="en-AU"/>
          <w14:ligatures w14:val="none"/>
        </w:rPr>
        <w:t xml:space="preserve"> </w:t>
      </w:r>
      <w:r w:rsidR="002050F9" w:rsidRPr="004D7448">
        <w:rPr>
          <w:rFonts w:ascii="Arial" w:eastAsia="Times New Roman" w:hAnsi="Arial" w:cs="Arial"/>
          <w:b/>
          <w:bCs/>
          <w:kern w:val="0"/>
          <w:lang w:eastAsia="en-AU"/>
          <w14:ligatures w14:val="none"/>
        </w:rPr>
        <w:t>procurement</w:t>
      </w:r>
      <w:r w:rsidR="00DF0C6A">
        <w:rPr>
          <w:rFonts w:ascii="Arial" w:eastAsia="Times New Roman" w:hAnsi="Arial" w:cs="Arial"/>
          <w:b/>
          <w:bCs/>
          <w:kern w:val="0"/>
          <w:lang w:eastAsia="en-AU"/>
          <w14:ligatures w14:val="none"/>
        </w:rPr>
        <w:t xml:space="preserve"> and governance</w:t>
      </w:r>
      <w:r w:rsidR="00DF0C6A">
        <w:rPr>
          <w:rFonts w:ascii="Arial" w:eastAsia="Times New Roman" w:hAnsi="Arial" w:cs="Arial"/>
          <w:kern w:val="0"/>
          <w:lang w:eastAsia="en-AU"/>
          <w14:ligatures w14:val="none"/>
        </w:rPr>
        <w:t xml:space="preserve">. </w:t>
      </w:r>
    </w:p>
    <w:p w14:paraId="235E9285" w14:textId="77777777" w:rsidR="00673054" w:rsidRDefault="00D2571F" w:rsidP="00A82BC3">
      <w:pPr>
        <w:spacing w:before="120" w:after="120" w:line="240" w:lineRule="auto"/>
        <w:rPr>
          <w:rFonts w:ascii="Arial" w:eastAsia="Times New Roman" w:hAnsi="Arial" w:cs="Arial"/>
          <w:kern w:val="0"/>
          <w:lang w:eastAsia="en-AU"/>
          <w14:ligatures w14:val="none"/>
        </w:rPr>
      </w:pPr>
      <w:r w:rsidRPr="00D2571F">
        <w:rPr>
          <w:rFonts w:ascii="Arial" w:eastAsia="Times New Roman" w:hAnsi="Arial" w:cs="Arial"/>
          <w:kern w:val="0"/>
          <w:lang w:eastAsia="en-AU"/>
          <w14:ligatures w14:val="none"/>
        </w:rPr>
        <w:t xml:space="preserve">To ensure universal design is meaningfully implemented in </w:t>
      </w:r>
      <w:r w:rsidRPr="00A7307D">
        <w:rPr>
          <w:rFonts w:ascii="Arial" w:eastAsia="Times New Roman" w:hAnsi="Arial" w:cs="Arial"/>
          <w:b/>
          <w:bCs/>
          <w:kern w:val="0"/>
          <w:lang w:eastAsia="en-AU"/>
          <w14:ligatures w14:val="none"/>
        </w:rPr>
        <w:t>digital environments</w:t>
      </w:r>
      <w:r w:rsidRPr="00D2571F">
        <w:rPr>
          <w:rFonts w:ascii="Arial" w:eastAsia="Times New Roman" w:hAnsi="Arial" w:cs="Arial"/>
          <w:kern w:val="0"/>
          <w:lang w:eastAsia="en-AU"/>
          <w14:ligatures w14:val="none"/>
        </w:rPr>
        <w:t xml:space="preserve">, the Threshold Standards should explicitly require institutions to adopt accessible ICT procurement practices. This includes mandating consideration of accessibility standards (such as </w:t>
      </w:r>
      <w:proofErr w:type="spellStart"/>
      <w:r w:rsidRPr="00D2571F">
        <w:rPr>
          <w:rFonts w:ascii="Arial" w:eastAsia="Times New Roman" w:hAnsi="Arial" w:cs="Arial"/>
          <w:kern w:val="0"/>
          <w:lang w:eastAsia="en-AU"/>
          <w14:ligatures w14:val="none"/>
        </w:rPr>
        <w:t>AS</w:t>
      </w:r>
      <w:proofErr w:type="spellEnd"/>
      <w:r w:rsidRPr="00D2571F">
        <w:rPr>
          <w:rFonts w:ascii="Arial" w:eastAsia="Times New Roman" w:hAnsi="Arial" w:cs="Arial"/>
          <w:kern w:val="0"/>
          <w:lang w:eastAsia="en-AU"/>
          <w14:ligatures w14:val="none"/>
        </w:rPr>
        <w:t xml:space="preserve"> EN 301 549:2020, WCAG 2.2 Level AA and ATAG 2.0) in procurement policies, procedures, and contracts for all ICT products and services (e.g., software, hardware, digital content, and third-party platforms). Without this, systemic digital barriers persist, undermining inclusion and exposing institutions to compliance risks under the DDA and Disability Standards for Education</w:t>
      </w:r>
      <w:r>
        <w:rPr>
          <w:rFonts w:ascii="Arial" w:eastAsia="Times New Roman" w:hAnsi="Arial" w:cs="Arial"/>
          <w:kern w:val="0"/>
          <w:lang w:eastAsia="en-AU"/>
          <w14:ligatures w14:val="none"/>
        </w:rPr>
        <w:t xml:space="preserve">.  </w:t>
      </w:r>
    </w:p>
    <w:p w14:paraId="607A2EF3" w14:textId="7E27B60E" w:rsidR="00E25858" w:rsidRDefault="00B156F3" w:rsidP="00A82BC3">
      <w:pPr>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Importantly, </w:t>
      </w:r>
      <w:r w:rsidRPr="00D2571F">
        <w:rPr>
          <w:rFonts w:ascii="Arial" w:eastAsia="Times New Roman" w:hAnsi="Arial" w:cs="Arial"/>
          <w:b/>
          <w:bCs/>
          <w:kern w:val="0"/>
          <w:lang w:eastAsia="en-AU"/>
          <w14:ligatures w14:val="none"/>
        </w:rPr>
        <w:t>U</w:t>
      </w:r>
      <w:r w:rsidR="002050F9" w:rsidRPr="00D2571F">
        <w:rPr>
          <w:rFonts w:ascii="Arial" w:eastAsia="Times New Roman" w:hAnsi="Arial" w:cs="Arial"/>
          <w:b/>
          <w:bCs/>
          <w:kern w:val="0"/>
          <w:lang w:eastAsia="en-AU"/>
          <w14:ligatures w14:val="none"/>
        </w:rPr>
        <w:t>D</w:t>
      </w:r>
      <w:r w:rsidR="00754823" w:rsidRPr="00D2571F">
        <w:rPr>
          <w:rFonts w:ascii="Arial" w:eastAsia="Times New Roman" w:hAnsi="Arial" w:cs="Arial"/>
          <w:b/>
          <w:bCs/>
          <w:kern w:val="0"/>
          <w:lang w:eastAsia="en-AU"/>
          <w14:ligatures w14:val="none"/>
        </w:rPr>
        <w:t xml:space="preserve"> must</w:t>
      </w:r>
      <w:r w:rsidR="00D2571F">
        <w:rPr>
          <w:rFonts w:ascii="Arial" w:eastAsia="Times New Roman" w:hAnsi="Arial" w:cs="Arial"/>
          <w:b/>
          <w:bCs/>
          <w:kern w:val="0"/>
          <w:lang w:eastAsia="en-AU"/>
          <w14:ligatures w14:val="none"/>
        </w:rPr>
        <w:t xml:space="preserve"> </w:t>
      </w:r>
      <w:r w:rsidR="00754823" w:rsidRPr="00D2571F">
        <w:rPr>
          <w:rFonts w:ascii="Arial" w:eastAsia="Times New Roman" w:hAnsi="Arial" w:cs="Arial"/>
          <w:b/>
          <w:bCs/>
          <w:kern w:val="0"/>
          <w:lang w:eastAsia="en-AU"/>
          <w14:ligatures w14:val="none"/>
        </w:rPr>
        <w:t xml:space="preserve">be </w:t>
      </w:r>
      <w:r w:rsidR="002050F9" w:rsidRPr="00D2571F">
        <w:rPr>
          <w:rFonts w:ascii="Arial" w:eastAsia="Times New Roman" w:hAnsi="Arial" w:cs="Arial"/>
          <w:b/>
          <w:bCs/>
          <w:kern w:val="0"/>
          <w:lang w:eastAsia="en-AU"/>
          <w14:ligatures w14:val="none"/>
        </w:rPr>
        <w:t>included in each part of the threshold standards</w:t>
      </w:r>
      <w:r w:rsidR="002050F9" w:rsidRPr="002050F9">
        <w:rPr>
          <w:rFonts w:ascii="Arial" w:eastAsia="Times New Roman" w:hAnsi="Arial" w:cs="Arial"/>
          <w:kern w:val="0"/>
          <w:lang w:eastAsia="en-AU"/>
          <w14:ligatures w14:val="none"/>
        </w:rPr>
        <w:t>.</w:t>
      </w:r>
    </w:p>
    <w:p w14:paraId="4FA4E41A" w14:textId="03CFAB31" w:rsidR="006D7BD9" w:rsidRPr="006D7BD9" w:rsidRDefault="006D7BD9" w:rsidP="00360704">
      <w:pPr>
        <w:spacing w:before="120" w:after="120" w:line="240" w:lineRule="auto"/>
        <w:rPr>
          <w:rFonts w:ascii="Arial" w:hAnsi="Arial" w:cs="Arial"/>
          <w:i/>
          <w:iCs/>
        </w:rPr>
      </w:pPr>
      <w:r w:rsidRPr="006D7BD9">
        <w:rPr>
          <w:rFonts w:ascii="Arial" w:hAnsi="Arial" w:cs="Arial"/>
          <w:i/>
          <w:iCs/>
        </w:rPr>
        <w:t xml:space="preserve">Inherent Requirment Theme. </w:t>
      </w:r>
    </w:p>
    <w:p w14:paraId="3326653B" w14:textId="021C04AB" w:rsidR="008D3EFD" w:rsidRDefault="00756F57" w:rsidP="00360704">
      <w:pPr>
        <w:spacing w:before="120" w:after="120" w:line="240" w:lineRule="auto"/>
        <w:rPr>
          <w:rFonts w:ascii="Arial" w:hAnsi="Arial" w:cs="Arial"/>
        </w:rPr>
      </w:pPr>
      <w:r>
        <w:rPr>
          <w:rFonts w:ascii="Arial" w:hAnsi="Arial" w:cs="Arial"/>
        </w:rPr>
        <w:t>Th</w:t>
      </w:r>
      <w:r w:rsidR="00CD29D2">
        <w:rPr>
          <w:rFonts w:ascii="Arial" w:hAnsi="Arial" w:cs="Arial"/>
        </w:rPr>
        <w:t xml:space="preserve">e </w:t>
      </w:r>
      <w:r w:rsidR="00360704" w:rsidRPr="00F5365B">
        <w:rPr>
          <w:rFonts w:ascii="Arial" w:hAnsi="Arial" w:cs="Arial"/>
        </w:rPr>
        <w:t>inherent requirement</w:t>
      </w:r>
      <w:r w:rsidR="00360704" w:rsidRPr="00AB6377">
        <w:rPr>
          <w:rFonts w:ascii="Arial" w:hAnsi="Arial" w:cs="Arial"/>
        </w:rPr>
        <w:t xml:space="preserve"> </w:t>
      </w:r>
      <w:r w:rsidR="00E73321">
        <w:rPr>
          <w:rFonts w:ascii="Arial" w:hAnsi="Arial" w:cs="Arial"/>
        </w:rPr>
        <w:t>the</w:t>
      </w:r>
      <w:r w:rsidR="00A30EA0">
        <w:rPr>
          <w:rFonts w:ascii="Arial" w:hAnsi="Arial" w:cs="Arial"/>
        </w:rPr>
        <w:t xml:space="preserve">me </w:t>
      </w:r>
      <w:r w:rsidR="00CD29D2">
        <w:rPr>
          <w:rFonts w:ascii="Arial" w:hAnsi="Arial" w:cs="Arial"/>
        </w:rPr>
        <w:t xml:space="preserve">is problematic and requires </w:t>
      </w:r>
      <w:r w:rsidR="00F5365B">
        <w:rPr>
          <w:rFonts w:ascii="Arial" w:hAnsi="Arial" w:cs="Arial"/>
        </w:rPr>
        <w:t xml:space="preserve">much </w:t>
      </w:r>
      <w:r w:rsidR="00CD29D2">
        <w:rPr>
          <w:rFonts w:ascii="Arial" w:hAnsi="Arial" w:cs="Arial"/>
        </w:rPr>
        <w:t>mo</w:t>
      </w:r>
      <w:r w:rsidR="00B92F1E" w:rsidRPr="00AB6377">
        <w:rPr>
          <w:rFonts w:ascii="Arial" w:hAnsi="Arial" w:cs="Arial"/>
        </w:rPr>
        <w:t xml:space="preserve">re </w:t>
      </w:r>
      <w:r w:rsidR="00360704" w:rsidRPr="00AB6377">
        <w:rPr>
          <w:rFonts w:ascii="Arial" w:hAnsi="Arial" w:cs="Arial"/>
        </w:rPr>
        <w:t xml:space="preserve">careful </w:t>
      </w:r>
      <w:r w:rsidR="00CD29D2">
        <w:rPr>
          <w:rFonts w:ascii="Arial" w:hAnsi="Arial" w:cs="Arial"/>
        </w:rPr>
        <w:t xml:space="preserve">consideration and </w:t>
      </w:r>
      <w:r w:rsidR="00B92F1E" w:rsidRPr="00AB6377">
        <w:rPr>
          <w:rFonts w:ascii="Arial" w:hAnsi="Arial" w:cs="Arial"/>
        </w:rPr>
        <w:t>fram</w:t>
      </w:r>
      <w:r w:rsidR="00CD29D2">
        <w:rPr>
          <w:rFonts w:ascii="Arial" w:hAnsi="Arial" w:cs="Arial"/>
        </w:rPr>
        <w:t xml:space="preserve">ing </w:t>
      </w:r>
      <w:r w:rsidR="00B92F1E" w:rsidRPr="00AB6377">
        <w:rPr>
          <w:rFonts w:ascii="Arial" w:hAnsi="Arial" w:cs="Arial"/>
        </w:rPr>
        <w:t>due to systemic ableism and how i</w:t>
      </w:r>
      <w:r w:rsidR="00ED1504" w:rsidRPr="00AB6377">
        <w:rPr>
          <w:rFonts w:ascii="Arial" w:hAnsi="Arial" w:cs="Arial"/>
        </w:rPr>
        <w:t xml:space="preserve">nherent requirements can be used </w:t>
      </w:r>
      <w:r w:rsidR="00B92F1E" w:rsidRPr="00AB6377">
        <w:rPr>
          <w:rFonts w:ascii="Arial" w:hAnsi="Arial" w:cs="Arial"/>
        </w:rPr>
        <w:t>to gatekeep and exclude.</w:t>
      </w:r>
      <w:r w:rsidR="00E73321">
        <w:rPr>
          <w:rFonts w:ascii="Arial" w:hAnsi="Arial" w:cs="Arial"/>
        </w:rPr>
        <w:t xml:space="preserve"> It is quite limited in the </w:t>
      </w:r>
      <w:r w:rsidR="002F0D96">
        <w:rPr>
          <w:rFonts w:ascii="Arial" w:hAnsi="Arial" w:cs="Arial"/>
        </w:rPr>
        <w:t>consultation paper</w:t>
      </w:r>
      <w:r w:rsidR="00477A54">
        <w:rPr>
          <w:rFonts w:ascii="Arial" w:hAnsi="Arial" w:cs="Arial"/>
        </w:rPr>
        <w:t xml:space="preserve">. </w:t>
      </w:r>
    </w:p>
    <w:p w14:paraId="1C7AB030" w14:textId="643648DA" w:rsidR="00BD5AC9" w:rsidRDefault="00477A54" w:rsidP="00360704">
      <w:pPr>
        <w:spacing w:before="120" w:after="120" w:line="240" w:lineRule="auto"/>
        <w:rPr>
          <w:rFonts w:ascii="Arial" w:hAnsi="Arial" w:cs="Arial"/>
        </w:rPr>
      </w:pPr>
      <w:r>
        <w:rPr>
          <w:rFonts w:ascii="Arial" w:hAnsi="Arial" w:cs="Arial"/>
        </w:rPr>
        <w:t xml:space="preserve">If </w:t>
      </w:r>
      <w:r w:rsidR="003D45F8">
        <w:rPr>
          <w:rFonts w:ascii="Arial" w:hAnsi="Arial" w:cs="Arial"/>
        </w:rPr>
        <w:t xml:space="preserve">it is </w:t>
      </w:r>
      <w:r>
        <w:rPr>
          <w:rFonts w:ascii="Arial" w:hAnsi="Arial" w:cs="Arial"/>
        </w:rPr>
        <w:t>to be included as a theme</w:t>
      </w:r>
      <w:r w:rsidR="00C231F3">
        <w:rPr>
          <w:rFonts w:ascii="Arial" w:hAnsi="Arial" w:cs="Arial"/>
        </w:rPr>
        <w:t>,</w:t>
      </w:r>
      <w:r>
        <w:rPr>
          <w:rFonts w:ascii="Arial" w:hAnsi="Arial" w:cs="Arial"/>
        </w:rPr>
        <w:t xml:space="preserve"> </w:t>
      </w:r>
      <w:r w:rsidR="00436E8D">
        <w:rPr>
          <w:rFonts w:ascii="Arial" w:hAnsi="Arial" w:cs="Arial"/>
        </w:rPr>
        <w:t>inherent requirement</w:t>
      </w:r>
      <w:r w:rsidR="003D45F8">
        <w:rPr>
          <w:rFonts w:ascii="Arial" w:hAnsi="Arial" w:cs="Arial"/>
        </w:rPr>
        <w:t xml:space="preserve"> </w:t>
      </w:r>
      <w:r w:rsidR="00106145">
        <w:rPr>
          <w:rFonts w:ascii="Arial" w:hAnsi="Arial" w:cs="Arial"/>
        </w:rPr>
        <w:t xml:space="preserve">must be </w:t>
      </w:r>
      <w:r>
        <w:rPr>
          <w:rFonts w:ascii="Arial" w:hAnsi="Arial" w:cs="Arial"/>
        </w:rPr>
        <w:t>written</w:t>
      </w:r>
      <w:r w:rsidR="003D45F8">
        <w:rPr>
          <w:rFonts w:ascii="Arial" w:hAnsi="Arial" w:cs="Arial"/>
        </w:rPr>
        <w:t xml:space="preserve">, </w:t>
      </w:r>
      <w:r w:rsidR="00106145">
        <w:rPr>
          <w:rFonts w:ascii="Arial" w:hAnsi="Arial" w:cs="Arial"/>
        </w:rPr>
        <w:t xml:space="preserve">tested </w:t>
      </w:r>
      <w:r w:rsidR="00BD5AC9">
        <w:rPr>
          <w:rFonts w:ascii="Arial" w:hAnsi="Arial" w:cs="Arial"/>
        </w:rPr>
        <w:t>and overseen by disability</w:t>
      </w:r>
      <w:r w:rsidR="003D45F8">
        <w:rPr>
          <w:rFonts w:ascii="Arial" w:hAnsi="Arial" w:cs="Arial"/>
        </w:rPr>
        <w:t>-</w:t>
      </w:r>
      <w:r w:rsidR="00BD5AC9">
        <w:rPr>
          <w:rFonts w:ascii="Arial" w:hAnsi="Arial" w:cs="Arial"/>
        </w:rPr>
        <w:t>led higher ed</w:t>
      </w:r>
      <w:r w:rsidR="00CF3980">
        <w:rPr>
          <w:rFonts w:ascii="Arial" w:hAnsi="Arial" w:cs="Arial"/>
        </w:rPr>
        <w:t>ucation</w:t>
      </w:r>
      <w:r w:rsidR="00BD5AC9">
        <w:rPr>
          <w:rFonts w:ascii="Arial" w:hAnsi="Arial" w:cs="Arial"/>
        </w:rPr>
        <w:t xml:space="preserve"> sector group </w:t>
      </w:r>
      <w:r w:rsidR="00106145">
        <w:rPr>
          <w:rFonts w:ascii="Arial" w:hAnsi="Arial" w:cs="Arial"/>
        </w:rPr>
        <w:t xml:space="preserve">to ensure they are </w:t>
      </w:r>
      <w:r w:rsidR="00742A11">
        <w:rPr>
          <w:rFonts w:ascii="Arial" w:hAnsi="Arial" w:cs="Arial"/>
        </w:rPr>
        <w:t xml:space="preserve">reasonable and </w:t>
      </w:r>
      <w:r w:rsidR="00106145">
        <w:rPr>
          <w:rFonts w:ascii="Arial" w:hAnsi="Arial" w:cs="Arial"/>
        </w:rPr>
        <w:t>appl</w:t>
      </w:r>
      <w:r>
        <w:rPr>
          <w:rFonts w:ascii="Arial" w:hAnsi="Arial" w:cs="Arial"/>
        </w:rPr>
        <w:t>ied without discrimination.</w:t>
      </w:r>
      <w:r w:rsidR="00BD5AC9">
        <w:rPr>
          <w:rFonts w:ascii="Arial" w:hAnsi="Arial" w:cs="Arial"/>
        </w:rPr>
        <w:t xml:space="preserve"> </w:t>
      </w:r>
      <w:r w:rsidR="00C21F0C">
        <w:rPr>
          <w:rFonts w:ascii="Arial" w:hAnsi="Arial" w:cs="Arial"/>
        </w:rPr>
        <w:t>These m</w:t>
      </w:r>
      <w:r w:rsidR="00A96001">
        <w:rPr>
          <w:rFonts w:ascii="Arial" w:hAnsi="Arial" w:cs="Arial"/>
        </w:rPr>
        <w:t xml:space="preserve">ust </w:t>
      </w:r>
      <w:r w:rsidR="00505C88">
        <w:rPr>
          <w:rFonts w:ascii="Arial" w:hAnsi="Arial" w:cs="Arial"/>
        </w:rPr>
        <w:t>align</w:t>
      </w:r>
      <w:r w:rsidR="00A96001">
        <w:rPr>
          <w:rFonts w:ascii="Arial" w:hAnsi="Arial" w:cs="Arial"/>
        </w:rPr>
        <w:t xml:space="preserve"> and </w:t>
      </w:r>
      <w:r w:rsidR="00505C88">
        <w:rPr>
          <w:rFonts w:ascii="Arial" w:hAnsi="Arial" w:cs="Arial"/>
        </w:rPr>
        <w:t>reflect</w:t>
      </w:r>
      <w:r w:rsidR="00A96001">
        <w:rPr>
          <w:rFonts w:ascii="Arial" w:hAnsi="Arial" w:cs="Arial"/>
        </w:rPr>
        <w:t xml:space="preserve"> </w:t>
      </w:r>
      <w:r w:rsidR="00505C88">
        <w:rPr>
          <w:rFonts w:ascii="Arial" w:hAnsi="Arial" w:cs="Arial"/>
        </w:rPr>
        <w:t>I</w:t>
      </w:r>
      <w:r w:rsidR="00A96001" w:rsidRPr="00A96001">
        <w:rPr>
          <w:rFonts w:ascii="Arial" w:hAnsi="Arial" w:cs="Arial"/>
        </w:rPr>
        <w:t xml:space="preserve">nclusive </w:t>
      </w:r>
      <w:r w:rsidR="00505C88">
        <w:rPr>
          <w:rFonts w:ascii="Arial" w:hAnsi="Arial" w:cs="Arial"/>
        </w:rPr>
        <w:t>E</w:t>
      </w:r>
      <w:r w:rsidR="00A96001" w:rsidRPr="00A96001">
        <w:rPr>
          <w:rFonts w:ascii="Arial" w:hAnsi="Arial" w:cs="Arial"/>
        </w:rPr>
        <w:t>ducation under Article 24</w:t>
      </w:r>
      <w:r w:rsidR="00505C88">
        <w:rPr>
          <w:rFonts w:ascii="Arial" w:hAnsi="Arial" w:cs="Arial"/>
        </w:rPr>
        <w:t xml:space="preserve"> of the UNCRPD.</w:t>
      </w:r>
    </w:p>
    <w:p w14:paraId="411D73C9" w14:textId="77777777" w:rsidR="00257C19" w:rsidRDefault="00257C19" w:rsidP="00360704">
      <w:pPr>
        <w:spacing w:before="120" w:after="120" w:line="240" w:lineRule="auto"/>
        <w:rPr>
          <w:rFonts w:ascii="Arial" w:hAnsi="Arial" w:cs="Arial"/>
        </w:rPr>
      </w:pPr>
    </w:p>
    <w:p w14:paraId="5EEE8E87" w14:textId="74470449" w:rsidR="00756F57" w:rsidRDefault="00436E8D" w:rsidP="00360704">
      <w:pPr>
        <w:spacing w:before="120" w:after="120" w:line="240" w:lineRule="auto"/>
        <w:rPr>
          <w:rFonts w:ascii="Arial" w:hAnsi="Arial" w:cs="Arial"/>
        </w:rPr>
      </w:pPr>
      <w:r w:rsidRPr="00257C19">
        <w:rPr>
          <w:rFonts w:ascii="Arial" w:hAnsi="Arial" w:cs="Arial"/>
        </w:rPr>
        <w:lastRenderedPageBreak/>
        <w:t xml:space="preserve">A </w:t>
      </w:r>
      <w:r w:rsidR="002E70B9" w:rsidRPr="00257C19">
        <w:rPr>
          <w:rFonts w:ascii="Arial" w:hAnsi="Arial" w:cs="Arial"/>
        </w:rPr>
        <w:t>stand-alone duty to provide adjustment</w:t>
      </w:r>
      <w:r>
        <w:rPr>
          <w:rFonts w:ascii="Arial" w:hAnsi="Arial" w:cs="Arial"/>
        </w:rPr>
        <w:t xml:space="preserve"> might be</w:t>
      </w:r>
      <w:r w:rsidR="00AB6EEA">
        <w:rPr>
          <w:rFonts w:ascii="Arial" w:hAnsi="Arial" w:cs="Arial"/>
        </w:rPr>
        <w:t xml:space="preserve"> </w:t>
      </w:r>
      <w:r w:rsidR="00C231F3">
        <w:rPr>
          <w:rFonts w:ascii="Arial" w:hAnsi="Arial" w:cs="Arial"/>
        </w:rPr>
        <w:t xml:space="preserve">better </w:t>
      </w:r>
      <w:r w:rsidR="00AB6EEA">
        <w:rPr>
          <w:rFonts w:ascii="Arial" w:hAnsi="Arial" w:cs="Arial"/>
        </w:rPr>
        <w:t>more reasonable</w:t>
      </w:r>
      <w:r w:rsidR="00C231F3">
        <w:rPr>
          <w:rFonts w:ascii="Arial" w:hAnsi="Arial" w:cs="Arial"/>
        </w:rPr>
        <w:t xml:space="preserve"> approach</w:t>
      </w:r>
      <w:r w:rsidR="002E70B9" w:rsidRPr="002E70B9">
        <w:rPr>
          <w:rFonts w:ascii="Arial" w:hAnsi="Arial" w:cs="Arial"/>
        </w:rPr>
        <w:t>.</w:t>
      </w:r>
      <w:r w:rsidR="00BD5AC9">
        <w:rPr>
          <w:rFonts w:ascii="Arial" w:hAnsi="Arial" w:cs="Arial"/>
        </w:rPr>
        <w:t xml:space="preserve"> This is because </w:t>
      </w:r>
      <w:r w:rsidR="002F0D96">
        <w:rPr>
          <w:rFonts w:ascii="Arial" w:hAnsi="Arial" w:cs="Arial"/>
        </w:rPr>
        <w:t>f</w:t>
      </w:r>
      <w:r w:rsidR="00ED1504" w:rsidRPr="00AB6377">
        <w:rPr>
          <w:rFonts w:ascii="Arial" w:hAnsi="Arial" w:cs="Arial"/>
        </w:rPr>
        <w:t xml:space="preserve">irst and foremost, the approach </w:t>
      </w:r>
      <w:r w:rsidR="002F0D96">
        <w:rPr>
          <w:rFonts w:ascii="Arial" w:hAnsi="Arial" w:cs="Arial"/>
        </w:rPr>
        <w:t xml:space="preserve">should always be </w:t>
      </w:r>
      <w:r w:rsidR="00ED1504" w:rsidRPr="00AB6377">
        <w:rPr>
          <w:rFonts w:ascii="Arial" w:hAnsi="Arial" w:cs="Arial"/>
        </w:rPr>
        <w:t>reasonable adjustment. Always start from a position of</w:t>
      </w:r>
      <w:r w:rsidR="00B92F1E" w:rsidRPr="00AB6377">
        <w:rPr>
          <w:rFonts w:ascii="Arial" w:hAnsi="Arial" w:cs="Arial"/>
        </w:rPr>
        <w:t xml:space="preserve"> needs and adjustments</w:t>
      </w:r>
      <w:r w:rsidR="00ED1504" w:rsidRPr="00AB6377">
        <w:rPr>
          <w:rFonts w:ascii="Arial" w:hAnsi="Arial" w:cs="Arial"/>
        </w:rPr>
        <w:t xml:space="preserve"> in line with course requirements</w:t>
      </w:r>
      <w:r w:rsidR="00B92F1E" w:rsidRPr="00AB6377">
        <w:rPr>
          <w:rFonts w:ascii="Arial" w:hAnsi="Arial" w:cs="Arial"/>
        </w:rPr>
        <w:t xml:space="preserve">. </w:t>
      </w:r>
      <w:r w:rsidR="00ED1504" w:rsidRPr="00AB6377">
        <w:rPr>
          <w:rFonts w:ascii="Arial" w:hAnsi="Arial" w:cs="Arial"/>
        </w:rPr>
        <w:t xml:space="preserve">There could </w:t>
      </w:r>
      <w:r w:rsidR="007F233C">
        <w:rPr>
          <w:rFonts w:ascii="Arial" w:hAnsi="Arial" w:cs="Arial"/>
        </w:rPr>
        <w:t xml:space="preserve">also </w:t>
      </w:r>
      <w:r w:rsidR="00ED1504" w:rsidRPr="00AB6377">
        <w:rPr>
          <w:rFonts w:ascii="Arial" w:hAnsi="Arial" w:cs="Arial"/>
        </w:rPr>
        <w:t>be more work with professional bodies to ensure any inherent requirements being pushed/set are reflective of contemporary approaches, attitudes</w:t>
      </w:r>
      <w:r w:rsidR="007F233C">
        <w:rPr>
          <w:rFonts w:ascii="Arial" w:hAnsi="Arial" w:cs="Arial"/>
        </w:rPr>
        <w:t>,</w:t>
      </w:r>
      <w:r w:rsidR="00ED1504" w:rsidRPr="00AB6377">
        <w:rPr>
          <w:rFonts w:ascii="Arial" w:hAnsi="Arial" w:cs="Arial"/>
        </w:rPr>
        <w:t xml:space="preserve"> and legislation.</w:t>
      </w:r>
      <w:r w:rsidR="00167B26">
        <w:rPr>
          <w:rFonts w:ascii="Arial" w:hAnsi="Arial" w:cs="Arial"/>
        </w:rPr>
        <w:t xml:space="preserve"> </w:t>
      </w:r>
    </w:p>
    <w:p w14:paraId="3AD796F7" w14:textId="433C099A" w:rsidR="00B92F1E" w:rsidRPr="00AB6377" w:rsidRDefault="00756F57" w:rsidP="00360704">
      <w:pPr>
        <w:spacing w:before="120" w:after="120" w:line="240" w:lineRule="auto"/>
        <w:rPr>
          <w:rFonts w:ascii="Arial" w:hAnsi="Arial" w:cs="Arial"/>
        </w:rPr>
      </w:pPr>
      <w:r>
        <w:rPr>
          <w:rFonts w:ascii="Arial" w:hAnsi="Arial" w:cs="Arial"/>
        </w:rPr>
        <w:t>Importantly, an</w:t>
      </w:r>
      <w:r w:rsidR="007F233C">
        <w:rPr>
          <w:rFonts w:ascii="Arial" w:hAnsi="Arial" w:cs="Arial"/>
        </w:rPr>
        <w:t>y</w:t>
      </w:r>
      <w:r>
        <w:rPr>
          <w:rFonts w:ascii="Arial" w:hAnsi="Arial" w:cs="Arial"/>
        </w:rPr>
        <w:t xml:space="preserve"> inherent requirements additions or a</w:t>
      </w:r>
      <w:r w:rsidRPr="00756F57">
        <w:rPr>
          <w:rFonts w:ascii="Arial" w:hAnsi="Arial" w:cs="Arial"/>
        </w:rPr>
        <w:t xml:space="preserve">mendments should align with outcomes and recommendations from the 2025 DDA review and the concurrent 2025 Review of the Disability Standards for Education, particularly regarding proactive planning for adjustments, prohibiting informal exclusionary practices, and ensuring consistent application across all educational domains (including assessments, placements, and work-integrated learning). This would support a shift from reactive to </w:t>
      </w:r>
      <w:r w:rsidR="00C158A8" w:rsidRPr="00756F57">
        <w:rPr>
          <w:rFonts w:ascii="Arial" w:hAnsi="Arial" w:cs="Arial"/>
        </w:rPr>
        <w:t>proactive</w:t>
      </w:r>
      <w:r w:rsidRPr="00756F57">
        <w:rPr>
          <w:rFonts w:ascii="Arial" w:hAnsi="Arial" w:cs="Arial"/>
        </w:rPr>
        <w:t xml:space="preserve"> inclusion</w:t>
      </w:r>
      <w:r w:rsidR="00DC0170">
        <w:rPr>
          <w:rFonts w:ascii="Arial" w:hAnsi="Arial" w:cs="Arial"/>
        </w:rPr>
        <w:t>.</w:t>
      </w:r>
      <w:r w:rsidR="00B92F1E" w:rsidRPr="00AB6377">
        <w:rPr>
          <w:rFonts w:ascii="Arial" w:hAnsi="Arial" w:cs="Arial"/>
        </w:rPr>
        <w:t xml:space="preserve"> </w:t>
      </w:r>
    </w:p>
    <w:p w14:paraId="1AD79A46" w14:textId="3F811B0D" w:rsidR="00360704" w:rsidRPr="00AB6377" w:rsidRDefault="00BC5C3E" w:rsidP="00360704">
      <w:pPr>
        <w:spacing w:before="120" w:after="120" w:line="240" w:lineRule="auto"/>
        <w:rPr>
          <w:rFonts w:ascii="Arial" w:hAnsi="Arial" w:cs="Arial"/>
          <w:b/>
          <w:bCs/>
        </w:rPr>
      </w:pPr>
      <w:r>
        <w:rPr>
          <w:rFonts w:ascii="Arial" w:hAnsi="Arial" w:cs="Arial"/>
          <w:b/>
          <w:bCs/>
        </w:rPr>
        <w:t xml:space="preserve">Q. </w:t>
      </w:r>
      <w:r w:rsidR="00360704" w:rsidRPr="00AB6377">
        <w:rPr>
          <w:rFonts w:ascii="Arial" w:hAnsi="Arial" w:cs="Arial"/>
          <w:b/>
          <w:bCs/>
        </w:rPr>
        <w:t xml:space="preserve">To what extent would the proposed themes promote accountability, better governance and improved provider practice to support people with disability in higher education? </w:t>
      </w:r>
    </w:p>
    <w:p w14:paraId="65544DE7" w14:textId="48C58B09" w:rsidR="00C10F42" w:rsidRDefault="00C10F42" w:rsidP="00386F2A">
      <w:pPr>
        <w:rPr>
          <w:rFonts w:ascii="Arial" w:hAnsi="Arial" w:cs="Arial"/>
        </w:rPr>
      </w:pPr>
      <w:bookmarkStart w:id="0" w:name="_Toc221640315"/>
      <w:bookmarkStart w:id="1" w:name="_Toc223009418"/>
      <w:r>
        <w:rPr>
          <w:rFonts w:ascii="Arial" w:hAnsi="Arial" w:cs="Arial"/>
        </w:rPr>
        <w:t xml:space="preserve">Firstly, </w:t>
      </w:r>
      <w:r w:rsidR="002074CB">
        <w:rPr>
          <w:rFonts w:ascii="Arial" w:hAnsi="Arial" w:cs="Arial"/>
        </w:rPr>
        <w:t xml:space="preserve">disability must </w:t>
      </w:r>
      <w:r w:rsidRPr="00C10F42">
        <w:rPr>
          <w:rFonts w:ascii="Arial" w:hAnsi="Arial" w:cs="Arial"/>
        </w:rPr>
        <w:t xml:space="preserve">be </w:t>
      </w:r>
      <w:r w:rsidR="0065125F">
        <w:rPr>
          <w:rFonts w:ascii="Arial" w:hAnsi="Arial" w:cs="Arial"/>
        </w:rPr>
        <w:t xml:space="preserve">recognised and </w:t>
      </w:r>
      <w:r w:rsidRPr="00C10F42">
        <w:rPr>
          <w:rFonts w:ascii="Arial" w:hAnsi="Arial" w:cs="Arial"/>
        </w:rPr>
        <w:t xml:space="preserve">included in </w:t>
      </w:r>
      <w:r w:rsidR="002074CB">
        <w:rPr>
          <w:rFonts w:ascii="Arial" w:hAnsi="Arial" w:cs="Arial"/>
        </w:rPr>
        <w:t xml:space="preserve">the </w:t>
      </w:r>
      <w:r w:rsidRPr="00C10F42">
        <w:rPr>
          <w:rFonts w:ascii="Arial" w:hAnsi="Arial" w:cs="Arial"/>
        </w:rPr>
        <w:t>governance section of the threshold stand</w:t>
      </w:r>
      <w:r>
        <w:rPr>
          <w:rFonts w:ascii="Arial" w:hAnsi="Arial" w:cs="Arial"/>
        </w:rPr>
        <w:t>ards</w:t>
      </w:r>
      <w:r w:rsidRPr="00C10F42">
        <w:rPr>
          <w:rFonts w:ascii="Arial" w:hAnsi="Arial" w:cs="Arial"/>
        </w:rPr>
        <w:t xml:space="preserve"> – this is essential for systemic </w:t>
      </w:r>
      <w:r w:rsidR="002074CB" w:rsidRPr="00C10F42">
        <w:rPr>
          <w:rFonts w:ascii="Arial" w:hAnsi="Arial" w:cs="Arial"/>
        </w:rPr>
        <w:t>change</w:t>
      </w:r>
      <w:r w:rsidR="002074CB">
        <w:rPr>
          <w:rFonts w:ascii="Arial" w:hAnsi="Arial" w:cs="Arial"/>
        </w:rPr>
        <w:t>.</w:t>
      </w:r>
    </w:p>
    <w:p w14:paraId="014A035E" w14:textId="11B9B7FE" w:rsidR="00360704" w:rsidRPr="00AB6377" w:rsidRDefault="00360704" w:rsidP="00386F2A">
      <w:pPr>
        <w:rPr>
          <w:rFonts w:ascii="Arial" w:hAnsi="Arial" w:cs="Arial"/>
        </w:rPr>
      </w:pPr>
      <w:r w:rsidRPr="00AB6377">
        <w:rPr>
          <w:rFonts w:ascii="Arial" w:hAnsi="Arial" w:cs="Arial"/>
        </w:rPr>
        <w:t>W</w:t>
      </w:r>
      <w:r w:rsidR="00386F2A" w:rsidRPr="00AB6377">
        <w:rPr>
          <w:rFonts w:ascii="Arial" w:hAnsi="Arial" w:cs="Arial"/>
        </w:rPr>
        <w:t xml:space="preserve">hat would </w:t>
      </w:r>
      <w:r w:rsidR="00253C9D">
        <w:rPr>
          <w:rFonts w:ascii="Arial" w:hAnsi="Arial" w:cs="Arial"/>
        </w:rPr>
        <w:t xml:space="preserve">also </w:t>
      </w:r>
      <w:r w:rsidR="00386F2A" w:rsidRPr="00AB6377">
        <w:rPr>
          <w:rFonts w:ascii="Arial" w:hAnsi="Arial" w:cs="Arial"/>
        </w:rPr>
        <w:t xml:space="preserve">strengthen </w:t>
      </w:r>
      <w:r w:rsidR="00253C9D">
        <w:rPr>
          <w:rFonts w:ascii="Arial" w:hAnsi="Arial" w:cs="Arial"/>
        </w:rPr>
        <w:t>governance and accountability f</w:t>
      </w:r>
      <w:r w:rsidR="00386F2A" w:rsidRPr="00AB6377">
        <w:rPr>
          <w:rFonts w:ascii="Arial" w:hAnsi="Arial" w:cs="Arial"/>
        </w:rPr>
        <w:t>or people with disabilities is to</w:t>
      </w:r>
      <w:r w:rsidRPr="00AB6377">
        <w:rPr>
          <w:rFonts w:ascii="Arial" w:hAnsi="Arial" w:cs="Arial"/>
        </w:rPr>
        <w:t>:</w:t>
      </w:r>
    </w:p>
    <w:p w14:paraId="13F0DAE3" w14:textId="7A62066C" w:rsidR="00360704" w:rsidRPr="00AB6377" w:rsidRDefault="00360704" w:rsidP="00360704">
      <w:pPr>
        <w:pStyle w:val="ListParagraph"/>
        <w:numPr>
          <w:ilvl w:val="0"/>
          <w:numId w:val="13"/>
        </w:numPr>
        <w:rPr>
          <w:rFonts w:ascii="Arial" w:hAnsi="Arial" w:cs="Arial"/>
        </w:rPr>
      </w:pPr>
      <w:r w:rsidRPr="00AB6377">
        <w:rPr>
          <w:rFonts w:ascii="Arial" w:hAnsi="Arial" w:cs="Arial"/>
        </w:rPr>
        <w:t>Ha</w:t>
      </w:r>
      <w:r w:rsidR="00386F2A" w:rsidRPr="00AB6377">
        <w:rPr>
          <w:rFonts w:ascii="Arial" w:hAnsi="Arial" w:cs="Arial"/>
        </w:rPr>
        <w:t>ve a disability-led disability inclusion strategy for the higher education sector that link</w:t>
      </w:r>
      <w:r w:rsidRPr="00AB6377">
        <w:rPr>
          <w:rFonts w:ascii="Arial" w:hAnsi="Arial" w:cs="Arial"/>
        </w:rPr>
        <w:t xml:space="preserve">s to </w:t>
      </w:r>
      <w:r w:rsidR="00386F2A" w:rsidRPr="00AB6377">
        <w:rPr>
          <w:rFonts w:ascii="Arial" w:hAnsi="Arial" w:cs="Arial"/>
        </w:rPr>
        <w:t>threshold standard</w:t>
      </w:r>
      <w:r w:rsidRPr="00AB6377">
        <w:rPr>
          <w:rFonts w:ascii="Arial" w:hAnsi="Arial" w:cs="Arial"/>
        </w:rPr>
        <w:t>s</w:t>
      </w:r>
    </w:p>
    <w:p w14:paraId="793DF477" w14:textId="4D609441" w:rsidR="00386F2A" w:rsidRPr="00AB6377" w:rsidRDefault="00360704" w:rsidP="00360704">
      <w:pPr>
        <w:pStyle w:val="ListParagraph"/>
        <w:numPr>
          <w:ilvl w:val="0"/>
          <w:numId w:val="13"/>
        </w:numPr>
        <w:rPr>
          <w:rFonts w:ascii="Arial" w:hAnsi="Arial" w:cs="Arial"/>
        </w:rPr>
      </w:pPr>
      <w:r w:rsidRPr="00AB6377">
        <w:rPr>
          <w:rFonts w:ascii="Arial" w:hAnsi="Arial" w:cs="Arial"/>
        </w:rPr>
        <w:t xml:space="preserve">Introduce </w:t>
      </w:r>
      <w:r w:rsidR="00386F2A" w:rsidRPr="00AB6377">
        <w:rPr>
          <w:rFonts w:ascii="Arial" w:hAnsi="Arial" w:cs="Arial"/>
        </w:rPr>
        <w:t xml:space="preserve">executive </w:t>
      </w:r>
      <w:r w:rsidRPr="00AB6377">
        <w:rPr>
          <w:rFonts w:ascii="Arial" w:hAnsi="Arial" w:cs="Arial"/>
        </w:rPr>
        <w:t xml:space="preserve">/senior leadership </w:t>
      </w:r>
      <w:r w:rsidR="00386F2A" w:rsidRPr="00AB6377">
        <w:rPr>
          <w:rFonts w:ascii="Arial" w:hAnsi="Arial" w:cs="Arial"/>
        </w:rPr>
        <w:t>positions with disabilities driving this change in each institution.</w:t>
      </w:r>
    </w:p>
    <w:p w14:paraId="482CAA18" w14:textId="71DF4E1B" w:rsidR="00360704" w:rsidRDefault="00360704" w:rsidP="00360704">
      <w:pPr>
        <w:pStyle w:val="ListParagraph"/>
        <w:numPr>
          <w:ilvl w:val="0"/>
          <w:numId w:val="13"/>
        </w:numPr>
        <w:rPr>
          <w:rFonts w:ascii="Arial" w:hAnsi="Arial" w:cs="Arial"/>
        </w:rPr>
      </w:pPr>
      <w:r w:rsidRPr="00AB6377">
        <w:rPr>
          <w:rFonts w:ascii="Arial" w:hAnsi="Arial" w:cs="Arial"/>
        </w:rPr>
        <w:t xml:space="preserve">Support co-governance models in institutions to ensure </w:t>
      </w:r>
      <w:r w:rsidR="00267B30">
        <w:rPr>
          <w:rFonts w:ascii="Arial" w:hAnsi="Arial" w:cs="Arial"/>
        </w:rPr>
        <w:t xml:space="preserve">implementation and </w:t>
      </w:r>
      <w:r w:rsidR="00645470" w:rsidRPr="00AB6377">
        <w:rPr>
          <w:rFonts w:ascii="Arial" w:hAnsi="Arial" w:cs="Arial"/>
        </w:rPr>
        <w:t>monitoring</w:t>
      </w:r>
      <w:r w:rsidR="00267B30">
        <w:rPr>
          <w:rFonts w:ascii="Arial" w:hAnsi="Arial" w:cs="Arial"/>
        </w:rPr>
        <w:t xml:space="preserve">. </w:t>
      </w:r>
    </w:p>
    <w:p w14:paraId="391535BE" w14:textId="1B15D447" w:rsidR="00BA5DE3" w:rsidRDefault="00BA5DE3" w:rsidP="00360704">
      <w:pPr>
        <w:pStyle w:val="ListParagraph"/>
        <w:numPr>
          <w:ilvl w:val="0"/>
          <w:numId w:val="13"/>
        </w:numPr>
        <w:rPr>
          <w:rFonts w:ascii="Arial" w:hAnsi="Arial" w:cs="Arial"/>
        </w:rPr>
      </w:pPr>
      <w:r w:rsidRPr="00BA5DE3">
        <w:rPr>
          <w:rFonts w:ascii="Arial" w:hAnsi="Arial" w:cs="Arial"/>
        </w:rPr>
        <w:t>Introduce requirements for institutions to publicly report on disability inclusion progress, including metrics on UD implementation, adjustment provision, and student outcomes, with TEQSA oversight to ensure accountability</w:t>
      </w:r>
      <w:r>
        <w:rPr>
          <w:rFonts w:ascii="Arial" w:hAnsi="Arial" w:cs="Arial"/>
        </w:rPr>
        <w:t>.</w:t>
      </w:r>
    </w:p>
    <w:bookmarkEnd w:id="0"/>
    <w:bookmarkEnd w:id="1"/>
    <w:p w14:paraId="74C85BC3" w14:textId="679D5CDB" w:rsidR="00B92F1E" w:rsidRDefault="0030354E" w:rsidP="007E58AB">
      <w:pPr>
        <w:spacing w:after="0" w:line="300" w:lineRule="atLeast"/>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As we previous</w:t>
      </w:r>
      <w:r w:rsidR="00645470">
        <w:rPr>
          <w:rFonts w:ascii="Arial" w:eastAsia="Times New Roman" w:hAnsi="Arial" w:cs="Arial"/>
          <w:kern w:val="0"/>
          <w:lang w:eastAsia="en-AU"/>
          <w14:ligatures w14:val="none"/>
        </w:rPr>
        <w:t>ly</w:t>
      </w:r>
      <w:r w:rsidRPr="00AB6377">
        <w:rPr>
          <w:rFonts w:ascii="Arial" w:eastAsia="Times New Roman" w:hAnsi="Arial" w:cs="Arial"/>
          <w:kern w:val="0"/>
          <w:lang w:eastAsia="en-AU"/>
          <w14:ligatures w14:val="none"/>
        </w:rPr>
        <w:t xml:space="preserve"> advised: “</w:t>
      </w:r>
      <w:r w:rsidR="00584BD5">
        <w:rPr>
          <w:rFonts w:ascii="Arial" w:eastAsia="Times New Roman" w:hAnsi="Arial" w:cs="Arial"/>
          <w:kern w:val="0"/>
          <w:lang w:eastAsia="en-AU"/>
          <w14:ligatures w14:val="none"/>
        </w:rPr>
        <w:t>…</w:t>
      </w:r>
      <w:r w:rsidRPr="00AB6377">
        <w:rPr>
          <w:rFonts w:ascii="Arial" w:eastAsia="Times New Roman" w:hAnsi="Arial" w:cs="Arial"/>
          <w:kern w:val="0"/>
          <w:lang w:eastAsia="en-AU"/>
          <w14:ligatures w14:val="none"/>
        </w:rPr>
        <w:t>our research also reinforces that realising sector-wide reforms requires a disability-led sector-wide disability inclusion strategy that will last beyond government changes, with the capacity for continual innovation and improvement.</w:t>
      </w:r>
      <w:r w:rsidR="00860287">
        <w:rPr>
          <w:rFonts w:ascii="Arial" w:eastAsia="Times New Roman" w:hAnsi="Arial" w:cs="Arial"/>
          <w:kern w:val="0"/>
          <w:lang w:eastAsia="en-AU"/>
          <w14:ligatures w14:val="none"/>
        </w:rPr>
        <w:t xml:space="preserve">” </w:t>
      </w:r>
      <w:r w:rsidRPr="00AB6377">
        <w:rPr>
          <w:rFonts w:ascii="Arial" w:eastAsia="Times New Roman" w:hAnsi="Arial" w:cs="Arial"/>
          <w:kern w:val="0"/>
          <w:lang w:eastAsia="en-AU"/>
          <w14:ligatures w14:val="none"/>
        </w:rPr>
        <w:t>Harper, Stafford</w:t>
      </w:r>
      <w:r w:rsidR="00635FC2">
        <w:rPr>
          <w:rFonts w:ascii="Arial" w:eastAsia="Times New Roman" w:hAnsi="Arial" w:cs="Arial"/>
          <w:kern w:val="0"/>
          <w:lang w:eastAsia="en-AU"/>
          <w14:ligatures w14:val="none"/>
        </w:rPr>
        <w:t xml:space="preserve"> &amp;</w:t>
      </w:r>
      <w:r w:rsidRPr="00AB6377">
        <w:rPr>
          <w:rFonts w:ascii="Arial" w:eastAsia="Times New Roman" w:hAnsi="Arial" w:cs="Arial"/>
          <w:kern w:val="0"/>
          <w:lang w:eastAsia="en-AU"/>
          <w14:ligatures w14:val="none"/>
        </w:rPr>
        <w:t xml:space="preserve"> Ellis (2025, p. 382)</w:t>
      </w:r>
    </w:p>
    <w:p w14:paraId="7748C538" w14:textId="247FFC10" w:rsidR="009675CD" w:rsidRPr="00B954F2" w:rsidRDefault="009675CD" w:rsidP="009675CD">
      <w:pPr>
        <w:spacing w:before="120" w:after="120" w:line="240" w:lineRule="auto"/>
        <w:rPr>
          <w:rFonts w:ascii="Arial" w:hAnsi="Arial" w:cs="Arial"/>
          <w:i/>
          <w:iCs/>
        </w:rPr>
      </w:pPr>
      <w:r w:rsidRPr="00B954F2">
        <w:rPr>
          <w:rFonts w:ascii="Arial" w:hAnsi="Arial" w:cs="Arial"/>
          <w:i/>
          <w:iCs/>
        </w:rPr>
        <w:t xml:space="preserve">Building Disability inclusion Capability  </w:t>
      </w:r>
    </w:p>
    <w:p w14:paraId="333E957A" w14:textId="5E73954C" w:rsidR="009675CD" w:rsidRPr="00AB6377" w:rsidRDefault="009675CD" w:rsidP="009675CD">
      <w:pPr>
        <w:spacing w:before="120" w:after="120" w:line="240" w:lineRule="auto"/>
        <w:rPr>
          <w:rFonts w:ascii="Arial" w:hAnsi="Arial" w:cs="Arial"/>
        </w:rPr>
      </w:pPr>
      <w:r>
        <w:rPr>
          <w:rFonts w:ascii="Arial" w:hAnsi="Arial" w:cs="Arial"/>
        </w:rPr>
        <w:t>B</w:t>
      </w:r>
      <w:r w:rsidRPr="00AB6377">
        <w:rPr>
          <w:rFonts w:ascii="Arial" w:hAnsi="Arial" w:cs="Arial"/>
        </w:rPr>
        <w:t xml:space="preserve">uilding institutional capability to understand and meet </w:t>
      </w:r>
      <w:r w:rsidRPr="001C59CE">
        <w:rPr>
          <w:rFonts w:ascii="Arial" w:hAnsi="Arial" w:cs="Arial"/>
        </w:rPr>
        <w:t xml:space="preserve">disability inclusion </w:t>
      </w:r>
      <w:r w:rsidRPr="00AB6377">
        <w:rPr>
          <w:rFonts w:ascii="Arial" w:hAnsi="Arial" w:cs="Arial"/>
        </w:rPr>
        <w:t>should be consistent</w:t>
      </w:r>
      <w:r>
        <w:rPr>
          <w:rFonts w:ascii="Arial" w:hAnsi="Arial" w:cs="Arial"/>
        </w:rPr>
        <w:t>ly</w:t>
      </w:r>
      <w:r w:rsidRPr="00AB6377">
        <w:rPr>
          <w:rFonts w:ascii="Arial" w:hAnsi="Arial" w:cs="Arial"/>
        </w:rPr>
        <w:t xml:space="preserve"> approach</w:t>
      </w:r>
      <w:r w:rsidR="00F5365B">
        <w:rPr>
          <w:rFonts w:ascii="Arial" w:hAnsi="Arial" w:cs="Arial"/>
        </w:rPr>
        <w:t>ed</w:t>
      </w:r>
      <w:r w:rsidRPr="00AB6377">
        <w:rPr>
          <w:rFonts w:ascii="Arial" w:hAnsi="Arial" w:cs="Arial"/>
        </w:rPr>
        <w:t xml:space="preserve"> and should be part o</w:t>
      </w:r>
      <w:r w:rsidR="00F5365B">
        <w:rPr>
          <w:rFonts w:ascii="Arial" w:hAnsi="Arial" w:cs="Arial"/>
        </w:rPr>
        <w:t>f</w:t>
      </w:r>
      <w:r w:rsidRPr="00AB6377">
        <w:rPr>
          <w:rFonts w:ascii="Arial" w:hAnsi="Arial" w:cs="Arial"/>
        </w:rPr>
        <w:t xml:space="preserve"> ongoing </w:t>
      </w:r>
      <w:r>
        <w:rPr>
          <w:rFonts w:ascii="Arial" w:hAnsi="Arial" w:cs="Arial"/>
        </w:rPr>
        <w:t xml:space="preserve">mandatory </w:t>
      </w:r>
      <w:r w:rsidRPr="00AB6377">
        <w:rPr>
          <w:rFonts w:ascii="Arial" w:hAnsi="Arial" w:cs="Arial"/>
        </w:rPr>
        <w:t>training and development</w:t>
      </w:r>
      <w:r w:rsidR="005306C9">
        <w:rPr>
          <w:rFonts w:ascii="Arial" w:hAnsi="Arial" w:cs="Arial"/>
        </w:rPr>
        <w:t xml:space="preserve"> </w:t>
      </w:r>
      <w:r w:rsidRPr="00AB6377">
        <w:rPr>
          <w:rFonts w:ascii="Arial" w:hAnsi="Arial" w:cs="Arial"/>
        </w:rPr>
        <w:t>not one off</w:t>
      </w:r>
      <w:r w:rsidR="00F5365B">
        <w:rPr>
          <w:rFonts w:ascii="Arial" w:hAnsi="Arial" w:cs="Arial"/>
        </w:rPr>
        <w:t>. This should also</w:t>
      </w:r>
      <w:r>
        <w:rPr>
          <w:rFonts w:ascii="Arial" w:hAnsi="Arial" w:cs="Arial"/>
        </w:rPr>
        <w:t xml:space="preserve"> be d</w:t>
      </w:r>
      <w:r w:rsidRPr="00AB6377">
        <w:rPr>
          <w:rFonts w:ascii="Arial" w:hAnsi="Arial" w:cs="Arial"/>
        </w:rPr>
        <w:t xml:space="preserve">esigned </w:t>
      </w:r>
      <w:r>
        <w:rPr>
          <w:rFonts w:ascii="Arial" w:hAnsi="Arial" w:cs="Arial"/>
        </w:rPr>
        <w:t>and delivered by and with people</w:t>
      </w:r>
      <w:r w:rsidR="00F5365B">
        <w:rPr>
          <w:rFonts w:ascii="Arial" w:hAnsi="Arial" w:cs="Arial"/>
        </w:rPr>
        <w:t xml:space="preserve"> with disabilities</w:t>
      </w:r>
      <w:r w:rsidRPr="00AB6377">
        <w:rPr>
          <w:rFonts w:ascii="Arial" w:hAnsi="Arial" w:cs="Arial"/>
        </w:rPr>
        <w:t>.</w:t>
      </w:r>
      <w:r>
        <w:rPr>
          <w:rFonts w:ascii="Arial" w:hAnsi="Arial" w:cs="Arial"/>
        </w:rPr>
        <w:t xml:space="preserve"> </w:t>
      </w:r>
    </w:p>
    <w:p w14:paraId="11A7E51C" w14:textId="77777777" w:rsidR="00CE1DEB" w:rsidRPr="00CE1DEB" w:rsidRDefault="00CE1DEB" w:rsidP="00232254">
      <w:pPr>
        <w:spacing w:after="0" w:line="300" w:lineRule="atLeast"/>
        <w:rPr>
          <w:rFonts w:ascii="Arial" w:eastAsia="Times New Roman" w:hAnsi="Arial" w:cs="Arial"/>
          <w:i/>
          <w:iCs/>
          <w:kern w:val="0"/>
          <w:lang w:eastAsia="en-AU"/>
          <w14:ligatures w14:val="none"/>
        </w:rPr>
      </w:pPr>
      <w:r w:rsidRPr="00CE1DEB">
        <w:rPr>
          <w:rFonts w:ascii="Arial" w:eastAsia="Times New Roman" w:hAnsi="Arial" w:cs="Arial"/>
          <w:i/>
          <w:iCs/>
          <w:kern w:val="0"/>
          <w:lang w:eastAsia="en-AU"/>
          <w14:ligatures w14:val="none"/>
        </w:rPr>
        <w:t>Summary</w:t>
      </w:r>
    </w:p>
    <w:p w14:paraId="1B201D43" w14:textId="13336D36" w:rsidR="0030354E" w:rsidRPr="00CE1DEB" w:rsidRDefault="0030354E" w:rsidP="00232254">
      <w:pPr>
        <w:spacing w:after="0" w:line="300" w:lineRule="atLeast"/>
        <w:rPr>
          <w:rFonts w:ascii="Arial" w:eastAsia="Times New Roman" w:hAnsi="Arial" w:cs="Arial"/>
          <w:kern w:val="0"/>
          <w:lang w:eastAsia="en-AU"/>
          <w14:ligatures w14:val="none"/>
        </w:rPr>
      </w:pPr>
      <w:r w:rsidRPr="00CE1DEB">
        <w:rPr>
          <w:rFonts w:ascii="Arial" w:eastAsia="Times New Roman" w:hAnsi="Arial" w:cs="Arial"/>
          <w:kern w:val="0"/>
          <w:lang w:eastAsia="en-AU"/>
          <w14:ligatures w14:val="none"/>
        </w:rPr>
        <w:t>In summary</w:t>
      </w:r>
      <w:r w:rsidR="009675CD" w:rsidRPr="00CE1DEB">
        <w:rPr>
          <w:rFonts w:ascii="Arial" w:eastAsia="Times New Roman" w:hAnsi="Arial" w:cs="Arial"/>
          <w:kern w:val="0"/>
          <w:lang w:eastAsia="en-AU"/>
          <w14:ligatures w14:val="none"/>
        </w:rPr>
        <w:t xml:space="preserve"> the </w:t>
      </w:r>
      <w:r w:rsidR="004A70FD" w:rsidRPr="00CE1DEB">
        <w:rPr>
          <w:rFonts w:ascii="Arial" w:eastAsia="Times New Roman" w:hAnsi="Arial" w:cs="Arial"/>
          <w:kern w:val="0"/>
          <w:lang w:eastAsia="en-AU"/>
          <w14:ligatures w14:val="none"/>
        </w:rPr>
        <w:t xml:space="preserve">proposed amendments to the Higher Education Standards Framework (Threshold Standards) 2021 </w:t>
      </w:r>
      <w:r w:rsidR="003368AB" w:rsidRPr="00CE1DEB">
        <w:rPr>
          <w:rFonts w:ascii="Arial" w:eastAsia="Times New Roman" w:hAnsi="Arial" w:cs="Arial"/>
          <w:kern w:val="0"/>
          <w:lang w:eastAsia="en-AU"/>
          <w14:ligatures w14:val="none"/>
        </w:rPr>
        <w:t>need</w:t>
      </w:r>
      <w:r w:rsidR="005306C9">
        <w:rPr>
          <w:rFonts w:ascii="Arial" w:eastAsia="Times New Roman" w:hAnsi="Arial" w:cs="Arial"/>
          <w:kern w:val="0"/>
          <w:lang w:eastAsia="en-AU"/>
          <w14:ligatures w14:val="none"/>
        </w:rPr>
        <w:t>s</w:t>
      </w:r>
      <w:r w:rsidR="003368AB" w:rsidRPr="00CE1DEB">
        <w:rPr>
          <w:rFonts w:ascii="Arial" w:eastAsia="Times New Roman" w:hAnsi="Arial" w:cs="Arial"/>
          <w:kern w:val="0"/>
          <w:lang w:eastAsia="en-AU"/>
          <w14:ligatures w14:val="none"/>
        </w:rPr>
        <w:t xml:space="preserve"> </w:t>
      </w:r>
      <w:r w:rsidR="009675CD" w:rsidRPr="00CE1DEB">
        <w:rPr>
          <w:rFonts w:ascii="Arial" w:eastAsia="Times New Roman" w:hAnsi="Arial" w:cs="Arial"/>
          <w:kern w:val="0"/>
          <w:lang w:eastAsia="en-AU"/>
          <w14:ligatures w14:val="none"/>
        </w:rPr>
        <w:t>to</w:t>
      </w:r>
      <w:r w:rsidRPr="00CE1DEB">
        <w:rPr>
          <w:rFonts w:ascii="Arial" w:eastAsia="Times New Roman" w:hAnsi="Arial" w:cs="Arial"/>
          <w:kern w:val="0"/>
          <w:lang w:eastAsia="en-AU"/>
          <w14:ligatures w14:val="none"/>
        </w:rPr>
        <w:t>:</w:t>
      </w:r>
    </w:p>
    <w:p w14:paraId="24CC7FE9" w14:textId="26CF61DA" w:rsidR="00232254" w:rsidRPr="00AB6377" w:rsidRDefault="00232254"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Explicit</w:t>
      </w:r>
      <w:r w:rsidR="009675CD">
        <w:rPr>
          <w:rFonts w:ascii="Arial" w:eastAsia="Times New Roman" w:hAnsi="Arial" w:cs="Arial"/>
          <w:kern w:val="0"/>
          <w:lang w:eastAsia="en-AU"/>
          <w14:ligatures w14:val="none"/>
        </w:rPr>
        <w:t>ly</w:t>
      </w:r>
      <w:r w:rsidRPr="00AB6377">
        <w:rPr>
          <w:rFonts w:ascii="Arial" w:eastAsia="Times New Roman" w:hAnsi="Arial" w:cs="Arial"/>
          <w:kern w:val="0"/>
          <w:lang w:eastAsia="en-AU"/>
          <w14:ligatures w14:val="none"/>
        </w:rPr>
        <w:t xml:space="preserve"> requir</w:t>
      </w:r>
      <w:r w:rsidR="009675CD">
        <w:rPr>
          <w:rFonts w:ascii="Arial" w:eastAsia="Times New Roman" w:hAnsi="Arial" w:cs="Arial"/>
          <w:kern w:val="0"/>
          <w:lang w:eastAsia="en-AU"/>
          <w14:ligatures w14:val="none"/>
        </w:rPr>
        <w:t>e</w:t>
      </w:r>
      <w:r w:rsidRPr="00AB6377">
        <w:rPr>
          <w:rFonts w:ascii="Arial" w:eastAsia="Times New Roman" w:hAnsi="Arial" w:cs="Arial"/>
          <w:kern w:val="0"/>
          <w:lang w:eastAsia="en-AU"/>
          <w14:ligatures w14:val="none"/>
        </w:rPr>
        <w:t xml:space="preserve"> inclusion practices</w:t>
      </w:r>
      <w:r w:rsidR="00373815">
        <w:rPr>
          <w:rFonts w:ascii="Arial" w:eastAsia="Times New Roman" w:hAnsi="Arial" w:cs="Arial"/>
          <w:kern w:val="0"/>
          <w:lang w:eastAsia="en-AU"/>
          <w14:ligatures w14:val="none"/>
        </w:rPr>
        <w:t>.</w:t>
      </w:r>
    </w:p>
    <w:p w14:paraId="0BC91894" w14:textId="2BB20861" w:rsidR="0007599E" w:rsidRDefault="0030354E"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Embe</w:t>
      </w:r>
      <w:r w:rsidR="00373815">
        <w:rPr>
          <w:rFonts w:ascii="Arial" w:eastAsia="Times New Roman" w:hAnsi="Arial" w:cs="Arial"/>
          <w:kern w:val="0"/>
          <w:lang w:eastAsia="en-AU"/>
          <w14:ligatures w14:val="none"/>
        </w:rPr>
        <w:t>d</w:t>
      </w:r>
      <w:r w:rsidR="00232254" w:rsidRPr="00AB6377">
        <w:rPr>
          <w:rFonts w:ascii="Arial" w:eastAsia="Times New Roman" w:hAnsi="Arial" w:cs="Arial"/>
          <w:kern w:val="0"/>
          <w:lang w:eastAsia="en-AU"/>
          <w14:ligatures w14:val="none"/>
        </w:rPr>
        <w:t xml:space="preserve"> universal design across teaching, learning, policy and environments</w:t>
      </w:r>
      <w:r w:rsidR="00A92274">
        <w:rPr>
          <w:rFonts w:ascii="Arial" w:eastAsia="Times New Roman" w:hAnsi="Arial" w:cs="Arial"/>
          <w:kern w:val="0"/>
          <w:lang w:eastAsia="en-AU"/>
          <w14:ligatures w14:val="none"/>
        </w:rPr>
        <w:t xml:space="preserve"> (digital and physical), </w:t>
      </w:r>
      <w:r w:rsidRPr="00AB6377">
        <w:rPr>
          <w:rFonts w:ascii="Arial" w:eastAsia="Times New Roman" w:hAnsi="Arial" w:cs="Arial"/>
          <w:kern w:val="0"/>
          <w:lang w:eastAsia="en-AU"/>
          <w14:ligatures w14:val="none"/>
        </w:rPr>
        <w:t>procurement</w:t>
      </w:r>
      <w:r w:rsidR="00A92274">
        <w:rPr>
          <w:rFonts w:ascii="Arial" w:eastAsia="Times New Roman" w:hAnsi="Arial" w:cs="Arial"/>
          <w:kern w:val="0"/>
          <w:lang w:eastAsia="en-AU"/>
          <w14:ligatures w14:val="none"/>
        </w:rPr>
        <w:t xml:space="preserve"> and governance</w:t>
      </w:r>
      <w:r w:rsidR="004420F6">
        <w:rPr>
          <w:rFonts w:ascii="Arial" w:eastAsia="Times New Roman" w:hAnsi="Arial" w:cs="Arial"/>
          <w:kern w:val="0"/>
          <w:lang w:eastAsia="en-AU"/>
          <w14:ligatures w14:val="none"/>
        </w:rPr>
        <w:t xml:space="preserve">. </w:t>
      </w:r>
      <w:r w:rsidR="00A70C7D">
        <w:rPr>
          <w:rFonts w:ascii="Arial" w:eastAsia="Times New Roman" w:hAnsi="Arial" w:cs="Arial"/>
          <w:kern w:val="0"/>
          <w:lang w:eastAsia="en-AU"/>
          <w14:ligatures w14:val="none"/>
        </w:rPr>
        <w:t xml:space="preserve"> </w:t>
      </w:r>
    </w:p>
    <w:p w14:paraId="5453DF04" w14:textId="0A7606E4" w:rsidR="00232254" w:rsidRDefault="0007599E"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Pr>
          <w:rFonts w:ascii="Arial" w:eastAsia="Times New Roman" w:hAnsi="Arial" w:cs="Arial"/>
          <w:kern w:val="0"/>
          <w:lang w:eastAsia="en-AU"/>
          <w14:ligatures w14:val="none"/>
        </w:rPr>
        <w:t>E</w:t>
      </w:r>
      <w:r w:rsidR="00A70C7D">
        <w:rPr>
          <w:rFonts w:ascii="Arial" w:eastAsia="Times New Roman" w:hAnsi="Arial" w:cs="Arial"/>
          <w:kern w:val="0"/>
          <w:lang w:eastAsia="en-AU"/>
          <w14:ligatures w14:val="none"/>
        </w:rPr>
        <w:t>nsure UD is i</w:t>
      </w:r>
      <w:r w:rsidR="00284CA0">
        <w:rPr>
          <w:rFonts w:ascii="Arial" w:eastAsia="Times New Roman" w:hAnsi="Arial" w:cs="Arial"/>
          <w:kern w:val="0"/>
          <w:lang w:eastAsia="en-AU"/>
          <w14:ligatures w14:val="none"/>
        </w:rPr>
        <w:t xml:space="preserve">ncluded in each part of the threshold standards. </w:t>
      </w:r>
    </w:p>
    <w:p w14:paraId="61B16F48" w14:textId="6A80582D" w:rsidR="0007599E" w:rsidRPr="0007599E" w:rsidRDefault="00A25CB5"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Pr>
          <w:rFonts w:ascii="Arial" w:hAnsi="Arial"/>
        </w:rPr>
        <w:lastRenderedPageBreak/>
        <w:t xml:space="preserve">Ensure </w:t>
      </w:r>
      <w:r w:rsidR="0007599E" w:rsidRPr="0007599E">
        <w:rPr>
          <w:rFonts w:ascii="Arial" w:hAnsi="Arial"/>
        </w:rPr>
        <w:t>U</w:t>
      </w:r>
      <w:r w:rsidR="0007599E">
        <w:rPr>
          <w:rFonts w:ascii="Arial" w:hAnsi="Arial"/>
        </w:rPr>
        <w:t>D</w:t>
      </w:r>
      <w:r w:rsidR="0007599E" w:rsidRPr="0007599E">
        <w:rPr>
          <w:rFonts w:ascii="Arial" w:hAnsi="Arial"/>
        </w:rPr>
        <w:t xml:space="preserve"> in digital environments </w:t>
      </w:r>
      <w:r>
        <w:rPr>
          <w:rFonts w:ascii="Arial" w:hAnsi="Arial"/>
        </w:rPr>
        <w:t>i</w:t>
      </w:r>
      <w:r w:rsidR="0007599E" w:rsidRPr="0007599E">
        <w:rPr>
          <w:rFonts w:ascii="Arial" w:hAnsi="Arial"/>
        </w:rPr>
        <w:t>nclude proactive digital accessibility</w:t>
      </w:r>
      <w:r w:rsidR="00D5036F">
        <w:rPr>
          <w:rFonts w:ascii="Arial" w:hAnsi="Arial"/>
        </w:rPr>
        <w:t xml:space="preserve"> </w:t>
      </w:r>
      <w:r w:rsidR="0007599E" w:rsidRPr="0007599E">
        <w:rPr>
          <w:rFonts w:ascii="Arial" w:hAnsi="Arial"/>
        </w:rPr>
        <w:t>with ongoing auditing and remediation.</w:t>
      </w:r>
    </w:p>
    <w:p w14:paraId="1FE41E1F" w14:textId="0CC4CF60" w:rsidR="004818B2" w:rsidRPr="004818B2" w:rsidRDefault="00232254" w:rsidP="004818B2">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Clarify and regulate the use of inherent requirements</w:t>
      </w:r>
      <w:r w:rsidR="000D0D00">
        <w:rPr>
          <w:rFonts w:ascii="Arial" w:eastAsia="Times New Roman" w:hAnsi="Arial" w:cs="Arial"/>
          <w:kern w:val="0"/>
          <w:lang w:eastAsia="en-AU"/>
          <w14:ligatures w14:val="none"/>
        </w:rPr>
        <w:t xml:space="preserve"> and</w:t>
      </w:r>
      <w:r w:rsidR="009655A6">
        <w:rPr>
          <w:rFonts w:ascii="Arial" w:eastAsia="Times New Roman" w:hAnsi="Arial" w:cs="Arial"/>
          <w:kern w:val="0"/>
          <w:lang w:eastAsia="en-AU"/>
          <w14:ligatures w14:val="none"/>
        </w:rPr>
        <w:t xml:space="preserve"> </w:t>
      </w:r>
      <w:r w:rsidR="004818B2">
        <w:rPr>
          <w:rFonts w:ascii="Arial" w:eastAsia="Times New Roman" w:hAnsi="Arial" w:cs="Arial"/>
          <w:kern w:val="0"/>
          <w:lang w:eastAsia="en-AU"/>
          <w14:ligatures w14:val="none"/>
        </w:rPr>
        <w:t xml:space="preserve">ensure they are </w:t>
      </w:r>
      <w:r w:rsidR="004818B2" w:rsidRPr="004818B2">
        <w:rPr>
          <w:rFonts w:ascii="Arial" w:eastAsia="Times New Roman" w:hAnsi="Arial" w:cs="Arial"/>
          <w:kern w:val="0"/>
          <w:lang w:eastAsia="en-AU"/>
          <w14:ligatures w14:val="none"/>
        </w:rPr>
        <w:t xml:space="preserve">written, tested and overseen by disability-led higher education group to ensure they are reasonable and applied without discrimination.  </w:t>
      </w:r>
    </w:p>
    <w:p w14:paraId="309F8055" w14:textId="0CB6610E" w:rsidR="00232254" w:rsidRPr="00AB6377" w:rsidRDefault="009655A6" w:rsidP="004818B2">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Pr>
          <w:rFonts w:ascii="Arial" w:eastAsia="Times New Roman" w:hAnsi="Arial" w:cs="Arial"/>
          <w:kern w:val="0"/>
          <w:lang w:eastAsia="en-AU"/>
          <w14:ligatures w14:val="none"/>
        </w:rPr>
        <w:t>Provide a</w:t>
      </w:r>
      <w:r w:rsidR="004818B2" w:rsidRPr="004818B2">
        <w:rPr>
          <w:rFonts w:ascii="Arial" w:eastAsia="Times New Roman" w:hAnsi="Arial" w:cs="Arial"/>
          <w:kern w:val="0"/>
          <w:lang w:eastAsia="en-AU"/>
          <w14:ligatures w14:val="none"/>
        </w:rPr>
        <w:t xml:space="preserve"> stand-alone duty to provide adjustment</w:t>
      </w:r>
      <w:r>
        <w:rPr>
          <w:rFonts w:ascii="Arial" w:eastAsia="Times New Roman" w:hAnsi="Arial" w:cs="Arial"/>
          <w:kern w:val="0"/>
          <w:lang w:eastAsia="en-AU"/>
          <w14:ligatures w14:val="none"/>
        </w:rPr>
        <w:t xml:space="preserve"> </w:t>
      </w:r>
      <w:r w:rsidR="000D0D00">
        <w:rPr>
          <w:rFonts w:ascii="Arial" w:eastAsia="Times New Roman" w:hAnsi="Arial" w:cs="Arial"/>
          <w:kern w:val="0"/>
          <w:lang w:eastAsia="en-AU"/>
          <w14:ligatures w14:val="none"/>
        </w:rPr>
        <w:t>align</w:t>
      </w:r>
      <w:r w:rsidR="00DD48AB">
        <w:rPr>
          <w:rFonts w:ascii="Arial" w:eastAsia="Times New Roman" w:hAnsi="Arial" w:cs="Arial"/>
          <w:kern w:val="0"/>
          <w:lang w:eastAsia="en-AU"/>
          <w14:ligatures w14:val="none"/>
        </w:rPr>
        <w:t xml:space="preserve">ing </w:t>
      </w:r>
      <w:r w:rsidR="004818B2">
        <w:rPr>
          <w:rFonts w:ascii="Arial" w:eastAsia="Times New Roman" w:hAnsi="Arial" w:cs="Arial"/>
          <w:kern w:val="0"/>
          <w:lang w:eastAsia="en-AU"/>
          <w14:ligatures w14:val="none"/>
        </w:rPr>
        <w:t xml:space="preserve">with </w:t>
      </w:r>
      <w:r w:rsidR="00D1240B">
        <w:rPr>
          <w:rFonts w:ascii="Arial" w:eastAsia="Times New Roman" w:hAnsi="Arial" w:cs="Arial"/>
          <w:kern w:val="0"/>
          <w:lang w:eastAsia="en-AU"/>
          <w14:ligatures w14:val="none"/>
        </w:rPr>
        <w:t>inclusive education</w:t>
      </w:r>
      <w:r w:rsidR="00DD48AB">
        <w:rPr>
          <w:rFonts w:ascii="Arial" w:eastAsia="Times New Roman" w:hAnsi="Arial" w:cs="Arial"/>
          <w:kern w:val="0"/>
          <w:lang w:eastAsia="en-AU"/>
          <w14:ligatures w14:val="none"/>
        </w:rPr>
        <w:t xml:space="preserve"> disability rights </w:t>
      </w:r>
      <w:r w:rsidR="001555AB">
        <w:rPr>
          <w:rFonts w:ascii="Arial" w:eastAsia="Times New Roman" w:hAnsi="Arial" w:cs="Arial"/>
          <w:kern w:val="0"/>
          <w:lang w:eastAsia="en-AU"/>
          <w14:ligatures w14:val="none"/>
        </w:rPr>
        <w:t>(UNCRPD)</w:t>
      </w:r>
      <w:r w:rsidR="004818B2">
        <w:rPr>
          <w:rFonts w:ascii="Arial" w:eastAsia="Times New Roman" w:hAnsi="Arial" w:cs="Arial"/>
          <w:kern w:val="0"/>
          <w:lang w:eastAsia="en-AU"/>
          <w14:ligatures w14:val="none"/>
        </w:rPr>
        <w:t>.</w:t>
      </w:r>
    </w:p>
    <w:p w14:paraId="720B1B96" w14:textId="7BFC981B" w:rsidR="00232254" w:rsidRPr="00AB6377" w:rsidRDefault="0030354E" w:rsidP="00F7572C">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 xml:space="preserve">Remove </w:t>
      </w:r>
      <w:r w:rsidR="00232254" w:rsidRPr="00AB6377">
        <w:rPr>
          <w:rFonts w:ascii="Arial" w:eastAsia="Times New Roman" w:hAnsi="Arial" w:cs="Arial"/>
          <w:kern w:val="0"/>
          <w:lang w:eastAsia="en-AU"/>
          <w14:ligatures w14:val="none"/>
        </w:rPr>
        <w:t xml:space="preserve">outdated </w:t>
      </w:r>
      <w:r w:rsidRPr="00AB6377">
        <w:rPr>
          <w:rFonts w:ascii="Arial" w:eastAsia="Times New Roman" w:hAnsi="Arial" w:cs="Arial"/>
          <w:kern w:val="0"/>
          <w:lang w:eastAsia="en-AU"/>
          <w14:ligatures w14:val="none"/>
        </w:rPr>
        <w:t xml:space="preserve">ableist </w:t>
      </w:r>
      <w:r w:rsidR="00232254" w:rsidRPr="00AB6377">
        <w:rPr>
          <w:rFonts w:ascii="Arial" w:eastAsia="Times New Roman" w:hAnsi="Arial" w:cs="Arial"/>
          <w:kern w:val="0"/>
          <w:lang w:eastAsia="en-AU"/>
          <w14:ligatures w14:val="none"/>
        </w:rPr>
        <w:t>language</w:t>
      </w:r>
      <w:r w:rsidR="00DD48AB">
        <w:rPr>
          <w:rFonts w:ascii="Arial" w:eastAsia="Times New Roman" w:hAnsi="Arial" w:cs="Arial"/>
          <w:kern w:val="0"/>
          <w:lang w:eastAsia="en-AU"/>
          <w14:ligatures w14:val="none"/>
        </w:rPr>
        <w:t>.</w:t>
      </w:r>
    </w:p>
    <w:p w14:paraId="79F5993C" w14:textId="4C6B470D" w:rsidR="0030354E" w:rsidRPr="00AB6377" w:rsidRDefault="0030354E"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sidRPr="00AB6377">
        <w:rPr>
          <w:rFonts w:ascii="Arial" w:eastAsia="Times New Roman" w:hAnsi="Arial" w:cs="Arial"/>
          <w:kern w:val="0"/>
          <w:lang w:eastAsia="en-AU"/>
          <w14:ligatures w14:val="none"/>
        </w:rPr>
        <w:t>Ensure capacity building</w:t>
      </w:r>
      <w:r w:rsidR="00501E86" w:rsidRPr="00F15205">
        <w:rPr>
          <w:rFonts w:ascii="Arial" w:eastAsia="Times New Roman" w:hAnsi="Arial" w:cs="Arial"/>
          <w:kern w:val="0"/>
          <w:lang w:eastAsia="en-AU"/>
          <w14:ligatures w14:val="none"/>
        </w:rPr>
        <w:t xml:space="preserve"> </w:t>
      </w:r>
      <w:r w:rsidR="00F15205" w:rsidRPr="00F15205">
        <w:rPr>
          <w:rFonts w:ascii="Arial" w:eastAsia="Times New Roman" w:hAnsi="Arial" w:cs="Arial"/>
          <w:kern w:val="0"/>
          <w:lang w:eastAsia="en-AU"/>
          <w14:ligatures w14:val="none"/>
        </w:rPr>
        <w:t xml:space="preserve">on disability inclusion </w:t>
      </w:r>
      <w:r w:rsidR="00501E86" w:rsidRPr="00F15205">
        <w:rPr>
          <w:rFonts w:ascii="Arial" w:eastAsia="Times New Roman" w:hAnsi="Arial" w:cs="Arial"/>
          <w:kern w:val="0"/>
          <w:lang w:eastAsia="en-AU"/>
          <w14:ligatures w14:val="none"/>
        </w:rPr>
        <w:t>is</w:t>
      </w:r>
      <w:r w:rsidR="00501E86">
        <w:t xml:space="preserve"> </w:t>
      </w:r>
      <w:r w:rsidR="00501E86" w:rsidRPr="00501E86">
        <w:rPr>
          <w:rFonts w:ascii="Arial" w:eastAsia="Times New Roman" w:hAnsi="Arial" w:cs="Arial"/>
          <w:kern w:val="0"/>
          <w:lang w:eastAsia="en-AU"/>
          <w14:ligatures w14:val="none"/>
        </w:rPr>
        <w:t xml:space="preserve">disability-led and </w:t>
      </w:r>
      <w:r w:rsidR="00CD5EDF">
        <w:rPr>
          <w:rFonts w:ascii="Arial" w:eastAsia="Times New Roman" w:hAnsi="Arial" w:cs="Arial"/>
          <w:kern w:val="0"/>
          <w:lang w:eastAsia="en-AU"/>
          <w14:ligatures w14:val="none"/>
        </w:rPr>
        <w:t>disability-</w:t>
      </w:r>
      <w:r w:rsidR="00501E86" w:rsidRPr="00501E86">
        <w:rPr>
          <w:rFonts w:ascii="Arial" w:eastAsia="Times New Roman" w:hAnsi="Arial" w:cs="Arial"/>
          <w:kern w:val="0"/>
          <w:lang w:eastAsia="en-AU"/>
          <w14:ligatures w14:val="none"/>
        </w:rPr>
        <w:t>informed</w:t>
      </w:r>
      <w:r w:rsidRPr="00AB6377">
        <w:rPr>
          <w:rFonts w:ascii="Arial" w:eastAsia="Times New Roman" w:hAnsi="Arial" w:cs="Arial"/>
          <w:kern w:val="0"/>
          <w:lang w:eastAsia="en-AU"/>
          <w14:ligatures w14:val="none"/>
        </w:rPr>
        <w:t xml:space="preserve"> in institutions</w:t>
      </w:r>
      <w:r w:rsidR="00F15205">
        <w:rPr>
          <w:rFonts w:ascii="Arial" w:eastAsia="Times New Roman" w:hAnsi="Arial" w:cs="Arial"/>
          <w:kern w:val="0"/>
          <w:lang w:eastAsia="en-AU"/>
          <w14:ligatures w14:val="none"/>
        </w:rPr>
        <w:t xml:space="preserve">, is </w:t>
      </w:r>
      <w:r w:rsidR="00B02D21">
        <w:rPr>
          <w:rFonts w:ascii="Arial" w:eastAsia="Times New Roman" w:hAnsi="Arial" w:cs="Arial"/>
          <w:kern w:val="0"/>
          <w:lang w:eastAsia="en-AU"/>
          <w14:ligatures w14:val="none"/>
        </w:rPr>
        <w:t xml:space="preserve">consistent </w:t>
      </w:r>
      <w:r w:rsidR="00501E86">
        <w:rPr>
          <w:rFonts w:ascii="Arial" w:eastAsia="Times New Roman" w:hAnsi="Arial" w:cs="Arial"/>
          <w:kern w:val="0"/>
          <w:lang w:eastAsia="en-AU"/>
          <w14:ligatures w14:val="none"/>
        </w:rPr>
        <w:t xml:space="preserve">across the </w:t>
      </w:r>
      <w:r w:rsidR="00F15205">
        <w:rPr>
          <w:rFonts w:ascii="Arial" w:eastAsia="Times New Roman" w:hAnsi="Arial" w:cs="Arial"/>
          <w:kern w:val="0"/>
          <w:lang w:eastAsia="en-AU"/>
          <w14:ligatures w14:val="none"/>
        </w:rPr>
        <w:t>sector and</w:t>
      </w:r>
      <w:r w:rsidR="00CD5EDF">
        <w:rPr>
          <w:rFonts w:ascii="Arial" w:eastAsia="Times New Roman" w:hAnsi="Arial" w:cs="Arial"/>
          <w:kern w:val="0"/>
          <w:lang w:eastAsia="en-AU"/>
          <w14:ligatures w14:val="none"/>
        </w:rPr>
        <w:t xml:space="preserve"> </w:t>
      </w:r>
      <w:r w:rsidR="00F15205">
        <w:rPr>
          <w:rFonts w:ascii="Arial" w:eastAsia="Times New Roman" w:hAnsi="Arial" w:cs="Arial"/>
          <w:kern w:val="0"/>
          <w:lang w:eastAsia="en-AU"/>
          <w14:ligatures w14:val="none"/>
        </w:rPr>
        <w:t xml:space="preserve">is </w:t>
      </w:r>
      <w:r w:rsidR="00CD5EDF">
        <w:rPr>
          <w:rFonts w:ascii="Arial" w:eastAsia="Times New Roman" w:hAnsi="Arial" w:cs="Arial"/>
          <w:kern w:val="0"/>
          <w:lang w:eastAsia="en-AU"/>
          <w14:ligatures w14:val="none"/>
        </w:rPr>
        <w:t>ongoing.</w:t>
      </w:r>
    </w:p>
    <w:p w14:paraId="023CB615" w14:textId="77777777" w:rsidR="00B21378" w:rsidRDefault="00232254" w:rsidP="00267B30">
      <w:pPr>
        <w:pStyle w:val="ListParagraph"/>
        <w:numPr>
          <w:ilvl w:val="0"/>
          <w:numId w:val="17"/>
        </w:numPr>
        <w:rPr>
          <w:rFonts w:ascii="Arial" w:eastAsia="Times New Roman" w:hAnsi="Arial" w:cs="Arial"/>
          <w:kern w:val="0"/>
          <w:lang w:eastAsia="en-AU"/>
          <w14:ligatures w14:val="none"/>
        </w:rPr>
      </w:pPr>
      <w:r w:rsidRPr="00267B30">
        <w:rPr>
          <w:rFonts w:ascii="Arial" w:eastAsia="Times New Roman" w:hAnsi="Arial" w:cs="Arial"/>
          <w:kern w:val="0"/>
          <w:lang w:eastAsia="en-AU"/>
          <w14:ligatures w14:val="none"/>
        </w:rPr>
        <w:t>Strengthen governance and accountability for disability inclusion</w:t>
      </w:r>
      <w:r w:rsidR="0030354E" w:rsidRPr="00267B30">
        <w:rPr>
          <w:rFonts w:ascii="Arial" w:eastAsia="Times New Roman" w:hAnsi="Arial" w:cs="Arial"/>
          <w:kern w:val="0"/>
          <w:lang w:eastAsia="en-AU"/>
          <w14:ligatures w14:val="none"/>
        </w:rPr>
        <w:t xml:space="preserve">. </w:t>
      </w:r>
    </w:p>
    <w:p w14:paraId="320473AD" w14:textId="0C71BBC2" w:rsidR="00267B30" w:rsidRDefault="00267B30" w:rsidP="00267B30">
      <w:pPr>
        <w:pStyle w:val="ListParagraph"/>
        <w:numPr>
          <w:ilvl w:val="0"/>
          <w:numId w:val="17"/>
        </w:numPr>
        <w:rPr>
          <w:rFonts w:ascii="Arial" w:eastAsia="Times New Roman" w:hAnsi="Arial" w:cs="Arial"/>
          <w:kern w:val="0"/>
          <w:lang w:eastAsia="en-AU"/>
          <w14:ligatures w14:val="none"/>
        </w:rPr>
      </w:pPr>
      <w:r w:rsidRPr="00267B30">
        <w:rPr>
          <w:rFonts w:ascii="Arial" w:eastAsia="Times New Roman" w:hAnsi="Arial" w:cs="Arial"/>
          <w:kern w:val="0"/>
          <w:lang w:eastAsia="en-AU"/>
          <w14:ligatures w14:val="none"/>
        </w:rPr>
        <w:t xml:space="preserve">Disability </w:t>
      </w:r>
      <w:r w:rsidR="002E3A97">
        <w:rPr>
          <w:rFonts w:ascii="Arial" w:eastAsia="Times New Roman" w:hAnsi="Arial" w:cs="Arial"/>
          <w:kern w:val="0"/>
          <w:lang w:eastAsia="en-AU"/>
          <w14:ligatures w14:val="none"/>
        </w:rPr>
        <w:t xml:space="preserve">must </w:t>
      </w:r>
      <w:r w:rsidRPr="00267B30">
        <w:rPr>
          <w:rFonts w:ascii="Arial" w:eastAsia="Times New Roman" w:hAnsi="Arial" w:cs="Arial"/>
          <w:kern w:val="0"/>
          <w:lang w:eastAsia="en-AU"/>
          <w14:ligatures w14:val="none"/>
        </w:rPr>
        <w:t>be included in governance section of the threshold stand</w:t>
      </w:r>
      <w:r w:rsidR="002E3A97">
        <w:rPr>
          <w:rFonts w:ascii="Arial" w:eastAsia="Times New Roman" w:hAnsi="Arial" w:cs="Arial"/>
          <w:kern w:val="0"/>
          <w:lang w:eastAsia="en-AU"/>
          <w14:ligatures w14:val="none"/>
        </w:rPr>
        <w:t>ards</w:t>
      </w:r>
      <w:r w:rsidRPr="00267B30">
        <w:rPr>
          <w:rFonts w:ascii="Arial" w:eastAsia="Times New Roman" w:hAnsi="Arial" w:cs="Arial"/>
          <w:kern w:val="0"/>
          <w:lang w:eastAsia="en-AU"/>
          <w14:ligatures w14:val="none"/>
        </w:rPr>
        <w:t xml:space="preserve">. </w:t>
      </w:r>
    </w:p>
    <w:p w14:paraId="270337C6" w14:textId="0378284E" w:rsidR="00B02D21" w:rsidRDefault="00267B30"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Pr>
          <w:rFonts w:ascii="Arial" w:eastAsia="Times New Roman" w:hAnsi="Arial" w:cs="Arial"/>
          <w:kern w:val="0"/>
          <w:lang w:eastAsia="en-AU"/>
          <w14:ligatures w14:val="none"/>
        </w:rPr>
        <w:t>Commi</w:t>
      </w:r>
      <w:r w:rsidR="0030354E" w:rsidRPr="00AB6377">
        <w:rPr>
          <w:rFonts w:ascii="Arial" w:eastAsia="Times New Roman" w:hAnsi="Arial" w:cs="Arial"/>
          <w:kern w:val="0"/>
          <w:lang w:eastAsia="en-AU"/>
          <w14:ligatures w14:val="none"/>
        </w:rPr>
        <w:t xml:space="preserve">t to </w:t>
      </w:r>
      <w:r>
        <w:rPr>
          <w:rFonts w:ascii="Arial" w:eastAsia="Times New Roman" w:hAnsi="Arial" w:cs="Arial"/>
          <w:kern w:val="0"/>
          <w:lang w:eastAsia="en-AU"/>
          <w14:ligatures w14:val="none"/>
        </w:rPr>
        <w:t xml:space="preserve">the development of </w:t>
      </w:r>
      <w:r w:rsidR="0030354E" w:rsidRPr="00AB6377">
        <w:rPr>
          <w:rFonts w:ascii="Arial" w:eastAsia="Times New Roman" w:hAnsi="Arial" w:cs="Arial"/>
          <w:kern w:val="0"/>
          <w:lang w:eastAsia="en-AU"/>
          <w14:ligatures w14:val="none"/>
        </w:rPr>
        <w:t xml:space="preserve">disability led disability inclusion sector wide strategy </w:t>
      </w:r>
      <w:r>
        <w:rPr>
          <w:rFonts w:ascii="Arial" w:eastAsia="Times New Roman" w:hAnsi="Arial" w:cs="Arial"/>
          <w:kern w:val="0"/>
          <w:lang w:eastAsia="en-AU"/>
          <w14:ligatures w14:val="none"/>
        </w:rPr>
        <w:t xml:space="preserve">/plan </w:t>
      </w:r>
      <w:r w:rsidR="0030354E" w:rsidRPr="00AB6377">
        <w:rPr>
          <w:rFonts w:ascii="Arial" w:eastAsia="Times New Roman" w:hAnsi="Arial" w:cs="Arial"/>
          <w:kern w:val="0"/>
          <w:lang w:eastAsia="en-AU"/>
          <w14:ligatures w14:val="none"/>
        </w:rPr>
        <w:t>that sits with threshold standards</w:t>
      </w:r>
      <w:r>
        <w:rPr>
          <w:rFonts w:ascii="Arial" w:eastAsia="Times New Roman" w:hAnsi="Arial" w:cs="Arial"/>
          <w:kern w:val="0"/>
          <w:lang w:eastAsia="en-AU"/>
          <w14:ligatures w14:val="none"/>
        </w:rPr>
        <w:t>.</w:t>
      </w:r>
      <w:r w:rsidR="0030354E" w:rsidRPr="00AB6377">
        <w:rPr>
          <w:rFonts w:ascii="Arial" w:eastAsia="Times New Roman" w:hAnsi="Arial" w:cs="Arial"/>
          <w:kern w:val="0"/>
          <w:lang w:eastAsia="en-AU"/>
          <w14:ligatures w14:val="none"/>
        </w:rPr>
        <w:t xml:space="preserve"> </w:t>
      </w:r>
    </w:p>
    <w:p w14:paraId="2F2E3A1C" w14:textId="13D2654D" w:rsidR="00232254" w:rsidRDefault="00675D47" w:rsidP="0030354E">
      <w:pPr>
        <w:pStyle w:val="ListParagraph"/>
        <w:numPr>
          <w:ilvl w:val="0"/>
          <w:numId w:val="17"/>
        </w:numPr>
        <w:spacing w:before="100" w:beforeAutospacing="1" w:after="100" w:afterAutospacing="1" w:line="300" w:lineRule="atLeast"/>
        <w:outlineLvl w:val="2"/>
        <w:rPr>
          <w:rFonts w:ascii="Arial" w:eastAsia="Times New Roman" w:hAnsi="Arial" w:cs="Arial"/>
          <w:kern w:val="0"/>
          <w:lang w:eastAsia="en-AU"/>
          <w14:ligatures w14:val="none"/>
        </w:rPr>
      </w:pPr>
      <w:r>
        <w:rPr>
          <w:rFonts w:ascii="Arial" w:eastAsia="Times New Roman" w:hAnsi="Arial" w:cs="Arial"/>
          <w:kern w:val="0"/>
          <w:lang w:eastAsia="en-AU"/>
          <w14:ligatures w14:val="none"/>
        </w:rPr>
        <w:t>C</w:t>
      </w:r>
      <w:r w:rsidRPr="00AB6377">
        <w:rPr>
          <w:rFonts w:ascii="Arial" w:eastAsia="Times New Roman" w:hAnsi="Arial" w:cs="Arial"/>
          <w:kern w:val="0"/>
          <w:lang w:eastAsia="en-AU"/>
          <w14:ligatures w14:val="none"/>
        </w:rPr>
        <w:t>omm</w:t>
      </w:r>
      <w:r>
        <w:rPr>
          <w:rFonts w:ascii="Arial" w:eastAsia="Times New Roman" w:hAnsi="Arial" w:cs="Arial"/>
          <w:kern w:val="0"/>
          <w:lang w:eastAsia="en-AU"/>
          <w14:ligatures w14:val="none"/>
        </w:rPr>
        <w:t xml:space="preserve">it </w:t>
      </w:r>
      <w:r w:rsidRPr="00AB6377">
        <w:rPr>
          <w:rFonts w:ascii="Arial" w:eastAsia="Times New Roman" w:hAnsi="Arial" w:cs="Arial"/>
          <w:kern w:val="0"/>
          <w:lang w:eastAsia="en-AU"/>
          <w14:ligatures w14:val="none"/>
        </w:rPr>
        <w:t>to</w:t>
      </w:r>
      <w:r w:rsidR="0030354E" w:rsidRPr="00AB6377">
        <w:rPr>
          <w:rFonts w:ascii="Arial" w:eastAsia="Times New Roman" w:hAnsi="Arial" w:cs="Arial"/>
          <w:kern w:val="0"/>
          <w:lang w:eastAsia="en-AU"/>
          <w14:ligatures w14:val="none"/>
        </w:rPr>
        <w:t xml:space="preserve"> </w:t>
      </w:r>
      <w:r w:rsidR="00267B30">
        <w:rPr>
          <w:rFonts w:ascii="Arial" w:eastAsia="Times New Roman" w:hAnsi="Arial" w:cs="Arial"/>
          <w:kern w:val="0"/>
          <w:lang w:eastAsia="en-AU"/>
          <w14:ligatures w14:val="none"/>
        </w:rPr>
        <w:t xml:space="preserve">developing </w:t>
      </w:r>
      <w:r w:rsidR="0030354E" w:rsidRPr="00AB6377">
        <w:rPr>
          <w:rFonts w:ascii="Arial" w:eastAsia="Times New Roman" w:hAnsi="Arial" w:cs="Arial"/>
          <w:kern w:val="0"/>
          <w:lang w:eastAsia="en-AU"/>
          <w14:ligatures w14:val="none"/>
        </w:rPr>
        <w:t xml:space="preserve">disability </w:t>
      </w:r>
      <w:r>
        <w:rPr>
          <w:rFonts w:ascii="Arial" w:eastAsia="Times New Roman" w:hAnsi="Arial" w:cs="Arial"/>
          <w:kern w:val="0"/>
          <w:lang w:eastAsia="en-AU"/>
          <w14:ligatures w14:val="none"/>
        </w:rPr>
        <w:t xml:space="preserve">senior </w:t>
      </w:r>
      <w:r w:rsidR="0030354E" w:rsidRPr="00AB6377">
        <w:rPr>
          <w:rFonts w:ascii="Arial" w:eastAsia="Times New Roman" w:hAnsi="Arial" w:cs="Arial"/>
          <w:kern w:val="0"/>
          <w:lang w:eastAsia="en-AU"/>
          <w14:ligatures w14:val="none"/>
        </w:rPr>
        <w:t xml:space="preserve">leadership to drive institutional wide changes. </w:t>
      </w:r>
    </w:p>
    <w:p w14:paraId="28CA2E9B" w14:textId="77777777" w:rsidR="00373815" w:rsidRDefault="00373815" w:rsidP="00373815">
      <w:pPr>
        <w:pStyle w:val="ListParagraph"/>
        <w:numPr>
          <w:ilvl w:val="0"/>
          <w:numId w:val="17"/>
        </w:numPr>
        <w:rPr>
          <w:rFonts w:ascii="Arial" w:hAnsi="Arial" w:cs="Arial"/>
        </w:rPr>
      </w:pPr>
      <w:r w:rsidRPr="00BA5DE3">
        <w:rPr>
          <w:rFonts w:ascii="Arial" w:hAnsi="Arial" w:cs="Arial"/>
        </w:rPr>
        <w:t>Introduce requirements for institutions to publicly report on disability inclusion progress</w:t>
      </w:r>
      <w:r>
        <w:rPr>
          <w:rFonts w:ascii="Arial" w:hAnsi="Arial" w:cs="Arial"/>
        </w:rPr>
        <w:t>.</w:t>
      </w:r>
    </w:p>
    <w:p w14:paraId="6B5476FC" w14:textId="572479CB" w:rsidR="00232254" w:rsidRPr="00AB6377" w:rsidRDefault="00AC03C0">
      <w:pPr>
        <w:rPr>
          <w:rFonts w:ascii="Arial" w:hAnsi="Arial" w:cs="Arial"/>
        </w:rPr>
      </w:pPr>
      <w:r>
        <w:rPr>
          <w:rFonts w:ascii="Arial" w:hAnsi="Arial" w:cs="Arial"/>
        </w:rPr>
        <w:t>L</w:t>
      </w:r>
      <w:r w:rsidR="0030354E" w:rsidRPr="00AB6377">
        <w:rPr>
          <w:rFonts w:ascii="Arial" w:hAnsi="Arial" w:cs="Arial"/>
        </w:rPr>
        <w:t xml:space="preserve">ook forward to seeing this </w:t>
      </w:r>
      <w:r w:rsidR="00236CDD" w:rsidRPr="00AB6377">
        <w:rPr>
          <w:rFonts w:ascii="Arial" w:hAnsi="Arial" w:cs="Arial"/>
        </w:rPr>
        <w:t xml:space="preserve">important work </w:t>
      </w:r>
      <w:r w:rsidR="0030354E" w:rsidRPr="00AB6377">
        <w:rPr>
          <w:rFonts w:ascii="Arial" w:hAnsi="Arial" w:cs="Arial"/>
        </w:rPr>
        <w:t>progress</w:t>
      </w:r>
      <w:r w:rsidR="00203B72">
        <w:rPr>
          <w:rFonts w:ascii="Arial" w:hAnsi="Arial" w:cs="Arial"/>
        </w:rPr>
        <w:t>.</w:t>
      </w:r>
      <w:r w:rsidR="003972C1">
        <w:rPr>
          <w:rFonts w:ascii="Arial" w:hAnsi="Arial" w:cs="Arial"/>
        </w:rPr>
        <w:t xml:space="preserve"> </w:t>
      </w:r>
      <w:r w:rsidR="00464F2D">
        <w:rPr>
          <w:rFonts w:ascii="Arial" w:hAnsi="Arial" w:cs="Arial"/>
        </w:rPr>
        <w:t xml:space="preserve">We </w:t>
      </w:r>
      <w:r w:rsidR="00464F2D" w:rsidRPr="00203B72">
        <w:rPr>
          <w:rFonts w:ascii="Arial" w:hAnsi="Arial" w:cs="Arial"/>
        </w:rPr>
        <w:t>would</w:t>
      </w:r>
      <w:r w:rsidR="00203B72" w:rsidRPr="00203B72">
        <w:rPr>
          <w:rFonts w:ascii="Arial" w:hAnsi="Arial" w:cs="Arial"/>
        </w:rPr>
        <w:t xml:space="preserve"> welcome involvement in any disability-led working groups to refine these standards </w:t>
      </w:r>
      <w:r w:rsidR="0030354E" w:rsidRPr="00AB6377">
        <w:rPr>
          <w:rFonts w:ascii="Arial" w:hAnsi="Arial" w:cs="Arial"/>
        </w:rPr>
        <w:t xml:space="preserve">and </w:t>
      </w:r>
      <w:r w:rsidR="00236CDD" w:rsidRPr="00AB6377">
        <w:rPr>
          <w:rFonts w:ascii="Arial" w:hAnsi="Arial" w:cs="Arial"/>
        </w:rPr>
        <w:t xml:space="preserve">opportunities </w:t>
      </w:r>
      <w:r w:rsidR="0030354E" w:rsidRPr="00AB6377">
        <w:rPr>
          <w:rFonts w:ascii="Arial" w:hAnsi="Arial" w:cs="Arial"/>
        </w:rPr>
        <w:t>to contribute to this work</w:t>
      </w:r>
      <w:r w:rsidR="00236CDD" w:rsidRPr="00AB6377">
        <w:rPr>
          <w:rFonts w:ascii="Arial" w:hAnsi="Arial" w:cs="Arial"/>
        </w:rPr>
        <w:t xml:space="preserve"> in the future</w:t>
      </w:r>
      <w:r w:rsidR="0030354E" w:rsidRPr="00AB6377">
        <w:rPr>
          <w:rFonts w:ascii="Arial" w:hAnsi="Arial" w:cs="Arial"/>
        </w:rPr>
        <w:t>.</w:t>
      </w:r>
    </w:p>
    <w:p w14:paraId="29EC1572" w14:textId="77777777" w:rsidR="00AC03C0" w:rsidRDefault="00AC03C0">
      <w:pPr>
        <w:rPr>
          <w:rFonts w:ascii="Arial" w:hAnsi="Arial" w:cs="Arial"/>
        </w:rPr>
      </w:pPr>
      <w:r>
        <w:rPr>
          <w:rFonts w:ascii="Arial" w:hAnsi="Arial" w:cs="Arial"/>
        </w:rPr>
        <w:t xml:space="preserve">Kind regards </w:t>
      </w:r>
    </w:p>
    <w:p w14:paraId="09343FB9" w14:textId="77777777" w:rsidR="0039013F" w:rsidRDefault="0039013F" w:rsidP="00236CDD">
      <w:pPr>
        <w:spacing w:after="0" w:line="240" w:lineRule="auto"/>
        <w:rPr>
          <w:rFonts w:ascii="Arial" w:hAnsi="Arial" w:cs="Arial"/>
        </w:rPr>
      </w:pPr>
    </w:p>
    <w:p w14:paraId="2BD75092" w14:textId="7D0A24D7" w:rsidR="00C379D5" w:rsidRPr="00C379D5" w:rsidRDefault="00572280" w:rsidP="00236CDD">
      <w:pPr>
        <w:spacing w:after="0" w:line="240" w:lineRule="auto"/>
        <w:rPr>
          <w:rFonts w:ascii="Arial" w:hAnsi="Arial" w:cs="Arial"/>
        </w:rPr>
      </w:pPr>
      <w:r>
        <w:rPr>
          <w:rFonts w:ascii="Arial" w:hAnsi="Arial" w:cs="Arial"/>
        </w:rPr>
        <w:t xml:space="preserve">Dr </w:t>
      </w:r>
      <w:r w:rsidR="00C379D5" w:rsidRPr="00C379D5">
        <w:rPr>
          <w:rFonts w:ascii="Arial" w:hAnsi="Arial" w:cs="Arial"/>
        </w:rPr>
        <w:t>L</w:t>
      </w:r>
      <w:r w:rsidR="0039013F">
        <w:rPr>
          <w:rFonts w:ascii="Arial" w:hAnsi="Arial" w:cs="Arial"/>
        </w:rPr>
        <w:t>.</w:t>
      </w:r>
      <w:r w:rsidR="00C379D5" w:rsidRPr="00C379D5">
        <w:rPr>
          <w:rFonts w:ascii="Arial" w:hAnsi="Arial" w:cs="Arial"/>
        </w:rPr>
        <w:t xml:space="preserve"> Stafford PhD</w:t>
      </w:r>
      <w:r w:rsidR="00AB6377" w:rsidRPr="00AB6377">
        <w:rPr>
          <w:rFonts w:ascii="Arial" w:hAnsi="Arial" w:cs="Arial"/>
        </w:rPr>
        <w:t>,</w:t>
      </w:r>
      <w:r w:rsidR="00C379D5" w:rsidRPr="00C379D5">
        <w:rPr>
          <w:rFonts w:ascii="Arial" w:hAnsi="Arial" w:cs="Arial"/>
        </w:rPr>
        <w:t xml:space="preserve"> MPIA </w:t>
      </w:r>
    </w:p>
    <w:p w14:paraId="50527608" w14:textId="77777777" w:rsidR="00AC03C0" w:rsidRDefault="00AC03C0" w:rsidP="00236CDD">
      <w:pPr>
        <w:spacing w:after="0" w:line="240" w:lineRule="auto"/>
      </w:pPr>
    </w:p>
    <w:p w14:paraId="01DCC812" w14:textId="155F1DE2" w:rsidR="00AC03C0" w:rsidRPr="00255DE6" w:rsidRDefault="00AC03C0" w:rsidP="00236CDD">
      <w:pPr>
        <w:spacing w:after="0" w:line="240" w:lineRule="auto"/>
        <w:rPr>
          <w:rFonts w:ascii="Arial" w:hAnsi="Arial" w:cs="Arial"/>
        </w:rPr>
      </w:pPr>
      <w:r w:rsidRPr="00255DE6">
        <w:rPr>
          <w:rFonts w:ascii="Arial" w:hAnsi="Arial" w:cs="Arial"/>
        </w:rPr>
        <w:t>Dr J</w:t>
      </w:r>
      <w:r w:rsidR="0039013F">
        <w:rPr>
          <w:rFonts w:ascii="Arial" w:hAnsi="Arial" w:cs="Arial"/>
        </w:rPr>
        <w:t>.</w:t>
      </w:r>
      <w:r w:rsidRPr="00255DE6">
        <w:rPr>
          <w:rFonts w:ascii="Arial" w:hAnsi="Arial" w:cs="Arial"/>
        </w:rPr>
        <w:t xml:space="preserve"> Newton </w:t>
      </w:r>
      <w:r w:rsidR="00255DE6" w:rsidRPr="00255DE6">
        <w:rPr>
          <w:rFonts w:ascii="Arial" w:hAnsi="Arial" w:cs="Arial"/>
        </w:rPr>
        <w:t>(PhD)</w:t>
      </w:r>
    </w:p>
    <w:p w14:paraId="78B2B32D" w14:textId="77777777" w:rsidR="00255DE6" w:rsidRPr="00460D8E" w:rsidRDefault="00255DE6" w:rsidP="00460D8E">
      <w:pPr>
        <w:spacing w:after="0" w:line="240" w:lineRule="auto"/>
        <w:rPr>
          <w:rFonts w:ascii="Arial" w:hAnsi="Arial" w:cs="Arial"/>
        </w:rPr>
      </w:pPr>
    </w:p>
    <w:sectPr w:rsidR="00255DE6" w:rsidRPr="00460D8E" w:rsidSect="003F4396">
      <w:pgSz w:w="11906" w:h="16838"/>
      <w:pgMar w:top="993"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724E"/>
    <w:multiLevelType w:val="multilevel"/>
    <w:tmpl w:val="E2A8F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D4EE7"/>
    <w:multiLevelType w:val="hybridMultilevel"/>
    <w:tmpl w:val="831C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03D8A"/>
    <w:multiLevelType w:val="hybridMultilevel"/>
    <w:tmpl w:val="AB8ED746"/>
    <w:lvl w:ilvl="0" w:tplc="F5905DA0">
      <w:start w:val="6"/>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AB2654"/>
    <w:multiLevelType w:val="multilevel"/>
    <w:tmpl w:val="450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06AE8"/>
    <w:multiLevelType w:val="multilevel"/>
    <w:tmpl w:val="0FE8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E22EC"/>
    <w:multiLevelType w:val="multilevel"/>
    <w:tmpl w:val="F8B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35619"/>
    <w:multiLevelType w:val="multilevel"/>
    <w:tmpl w:val="6EF0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D4B02"/>
    <w:multiLevelType w:val="multilevel"/>
    <w:tmpl w:val="A048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04C4E"/>
    <w:multiLevelType w:val="multilevel"/>
    <w:tmpl w:val="1400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5A27"/>
    <w:multiLevelType w:val="multilevel"/>
    <w:tmpl w:val="B3D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92603"/>
    <w:multiLevelType w:val="multilevel"/>
    <w:tmpl w:val="F6B2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64303"/>
    <w:multiLevelType w:val="multilevel"/>
    <w:tmpl w:val="2CB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31E35"/>
    <w:multiLevelType w:val="hybridMultilevel"/>
    <w:tmpl w:val="0476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CF3C7F"/>
    <w:multiLevelType w:val="hybridMultilevel"/>
    <w:tmpl w:val="5044D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0762FA"/>
    <w:multiLevelType w:val="multilevel"/>
    <w:tmpl w:val="BF6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860FF"/>
    <w:multiLevelType w:val="multilevel"/>
    <w:tmpl w:val="BAD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95D26"/>
    <w:multiLevelType w:val="hybridMultilevel"/>
    <w:tmpl w:val="A3D82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3365330">
    <w:abstractNumId w:val="3"/>
  </w:num>
  <w:num w:numId="2" w16cid:durableId="2116242996">
    <w:abstractNumId w:val="0"/>
  </w:num>
  <w:num w:numId="3" w16cid:durableId="407535336">
    <w:abstractNumId w:val="10"/>
  </w:num>
  <w:num w:numId="4" w16cid:durableId="1857577549">
    <w:abstractNumId w:val="7"/>
  </w:num>
  <w:num w:numId="5" w16cid:durableId="1268194688">
    <w:abstractNumId w:val="15"/>
  </w:num>
  <w:num w:numId="6" w16cid:durableId="2111312488">
    <w:abstractNumId w:val="14"/>
  </w:num>
  <w:num w:numId="7" w16cid:durableId="2002004836">
    <w:abstractNumId w:val="6"/>
  </w:num>
  <w:num w:numId="8" w16cid:durableId="1254433456">
    <w:abstractNumId w:val="11"/>
  </w:num>
  <w:num w:numId="9" w16cid:durableId="813715029">
    <w:abstractNumId w:val="9"/>
  </w:num>
  <w:num w:numId="10" w16cid:durableId="2108504829">
    <w:abstractNumId w:val="8"/>
  </w:num>
  <w:num w:numId="11" w16cid:durableId="739716575">
    <w:abstractNumId w:val="5"/>
  </w:num>
  <w:num w:numId="12" w16cid:durableId="1955822160">
    <w:abstractNumId w:val="2"/>
  </w:num>
  <w:num w:numId="13" w16cid:durableId="111245704">
    <w:abstractNumId w:val="13"/>
  </w:num>
  <w:num w:numId="14" w16cid:durableId="1994526682">
    <w:abstractNumId w:val="4"/>
  </w:num>
  <w:num w:numId="15" w16cid:durableId="168981815">
    <w:abstractNumId w:val="1"/>
  </w:num>
  <w:num w:numId="16" w16cid:durableId="1805000351">
    <w:abstractNumId w:val="12"/>
  </w:num>
  <w:num w:numId="17" w16cid:durableId="47147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54"/>
    <w:rsid w:val="00020A5D"/>
    <w:rsid w:val="000375C0"/>
    <w:rsid w:val="0007599E"/>
    <w:rsid w:val="00076AAB"/>
    <w:rsid w:val="00085E05"/>
    <w:rsid w:val="000942CD"/>
    <w:rsid w:val="000A3870"/>
    <w:rsid w:val="000C096E"/>
    <w:rsid w:val="000D0D00"/>
    <w:rsid w:val="001038BC"/>
    <w:rsid w:val="00106145"/>
    <w:rsid w:val="001174BE"/>
    <w:rsid w:val="00132838"/>
    <w:rsid w:val="001555AB"/>
    <w:rsid w:val="001610A4"/>
    <w:rsid w:val="001651BF"/>
    <w:rsid w:val="00167B26"/>
    <w:rsid w:val="00171598"/>
    <w:rsid w:val="001A566B"/>
    <w:rsid w:val="001C59CE"/>
    <w:rsid w:val="001D172B"/>
    <w:rsid w:val="00200A72"/>
    <w:rsid w:val="00203B72"/>
    <w:rsid w:val="002050F9"/>
    <w:rsid w:val="002074CB"/>
    <w:rsid w:val="00224CF2"/>
    <w:rsid w:val="00224F5B"/>
    <w:rsid w:val="00232254"/>
    <w:rsid w:val="00236CDD"/>
    <w:rsid w:val="00253C9D"/>
    <w:rsid w:val="00255DE6"/>
    <w:rsid w:val="00257C19"/>
    <w:rsid w:val="00267B30"/>
    <w:rsid w:val="00276B9E"/>
    <w:rsid w:val="00284CA0"/>
    <w:rsid w:val="002E3A97"/>
    <w:rsid w:val="002E70B9"/>
    <w:rsid w:val="002F0D96"/>
    <w:rsid w:val="002F3162"/>
    <w:rsid w:val="0030354E"/>
    <w:rsid w:val="00313B7B"/>
    <w:rsid w:val="003215B0"/>
    <w:rsid w:val="00321B26"/>
    <w:rsid w:val="003368AB"/>
    <w:rsid w:val="00360704"/>
    <w:rsid w:val="003647DB"/>
    <w:rsid w:val="00372034"/>
    <w:rsid w:val="00373815"/>
    <w:rsid w:val="00385D0E"/>
    <w:rsid w:val="00386F2A"/>
    <w:rsid w:val="0039013F"/>
    <w:rsid w:val="003972C1"/>
    <w:rsid w:val="003D45F8"/>
    <w:rsid w:val="003F4396"/>
    <w:rsid w:val="00436E8D"/>
    <w:rsid w:val="004420F6"/>
    <w:rsid w:val="00460911"/>
    <w:rsid w:val="00460D8E"/>
    <w:rsid w:val="00464F2D"/>
    <w:rsid w:val="00477A54"/>
    <w:rsid w:val="004818B2"/>
    <w:rsid w:val="004A568A"/>
    <w:rsid w:val="004A70FD"/>
    <w:rsid w:val="004C5C58"/>
    <w:rsid w:val="004D7448"/>
    <w:rsid w:val="00501E86"/>
    <w:rsid w:val="00505C88"/>
    <w:rsid w:val="005306C9"/>
    <w:rsid w:val="00541B6E"/>
    <w:rsid w:val="00572280"/>
    <w:rsid w:val="00584BD5"/>
    <w:rsid w:val="005D6550"/>
    <w:rsid w:val="00620102"/>
    <w:rsid w:val="00635FC2"/>
    <w:rsid w:val="00640584"/>
    <w:rsid w:val="00645470"/>
    <w:rsid w:val="0065125F"/>
    <w:rsid w:val="00673054"/>
    <w:rsid w:val="00673C8B"/>
    <w:rsid w:val="00675D47"/>
    <w:rsid w:val="006D7BD9"/>
    <w:rsid w:val="006F5ECA"/>
    <w:rsid w:val="00701B32"/>
    <w:rsid w:val="00714D4A"/>
    <w:rsid w:val="007259B4"/>
    <w:rsid w:val="007335DB"/>
    <w:rsid w:val="00742A11"/>
    <w:rsid w:val="00754823"/>
    <w:rsid w:val="00755FD0"/>
    <w:rsid w:val="00756F57"/>
    <w:rsid w:val="007C51D4"/>
    <w:rsid w:val="007D1C6B"/>
    <w:rsid w:val="007E58AB"/>
    <w:rsid w:val="007F233C"/>
    <w:rsid w:val="00860287"/>
    <w:rsid w:val="008739C8"/>
    <w:rsid w:val="00874E10"/>
    <w:rsid w:val="00887094"/>
    <w:rsid w:val="008B67E1"/>
    <w:rsid w:val="008C56F9"/>
    <w:rsid w:val="008D3EFD"/>
    <w:rsid w:val="00900785"/>
    <w:rsid w:val="00905B4C"/>
    <w:rsid w:val="009655A6"/>
    <w:rsid w:val="009675CD"/>
    <w:rsid w:val="009E6F86"/>
    <w:rsid w:val="00A25CB5"/>
    <w:rsid w:val="00A27D64"/>
    <w:rsid w:val="00A30EA0"/>
    <w:rsid w:val="00A3242C"/>
    <w:rsid w:val="00A43FA9"/>
    <w:rsid w:val="00A70C7D"/>
    <w:rsid w:val="00A7307D"/>
    <w:rsid w:val="00A82BC3"/>
    <w:rsid w:val="00A87C20"/>
    <w:rsid w:val="00A92274"/>
    <w:rsid w:val="00A96001"/>
    <w:rsid w:val="00AB6377"/>
    <w:rsid w:val="00AB6EEA"/>
    <w:rsid w:val="00AC03C0"/>
    <w:rsid w:val="00AC75B1"/>
    <w:rsid w:val="00AD0319"/>
    <w:rsid w:val="00AE6AFF"/>
    <w:rsid w:val="00B02D21"/>
    <w:rsid w:val="00B156F3"/>
    <w:rsid w:val="00B21378"/>
    <w:rsid w:val="00B63262"/>
    <w:rsid w:val="00B71FFE"/>
    <w:rsid w:val="00B905CF"/>
    <w:rsid w:val="00B92F1E"/>
    <w:rsid w:val="00B954F2"/>
    <w:rsid w:val="00BA5DE3"/>
    <w:rsid w:val="00BC5C3E"/>
    <w:rsid w:val="00BD5AC9"/>
    <w:rsid w:val="00C10F42"/>
    <w:rsid w:val="00C158A8"/>
    <w:rsid w:val="00C21F0C"/>
    <w:rsid w:val="00C231F3"/>
    <w:rsid w:val="00C32183"/>
    <w:rsid w:val="00C379D5"/>
    <w:rsid w:val="00CB529B"/>
    <w:rsid w:val="00CC010A"/>
    <w:rsid w:val="00CD29D2"/>
    <w:rsid w:val="00CD5EDF"/>
    <w:rsid w:val="00CE1DEB"/>
    <w:rsid w:val="00CF3980"/>
    <w:rsid w:val="00D1240B"/>
    <w:rsid w:val="00D13486"/>
    <w:rsid w:val="00D2571F"/>
    <w:rsid w:val="00D302EF"/>
    <w:rsid w:val="00D463E1"/>
    <w:rsid w:val="00D46D46"/>
    <w:rsid w:val="00D5036F"/>
    <w:rsid w:val="00D81313"/>
    <w:rsid w:val="00DA06A8"/>
    <w:rsid w:val="00DC0170"/>
    <w:rsid w:val="00DD48AB"/>
    <w:rsid w:val="00DD67DC"/>
    <w:rsid w:val="00DE00F7"/>
    <w:rsid w:val="00DF0C6A"/>
    <w:rsid w:val="00E25858"/>
    <w:rsid w:val="00E62942"/>
    <w:rsid w:val="00E73321"/>
    <w:rsid w:val="00ED1504"/>
    <w:rsid w:val="00F15205"/>
    <w:rsid w:val="00F346C0"/>
    <w:rsid w:val="00F350D3"/>
    <w:rsid w:val="00F5365B"/>
    <w:rsid w:val="00F5649B"/>
    <w:rsid w:val="00F7572C"/>
    <w:rsid w:val="00FD281F"/>
    <w:rsid w:val="00FD33A9"/>
    <w:rsid w:val="00FE7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2DB5"/>
  <w15:chartTrackingRefBased/>
  <w15:docId w15:val="{8A74D4D5-FD70-4EEB-B268-14FD9D7B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2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rticles">
    <w:name w:val="Style1 articles"/>
    <w:basedOn w:val="Heading1"/>
    <w:next w:val="Normal"/>
    <w:link w:val="Style1articlesChar"/>
    <w:qFormat/>
    <w:rsid w:val="001038BC"/>
    <w:rPr>
      <w:rFonts w:ascii="Calibri" w:hAnsi="Calibri"/>
      <w:b/>
      <w:bCs/>
      <w:color w:val="000000" w:themeColor="text1"/>
      <w:sz w:val="28"/>
    </w:rPr>
  </w:style>
  <w:style w:type="character" w:customStyle="1" w:styleId="Style1articlesChar">
    <w:name w:val="Style1 articles Char"/>
    <w:basedOn w:val="Heading1Char"/>
    <w:link w:val="Style1articles"/>
    <w:rsid w:val="001038BC"/>
    <w:rPr>
      <w:rFonts w:ascii="Calibri" w:eastAsiaTheme="majorEastAsia" w:hAnsi="Calibri" w:cstheme="majorBidi"/>
      <w:b/>
      <w:bCs/>
      <w:color w:val="000000" w:themeColor="text1"/>
      <w:sz w:val="28"/>
      <w:szCs w:val="40"/>
    </w:rPr>
  </w:style>
  <w:style w:type="character" w:customStyle="1" w:styleId="Heading1Char">
    <w:name w:val="Heading 1 Char"/>
    <w:basedOn w:val="DefaultParagraphFont"/>
    <w:link w:val="Heading1"/>
    <w:uiPriority w:val="9"/>
    <w:rsid w:val="00103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2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254"/>
    <w:rPr>
      <w:rFonts w:eastAsiaTheme="majorEastAsia" w:cstheme="majorBidi"/>
      <w:color w:val="272727" w:themeColor="text1" w:themeTint="D8"/>
    </w:rPr>
  </w:style>
  <w:style w:type="paragraph" w:styleId="Title">
    <w:name w:val="Title"/>
    <w:basedOn w:val="Normal"/>
    <w:next w:val="Normal"/>
    <w:link w:val="TitleChar"/>
    <w:uiPriority w:val="10"/>
    <w:qFormat/>
    <w:rsid w:val="0023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254"/>
    <w:pPr>
      <w:spacing w:before="160"/>
      <w:jc w:val="center"/>
    </w:pPr>
    <w:rPr>
      <w:i/>
      <w:iCs/>
      <w:color w:val="404040" w:themeColor="text1" w:themeTint="BF"/>
    </w:rPr>
  </w:style>
  <w:style w:type="character" w:customStyle="1" w:styleId="QuoteChar">
    <w:name w:val="Quote Char"/>
    <w:basedOn w:val="DefaultParagraphFont"/>
    <w:link w:val="Quote"/>
    <w:uiPriority w:val="29"/>
    <w:rsid w:val="00232254"/>
    <w:rPr>
      <w:i/>
      <w:iCs/>
      <w:color w:val="404040" w:themeColor="text1" w:themeTint="BF"/>
    </w:rPr>
  </w:style>
  <w:style w:type="paragraph" w:styleId="ListParagraph">
    <w:name w:val="List Paragraph"/>
    <w:aliases w:val="L,List Paragraph1,List Paragraph11,Recommendation,bullet point list,F5 List Paragraph,Dot pt,CV text,Table text,List Paragraph111,Medium Grid 1 - Accent 21,Numbered Paragraph,List Paragraph2,Bulleted Para,NFP GP Bulleted List,FooterText,b"/>
    <w:basedOn w:val="Normal"/>
    <w:link w:val="ListParagraphChar"/>
    <w:uiPriority w:val="34"/>
    <w:qFormat/>
    <w:rsid w:val="00232254"/>
    <w:pPr>
      <w:ind w:left="720"/>
      <w:contextualSpacing/>
    </w:pPr>
  </w:style>
  <w:style w:type="character" w:styleId="IntenseEmphasis">
    <w:name w:val="Intense Emphasis"/>
    <w:basedOn w:val="DefaultParagraphFont"/>
    <w:uiPriority w:val="21"/>
    <w:qFormat/>
    <w:rsid w:val="00232254"/>
    <w:rPr>
      <w:i/>
      <w:iCs/>
      <w:color w:val="0F4761" w:themeColor="accent1" w:themeShade="BF"/>
    </w:rPr>
  </w:style>
  <w:style w:type="paragraph" w:styleId="IntenseQuote">
    <w:name w:val="Intense Quote"/>
    <w:basedOn w:val="Normal"/>
    <w:next w:val="Normal"/>
    <w:link w:val="IntenseQuoteChar"/>
    <w:uiPriority w:val="30"/>
    <w:qFormat/>
    <w:rsid w:val="0023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254"/>
    <w:rPr>
      <w:i/>
      <w:iCs/>
      <w:color w:val="0F4761" w:themeColor="accent1" w:themeShade="BF"/>
    </w:rPr>
  </w:style>
  <w:style w:type="character" w:styleId="IntenseReference">
    <w:name w:val="Intense Reference"/>
    <w:basedOn w:val="DefaultParagraphFont"/>
    <w:uiPriority w:val="32"/>
    <w:qFormat/>
    <w:rsid w:val="00232254"/>
    <w:rPr>
      <w:b/>
      <w:bCs/>
      <w:smallCaps/>
      <w:color w:val="0F4761" w:themeColor="accent1" w:themeShade="BF"/>
      <w:spacing w:val="5"/>
    </w:rPr>
  </w:style>
  <w:style w:type="character" w:styleId="Hyperlink">
    <w:name w:val="Hyperlink"/>
    <w:basedOn w:val="DefaultParagraphFont"/>
    <w:uiPriority w:val="99"/>
    <w:unhideWhenUsed/>
    <w:rsid w:val="00B905CF"/>
    <w:rPr>
      <w:color w:val="467886" w:themeColor="hyperlink"/>
      <w:u w:val="single"/>
    </w:rPr>
  </w:style>
  <w:style w:type="character" w:styleId="UnresolvedMention">
    <w:name w:val="Unresolved Mention"/>
    <w:basedOn w:val="DefaultParagraphFont"/>
    <w:uiPriority w:val="99"/>
    <w:semiHidden/>
    <w:unhideWhenUsed/>
    <w:rsid w:val="00B905CF"/>
    <w:rPr>
      <w:color w:val="605E5C"/>
      <w:shd w:val="clear" w:color="auto" w:fill="E1DFDD"/>
    </w:rPr>
  </w:style>
  <w:style w:type="character" w:customStyle="1" w:styleId="ListParagraphChar">
    <w:name w:val="List Paragraph Char"/>
    <w:aliases w:val="L Char,List Paragraph1 Char,List Paragraph11 Char,Recommendation Char,bullet point list Char,F5 List Paragraph Char,Dot pt Char,CV text Char,Table text Char,List Paragraph111 Char,Medium Grid 1 - Accent 21 Char,List Paragraph2 Char"/>
    <w:basedOn w:val="DefaultParagraphFont"/>
    <w:link w:val="ListParagraph"/>
    <w:uiPriority w:val="34"/>
    <w:qFormat/>
    <w:locked/>
    <w:rsid w:val="00386F2A"/>
  </w:style>
  <w:style w:type="character" w:styleId="FollowedHyperlink">
    <w:name w:val="FollowedHyperlink"/>
    <w:basedOn w:val="DefaultParagraphFont"/>
    <w:uiPriority w:val="99"/>
    <w:semiHidden/>
    <w:unhideWhenUsed/>
    <w:rsid w:val="00714D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au/system/files/documents/submission-file/2023-04/AUA_tranche1_Paul%20Harpur.pdf" TargetMode="External"/><Relationship Id="rId11" Type="http://schemas.openxmlformats.org/officeDocument/2006/relationships/customXml" Target="../customXml/item3.xml"/><Relationship Id="rId5" Type="http://schemas.openxmlformats.org/officeDocument/2006/relationships/hyperlink" Target="https://www.tandfonline.com/doi/full/10.1080/1360080X.2025.2478537"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28DD93AA-1B57-4B13-B86D-A6375E7E4D09}"/>
</file>

<file path=customXml/itemProps2.xml><?xml version="1.0" encoding="utf-8"?>
<ds:datastoreItem xmlns:ds="http://schemas.openxmlformats.org/officeDocument/2006/customXml" ds:itemID="{6B740E54-67C7-4BC0-8087-F8922953E56C}"/>
</file>

<file path=customXml/itemProps3.xml><?xml version="1.0" encoding="utf-8"?>
<ds:datastoreItem xmlns:ds="http://schemas.openxmlformats.org/officeDocument/2006/customXml" ds:itemID="{9C594FE9-DD9E-4F55-A66C-0409E77491FF}"/>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958</Words>
  <Characters>6148</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Stafford</dc:creator>
  <cp:keywords/>
  <dc:description/>
  <cp:lastModifiedBy>LEI, Melissa</cp:lastModifiedBy>
  <cp:revision>4</cp:revision>
  <cp:lastPrinted>2026-03-12T04:02:00Z</cp:lastPrinted>
  <dcterms:created xsi:type="dcterms:W3CDTF">2026-04-15T07:05:00Z</dcterms:created>
  <dcterms:modified xsi:type="dcterms:W3CDTF">2026-04-29T01:44:00Z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2026-04-15T07:05:25Z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e6437584-a5e4-4d4a-bf6e-2a94d96bcfa4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