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8749" w14:textId="77777777" w:rsidR="00F369EC" w:rsidRDefault="001E7A5D" w:rsidP="001E7A5D">
      <w:pPr>
        <w:pStyle w:val="Heading1"/>
      </w:pPr>
      <w:r>
        <w:t>Submission on the interim report on the University Accord process</w:t>
      </w:r>
    </w:p>
    <w:p w14:paraId="1E58E240" w14:textId="77777777" w:rsidR="001E7A5D" w:rsidRDefault="001E7A5D">
      <w:r>
        <w:t>Stephen Duckett AM DBA(HEM) PhD DSc FASSA FAHMS FAICD</w:t>
      </w:r>
    </w:p>
    <w:p w14:paraId="52EC65EC" w14:textId="77777777" w:rsidR="007E5F5B" w:rsidRDefault="001E7A5D" w:rsidP="007E5F5B">
      <w:pPr>
        <w:pStyle w:val="Heading2"/>
        <w:rPr>
          <w:rFonts w:eastAsia="Times New Roman"/>
          <w:lang w:val="en-GB" w:eastAsia="en-GB"/>
        </w:rPr>
      </w:pPr>
      <w:r>
        <w:rPr>
          <w:rFonts w:eastAsia="Times New Roman"/>
          <w:lang w:val="en-GB" w:eastAsia="en-GB"/>
        </w:rPr>
        <w:t>Background</w:t>
      </w:r>
    </w:p>
    <w:p w14:paraId="520F032C" w14:textId="77777777" w:rsidR="007E5F5B" w:rsidRPr="007E5F5B" w:rsidRDefault="007E5F5B" w:rsidP="007E5F5B">
      <w:pPr>
        <w:pStyle w:val="ListParagraph"/>
        <w:numPr>
          <w:ilvl w:val="0"/>
          <w:numId w:val="1"/>
        </w:numPr>
      </w:pPr>
      <w:r>
        <w:rPr>
          <w:rFonts w:eastAsia="Times New Roman"/>
          <w:lang w:val="en-GB" w:eastAsia="en-GB"/>
        </w:rPr>
        <w:t xml:space="preserve">I am a health economist </w:t>
      </w:r>
      <w:r w:rsidR="001E7A5D" w:rsidRPr="007E5F5B">
        <w:rPr>
          <w:rFonts w:eastAsia="Times New Roman"/>
          <w:lang w:val="en-GB" w:eastAsia="en-GB"/>
        </w:rPr>
        <w:t xml:space="preserve">with expertise in the economics of hospital care, including pricing of </w:t>
      </w:r>
      <w:r>
        <w:rPr>
          <w:rFonts w:eastAsia="Times New Roman"/>
          <w:lang w:val="en-GB" w:eastAsia="en-GB"/>
        </w:rPr>
        <w:t>hospital</w:t>
      </w:r>
      <w:r w:rsidR="001E7A5D" w:rsidRPr="007E5F5B">
        <w:rPr>
          <w:rFonts w:eastAsia="Times New Roman"/>
          <w:lang w:val="en-GB" w:eastAsia="en-GB"/>
        </w:rPr>
        <w:t xml:space="preserve"> care. I was responsible for the design and implementation of activity</w:t>
      </w:r>
      <w:r>
        <w:rPr>
          <w:rFonts w:eastAsia="Times New Roman"/>
          <w:lang w:val="en-GB" w:eastAsia="en-GB"/>
        </w:rPr>
        <w:t>-</w:t>
      </w:r>
      <w:r w:rsidR="001E7A5D" w:rsidRPr="007E5F5B">
        <w:rPr>
          <w:rFonts w:eastAsia="Times New Roman"/>
          <w:lang w:val="en-GB" w:eastAsia="en-GB"/>
        </w:rPr>
        <w:t>based funding for public hospitals in Victoria in the mid</w:t>
      </w:r>
      <w:r>
        <w:rPr>
          <w:rFonts w:eastAsia="Times New Roman"/>
          <w:lang w:val="en-GB" w:eastAsia="en-GB"/>
        </w:rPr>
        <w:t>-</w:t>
      </w:r>
      <w:r w:rsidR="001E7A5D" w:rsidRPr="007E5F5B">
        <w:rPr>
          <w:rFonts w:eastAsia="Times New Roman"/>
          <w:lang w:val="en-GB" w:eastAsia="en-GB"/>
        </w:rPr>
        <w:t>1990s, and then advise</w:t>
      </w:r>
      <w:r>
        <w:rPr>
          <w:rFonts w:eastAsia="Times New Roman"/>
          <w:lang w:val="en-GB" w:eastAsia="en-GB"/>
        </w:rPr>
        <w:t>d</w:t>
      </w:r>
      <w:r w:rsidR="001E7A5D" w:rsidRPr="007E5F5B">
        <w:rPr>
          <w:rFonts w:eastAsia="Times New Roman"/>
          <w:lang w:val="en-GB" w:eastAsia="en-GB"/>
        </w:rPr>
        <w:t xml:space="preserve"> the Independent Hospital Pricing Authority </w:t>
      </w:r>
      <w:r>
        <w:rPr>
          <w:rFonts w:eastAsia="Times New Roman"/>
          <w:lang w:val="en-GB" w:eastAsia="en-GB"/>
        </w:rPr>
        <w:t>(</w:t>
      </w:r>
      <w:r w:rsidR="001E7A5D" w:rsidRPr="007E5F5B">
        <w:rPr>
          <w:rFonts w:eastAsia="Times New Roman"/>
          <w:lang w:val="en-GB" w:eastAsia="en-GB"/>
        </w:rPr>
        <w:t>as it then was</w:t>
      </w:r>
      <w:r>
        <w:rPr>
          <w:rFonts w:eastAsia="Times New Roman"/>
          <w:lang w:val="en-GB" w:eastAsia="en-GB"/>
        </w:rPr>
        <w:t>)</w:t>
      </w:r>
      <w:r w:rsidR="001E7A5D" w:rsidRPr="007E5F5B">
        <w:rPr>
          <w:rFonts w:eastAsia="Times New Roman"/>
          <w:lang w:val="en-GB" w:eastAsia="en-GB"/>
        </w:rPr>
        <w:t xml:space="preserve"> on the design of the new Australian arrangements.</w:t>
      </w:r>
    </w:p>
    <w:p w14:paraId="24F9932A" w14:textId="6CD36E32" w:rsidR="007E5F5B" w:rsidRPr="007E5F5B" w:rsidRDefault="007E5F5B" w:rsidP="007E5F5B">
      <w:pPr>
        <w:pStyle w:val="ListParagraph"/>
        <w:numPr>
          <w:ilvl w:val="0"/>
          <w:numId w:val="1"/>
        </w:numPr>
      </w:pPr>
      <w:r>
        <w:rPr>
          <w:rFonts w:eastAsia="Times New Roman"/>
          <w:lang w:val="en-GB" w:eastAsia="en-GB"/>
        </w:rPr>
        <w:t>I have</w:t>
      </w:r>
      <w:r w:rsidR="001E7A5D" w:rsidRPr="007E5F5B">
        <w:rPr>
          <w:rFonts w:eastAsia="Times New Roman"/>
          <w:lang w:val="en-GB" w:eastAsia="en-GB"/>
        </w:rPr>
        <w:t xml:space="preserve"> also had an academic and academic management career at the University New South Wales and Latrobe University. </w:t>
      </w:r>
      <w:proofErr w:type="gramStart"/>
      <w:r w:rsidR="001E7A5D" w:rsidRPr="007E5F5B">
        <w:rPr>
          <w:rFonts w:eastAsia="Times New Roman"/>
          <w:lang w:val="en-GB" w:eastAsia="en-GB"/>
        </w:rPr>
        <w:t>In the course of</w:t>
      </w:r>
      <w:proofErr w:type="gramEnd"/>
      <w:r w:rsidR="001E7A5D" w:rsidRPr="007E5F5B">
        <w:rPr>
          <w:rFonts w:eastAsia="Times New Roman"/>
          <w:lang w:val="en-GB" w:eastAsia="en-GB"/>
        </w:rPr>
        <w:t xml:space="preserve"> that, I undertook professional development</w:t>
      </w:r>
      <w:r>
        <w:rPr>
          <w:rFonts w:eastAsia="Times New Roman"/>
          <w:lang w:val="en-GB" w:eastAsia="en-GB"/>
        </w:rPr>
        <w:t xml:space="preserve"> in higher education, f</w:t>
      </w:r>
      <w:r w:rsidR="001E7A5D" w:rsidRPr="007E5F5B">
        <w:rPr>
          <w:rFonts w:eastAsia="Times New Roman"/>
          <w:lang w:val="en-GB" w:eastAsia="en-GB"/>
        </w:rPr>
        <w:t>irstly earning a</w:t>
      </w:r>
      <w:r>
        <w:rPr>
          <w:rFonts w:eastAsia="Times New Roman"/>
          <w:lang w:val="en-GB" w:eastAsia="en-GB"/>
        </w:rPr>
        <w:t xml:space="preserve"> Graduate Diploma in Tertiary Education in the 1970s </w:t>
      </w:r>
      <w:r w:rsidR="001E7A5D" w:rsidRPr="007E5F5B">
        <w:rPr>
          <w:rFonts w:eastAsia="Times New Roman"/>
          <w:lang w:val="en-GB" w:eastAsia="en-GB"/>
        </w:rPr>
        <w:t>when that was not the norm</w:t>
      </w:r>
      <w:r w:rsidR="00E24B71">
        <w:rPr>
          <w:rFonts w:eastAsia="Times New Roman"/>
          <w:lang w:val="en-GB" w:eastAsia="en-GB"/>
        </w:rPr>
        <w:t>,</w:t>
      </w:r>
      <w:r w:rsidR="001E7A5D" w:rsidRPr="007E5F5B">
        <w:rPr>
          <w:rFonts w:eastAsia="Times New Roman"/>
          <w:lang w:val="en-GB" w:eastAsia="en-GB"/>
        </w:rPr>
        <w:t xml:space="preserve"> and then a </w:t>
      </w:r>
      <w:r>
        <w:rPr>
          <w:rFonts w:eastAsia="Times New Roman"/>
          <w:lang w:val="en-GB" w:eastAsia="en-GB"/>
        </w:rPr>
        <w:t>D</w:t>
      </w:r>
      <w:r w:rsidR="001E7A5D" w:rsidRPr="007E5F5B">
        <w:rPr>
          <w:rFonts w:eastAsia="Times New Roman"/>
          <w:lang w:val="en-GB" w:eastAsia="en-GB"/>
        </w:rPr>
        <w:t xml:space="preserve">octor of </w:t>
      </w:r>
      <w:r>
        <w:rPr>
          <w:rFonts w:eastAsia="Times New Roman"/>
          <w:lang w:val="en-GB" w:eastAsia="en-GB"/>
        </w:rPr>
        <w:t>B</w:t>
      </w:r>
      <w:r w:rsidR="001E7A5D" w:rsidRPr="007E5F5B">
        <w:rPr>
          <w:rFonts w:eastAsia="Times New Roman"/>
          <w:lang w:val="en-GB" w:eastAsia="en-GB"/>
        </w:rPr>
        <w:t xml:space="preserve">usiness </w:t>
      </w:r>
      <w:r>
        <w:rPr>
          <w:rFonts w:eastAsia="Times New Roman"/>
          <w:lang w:val="en-GB" w:eastAsia="en-GB"/>
        </w:rPr>
        <w:t>Administration in higher</w:t>
      </w:r>
      <w:r w:rsidR="001E7A5D" w:rsidRPr="007E5F5B">
        <w:rPr>
          <w:rFonts w:eastAsia="Times New Roman"/>
          <w:lang w:val="en-GB" w:eastAsia="en-GB"/>
        </w:rPr>
        <w:t xml:space="preserve"> education management earl</w:t>
      </w:r>
      <w:r>
        <w:rPr>
          <w:rFonts w:eastAsia="Times New Roman"/>
          <w:lang w:val="en-GB" w:eastAsia="en-GB"/>
        </w:rPr>
        <w:t>ier</w:t>
      </w:r>
      <w:r w:rsidR="001E7A5D" w:rsidRPr="007E5F5B">
        <w:rPr>
          <w:rFonts w:eastAsia="Times New Roman"/>
          <w:lang w:val="en-GB" w:eastAsia="en-GB"/>
        </w:rPr>
        <w:t xml:space="preserve"> this century when I </w:t>
      </w:r>
      <w:r>
        <w:rPr>
          <w:rFonts w:eastAsia="Times New Roman"/>
          <w:lang w:val="en-GB" w:eastAsia="en-GB"/>
        </w:rPr>
        <w:t>was at</w:t>
      </w:r>
      <w:r w:rsidR="001E7A5D" w:rsidRPr="007E5F5B">
        <w:rPr>
          <w:rFonts w:eastAsia="Times New Roman"/>
          <w:lang w:val="en-GB" w:eastAsia="en-GB"/>
        </w:rPr>
        <w:t xml:space="preserve"> Latrobe University.</w:t>
      </w:r>
    </w:p>
    <w:p w14:paraId="158F867B" w14:textId="1DC8D4FD" w:rsidR="007E5F5B" w:rsidRPr="007E5F5B" w:rsidRDefault="001E7A5D" w:rsidP="00E24B71">
      <w:pPr>
        <w:pStyle w:val="ListParagraph"/>
        <w:numPr>
          <w:ilvl w:val="0"/>
          <w:numId w:val="1"/>
        </w:numPr>
        <w:tabs>
          <w:tab w:val="left" w:pos="709"/>
        </w:tabs>
      </w:pPr>
      <w:r w:rsidRPr="007E5F5B">
        <w:rPr>
          <w:rFonts w:eastAsia="Times New Roman"/>
          <w:lang w:val="en-GB" w:eastAsia="en-GB"/>
        </w:rPr>
        <w:t>I</w:t>
      </w:r>
      <w:r w:rsidR="007E5F5B">
        <w:rPr>
          <w:rFonts w:eastAsia="Times New Roman"/>
          <w:lang w:val="en-GB" w:eastAsia="en-GB"/>
        </w:rPr>
        <w:t xml:space="preserve"> a</w:t>
      </w:r>
      <w:r w:rsidRPr="007E5F5B">
        <w:rPr>
          <w:rFonts w:eastAsia="Times New Roman"/>
          <w:lang w:val="en-GB" w:eastAsia="en-GB"/>
        </w:rPr>
        <w:t xml:space="preserve">m currently Deputy Chancellor </w:t>
      </w:r>
      <w:r w:rsidR="007E5F5B">
        <w:rPr>
          <w:rFonts w:eastAsia="Times New Roman"/>
          <w:lang w:val="en-GB" w:eastAsia="en-GB"/>
        </w:rPr>
        <w:t>of RMIT</w:t>
      </w:r>
      <w:r w:rsidRPr="007E5F5B">
        <w:rPr>
          <w:rFonts w:eastAsia="Times New Roman"/>
          <w:lang w:val="en-GB" w:eastAsia="en-GB"/>
        </w:rPr>
        <w:t xml:space="preserve"> University</w:t>
      </w:r>
      <w:r w:rsidR="00E24B71">
        <w:rPr>
          <w:rFonts w:eastAsia="Times New Roman"/>
          <w:lang w:val="en-GB" w:eastAsia="en-GB"/>
        </w:rPr>
        <w:t>.</w:t>
      </w:r>
      <w:r w:rsidRPr="007E5F5B">
        <w:rPr>
          <w:rFonts w:eastAsia="Times New Roman"/>
          <w:lang w:val="en-GB" w:eastAsia="en-GB"/>
        </w:rPr>
        <w:t xml:space="preserve"> </w:t>
      </w:r>
      <w:r w:rsidR="00E24B71" w:rsidRPr="007E5F5B">
        <w:rPr>
          <w:rFonts w:eastAsia="Times New Roman"/>
          <w:lang w:val="en-GB" w:eastAsia="en-GB"/>
        </w:rPr>
        <w:t xml:space="preserve">For </w:t>
      </w:r>
      <w:proofErr w:type="gramStart"/>
      <w:r w:rsidR="00E24B71" w:rsidRPr="007E5F5B">
        <w:rPr>
          <w:rFonts w:eastAsia="Times New Roman"/>
          <w:lang w:val="en-GB" w:eastAsia="en-GB"/>
        </w:rPr>
        <w:t>a number of</w:t>
      </w:r>
      <w:proofErr w:type="gramEnd"/>
      <w:r w:rsidR="00E24B71" w:rsidRPr="007E5F5B">
        <w:rPr>
          <w:rFonts w:eastAsia="Times New Roman"/>
          <w:lang w:val="en-GB" w:eastAsia="en-GB"/>
        </w:rPr>
        <w:t xml:space="preserve"> years, I was the only member of the University council w</w:t>
      </w:r>
      <w:r w:rsidR="00E24B71">
        <w:rPr>
          <w:rFonts w:eastAsia="Times New Roman"/>
          <w:lang w:val="en-GB" w:eastAsia="en-GB"/>
        </w:rPr>
        <w:t>ith</w:t>
      </w:r>
      <w:r w:rsidR="00E24B71" w:rsidRPr="007E5F5B">
        <w:rPr>
          <w:rFonts w:eastAsia="Times New Roman"/>
          <w:lang w:val="en-GB" w:eastAsia="en-GB"/>
        </w:rPr>
        <w:t xml:space="preserve"> an academic background </w:t>
      </w:r>
      <w:r w:rsidR="00E24B71">
        <w:rPr>
          <w:rFonts w:eastAsia="Times New Roman"/>
          <w:lang w:val="en-GB" w:eastAsia="en-GB"/>
        </w:rPr>
        <w:t xml:space="preserve">who </w:t>
      </w:r>
      <w:r w:rsidR="00E24B71" w:rsidRPr="007E5F5B">
        <w:rPr>
          <w:rFonts w:eastAsia="Times New Roman"/>
          <w:lang w:val="en-GB" w:eastAsia="en-GB"/>
        </w:rPr>
        <w:t>was not employed by the University.</w:t>
      </w:r>
      <w:r w:rsidR="00E24B71">
        <w:rPr>
          <w:rFonts w:eastAsia="Times New Roman"/>
          <w:lang w:val="en-GB" w:eastAsia="en-GB"/>
        </w:rPr>
        <w:t xml:space="preserve"> T</w:t>
      </w:r>
      <w:r w:rsidRPr="007E5F5B">
        <w:rPr>
          <w:rFonts w:eastAsia="Times New Roman"/>
          <w:lang w:val="en-GB" w:eastAsia="en-GB"/>
        </w:rPr>
        <w:t xml:space="preserve">he thoughts </w:t>
      </w:r>
      <w:r w:rsidR="007E5F5B">
        <w:rPr>
          <w:rFonts w:eastAsia="Times New Roman"/>
          <w:lang w:val="en-GB" w:eastAsia="en-GB"/>
        </w:rPr>
        <w:t>here are</w:t>
      </w:r>
      <w:r w:rsidR="00E24B71">
        <w:rPr>
          <w:rFonts w:eastAsia="Times New Roman"/>
          <w:lang w:val="en-GB" w:eastAsia="en-GB"/>
        </w:rPr>
        <w:t xml:space="preserve"> m</w:t>
      </w:r>
      <w:r w:rsidRPr="007E5F5B">
        <w:rPr>
          <w:rFonts w:eastAsia="Times New Roman"/>
          <w:lang w:val="en-GB" w:eastAsia="en-GB"/>
        </w:rPr>
        <w:t xml:space="preserve">y own and not those of the university. </w:t>
      </w:r>
    </w:p>
    <w:p w14:paraId="3E26D674" w14:textId="7F2ADA79" w:rsidR="007E5F5B" w:rsidRDefault="001E7A5D" w:rsidP="007E5F5B">
      <w:pPr>
        <w:rPr>
          <w:rFonts w:eastAsia="Times New Roman"/>
          <w:lang w:val="en-GB" w:eastAsia="en-GB"/>
        </w:rPr>
      </w:pPr>
      <w:r w:rsidRPr="007E5F5B">
        <w:rPr>
          <w:rStyle w:val="Heading2Char"/>
          <w:lang w:val="en-GB" w:eastAsia="en-GB"/>
        </w:rPr>
        <w:t>The need to clarify relationships.</w:t>
      </w:r>
    </w:p>
    <w:p w14:paraId="72FDFBB3" w14:textId="77777777" w:rsidR="007E5F5B" w:rsidRPr="007E5F5B" w:rsidRDefault="001E7A5D" w:rsidP="007E5F5B">
      <w:pPr>
        <w:pStyle w:val="ListParagraph"/>
        <w:numPr>
          <w:ilvl w:val="0"/>
          <w:numId w:val="1"/>
        </w:numPr>
      </w:pPr>
      <w:r w:rsidRPr="007E5F5B">
        <w:rPr>
          <w:rFonts w:eastAsia="Times New Roman"/>
          <w:lang w:val="en-GB" w:eastAsia="en-GB"/>
        </w:rPr>
        <w:t xml:space="preserve">The current relationship between government and universities is very confused, to the detriment of accountability </w:t>
      </w:r>
      <w:r w:rsidR="007E5F5B">
        <w:rPr>
          <w:rFonts w:eastAsia="Times New Roman"/>
          <w:lang w:val="en-GB" w:eastAsia="en-GB"/>
        </w:rPr>
        <w:t>and p</w:t>
      </w:r>
      <w:r w:rsidRPr="007E5F5B">
        <w:rPr>
          <w:rFonts w:eastAsia="Times New Roman"/>
          <w:lang w:val="en-GB" w:eastAsia="en-GB"/>
        </w:rPr>
        <w:t>olicy implementation.</w:t>
      </w:r>
    </w:p>
    <w:p w14:paraId="14AE00E2" w14:textId="77777777" w:rsidR="007E5F5B" w:rsidRPr="007E5F5B" w:rsidRDefault="007E5F5B" w:rsidP="007E5F5B">
      <w:pPr>
        <w:pStyle w:val="ListParagraph"/>
        <w:numPr>
          <w:ilvl w:val="0"/>
          <w:numId w:val="1"/>
        </w:numPr>
      </w:pPr>
      <w:r>
        <w:rPr>
          <w:rFonts w:eastAsia="Times New Roman"/>
          <w:lang w:val="en-GB" w:eastAsia="en-GB"/>
        </w:rPr>
        <w:t>Economics ‘Nobel’ Laureate</w:t>
      </w:r>
      <w:r w:rsidR="001E7A5D" w:rsidRPr="007E5F5B">
        <w:rPr>
          <w:rFonts w:eastAsia="Times New Roman"/>
          <w:lang w:val="en-GB" w:eastAsia="en-GB"/>
        </w:rPr>
        <w:t xml:space="preserve"> Oliver Williamson. </w:t>
      </w:r>
      <w:r>
        <w:rPr>
          <w:rFonts w:eastAsia="Times New Roman"/>
          <w:lang w:val="en-GB" w:eastAsia="en-GB"/>
        </w:rPr>
        <w:t>identif</w:t>
      </w:r>
      <w:r w:rsidR="001E7A5D" w:rsidRPr="007E5F5B">
        <w:rPr>
          <w:rFonts w:eastAsia="Times New Roman"/>
          <w:lang w:val="en-GB" w:eastAsia="en-GB"/>
        </w:rPr>
        <w:t>ied two main forms of relationships between and within firms: markets and hierarchies. The government</w:t>
      </w:r>
      <w:r>
        <w:rPr>
          <w:rFonts w:eastAsia="Times New Roman"/>
          <w:lang w:val="en-GB" w:eastAsia="en-GB"/>
        </w:rPr>
        <w:t>-u</w:t>
      </w:r>
      <w:r w:rsidR="001E7A5D" w:rsidRPr="007E5F5B">
        <w:rPr>
          <w:rFonts w:eastAsia="Times New Roman"/>
          <w:lang w:val="en-GB" w:eastAsia="en-GB"/>
        </w:rPr>
        <w:t>niversity relationship is a m</w:t>
      </w:r>
      <w:r>
        <w:rPr>
          <w:rFonts w:eastAsia="Times New Roman"/>
          <w:lang w:val="en-GB" w:eastAsia="en-GB"/>
        </w:rPr>
        <w:t xml:space="preserve">uddle </w:t>
      </w:r>
      <w:r w:rsidR="001E7A5D" w:rsidRPr="007E5F5B">
        <w:rPr>
          <w:rFonts w:eastAsia="Times New Roman"/>
          <w:lang w:val="en-GB" w:eastAsia="en-GB"/>
        </w:rPr>
        <w:t xml:space="preserve">of both, getting the benefits </w:t>
      </w:r>
      <w:r>
        <w:rPr>
          <w:rFonts w:eastAsia="Times New Roman"/>
          <w:lang w:val="en-GB" w:eastAsia="en-GB"/>
        </w:rPr>
        <w:t>of n</w:t>
      </w:r>
      <w:r w:rsidR="001E7A5D" w:rsidRPr="007E5F5B">
        <w:rPr>
          <w:rFonts w:eastAsia="Times New Roman"/>
          <w:lang w:val="en-GB" w:eastAsia="en-GB"/>
        </w:rPr>
        <w:t>either.</w:t>
      </w:r>
    </w:p>
    <w:p w14:paraId="4D1B7504" w14:textId="77777777" w:rsidR="00E24B71" w:rsidRPr="00C86BAC" w:rsidRDefault="001E7A5D" w:rsidP="007E5F5B">
      <w:pPr>
        <w:pStyle w:val="ListParagraph"/>
        <w:numPr>
          <w:ilvl w:val="0"/>
          <w:numId w:val="1"/>
        </w:numPr>
      </w:pPr>
      <w:r w:rsidRPr="007E5F5B">
        <w:rPr>
          <w:rFonts w:eastAsia="Times New Roman"/>
          <w:lang w:val="en-GB" w:eastAsia="en-GB"/>
        </w:rPr>
        <w:t xml:space="preserve">Creation of a new </w:t>
      </w:r>
      <w:r w:rsidR="007E5F5B">
        <w:rPr>
          <w:rFonts w:eastAsia="Times New Roman"/>
          <w:lang w:val="en-GB" w:eastAsia="en-GB"/>
        </w:rPr>
        <w:t>Tertiary E</w:t>
      </w:r>
      <w:r w:rsidRPr="007E5F5B">
        <w:rPr>
          <w:rFonts w:eastAsia="Times New Roman"/>
          <w:lang w:val="en-GB" w:eastAsia="en-GB"/>
        </w:rPr>
        <w:t xml:space="preserve">ducation </w:t>
      </w:r>
      <w:r w:rsidR="007E5F5B">
        <w:rPr>
          <w:rFonts w:eastAsia="Times New Roman"/>
          <w:lang w:val="en-GB" w:eastAsia="en-GB"/>
        </w:rPr>
        <w:t>C</w:t>
      </w:r>
      <w:r w:rsidRPr="007E5F5B">
        <w:rPr>
          <w:rFonts w:eastAsia="Times New Roman"/>
          <w:lang w:val="en-GB" w:eastAsia="en-GB"/>
        </w:rPr>
        <w:t xml:space="preserve">ommission – which I support – provides an opportunity to revisit the relationship, and hopefully provide a new </w:t>
      </w:r>
      <w:r w:rsidR="007E5F5B">
        <w:rPr>
          <w:rFonts w:eastAsia="Times New Roman"/>
          <w:lang w:val="en-GB" w:eastAsia="en-GB"/>
        </w:rPr>
        <w:t xml:space="preserve">clearer and simpler </w:t>
      </w:r>
      <w:r w:rsidRPr="007E5F5B">
        <w:rPr>
          <w:rFonts w:eastAsia="Times New Roman"/>
          <w:lang w:val="en-GB" w:eastAsia="en-GB"/>
        </w:rPr>
        <w:t xml:space="preserve">basis. There will only be benefits of </w:t>
      </w:r>
      <w:r w:rsidR="007E5F5B">
        <w:rPr>
          <w:rFonts w:eastAsia="Times New Roman"/>
          <w:lang w:val="en-GB" w:eastAsia="en-GB"/>
        </w:rPr>
        <w:t xml:space="preserve">a new </w:t>
      </w:r>
      <w:r w:rsidR="00C604AC">
        <w:rPr>
          <w:rFonts w:eastAsia="Times New Roman"/>
          <w:lang w:val="en-GB" w:eastAsia="en-GB"/>
        </w:rPr>
        <w:t>relationship</w:t>
      </w:r>
      <w:r w:rsidRPr="007E5F5B">
        <w:rPr>
          <w:rFonts w:eastAsia="Times New Roman"/>
          <w:lang w:val="en-GB" w:eastAsia="en-GB"/>
        </w:rPr>
        <w:t xml:space="preserve"> if there is clear thinking about the </w:t>
      </w:r>
      <w:r w:rsidR="00E24B71">
        <w:rPr>
          <w:rFonts w:eastAsia="Times New Roman"/>
          <w:lang w:val="en-GB" w:eastAsia="en-GB"/>
        </w:rPr>
        <w:t>C</w:t>
      </w:r>
      <w:r w:rsidRPr="007E5F5B">
        <w:rPr>
          <w:rFonts w:eastAsia="Times New Roman"/>
          <w:lang w:val="en-GB" w:eastAsia="en-GB"/>
        </w:rPr>
        <w:t>ommission</w:t>
      </w:r>
      <w:r w:rsidR="007E5F5B">
        <w:rPr>
          <w:rFonts w:eastAsia="Times New Roman"/>
          <w:lang w:val="en-GB" w:eastAsia="en-GB"/>
        </w:rPr>
        <w:t>’</w:t>
      </w:r>
      <w:r w:rsidRPr="007E5F5B">
        <w:rPr>
          <w:rFonts w:eastAsia="Times New Roman"/>
          <w:lang w:val="en-GB" w:eastAsia="en-GB"/>
        </w:rPr>
        <w:t>s role</w:t>
      </w:r>
      <w:r w:rsidRPr="00C86BAC">
        <w:rPr>
          <w:rFonts w:eastAsia="Times New Roman"/>
          <w:lang w:val="en-GB" w:eastAsia="en-GB"/>
        </w:rPr>
        <w:t xml:space="preserve"> and</w:t>
      </w:r>
      <w:r w:rsidRPr="00C604AC">
        <w:rPr>
          <w:rFonts w:eastAsia="Times New Roman"/>
          <w:i/>
          <w:iCs/>
          <w:lang w:val="en-GB" w:eastAsia="en-GB"/>
        </w:rPr>
        <w:t xml:space="preserve"> modus operandi</w:t>
      </w:r>
      <w:r w:rsidRPr="007E5F5B">
        <w:rPr>
          <w:rFonts w:eastAsia="Times New Roman"/>
          <w:lang w:val="en-GB" w:eastAsia="en-GB"/>
        </w:rPr>
        <w:t xml:space="preserve"> in advance of its </w:t>
      </w:r>
      <w:r w:rsidR="00C604AC">
        <w:rPr>
          <w:rFonts w:eastAsia="Times New Roman"/>
          <w:lang w:val="en-GB" w:eastAsia="en-GB"/>
        </w:rPr>
        <w:t>e</w:t>
      </w:r>
      <w:r w:rsidRPr="007E5F5B">
        <w:rPr>
          <w:rFonts w:eastAsia="Times New Roman"/>
          <w:lang w:val="en-GB" w:eastAsia="en-GB"/>
        </w:rPr>
        <w:t>stablishment</w:t>
      </w:r>
      <w:r w:rsidR="00C604AC">
        <w:rPr>
          <w:rFonts w:eastAsia="Times New Roman"/>
          <w:lang w:val="en-GB" w:eastAsia="en-GB"/>
        </w:rPr>
        <w:t>.</w:t>
      </w:r>
      <w:r w:rsidR="00E24B71">
        <w:rPr>
          <w:rFonts w:eastAsia="Times New Roman"/>
          <w:lang w:val="en-GB" w:eastAsia="en-GB"/>
        </w:rPr>
        <w:t xml:space="preserve"> Clarity of role should also be accompanied by, and reflect, clarity of views on the extent of university autonomy.</w:t>
      </w:r>
    </w:p>
    <w:p w14:paraId="43F20235" w14:textId="6879F29A" w:rsidR="00C86BAC" w:rsidRPr="00C86BAC" w:rsidRDefault="00C86BAC" w:rsidP="007E5F5B">
      <w:pPr>
        <w:pStyle w:val="ListParagraph"/>
        <w:numPr>
          <w:ilvl w:val="0"/>
          <w:numId w:val="1"/>
        </w:numPr>
        <w:rPr>
          <w:b/>
          <w:bCs/>
        </w:rPr>
      </w:pPr>
      <w:r w:rsidRPr="00C86BAC">
        <w:rPr>
          <w:rFonts w:eastAsia="Times New Roman"/>
          <w:b/>
          <w:bCs/>
          <w:lang w:val="en-GB" w:eastAsia="en-GB"/>
        </w:rPr>
        <w:t>I recommend that the Accord</w:t>
      </w:r>
      <w:r w:rsidR="005708A8">
        <w:rPr>
          <w:rFonts w:eastAsia="Times New Roman"/>
          <w:b/>
          <w:bCs/>
          <w:lang w:val="en-GB" w:eastAsia="en-GB"/>
        </w:rPr>
        <w:t xml:space="preserve"> Panel’s</w:t>
      </w:r>
      <w:r w:rsidRPr="00C86BAC">
        <w:rPr>
          <w:rFonts w:eastAsia="Times New Roman"/>
          <w:b/>
          <w:bCs/>
          <w:lang w:val="en-GB" w:eastAsia="en-GB"/>
        </w:rPr>
        <w:t xml:space="preserve"> final report should provide clarity about role and </w:t>
      </w:r>
      <w:r w:rsidRPr="00C86BAC">
        <w:rPr>
          <w:rFonts w:eastAsia="Times New Roman"/>
          <w:b/>
          <w:bCs/>
          <w:i/>
          <w:iCs/>
          <w:lang w:val="en-GB" w:eastAsia="en-GB"/>
        </w:rPr>
        <w:t xml:space="preserve">modus operandi </w:t>
      </w:r>
      <w:r w:rsidRPr="00C86BAC">
        <w:rPr>
          <w:rFonts w:eastAsia="Times New Roman"/>
          <w:b/>
          <w:bCs/>
          <w:lang w:val="en-GB" w:eastAsia="en-GB"/>
        </w:rPr>
        <w:t>of the new Commission.</w:t>
      </w:r>
    </w:p>
    <w:p w14:paraId="7264A581" w14:textId="2FFEB294" w:rsidR="00C604AC" w:rsidRPr="00C604AC" w:rsidRDefault="00E24B71" w:rsidP="007E5F5B">
      <w:pPr>
        <w:pStyle w:val="ListParagraph"/>
        <w:numPr>
          <w:ilvl w:val="0"/>
          <w:numId w:val="1"/>
        </w:numPr>
      </w:pPr>
      <w:r>
        <w:rPr>
          <w:rFonts w:eastAsia="Times New Roman"/>
          <w:lang w:val="en-GB" w:eastAsia="en-GB"/>
        </w:rPr>
        <w:t>The interim report seems to adopt an implicit ‘hierarchy’ approach to the government (Commission)- university relationship, whereas I think the espoused objectives could better be achieved with a quasi-market model.</w:t>
      </w:r>
    </w:p>
    <w:p w14:paraId="1A2E4A0A" w14:textId="142CFCD9" w:rsidR="00C604AC" w:rsidRPr="001A508B" w:rsidRDefault="001E7A5D" w:rsidP="007E5F5B">
      <w:pPr>
        <w:pStyle w:val="ListParagraph"/>
        <w:numPr>
          <w:ilvl w:val="0"/>
          <w:numId w:val="1"/>
        </w:numPr>
      </w:pPr>
      <w:r w:rsidRPr="007E5F5B">
        <w:rPr>
          <w:rFonts w:eastAsia="Times New Roman"/>
          <w:lang w:val="en-GB" w:eastAsia="en-GB"/>
        </w:rPr>
        <w:t xml:space="preserve">The </w:t>
      </w:r>
      <w:r w:rsidR="001A508B">
        <w:rPr>
          <w:rFonts w:eastAsia="Times New Roman"/>
          <w:lang w:val="en-GB" w:eastAsia="en-GB"/>
        </w:rPr>
        <w:t>C</w:t>
      </w:r>
      <w:r w:rsidRPr="007E5F5B">
        <w:rPr>
          <w:rFonts w:eastAsia="Times New Roman"/>
          <w:lang w:val="en-GB" w:eastAsia="en-GB"/>
        </w:rPr>
        <w:t xml:space="preserve">ommission should have a clear charter from government setting out the </w:t>
      </w:r>
      <w:proofErr w:type="gramStart"/>
      <w:r w:rsidRPr="007E5F5B">
        <w:rPr>
          <w:rFonts w:eastAsia="Times New Roman"/>
          <w:lang w:val="en-GB" w:eastAsia="en-GB"/>
        </w:rPr>
        <w:t>objectives</w:t>
      </w:r>
      <w:proofErr w:type="gramEnd"/>
      <w:r w:rsidRPr="007E5F5B">
        <w:rPr>
          <w:rFonts w:eastAsia="Times New Roman"/>
          <w:lang w:val="en-GB" w:eastAsia="en-GB"/>
        </w:rPr>
        <w:t xml:space="preserve"> government wants to achieve.</w:t>
      </w:r>
    </w:p>
    <w:p w14:paraId="5BF1AC4C" w14:textId="77777777" w:rsidR="00E24B71" w:rsidRPr="00E24B71" w:rsidRDefault="001A508B" w:rsidP="007E5F5B">
      <w:pPr>
        <w:pStyle w:val="ListParagraph"/>
        <w:numPr>
          <w:ilvl w:val="0"/>
          <w:numId w:val="1"/>
        </w:numPr>
      </w:pPr>
      <w:r>
        <w:rPr>
          <w:rFonts w:eastAsia="Times New Roman"/>
          <w:lang w:val="en-GB" w:eastAsia="en-GB"/>
        </w:rPr>
        <w:t xml:space="preserve">It is important that the Commission covers the full scope of tertiary education, that is both higher education (universities) and vocational education. In my view the participation goal articulated in the Interim Report will require a significant expansion of vocational education provided </w:t>
      </w:r>
      <w:proofErr w:type="gramStart"/>
      <w:r>
        <w:rPr>
          <w:rFonts w:eastAsia="Times New Roman"/>
          <w:lang w:val="en-GB" w:eastAsia="en-GB"/>
        </w:rPr>
        <w:t>bachelor</w:t>
      </w:r>
      <w:proofErr w:type="gramEnd"/>
      <w:r>
        <w:rPr>
          <w:rFonts w:eastAsia="Times New Roman"/>
          <w:lang w:val="en-GB" w:eastAsia="en-GB"/>
        </w:rPr>
        <w:t xml:space="preserve"> degrees and so it is important that policy in the two sectors is harmonised.</w:t>
      </w:r>
    </w:p>
    <w:p w14:paraId="3825D72C" w14:textId="4AE5D435" w:rsidR="00E24B71" w:rsidRPr="00E24B71" w:rsidRDefault="001A508B" w:rsidP="007E5F5B">
      <w:pPr>
        <w:pStyle w:val="ListParagraph"/>
        <w:numPr>
          <w:ilvl w:val="0"/>
          <w:numId w:val="1"/>
        </w:numPr>
      </w:pPr>
      <w:r>
        <w:rPr>
          <w:rFonts w:eastAsia="Times New Roman"/>
          <w:lang w:val="en-GB" w:eastAsia="en-GB"/>
        </w:rPr>
        <w:t xml:space="preserve">Mission-based compacts should be developed for all vocational education providers who offer </w:t>
      </w:r>
      <w:proofErr w:type="gramStart"/>
      <w:r>
        <w:rPr>
          <w:rFonts w:eastAsia="Times New Roman"/>
          <w:lang w:val="en-GB" w:eastAsia="en-GB"/>
        </w:rPr>
        <w:t>bachelor</w:t>
      </w:r>
      <w:proofErr w:type="gramEnd"/>
      <w:r>
        <w:rPr>
          <w:rFonts w:eastAsia="Times New Roman"/>
          <w:lang w:val="en-GB" w:eastAsia="en-GB"/>
        </w:rPr>
        <w:t xml:space="preserve"> degrees</w:t>
      </w:r>
      <w:r w:rsidR="00C86BAC">
        <w:rPr>
          <w:rFonts w:eastAsia="Times New Roman"/>
          <w:lang w:val="en-GB" w:eastAsia="en-GB"/>
        </w:rPr>
        <w:t>. C</w:t>
      </w:r>
      <w:r>
        <w:rPr>
          <w:rFonts w:eastAsia="Times New Roman"/>
          <w:lang w:val="en-GB" w:eastAsia="en-GB"/>
        </w:rPr>
        <w:t>ommonwealth</w:t>
      </w:r>
      <w:r w:rsidR="00E24B71">
        <w:rPr>
          <w:rFonts w:eastAsia="Times New Roman"/>
          <w:lang w:val="en-GB" w:eastAsia="en-GB"/>
        </w:rPr>
        <w:t xml:space="preserve"> and student loan</w:t>
      </w:r>
      <w:r>
        <w:rPr>
          <w:rFonts w:eastAsia="Times New Roman"/>
          <w:lang w:val="en-GB" w:eastAsia="en-GB"/>
        </w:rPr>
        <w:t xml:space="preserve"> funding, including Commonwealth Supported Places</w:t>
      </w:r>
      <w:r w:rsidR="00E24B71">
        <w:rPr>
          <w:rFonts w:eastAsia="Times New Roman"/>
          <w:lang w:val="en-GB" w:eastAsia="en-GB"/>
        </w:rPr>
        <w:t xml:space="preserve"> paid at the same rate as universities</w:t>
      </w:r>
      <w:r>
        <w:rPr>
          <w:rFonts w:eastAsia="Times New Roman"/>
          <w:lang w:val="en-GB" w:eastAsia="en-GB"/>
        </w:rPr>
        <w:t>, should be available to these institutions.</w:t>
      </w:r>
    </w:p>
    <w:p w14:paraId="427E9902" w14:textId="18258289" w:rsidR="001A508B" w:rsidRPr="00C604AC" w:rsidRDefault="001A508B" w:rsidP="007E5F5B">
      <w:pPr>
        <w:pStyle w:val="ListParagraph"/>
        <w:numPr>
          <w:ilvl w:val="0"/>
          <w:numId w:val="1"/>
        </w:numPr>
      </w:pPr>
      <w:r>
        <w:rPr>
          <w:rFonts w:eastAsia="Times New Roman"/>
          <w:lang w:val="en-GB" w:eastAsia="en-GB"/>
        </w:rPr>
        <w:t xml:space="preserve">Over the medium term it would be desirable for the Commonwealth to assume full funding responsibility for vocational </w:t>
      </w:r>
      <w:r w:rsidR="00801E5F">
        <w:rPr>
          <w:rFonts w:eastAsia="Times New Roman"/>
          <w:lang w:val="en-GB" w:eastAsia="en-GB"/>
        </w:rPr>
        <w:t>education,</w:t>
      </w:r>
      <w:r>
        <w:rPr>
          <w:rFonts w:eastAsia="Times New Roman"/>
          <w:lang w:val="en-GB" w:eastAsia="en-GB"/>
        </w:rPr>
        <w:t xml:space="preserve"> but this may be proposed as a second stage reform, given the complex Commonwealth-state issues involved in this change.</w:t>
      </w:r>
    </w:p>
    <w:p w14:paraId="7CDB24FD" w14:textId="2169DF54" w:rsidR="00C604AC" w:rsidRPr="00C604AC" w:rsidRDefault="00E24B71" w:rsidP="007E5F5B">
      <w:pPr>
        <w:pStyle w:val="ListParagraph"/>
        <w:numPr>
          <w:ilvl w:val="0"/>
          <w:numId w:val="1"/>
        </w:numPr>
      </w:pPr>
      <w:r>
        <w:rPr>
          <w:rFonts w:eastAsia="Times New Roman"/>
          <w:lang w:val="en-GB" w:eastAsia="en-GB"/>
        </w:rPr>
        <w:lastRenderedPageBreak/>
        <w:t>As mentioned above</w:t>
      </w:r>
      <w:r w:rsidR="001E7A5D" w:rsidRPr="007E5F5B">
        <w:rPr>
          <w:rFonts w:eastAsia="Times New Roman"/>
          <w:lang w:val="en-GB" w:eastAsia="en-GB"/>
        </w:rPr>
        <w:t xml:space="preserve">, the </w:t>
      </w:r>
      <w:r w:rsidR="00C604AC">
        <w:rPr>
          <w:rFonts w:eastAsia="Times New Roman"/>
          <w:lang w:val="en-GB" w:eastAsia="en-GB"/>
        </w:rPr>
        <w:t>C</w:t>
      </w:r>
      <w:r w:rsidR="001E7A5D" w:rsidRPr="007E5F5B">
        <w:rPr>
          <w:rFonts w:eastAsia="Times New Roman"/>
          <w:lang w:val="en-GB" w:eastAsia="en-GB"/>
        </w:rPr>
        <w:t>ommissio</w:t>
      </w:r>
      <w:r>
        <w:rPr>
          <w:rFonts w:eastAsia="Times New Roman"/>
          <w:lang w:val="en-GB" w:eastAsia="en-GB"/>
        </w:rPr>
        <w:t>n</w:t>
      </w:r>
      <w:r w:rsidR="001E7A5D" w:rsidRPr="007E5F5B">
        <w:rPr>
          <w:rFonts w:eastAsia="Times New Roman"/>
          <w:lang w:val="en-GB" w:eastAsia="en-GB"/>
        </w:rPr>
        <w:t xml:space="preserve"> should</w:t>
      </w:r>
      <w:r>
        <w:rPr>
          <w:rFonts w:eastAsia="Times New Roman"/>
          <w:lang w:val="en-GB" w:eastAsia="en-GB"/>
        </w:rPr>
        <w:t>,</w:t>
      </w:r>
      <w:r w:rsidR="001E7A5D" w:rsidRPr="007E5F5B">
        <w:rPr>
          <w:rFonts w:eastAsia="Times New Roman"/>
          <w:lang w:val="en-GB" w:eastAsia="en-GB"/>
        </w:rPr>
        <w:t xml:space="preserve"> </w:t>
      </w:r>
      <w:r w:rsidRPr="007E5F5B">
        <w:rPr>
          <w:rFonts w:eastAsia="Times New Roman"/>
          <w:lang w:val="en-GB" w:eastAsia="en-GB"/>
        </w:rPr>
        <w:t xml:space="preserve">as far as possible, </w:t>
      </w:r>
      <w:r w:rsidR="001E7A5D" w:rsidRPr="007E5F5B">
        <w:rPr>
          <w:rFonts w:eastAsia="Times New Roman"/>
          <w:lang w:val="en-GB" w:eastAsia="en-GB"/>
        </w:rPr>
        <w:t>avoid</w:t>
      </w:r>
      <w:r w:rsidR="00C604AC">
        <w:rPr>
          <w:rFonts w:eastAsia="Times New Roman"/>
          <w:lang w:val="en-GB" w:eastAsia="en-GB"/>
        </w:rPr>
        <w:t xml:space="preserve"> a</w:t>
      </w:r>
      <w:r w:rsidR="001E7A5D" w:rsidRPr="007E5F5B">
        <w:rPr>
          <w:rFonts w:eastAsia="Times New Roman"/>
          <w:lang w:val="en-GB" w:eastAsia="en-GB"/>
        </w:rPr>
        <w:t xml:space="preserve"> hierarchical relationship with universities</w:t>
      </w:r>
      <w:r w:rsidR="00C86BAC">
        <w:rPr>
          <w:rFonts w:eastAsia="Times New Roman"/>
          <w:lang w:val="en-GB" w:eastAsia="en-GB"/>
        </w:rPr>
        <w:t>, r</w:t>
      </w:r>
      <w:r w:rsidR="00C604AC">
        <w:rPr>
          <w:rFonts w:eastAsia="Times New Roman"/>
          <w:lang w:val="en-GB" w:eastAsia="en-GB"/>
        </w:rPr>
        <w:t xml:space="preserve">ather </w:t>
      </w:r>
      <w:r w:rsidR="00C86BAC">
        <w:rPr>
          <w:rFonts w:eastAsia="Times New Roman"/>
          <w:lang w:val="en-GB" w:eastAsia="en-GB"/>
        </w:rPr>
        <w:t xml:space="preserve">the Commission </w:t>
      </w:r>
      <w:r w:rsidR="00C604AC">
        <w:rPr>
          <w:rFonts w:eastAsia="Times New Roman"/>
          <w:lang w:val="en-GB" w:eastAsia="en-GB"/>
        </w:rPr>
        <w:t xml:space="preserve">should specify broad parameters within which universities have autonomy and </w:t>
      </w:r>
      <w:r w:rsidR="001E7A5D" w:rsidRPr="007E5F5B">
        <w:rPr>
          <w:rFonts w:eastAsia="Times New Roman"/>
          <w:lang w:val="en-GB" w:eastAsia="en-GB"/>
        </w:rPr>
        <w:t xml:space="preserve">create incentives to which universities respond. </w:t>
      </w:r>
      <w:r w:rsidR="00C604AC">
        <w:rPr>
          <w:rFonts w:eastAsia="Times New Roman"/>
          <w:lang w:val="en-GB" w:eastAsia="en-GB"/>
        </w:rPr>
        <w:t xml:space="preserve">As another economics ‘Nobel’ Laureate, Jan Tinbergen, pointed out, for every objective one needs a separate instrument. A system of price incentives could be incorporated into a new funding model </w:t>
      </w:r>
      <w:r w:rsidR="00C86BAC">
        <w:rPr>
          <w:rFonts w:eastAsia="Times New Roman"/>
          <w:lang w:val="en-GB" w:eastAsia="en-GB"/>
        </w:rPr>
        <w:t xml:space="preserve">– principally applying on providers rather than consumers - </w:t>
      </w:r>
      <w:r w:rsidR="00C604AC">
        <w:rPr>
          <w:rFonts w:eastAsia="Times New Roman"/>
          <w:lang w:val="en-GB" w:eastAsia="en-GB"/>
        </w:rPr>
        <w:t>and i</w:t>
      </w:r>
      <w:r w:rsidR="001E7A5D" w:rsidRPr="007E5F5B">
        <w:rPr>
          <w:rFonts w:eastAsia="Times New Roman"/>
          <w:lang w:val="en-GB" w:eastAsia="en-GB"/>
        </w:rPr>
        <w:t xml:space="preserve">n this way the </w:t>
      </w:r>
      <w:r w:rsidR="00C604AC">
        <w:rPr>
          <w:rFonts w:eastAsia="Times New Roman"/>
          <w:lang w:val="en-GB" w:eastAsia="en-GB"/>
        </w:rPr>
        <w:t>C</w:t>
      </w:r>
      <w:r w:rsidR="001E7A5D" w:rsidRPr="007E5F5B">
        <w:rPr>
          <w:rFonts w:eastAsia="Times New Roman"/>
          <w:lang w:val="en-GB" w:eastAsia="en-GB"/>
        </w:rPr>
        <w:t>ommission</w:t>
      </w:r>
      <w:r w:rsidR="00C604AC">
        <w:rPr>
          <w:rFonts w:eastAsia="Times New Roman"/>
          <w:lang w:val="en-GB" w:eastAsia="en-GB"/>
        </w:rPr>
        <w:t>-</w:t>
      </w:r>
      <w:r w:rsidR="001E7A5D" w:rsidRPr="007E5F5B">
        <w:rPr>
          <w:rFonts w:eastAsia="Times New Roman"/>
          <w:lang w:val="en-GB" w:eastAsia="en-GB"/>
        </w:rPr>
        <w:t>University relationship would become more market</w:t>
      </w:r>
      <w:r w:rsidR="00C604AC">
        <w:rPr>
          <w:rFonts w:eastAsia="Times New Roman"/>
          <w:lang w:val="en-GB" w:eastAsia="en-GB"/>
        </w:rPr>
        <w:t>-</w:t>
      </w:r>
      <w:r w:rsidR="001E7A5D" w:rsidRPr="007E5F5B">
        <w:rPr>
          <w:rFonts w:eastAsia="Times New Roman"/>
          <w:lang w:val="en-GB" w:eastAsia="en-GB"/>
        </w:rPr>
        <w:t>like rather than hierarchy.</w:t>
      </w:r>
    </w:p>
    <w:p w14:paraId="7E27096C" w14:textId="66432877" w:rsidR="00C604AC" w:rsidRPr="00C604AC" w:rsidRDefault="001E7A5D" w:rsidP="007E5F5B">
      <w:pPr>
        <w:pStyle w:val="ListParagraph"/>
        <w:numPr>
          <w:ilvl w:val="0"/>
          <w:numId w:val="1"/>
        </w:numPr>
      </w:pPr>
      <w:r w:rsidRPr="007E5F5B">
        <w:rPr>
          <w:rFonts w:eastAsia="Times New Roman"/>
          <w:lang w:val="en-GB" w:eastAsia="en-GB"/>
        </w:rPr>
        <w:t xml:space="preserve">Hierarchical relationships are characterised by </w:t>
      </w:r>
      <w:r w:rsidR="00C604AC">
        <w:rPr>
          <w:rFonts w:eastAsia="Times New Roman"/>
          <w:lang w:val="en-GB" w:eastAsia="en-GB"/>
        </w:rPr>
        <w:t>directions and a myriad of input-oriented programs</w:t>
      </w:r>
      <w:r w:rsidRPr="007E5F5B">
        <w:rPr>
          <w:rFonts w:eastAsia="Times New Roman"/>
          <w:lang w:val="en-GB" w:eastAsia="en-GB"/>
        </w:rPr>
        <w:t xml:space="preserve"> – </w:t>
      </w:r>
      <w:r w:rsidR="00C604AC">
        <w:rPr>
          <w:rFonts w:eastAsia="Times New Roman"/>
          <w:lang w:val="en-GB" w:eastAsia="en-GB"/>
        </w:rPr>
        <w:t xml:space="preserve">a </w:t>
      </w:r>
      <w:r w:rsidRPr="007E5F5B">
        <w:rPr>
          <w:rFonts w:eastAsia="Times New Roman"/>
          <w:lang w:val="en-GB" w:eastAsia="en-GB"/>
        </w:rPr>
        <w:t xml:space="preserve">former head of </w:t>
      </w:r>
      <w:r w:rsidR="00C604AC">
        <w:rPr>
          <w:rFonts w:eastAsia="Times New Roman"/>
          <w:lang w:val="en-GB" w:eastAsia="en-GB"/>
        </w:rPr>
        <w:t>the Department of P</w:t>
      </w:r>
      <w:r w:rsidRPr="007E5F5B">
        <w:rPr>
          <w:rFonts w:eastAsia="Times New Roman"/>
          <w:lang w:val="en-GB" w:eastAsia="en-GB"/>
        </w:rPr>
        <w:t xml:space="preserve">rime </w:t>
      </w:r>
      <w:r w:rsidR="00C604AC">
        <w:rPr>
          <w:rFonts w:eastAsia="Times New Roman"/>
          <w:lang w:val="en-GB" w:eastAsia="en-GB"/>
        </w:rPr>
        <w:t>M</w:t>
      </w:r>
      <w:r w:rsidRPr="007E5F5B">
        <w:rPr>
          <w:rFonts w:eastAsia="Times New Roman"/>
          <w:lang w:val="en-GB" w:eastAsia="en-GB"/>
        </w:rPr>
        <w:t xml:space="preserve">inister and </w:t>
      </w:r>
      <w:r w:rsidR="00C604AC">
        <w:rPr>
          <w:rFonts w:eastAsia="Times New Roman"/>
          <w:lang w:val="en-GB" w:eastAsia="en-GB"/>
        </w:rPr>
        <w:t>C</w:t>
      </w:r>
      <w:r w:rsidRPr="007E5F5B">
        <w:rPr>
          <w:rFonts w:eastAsia="Times New Roman"/>
          <w:lang w:val="en-GB" w:eastAsia="en-GB"/>
        </w:rPr>
        <w:t>abinet</w:t>
      </w:r>
      <w:r w:rsidR="00C604AC">
        <w:rPr>
          <w:rFonts w:eastAsia="Times New Roman"/>
          <w:lang w:val="en-GB" w:eastAsia="en-GB"/>
        </w:rPr>
        <w:t>,</w:t>
      </w:r>
      <w:r w:rsidRPr="007E5F5B">
        <w:rPr>
          <w:rFonts w:eastAsia="Times New Roman"/>
          <w:lang w:val="en-GB" w:eastAsia="en-GB"/>
        </w:rPr>
        <w:t xml:space="preserve"> Terry Moran</w:t>
      </w:r>
      <w:r w:rsidR="00C604AC">
        <w:rPr>
          <w:rFonts w:eastAsia="Times New Roman"/>
          <w:lang w:val="en-GB" w:eastAsia="en-GB"/>
        </w:rPr>
        <w:t>,</w:t>
      </w:r>
      <w:r w:rsidRPr="007E5F5B">
        <w:rPr>
          <w:rFonts w:eastAsia="Times New Roman"/>
          <w:lang w:val="en-GB" w:eastAsia="en-GB"/>
        </w:rPr>
        <w:t xml:space="preserve"> lik</w:t>
      </w:r>
      <w:r w:rsidR="00C604AC">
        <w:rPr>
          <w:rFonts w:eastAsia="Times New Roman"/>
          <w:lang w:val="en-GB" w:eastAsia="en-GB"/>
        </w:rPr>
        <w:t>ened</w:t>
      </w:r>
      <w:r w:rsidRPr="007E5F5B">
        <w:rPr>
          <w:rFonts w:eastAsia="Times New Roman"/>
          <w:lang w:val="en-GB" w:eastAsia="en-GB"/>
        </w:rPr>
        <w:t xml:space="preserve"> this approach to </w:t>
      </w:r>
      <w:r w:rsidR="00C604AC">
        <w:rPr>
          <w:rFonts w:eastAsia="Times New Roman"/>
          <w:lang w:val="en-GB" w:eastAsia="en-GB"/>
        </w:rPr>
        <w:t>‘</w:t>
      </w:r>
      <w:r w:rsidRPr="007E5F5B">
        <w:rPr>
          <w:rFonts w:eastAsia="Times New Roman"/>
          <w:lang w:val="en-GB" w:eastAsia="en-GB"/>
        </w:rPr>
        <w:t>programmatic confetti</w:t>
      </w:r>
      <w:r w:rsidR="00C604AC">
        <w:rPr>
          <w:rFonts w:eastAsia="Times New Roman"/>
          <w:lang w:val="en-GB" w:eastAsia="en-GB"/>
        </w:rPr>
        <w:t>’. T</w:t>
      </w:r>
      <w:r w:rsidRPr="007E5F5B">
        <w:rPr>
          <w:rFonts w:eastAsia="Times New Roman"/>
          <w:lang w:val="en-GB" w:eastAsia="en-GB"/>
        </w:rPr>
        <w:t>hese programs are designed to achieve tightly defined objectives</w:t>
      </w:r>
      <w:r w:rsidR="00C604AC">
        <w:rPr>
          <w:rFonts w:eastAsia="Times New Roman"/>
          <w:lang w:val="en-GB" w:eastAsia="en-GB"/>
        </w:rPr>
        <w:t xml:space="preserve"> through relatively small grant</w:t>
      </w:r>
      <w:r w:rsidR="00E24B71">
        <w:rPr>
          <w:rFonts w:eastAsia="Times New Roman"/>
          <w:lang w:val="en-GB" w:eastAsia="en-GB"/>
        </w:rPr>
        <w:t>s</w:t>
      </w:r>
      <w:r w:rsidR="00C604AC">
        <w:rPr>
          <w:rFonts w:eastAsia="Times New Roman"/>
          <w:lang w:val="en-GB" w:eastAsia="en-GB"/>
        </w:rPr>
        <w:t>, with each grant having</w:t>
      </w:r>
      <w:r w:rsidRPr="007E5F5B">
        <w:rPr>
          <w:rFonts w:eastAsia="Times New Roman"/>
          <w:lang w:val="en-GB" w:eastAsia="en-GB"/>
        </w:rPr>
        <w:t xml:space="preserve"> its own reporting arrangements. This reporting burden is cumulative and significant</w:t>
      </w:r>
      <w:r w:rsidR="00C604AC">
        <w:rPr>
          <w:rFonts w:eastAsia="Times New Roman"/>
          <w:lang w:val="en-GB" w:eastAsia="en-GB"/>
        </w:rPr>
        <w:t>, l</w:t>
      </w:r>
      <w:r w:rsidRPr="007E5F5B">
        <w:rPr>
          <w:rFonts w:eastAsia="Times New Roman"/>
          <w:lang w:val="en-GB" w:eastAsia="en-GB"/>
        </w:rPr>
        <w:t>eading to</w:t>
      </w:r>
      <w:r w:rsidR="00C604AC">
        <w:rPr>
          <w:rFonts w:eastAsia="Times New Roman"/>
          <w:lang w:val="en-GB" w:eastAsia="en-GB"/>
        </w:rPr>
        <w:t xml:space="preserve"> i</w:t>
      </w:r>
      <w:r w:rsidRPr="007E5F5B">
        <w:rPr>
          <w:rFonts w:eastAsia="Times New Roman"/>
          <w:lang w:val="en-GB" w:eastAsia="en-GB"/>
        </w:rPr>
        <w:t>nefficiency in university administration. De</w:t>
      </w:r>
      <w:r w:rsidR="00C604AC">
        <w:rPr>
          <w:rFonts w:eastAsia="Times New Roman"/>
          <w:lang w:val="en-GB" w:eastAsia="en-GB"/>
        </w:rPr>
        <w:t>spite this smorgasbord of</w:t>
      </w:r>
      <w:r w:rsidRPr="007E5F5B">
        <w:rPr>
          <w:rFonts w:eastAsia="Times New Roman"/>
          <w:lang w:val="en-GB" w:eastAsia="en-GB"/>
        </w:rPr>
        <w:t xml:space="preserve"> small programs, the problems that they are meant to address remain, and yet there has been no fundamental rethink of this </w:t>
      </w:r>
      <w:r w:rsidR="00C86BAC">
        <w:rPr>
          <w:rFonts w:eastAsia="Times New Roman"/>
          <w:lang w:val="en-GB" w:eastAsia="en-GB"/>
        </w:rPr>
        <w:t xml:space="preserve">(failed) </w:t>
      </w:r>
      <w:r w:rsidRPr="007E5F5B">
        <w:rPr>
          <w:rFonts w:eastAsia="Times New Roman"/>
          <w:lang w:val="en-GB" w:eastAsia="en-GB"/>
        </w:rPr>
        <w:t>approach to trying to achieve national objectives.</w:t>
      </w:r>
    </w:p>
    <w:p w14:paraId="3AA17CD4" w14:textId="7E36E4CE" w:rsidR="00C604AC" w:rsidRPr="00B07DAE" w:rsidRDefault="001E7A5D" w:rsidP="007E5F5B">
      <w:pPr>
        <w:pStyle w:val="ListParagraph"/>
        <w:numPr>
          <w:ilvl w:val="0"/>
          <w:numId w:val="1"/>
        </w:numPr>
      </w:pPr>
      <w:r w:rsidRPr="007E5F5B">
        <w:rPr>
          <w:rFonts w:eastAsia="Times New Roman"/>
          <w:lang w:val="en-GB" w:eastAsia="en-GB"/>
        </w:rPr>
        <w:t xml:space="preserve">I support the proposal that the </w:t>
      </w:r>
      <w:r w:rsidR="00C604AC">
        <w:rPr>
          <w:rFonts w:eastAsia="Times New Roman"/>
          <w:lang w:val="en-GB" w:eastAsia="en-GB"/>
        </w:rPr>
        <w:t>C</w:t>
      </w:r>
      <w:r w:rsidRPr="007E5F5B">
        <w:rPr>
          <w:rFonts w:eastAsia="Times New Roman"/>
          <w:lang w:val="en-GB" w:eastAsia="en-GB"/>
        </w:rPr>
        <w:t xml:space="preserve">ommission should function as a pricing authority. It should be empowered to collect </w:t>
      </w:r>
      <w:r w:rsidR="00C604AC">
        <w:rPr>
          <w:rFonts w:eastAsia="Times New Roman"/>
          <w:lang w:val="en-GB" w:eastAsia="en-GB"/>
        </w:rPr>
        <w:t>cost data</w:t>
      </w:r>
      <w:r w:rsidRPr="007E5F5B">
        <w:rPr>
          <w:rFonts w:eastAsia="Times New Roman"/>
          <w:lang w:val="en-GB" w:eastAsia="en-GB"/>
        </w:rPr>
        <w:t xml:space="preserve"> from universities and other </w:t>
      </w:r>
      <w:r w:rsidR="00C604AC">
        <w:rPr>
          <w:rFonts w:eastAsia="Times New Roman"/>
          <w:lang w:val="en-GB" w:eastAsia="en-GB"/>
        </w:rPr>
        <w:t xml:space="preserve">funded </w:t>
      </w:r>
      <w:r w:rsidRPr="007E5F5B">
        <w:rPr>
          <w:rFonts w:eastAsia="Times New Roman"/>
          <w:lang w:val="en-GB" w:eastAsia="en-GB"/>
        </w:rPr>
        <w:t>higher education institutions</w:t>
      </w:r>
      <w:r w:rsidR="00C86BAC">
        <w:rPr>
          <w:rFonts w:eastAsia="Times New Roman"/>
          <w:lang w:val="en-GB" w:eastAsia="en-GB"/>
        </w:rPr>
        <w:t xml:space="preserve"> and degree=-awarding vocational education providers </w:t>
      </w:r>
      <w:r w:rsidRPr="007E5F5B">
        <w:rPr>
          <w:rFonts w:eastAsia="Times New Roman"/>
          <w:lang w:val="en-GB" w:eastAsia="en-GB"/>
        </w:rPr>
        <w:t xml:space="preserve">in the same way that the Independent Hospital </w:t>
      </w:r>
      <w:r w:rsidR="00C604AC">
        <w:rPr>
          <w:rFonts w:eastAsia="Times New Roman"/>
          <w:lang w:val="en-GB" w:eastAsia="en-GB"/>
        </w:rPr>
        <w:t xml:space="preserve">and Aged Care </w:t>
      </w:r>
      <w:r w:rsidRPr="007E5F5B">
        <w:rPr>
          <w:rFonts w:eastAsia="Times New Roman"/>
          <w:lang w:val="en-GB" w:eastAsia="en-GB"/>
        </w:rPr>
        <w:t>Pricing Authority does.</w:t>
      </w:r>
    </w:p>
    <w:p w14:paraId="6561C6C0" w14:textId="41C2FE4B" w:rsidR="00B07DAE" w:rsidRPr="00C604AC" w:rsidRDefault="00B07DAE" w:rsidP="007E5F5B">
      <w:pPr>
        <w:pStyle w:val="ListParagraph"/>
        <w:numPr>
          <w:ilvl w:val="0"/>
          <w:numId w:val="1"/>
        </w:numPr>
      </w:pPr>
      <w:r>
        <w:rPr>
          <w:rFonts w:eastAsia="Times New Roman"/>
          <w:lang w:val="en-GB" w:eastAsia="en-GB"/>
        </w:rPr>
        <w:t xml:space="preserve">As an aside, pricing for many health courses will need to be revised to take account </w:t>
      </w:r>
      <w:r w:rsidR="00C86BAC">
        <w:rPr>
          <w:rFonts w:eastAsia="Times New Roman"/>
          <w:lang w:val="en-GB" w:eastAsia="en-GB"/>
        </w:rPr>
        <w:t xml:space="preserve">of </w:t>
      </w:r>
      <w:r>
        <w:rPr>
          <w:rFonts w:eastAsia="Times New Roman"/>
          <w:lang w:val="en-GB" w:eastAsia="en-GB"/>
        </w:rPr>
        <w:t xml:space="preserve">the costs of placements (including that health institutions are increasingly charging for placements). Government funding to educational providers for placements, and educational provider funding to health facilities need to be </w:t>
      </w:r>
      <w:proofErr w:type="gramStart"/>
      <w:r>
        <w:rPr>
          <w:rFonts w:eastAsia="Times New Roman"/>
          <w:lang w:val="en-GB" w:eastAsia="en-GB"/>
        </w:rPr>
        <w:t>taken into account</w:t>
      </w:r>
      <w:proofErr w:type="gramEnd"/>
      <w:r>
        <w:rPr>
          <w:rFonts w:eastAsia="Times New Roman"/>
          <w:lang w:val="en-GB" w:eastAsia="en-GB"/>
        </w:rPr>
        <w:t xml:space="preserve"> (and harmonised with) decisions of the Independent Hospital and Aged Care Pricing Authority (IHACPA) on pricing of teaching and training in health facilities.</w:t>
      </w:r>
    </w:p>
    <w:p w14:paraId="603EAFF3" w14:textId="33DF9C14" w:rsidR="00C604AC" w:rsidRPr="00C604AC" w:rsidRDefault="001E7A5D" w:rsidP="007E5F5B">
      <w:pPr>
        <w:pStyle w:val="ListParagraph"/>
        <w:numPr>
          <w:ilvl w:val="0"/>
          <w:numId w:val="1"/>
        </w:numPr>
      </w:pPr>
      <w:r w:rsidRPr="007E5F5B">
        <w:rPr>
          <w:rFonts w:eastAsia="Times New Roman"/>
          <w:lang w:val="en-GB" w:eastAsia="en-GB"/>
        </w:rPr>
        <w:t>Pricing</w:t>
      </w:r>
      <w:r w:rsidR="00C604AC">
        <w:rPr>
          <w:rFonts w:eastAsia="Times New Roman"/>
          <w:lang w:val="en-GB" w:eastAsia="en-GB"/>
        </w:rPr>
        <w:t xml:space="preserve"> of</w:t>
      </w:r>
      <w:r w:rsidRPr="007E5F5B">
        <w:rPr>
          <w:rFonts w:eastAsia="Times New Roman"/>
          <w:lang w:val="en-GB" w:eastAsia="en-GB"/>
        </w:rPr>
        <w:t xml:space="preserve"> public hospital services </w:t>
      </w:r>
      <w:proofErr w:type="gramStart"/>
      <w:r w:rsidRPr="007E5F5B">
        <w:rPr>
          <w:rFonts w:eastAsia="Times New Roman"/>
          <w:lang w:val="en-GB" w:eastAsia="en-GB"/>
        </w:rPr>
        <w:t>takes into account</w:t>
      </w:r>
      <w:proofErr w:type="gramEnd"/>
      <w:r w:rsidRPr="007E5F5B">
        <w:rPr>
          <w:rFonts w:eastAsia="Times New Roman"/>
          <w:lang w:val="en-GB" w:eastAsia="en-GB"/>
        </w:rPr>
        <w:t xml:space="preserve"> the different costs of providing services to particular groups, including </w:t>
      </w:r>
      <w:r w:rsidR="00C604AC">
        <w:rPr>
          <w:rFonts w:eastAsia="Times New Roman"/>
          <w:lang w:val="en-GB" w:eastAsia="en-GB"/>
        </w:rPr>
        <w:t>F</w:t>
      </w:r>
      <w:r w:rsidRPr="007E5F5B">
        <w:rPr>
          <w:rFonts w:eastAsia="Times New Roman"/>
          <w:lang w:val="en-GB" w:eastAsia="en-GB"/>
        </w:rPr>
        <w:t>irst Nations Australians.</w:t>
      </w:r>
      <w:r w:rsidR="00B07DAE">
        <w:rPr>
          <w:rFonts w:eastAsia="Times New Roman"/>
          <w:lang w:val="en-GB" w:eastAsia="en-GB"/>
        </w:rPr>
        <w:t xml:space="preserve"> There is a loading on the price for public hospital services provided to First Nations Australians.</w:t>
      </w:r>
    </w:p>
    <w:p w14:paraId="5FF0DC6F" w14:textId="0AAEE0E6" w:rsidR="00C604AC" w:rsidRPr="00C604AC" w:rsidRDefault="001E7A5D" w:rsidP="007E5F5B">
      <w:pPr>
        <w:pStyle w:val="ListParagraph"/>
        <w:numPr>
          <w:ilvl w:val="0"/>
          <w:numId w:val="1"/>
        </w:numPr>
      </w:pPr>
      <w:r w:rsidRPr="007E5F5B">
        <w:rPr>
          <w:rFonts w:eastAsia="Times New Roman"/>
          <w:lang w:val="en-GB" w:eastAsia="en-GB"/>
        </w:rPr>
        <w:t xml:space="preserve">Rather than separate, special, small grants to encourage universities to achieve equity, </w:t>
      </w:r>
      <w:r w:rsidR="00C604AC">
        <w:rPr>
          <w:rFonts w:eastAsia="Times New Roman"/>
          <w:lang w:val="en-GB" w:eastAsia="en-GB"/>
        </w:rPr>
        <w:t>and to recognise the additional costs of providing services to equity groups, the C</w:t>
      </w:r>
      <w:r w:rsidRPr="007E5F5B">
        <w:rPr>
          <w:rFonts w:eastAsia="Times New Roman"/>
          <w:lang w:val="en-GB" w:eastAsia="en-GB"/>
        </w:rPr>
        <w:t xml:space="preserve">ommission could </w:t>
      </w:r>
      <w:r w:rsidR="00B07DAE">
        <w:rPr>
          <w:rFonts w:eastAsia="Times New Roman"/>
          <w:lang w:val="en-GB" w:eastAsia="en-GB"/>
        </w:rPr>
        <w:t xml:space="preserve">similarly </w:t>
      </w:r>
      <w:r w:rsidRPr="007E5F5B">
        <w:rPr>
          <w:rFonts w:eastAsia="Times New Roman"/>
          <w:lang w:val="en-GB" w:eastAsia="en-GB"/>
        </w:rPr>
        <w:t>provide a</w:t>
      </w:r>
      <w:r w:rsidR="00C604AC">
        <w:rPr>
          <w:rFonts w:eastAsia="Times New Roman"/>
          <w:lang w:val="en-GB" w:eastAsia="en-GB"/>
        </w:rPr>
        <w:t xml:space="preserve"> price</w:t>
      </w:r>
      <w:r w:rsidRPr="007E5F5B">
        <w:rPr>
          <w:rFonts w:eastAsia="Times New Roman"/>
          <w:lang w:val="en-GB" w:eastAsia="en-GB"/>
        </w:rPr>
        <w:t xml:space="preserve"> loading for these groups.</w:t>
      </w:r>
    </w:p>
    <w:p w14:paraId="36458264" w14:textId="37EDE21E" w:rsidR="0063716D" w:rsidRPr="0063716D" w:rsidRDefault="001E7A5D" w:rsidP="007E5F5B">
      <w:pPr>
        <w:pStyle w:val="ListParagraph"/>
        <w:numPr>
          <w:ilvl w:val="0"/>
          <w:numId w:val="1"/>
        </w:numPr>
      </w:pPr>
      <w:r w:rsidRPr="007E5F5B">
        <w:rPr>
          <w:rFonts w:eastAsia="Times New Roman"/>
          <w:lang w:val="en-GB" w:eastAsia="en-GB"/>
        </w:rPr>
        <w:t>In the first instance th</w:t>
      </w:r>
      <w:r w:rsidR="00C604AC">
        <w:rPr>
          <w:rFonts w:eastAsia="Times New Roman"/>
          <w:lang w:val="en-GB" w:eastAsia="en-GB"/>
        </w:rPr>
        <w:t xml:space="preserve">e loading </w:t>
      </w:r>
      <w:r w:rsidRPr="007E5F5B">
        <w:rPr>
          <w:rFonts w:eastAsia="Times New Roman"/>
          <w:lang w:val="en-GB" w:eastAsia="en-GB"/>
        </w:rPr>
        <w:t xml:space="preserve">could simply reflect the cost of </w:t>
      </w:r>
      <w:r w:rsidR="00C604AC">
        <w:rPr>
          <w:rFonts w:eastAsia="Times New Roman"/>
          <w:lang w:val="en-GB" w:eastAsia="en-GB"/>
        </w:rPr>
        <w:t>provision as</w:t>
      </w:r>
      <w:r w:rsidRPr="007E5F5B">
        <w:rPr>
          <w:rFonts w:eastAsia="Times New Roman"/>
          <w:lang w:val="en-GB" w:eastAsia="en-GB"/>
        </w:rPr>
        <w:t xml:space="preserve"> reflected in the cost data collection. But </w:t>
      </w:r>
      <w:r w:rsidR="00C604AC">
        <w:rPr>
          <w:rFonts w:eastAsia="Times New Roman"/>
          <w:lang w:val="en-GB" w:eastAsia="en-GB"/>
        </w:rPr>
        <w:t>the Commission</w:t>
      </w:r>
      <w:r w:rsidRPr="007E5F5B">
        <w:rPr>
          <w:rFonts w:eastAsia="Times New Roman"/>
          <w:lang w:val="en-GB" w:eastAsia="en-GB"/>
        </w:rPr>
        <w:t xml:space="preserve"> might also titrate the loading normative</w:t>
      </w:r>
      <w:r w:rsidR="00C604AC">
        <w:rPr>
          <w:rFonts w:eastAsia="Times New Roman"/>
          <w:lang w:val="en-GB" w:eastAsia="en-GB"/>
        </w:rPr>
        <w:t>l</w:t>
      </w:r>
      <w:r w:rsidRPr="007E5F5B">
        <w:rPr>
          <w:rFonts w:eastAsia="Times New Roman"/>
          <w:lang w:val="en-GB" w:eastAsia="en-GB"/>
        </w:rPr>
        <w:t xml:space="preserve">y to </w:t>
      </w:r>
      <w:r w:rsidR="00C604AC">
        <w:rPr>
          <w:rFonts w:eastAsia="Times New Roman"/>
          <w:lang w:val="en-GB" w:eastAsia="en-GB"/>
        </w:rPr>
        <w:t xml:space="preserve">provide a greater incentive on </w:t>
      </w:r>
      <w:r w:rsidRPr="007E5F5B">
        <w:rPr>
          <w:rFonts w:eastAsia="Times New Roman"/>
          <w:lang w:val="en-GB" w:eastAsia="en-GB"/>
        </w:rPr>
        <w:t xml:space="preserve">universities </w:t>
      </w:r>
      <w:r w:rsidR="00C604AC">
        <w:rPr>
          <w:rFonts w:eastAsia="Times New Roman"/>
          <w:lang w:val="en-GB" w:eastAsia="en-GB"/>
        </w:rPr>
        <w:t xml:space="preserve">to </w:t>
      </w:r>
      <w:r w:rsidRPr="007E5F5B">
        <w:rPr>
          <w:rFonts w:eastAsia="Times New Roman"/>
          <w:lang w:val="en-GB" w:eastAsia="en-GB"/>
        </w:rPr>
        <w:t>respond</w:t>
      </w:r>
      <w:r w:rsidR="00C604AC">
        <w:rPr>
          <w:rFonts w:eastAsia="Times New Roman"/>
          <w:lang w:val="en-GB" w:eastAsia="en-GB"/>
        </w:rPr>
        <w:t xml:space="preserve"> to </w:t>
      </w:r>
      <w:r w:rsidR="0063716D">
        <w:rPr>
          <w:rFonts w:eastAsia="Times New Roman"/>
          <w:lang w:val="en-GB" w:eastAsia="en-GB"/>
        </w:rPr>
        <w:t>the</w:t>
      </w:r>
      <w:r w:rsidR="00D52987">
        <w:rPr>
          <w:rFonts w:eastAsia="Times New Roman"/>
          <w:lang w:val="en-GB" w:eastAsia="en-GB"/>
        </w:rPr>
        <w:t xml:space="preserve"> equity</w:t>
      </w:r>
      <w:r w:rsidR="0063716D">
        <w:rPr>
          <w:rFonts w:eastAsia="Times New Roman"/>
          <w:lang w:val="en-GB" w:eastAsia="en-GB"/>
        </w:rPr>
        <w:t xml:space="preserve"> goal</w:t>
      </w:r>
      <w:r w:rsidR="00C86BAC">
        <w:rPr>
          <w:rFonts w:eastAsia="Times New Roman"/>
          <w:lang w:val="en-GB" w:eastAsia="en-GB"/>
        </w:rPr>
        <w:t xml:space="preserve"> if necessary</w:t>
      </w:r>
      <w:r w:rsidR="0063716D">
        <w:rPr>
          <w:rFonts w:eastAsia="Times New Roman"/>
          <w:lang w:val="en-GB" w:eastAsia="en-GB"/>
        </w:rPr>
        <w:t>.</w:t>
      </w:r>
    </w:p>
    <w:p w14:paraId="23A7F7AB" w14:textId="27F912EF" w:rsidR="0063716D" w:rsidRPr="0063716D" w:rsidRDefault="001E7A5D" w:rsidP="007E5F5B">
      <w:pPr>
        <w:pStyle w:val="ListParagraph"/>
        <w:numPr>
          <w:ilvl w:val="0"/>
          <w:numId w:val="1"/>
        </w:numPr>
      </w:pPr>
      <w:r w:rsidRPr="007E5F5B">
        <w:rPr>
          <w:rFonts w:eastAsia="Times New Roman"/>
          <w:lang w:val="en-GB" w:eastAsia="en-GB"/>
        </w:rPr>
        <w:t>Pricing signals on universities could replace many</w:t>
      </w:r>
      <w:r w:rsidR="0063716D">
        <w:rPr>
          <w:rFonts w:eastAsia="Times New Roman"/>
          <w:lang w:val="en-GB" w:eastAsia="en-GB"/>
        </w:rPr>
        <w:t>,</w:t>
      </w:r>
      <w:r w:rsidRPr="007E5F5B">
        <w:rPr>
          <w:rFonts w:eastAsia="Times New Roman"/>
          <w:lang w:val="en-GB" w:eastAsia="en-GB"/>
        </w:rPr>
        <w:t xml:space="preserve"> </w:t>
      </w:r>
      <w:r w:rsidR="0063716D">
        <w:rPr>
          <w:rFonts w:eastAsia="Times New Roman"/>
          <w:lang w:val="en-GB" w:eastAsia="en-GB"/>
        </w:rPr>
        <w:t>if</w:t>
      </w:r>
      <w:r w:rsidRPr="007E5F5B">
        <w:rPr>
          <w:rFonts w:eastAsia="Times New Roman"/>
          <w:lang w:val="en-GB" w:eastAsia="en-GB"/>
        </w:rPr>
        <w:t xml:space="preserve"> not all</w:t>
      </w:r>
      <w:r w:rsidR="0063716D">
        <w:rPr>
          <w:rFonts w:eastAsia="Times New Roman"/>
          <w:lang w:val="en-GB" w:eastAsia="en-GB"/>
        </w:rPr>
        <w:t>,</w:t>
      </w:r>
      <w:r w:rsidRPr="007E5F5B">
        <w:rPr>
          <w:rFonts w:eastAsia="Times New Roman"/>
          <w:lang w:val="en-GB" w:eastAsia="en-GB"/>
        </w:rPr>
        <w:t xml:space="preserve"> of the small programs. This approach would give universities more freedom to manage their own </w:t>
      </w:r>
      <w:r w:rsidR="00D52987" w:rsidRPr="007E5F5B">
        <w:rPr>
          <w:rFonts w:eastAsia="Times New Roman"/>
          <w:lang w:val="en-GB" w:eastAsia="en-GB"/>
        </w:rPr>
        <w:t>institution and</w:t>
      </w:r>
      <w:r w:rsidRPr="007E5F5B">
        <w:rPr>
          <w:rFonts w:eastAsia="Times New Roman"/>
          <w:lang w:val="en-GB" w:eastAsia="en-GB"/>
        </w:rPr>
        <w:t xml:space="preserve"> reduce the report</w:t>
      </w:r>
      <w:r w:rsidR="0063716D">
        <w:rPr>
          <w:rFonts w:eastAsia="Times New Roman"/>
          <w:lang w:val="en-GB" w:eastAsia="en-GB"/>
        </w:rPr>
        <w:t>ing b</w:t>
      </w:r>
      <w:r w:rsidRPr="007E5F5B">
        <w:rPr>
          <w:rFonts w:eastAsia="Times New Roman"/>
          <w:lang w:val="en-GB" w:eastAsia="en-GB"/>
        </w:rPr>
        <w:t>ur</w:t>
      </w:r>
      <w:r w:rsidR="0063716D">
        <w:rPr>
          <w:rFonts w:eastAsia="Times New Roman"/>
          <w:lang w:val="en-GB" w:eastAsia="en-GB"/>
        </w:rPr>
        <w:t>de</w:t>
      </w:r>
      <w:r w:rsidRPr="007E5F5B">
        <w:rPr>
          <w:rFonts w:eastAsia="Times New Roman"/>
          <w:lang w:val="en-GB" w:eastAsia="en-GB"/>
        </w:rPr>
        <w:t>n</w:t>
      </w:r>
      <w:r w:rsidR="00C86BAC" w:rsidRPr="00C86BAC">
        <w:rPr>
          <w:rFonts w:eastAsia="Times New Roman"/>
          <w:lang w:val="en-GB" w:eastAsia="en-GB"/>
        </w:rPr>
        <w:t xml:space="preserve"> </w:t>
      </w:r>
      <w:r w:rsidR="00C86BAC">
        <w:rPr>
          <w:rFonts w:eastAsia="Times New Roman"/>
          <w:lang w:val="en-GB" w:eastAsia="en-GB"/>
        </w:rPr>
        <w:t>as payments would be made based on existing student data collections</w:t>
      </w:r>
      <w:r w:rsidRPr="007E5F5B">
        <w:rPr>
          <w:rFonts w:eastAsia="Times New Roman"/>
          <w:lang w:val="en-GB" w:eastAsia="en-GB"/>
        </w:rPr>
        <w:t>.</w:t>
      </w:r>
    </w:p>
    <w:p w14:paraId="2BB97546" w14:textId="77777777" w:rsidR="001A508B" w:rsidRPr="001A508B" w:rsidRDefault="0063716D" w:rsidP="007E5F5B">
      <w:pPr>
        <w:pStyle w:val="ListParagraph"/>
        <w:numPr>
          <w:ilvl w:val="0"/>
          <w:numId w:val="1"/>
        </w:numPr>
      </w:pPr>
      <w:r>
        <w:rPr>
          <w:rFonts w:eastAsia="Times New Roman"/>
          <w:lang w:val="en-GB" w:eastAsia="en-GB"/>
        </w:rPr>
        <w:t>However, I</w:t>
      </w:r>
      <w:r w:rsidR="001E7A5D" w:rsidRPr="007E5F5B">
        <w:rPr>
          <w:rFonts w:eastAsia="Times New Roman"/>
          <w:lang w:val="en-GB" w:eastAsia="en-GB"/>
        </w:rPr>
        <w:t xml:space="preserve"> suspect simple </w:t>
      </w:r>
      <w:r>
        <w:rPr>
          <w:rFonts w:eastAsia="Times New Roman"/>
          <w:lang w:val="en-GB" w:eastAsia="en-GB"/>
        </w:rPr>
        <w:t>IHACPA-</w:t>
      </w:r>
      <w:r w:rsidR="001E7A5D" w:rsidRPr="007E5F5B">
        <w:rPr>
          <w:rFonts w:eastAsia="Times New Roman"/>
          <w:lang w:val="en-GB" w:eastAsia="en-GB"/>
        </w:rPr>
        <w:t>like price</w:t>
      </w:r>
      <w:r>
        <w:rPr>
          <w:rFonts w:eastAsia="Times New Roman"/>
          <w:lang w:val="en-GB" w:eastAsia="en-GB"/>
        </w:rPr>
        <w:t xml:space="preserve"> s</w:t>
      </w:r>
      <w:r w:rsidR="001E7A5D" w:rsidRPr="007E5F5B">
        <w:rPr>
          <w:rFonts w:eastAsia="Times New Roman"/>
          <w:lang w:val="en-GB" w:eastAsia="en-GB"/>
        </w:rPr>
        <w:t>ignals may not be enough and mission</w:t>
      </w:r>
      <w:r w:rsidR="00D52987">
        <w:rPr>
          <w:rFonts w:eastAsia="Times New Roman"/>
          <w:lang w:val="en-GB" w:eastAsia="en-GB"/>
        </w:rPr>
        <w:t>-</w:t>
      </w:r>
      <w:r w:rsidR="001E7A5D" w:rsidRPr="007E5F5B">
        <w:rPr>
          <w:rFonts w:eastAsia="Times New Roman"/>
          <w:lang w:val="en-GB" w:eastAsia="en-GB"/>
        </w:rPr>
        <w:t>base</w:t>
      </w:r>
      <w:r w:rsidR="001A508B">
        <w:rPr>
          <w:rFonts w:eastAsia="Times New Roman"/>
          <w:lang w:val="en-GB" w:eastAsia="en-GB"/>
        </w:rPr>
        <w:t>d</w:t>
      </w:r>
      <w:r w:rsidR="001E7A5D" w:rsidRPr="007E5F5B">
        <w:rPr>
          <w:rFonts w:eastAsia="Times New Roman"/>
          <w:lang w:val="en-GB" w:eastAsia="en-GB"/>
        </w:rPr>
        <w:t xml:space="preserve"> compact</w:t>
      </w:r>
      <w:r w:rsidR="001A508B">
        <w:rPr>
          <w:rFonts w:eastAsia="Times New Roman"/>
          <w:lang w:val="en-GB" w:eastAsia="en-GB"/>
        </w:rPr>
        <w:t xml:space="preserve">s should </w:t>
      </w:r>
      <w:r w:rsidR="001E7A5D" w:rsidRPr="007E5F5B">
        <w:rPr>
          <w:rFonts w:eastAsia="Times New Roman"/>
          <w:lang w:val="en-GB" w:eastAsia="en-GB"/>
        </w:rPr>
        <w:t>signal tougher price consequences for failure to address equity targets</w:t>
      </w:r>
      <w:r w:rsidR="001A508B">
        <w:rPr>
          <w:rFonts w:eastAsia="Times New Roman"/>
          <w:lang w:val="en-GB" w:eastAsia="en-GB"/>
        </w:rPr>
        <w:t>.</w:t>
      </w:r>
    </w:p>
    <w:p w14:paraId="0EA30E94" w14:textId="0E5CF94D" w:rsidR="001A508B" w:rsidRPr="001A508B" w:rsidRDefault="001E7A5D" w:rsidP="007E5F5B">
      <w:pPr>
        <w:pStyle w:val="ListParagraph"/>
        <w:numPr>
          <w:ilvl w:val="0"/>
          <w:numId w:val="1"/>
        </w:numPr>
      </w:pPr>
      <w:r w:rsidRPr="007E5F5B">
        <w:rPr>
          <w:rFonts w:eastAsia="Times New Roman"/>
          <w:lang w:val="en-GB" w:eastAsia="en-GB"/>
        </w:rPr>
        <w:t>All universities, including GO</w:t>
      </w:r>
      <w:r w:rsidR="001A508B">
        <w:rPr>
          <w:rFonts w:eastAsia="Times New Roman"/>
          <w:lang w:val="en-GB" w:eastAsia="en-GB"/>
        </w:rPr>
        <w:t>8</w:t>
      </w:r>
      <w:r w:rsidRPr="007E5F5B">
        <w:rPr>
          <w:rFonts w:eastAsia="Times New Roman"/>
          <w:lang w:val="en-GB" w:eastAsia="en-GB"/>
        </w:rPr>
        <w:t xml:space="preserve"> universities, should be expected to meet equity targets.</w:t>
      </w:r>
      <w:r w:rsidR="00B07DAE">
        <w:rPr>
          <w:rFonts w:eastAsia="Times New Roman"/>
          <w:lang w:val="en-GB" w:eastAsia="en-GB"/>
        </w:rPr>
        <w:t xml:space="preserve"> </w:t>
      </w:r>
      <w:r w:rsidR="00B07DAE" w:rsidRPr="00A15556">
        <w:rPr>
          <w:rFonts w:eastAsia="Times New Roman"/>
          <w:lang w:val="en-GB" w:eastAsia="en-GB"/>
        </w:rPr>
        <w:t>The GO8</w:t>
      </w:r>
      <w:proofErr w:type="gramStart"/>
      <w:r w:rsidR="00A15556" w:rsidRPr="00A15556">
        <w:rPr>
          <w:rFonts w:eastAsia="Times New Roman"/>
          <w:lang w:val="en-GB" w:eastAsia="en-GB"/>
        </w:rPr>
        <w:t xml:space="preserve">, </w:t>
      </w:r>
      <w:r w:rsidR="00B07DAE">
        <w:rPr>
          <w:rFonts w:eastAsia="Times New Roman"/>
          <w:lang w:val="en-GB" w:eastAsia="en-GB"/>
        </w:rPr>
        <w:t>in particular, seems</w:t>
      </w:r>
      <w:proofErr w:type="gramEnd"/>
      <w:r w:rsidR="00B07DAE">
        <w:rPr>
          <w:rFonts w:eastAsia="Times New Roman"/>
          <w:lang w:val="en-GB" w:eastAsia="en-GB"/>
        </w:rPr>
        <w:t xml:space="preserve"> to be a laggard in this domain.</w:t>
      </w:r>
    </w:p>
    <w:p w14:paraId="4986684A" w14:textId="17783D36" w:rsidR="00727481" w:rsidRPr="00727481" w:rsidRDefault="001E7A5D" w:rsidP="007E5F5B">
      <w:pPr>
        <w:pStyle w:val="ListParagraph"/>
        <w:numPr>
          <w:ilvl w:val="0"/>
          <w:numId w:val="1"/>
        </w:numPr>
      </w:pPr>
      <w:r w:rsidRPr="007E5F5B">
        <w:rPr>
          <w:rFonts w:eastAsia="Times New Roman"/>
          <w:lang w:val="en-GB" w:eastAsia="en-GB"/>
        </w:rPr>
        <w:t xml:space="preserve">Equity targets </w:t>
      </w:r>
      <w:r w:rsidR="00727481">
        <w:rPr>
          <w:rFonts w:eastAsia="Times New Roman"/>
          <w:lang w:val="en-GB" w:eastAsia="en-GB"/>
        </w:rPr>
        <w:t>should also be specified at</w:t>
      </w:r>
      <w:r w:rsidRPr="007E5F5B">
        <w:rPr>
          <w:rFonts w:eastAsia="Times New Roman"/>
          <w:lang w:val="en-GB" w:eastAsia="en-GB"/>
        </w:rPr>
        <w:t xml:space="preserve"> the discipline level, so that</w:t>
      </w:r>
      <w:r w:rsidR="00B07DAE">
        <w:rPr>
          <w:rFonts w:eastAsia="Times New Roman"/>
          <w:lang w:val="en-GB" w:eastAsia="en-GB"/>
        </w:rPr>
        <w:t>, say,</w:t>
      </w:r>
      <w:r w:rsidRPr="007E5F5B">
        <w:rPr>
          <w:rFonts w:eastAsia="Times New Roman"/>
          <w:lang w:val="en-GB" w:eastAsia="en-GB"/>
        </w:rPr>
        <w:t xml:space="preserve"> 25% of students </w:t>
      </w:r>
      <w:r w:rsidR="00727481">
        <w:rPr>
          <w:rFonts w:eastAsia="Times New Roman"/>
          <w:lang w:val="en-GB" w:eastAsia="en-GB"/>
        </w:rPr>
        <w:t>en</w:t>
      </w:r>
      <w:r w:rsidRPr="007E5F5B">
        <w:rPr>
          <w:rFonts w:eastAsia="Times New Roman"/>
          <w:lang w:val="en-GB" w:eastAsia="en-GB"/>
        </w:rPr>
        <w:t xml:space="preserve">rolled </w:t>
      </w:r>
      <w:r w:rsidR="00A15556">
        <w:rPr>
          <w:rFonts w:eastAsia="Times New Roman"/>
          <w:lang w:val="en-GB" w:eastAsia="en-GB"/>
        </w:rPr>
        <w:t xml:space="preserve">in </w:t>
      </w:r>
      <w:r w:rsidRPr="007E5F5B">
        <w:rPr>
          <w:rFonts w:eastAsia="Times New Roman"/>
          <w:lang w:val="en-GB" w:eastAsia="en-GB"/>
        </w:rPr>
        <w:t>medicine, for example, should be low socio-economic status</w:t>
      </w:r>
      <w:r w:rsidR="00727481">
        <w:rPr>
          <w:rFonts w:eastAsia="Times New Roman"/>
          <w:lang w:val="en-GB" w:eastAsia="en-GB"/>
        </w:rPr>
        <w:t xml:space="preserve"> enrolees</w:t>
      </w:r>
      <w:r w:rsidRPr="007E5F5B">
        <w:rPr>
          <w:rFonts w:eastAsia="Times New Roman"/>
          <w:lang w:val="en-GB" w:eastAsia="en-GB"/>
        </w:rPr>
        <w:t xml:space="preserve">. This would help address </w:t>
      </w:r>
      <w:r w:rsidR="00727481">
        <w:rPr>
          <w:rFonts w:eastAsia="Times New Roman"/>
          <w:lang w:val="en-GB" w:eastAsia="en-GB"/>
        </w:rPr>
        <w:t>a</w:t>
      </w:r>
      <w:r w:rsidRPr="007E5F5B">
        <w:rPr>
          <w:rFonts w:eastAsia="Times New Roman"/>
          <w:lang w:val="en-GB" w:eastAsia="en-GB"/>
        </w:rPr>
        <w:t xml:space="preserve"> significant health system work</w:t>
      </w:r>
      <w:r w:rsidR="00727481">
        <w:rPr>
          <w:rFonts w:eastAsia="Times New Roman"/>
          <w:lang w:val="en-GB" w:eastAsia="en-GB"/>
        </w:rPr>
        <w:t>force issue</w:t>
      </w:r>
      <w:r w:rsidRPr="007E5F5B">
        <w:rPr>
          <w:rFonts w:eastAsia="Times New Roman"/>
          <w:lang w:val="en-GB" w:eastAsia="en-GB"/>
        </w:rPr>
        <w:t>.</w:t>
      </w:r>
    </w:p>
    <w:p w14:paraId="6347E41A" w14:textId="77777777" w:rsidR="00727481" w:rsidRPr="00727481" w:rsidRDefault="001E7A5D" w:rsidP="007E5F5B">
      <w:pPr>
        <w:pStyle w:val="ListParagraph"/>
        <w:numPr>
          <w:ilvl w:val="0"/>
          <w:numId w:val="1"/>
        </w:numPr>
      </w:pPr>
      <w:r w:rsidRPr="007E5F5B">
        <w:rPr>
          <w:rFonts w:eastAsia="Times New Roman"/>
          <w:lang w:val="en-GB" w:eastAsia="en-GB"/>
        </w:rPr>
        <w:t>Universit</w:t>
      </w:r>
      <w:r w:rsidR="00727481">
        <w:rPr>
          <w:rFonts w:eastAsia="Times New Roman"/>
          <w:lang w:val="en-GB" w:eastAsia="en-GB"/>
        </w:rPr>
        <w:t xml:space="preserve">ies which </w:t>
      </w:r>
      <w:r w:rsidRPr="007E5F5B">
        <w:rPr>
          <w:rFonts w:eastAsia="Times New Roman"/>
          <w:lang w:val="en-GB" w:eastAsia="en-GB"/>
        </w:rPr>
        <w:t xml:space="preserve">do not </w:t>
      </w:r>
      <w:r w:rsidR="00727481">
        <w:rPr>
          <w:rFonts w:eastAsia="Times New Roman"/>
          <w:lang w:val="en-GB" w:eastAsia="en-GB"/>
        </w:rPr>
        <w:t>meet equity targets</w:t>
      </w:r>
      <w:r w:rsidRPr="007E5F5B">
        <w:rPr>
          <w:rFonts w:eastAsia="Times New Roman"/>
          <w:lang w:val="en-GB" w:eastAsia="en-GB"/>
        </w:rPr>
        <w:t xml:space="preserve"> should suffer significant financial penalties.</w:t>
      </w:r>
    </w:p>
    <w:p w14:paraId="159AF6E8" w14:textId="556F8742" w:rsidR="00727481" w:rsidRPr="00727481" w:rsidRDefault="001E7A5D" w:rsidP="00727481">
      <w:pPr>
        <w:pStyle w:val="ListParagraph"/>
        <w:numPr>
          <w:ilvl w:val="0"/>
          <w:numId w:val="1"/>
        </w:numPr>
      </w:pPr>
      <w:r w:rsidRPr="00727481">
        <w:rPr>
          <w:rFonts w:eastAsia="Times New Roman"/>
          <w:lang w:val="en-GB" w:eastAsia="en-GB"/>
        </w:rPr>
        <w:t xml:space="preserve">Specifically, funding caps should be imposed so if, over a </w:t>
      </w:r>
      <w:r w:rsidR="00B07DAE" w:rsidRPr="00727481">
        <w:rPr>
          <w:rFonts w:eastAsia="Times New Roman"/>
          <w:lang w:val="en-GB" w:eastAsia="en-GB"/>
        </w:rPr>
        <w:t>five-year</w:t>
      </w:r>
      <w:r w:rsidRPr="00727481">
        <w:rPr>
          <w:rFonts w:eastAsia="Times New Roman"/>
          <w:lang w:val="en-GB" w:eastAsia="en-GB"/>
        </w:rPr>
        <w:t xml:space="preserve"> period, universities do not </w:t>
      </w:r>
      <w:r w:rsidR="00727481" w:rsidRPr="00727481">
        <w:rPr>
          <w:rFonts w:eastAsia="Times New Roman"/>
          <w:lang w:val="en-GB" w:eastAsia="en-GB"/>
        </w:rPr>
        <w:t xml:space="preserve">meet </w:t>
      </w:r>
      <w:r w:rsidRPr="00727481">
        <w:rPr>
          <w:rFonts w:eastAsia="Times New Roman"/>
          <w:lang w:val="en-GB" w:eastAsia="en-GB"/>
        </w:rPr>
        <w:t>the agreed targets</w:t>
      </w:r>
      <w:r w:rsidR="00727481" w:rsidRPr="00727481">
        <w:rPr>
          <w:rFonts w:eastAsia="Times New Roman"/>
          <w:lang w:val="en-GB" w:eastAsia="en-GB"/>
        </w:rPr>
        <w:t>, t</w:t>
      </w:r>
      <w:r w:rsidRPr="00727481">
        <w:rPr>
          <w:rFonts w:eastAsia="Times New Roman"/>
          <w:lang w:val="en-GB" w:eastAsia="en-GB"/>
        </w:rPr>
        <w:t xml:space="preserve">here would be a significant impact on their budgets. For example, if the objective is to achieve 20% equity enrolment, the total number of </w:t>
      </w:r>
      <w:r w:rsidR="00727481" w:rsidRPr="00727481">
        <w:rPr>
          <w:rFonts w:eastAsia="Times New Roman"/>
          <w:lang w:val="en-GB" w:eastAsia="en-GB"/>
        </w:rPr>
        <w:t xml:space="preserve">funded </w:t>
      </w:r>
      <w:r w:rsidRPr="00727481">
        <w:rPr>
          <w:rFonts w:eastAsia="Times New Roman"/>
          <w:lang w:val="en-GB" w:eastAsia="en-GB"/>
        </w:rPr>
        <w:t xml:space="preserve">students in the </w:t>
      </w:r>
      <w:r w:rsidRPr="00727481">
        <w:rPr>
          <w:rFonts w:eastAsia="Times New Roman"/>
          <w:lang w:val="en-GB" w:eastAsia="en-GB"/>
        </w:rPr>
        <w:lastRenderedPageBreak/>
        <w:t>university might be kept at f</w:t>
      </w:r>
      <w:r w:rsidR="00727481" w:rsidRPr="00727481">
        <w:rPr>
          <w:rFonts w:eastAsia="Times New Roman"/>
          <w:lang w:val="en-GB" w:eastAsia="en-GB"/>
        </w:rPr>
        <w:t>our</w:t>
      </w:r>
      <w:r w:rsidRPr="00727481">
        <w:rPr>
          <w:rFonts w:eastAsia="Times New Roman"/>
          <w:lang w:val="en-GB" w:eastAsia="en-GB"/>
        </w:rPr>
        <w:t xml:space="preserve"> times the number of students</w:t>
      </w:r>
      <w:r w:rsidR="00727481" w:rsidRPr="00727481">
        <w:rPr>
          <w:rFonts w:eastAsia="Times New Roman"/>
          <w:lang w:val="en-GB" w:eastAsia="en-GB"/>
        </w:rPr>
        <w:t xml:space="preserve"> meeting the equity definition</w:t>
      </w:r>
      <w:r w:rsidRPr="00727481">
        <w:rPr>
          <w:rFonts w:eastAsia="Times New Roman"/>
          <w:lang w:val="en-GB" w:eastAsia="en-GB"/>
        </w:rPr>
        <w:t>, so that the equity proportion is 20% of the fund</w:t>
      </w:r>
      <w:r w:rsidR="00727481" w:rsidRPr="00727481">
        <w:rPr>
          <w:rFonts w:eastAsia="Times New Roman"/>
          <w:lang w:val="en-GB" w:eastAsia="en-GB"/>
        </w:rPr>
        <w:t>ed</w:t>
      </w:r>
      <w:r w:rsidRPr="00727481">
        <w:rPr>
          <w:rFonts w:eastAsia="Times New Roman"/>
          <w:lang w:val="en-GB" w:eastAsia="en-GB"/>
        </w:rPr>
        <w:t xml:space="preserve"> enrolment. </w:t>
      </w:r>
      <w:r w:rsidR="00727481" w:rsidRPr="00727481">
        <w:rPr>
          <w:rFonts w:eastAsia="Times New Roman"/>
          <w:lang w:val="en-GB" w:eastAsia="en-GB"/>
        </w:rPr>
        <w:t>This would c</w:t>
      </w:r>
      <w:r w:rsidRPr="00727481">
        <w:rPr>
          <w:rFonts w:eastAsia="Times New Roman"/>
          <w:lang w:val="en-GB" w:eastAsia="en-GB"/>
        </w:rPr>
        <w:t>ertainly gain the attention of University administrations and get them to address the issue.</w:t>
      </w:r>
      <w:r w:rsidR="00727481" w:rsidRPr="00727481">
        <w:rPr>
          <w:rFonts w:eastAsia="Times New Roman"/>
          <w:lang w:val="en-GB" w:eastAsia="en-GB"/>
        </w:rPr>
        <w:t xml:space="preserve"> (By funded students here I mean students in receipt of the Commonwealth component of funding. Universities could continue to enrol additional students if they are prepared to do so based on the student contribution alone).</w:t>
      </w:r>
    </w:p>
    <w:p w14:paraId="71C26978" w14:textId="59137437" w:rsidR="00727481" w:rsidRPr="00727481" w:rsidRDefault="00727481" w:rsidP="00727481">
      <w:r w:rsidRPr="00727481">
        <w:rPr>
          <w:rStyle w:val="Heading2Char"/>
        </w:rPr>
        <w:t>Council composition.</w:t>
      </w:r>
    </w:p>
    <w:p w14:paraId="0B331539" w14:textId="77777777" w:rsidR="00727481" w:rsidRPr="00727481" w:rsidRDefault="00727481" w:rsidP="00727481">
      <w:pPr>
        <w:pStyle w:val="ListParagraph"/>
        <w:numPr>
          <w:ilvl w:val="0"/>
          <w:numId w:val="1"/>
        </w:numPr>
      </w:pPr>
      <w:r w:rsidRPr="00727481">
        <w:rPr>
          <w:rFonts w:eastAsia="Times New Roman"/>
          <w:lang w:val="en-GB" w:eastAsia="en-GB"/>
        </w:rPr>
        <w:t xml:space="preserve">I agree with the importance of </w:t>
      </w:r>
      <w:r>
        <w:rPr>
          <w:rFonts w:eastAsia="Times New Roman"/>
          <w:lang w:val="en-GB" w:eastAsia="en-GB"/>
        </w:rPr>
        <w:t>e</w:t>
      </w:r>
      <w:r w:rsidRPr="00727481">
        <w:rPr>
          <w:rFonts w:eastAsia="Times New Roman"/>
          <w:lang w:val="en-GB" w:eastAsia="en-GB"/>
        </w:rPr>
        <w:t xml:space="preserve">nsuring </w:t>
      </w:r>
      <w:r>
        <w:rPr>
          <w:rFonts w:eastAsia="Times New Roman"/>
          <w:lang w:val="en-GB" w:eastAsia="en-GB"/>
        </w:rPr>
        <w:t>C</w:t>
      </w:r>
      <w:r w:rsidRPr="00727481">
        <w:rPr>
          <w:rFonts w:eastAsia="Times New Roman"/>
          <w:lang w:val="en-GB" w:eastAsia="en-GB"/>
        </w:rPr>
        <w:t xml:space="preserve">ouncils have a </w:t>
      </w:r>
      <w:r>
        <w:rPr>
          <w:rFonts w:eastAsia="Times New Roman"/>
          <w:lang w:val="en-GB" w:eastAsia="en-GB"/>
        </w:rPr>
        <w:t>s</w:t>
      </w:r>
      <w:r w:rsidRPr="00727481">
        <w:rPr>
          <w:rFonts w:eastAsia="Times New Roman"/>
          <w:lang w:val="en-GB" w:eastAsia="en-GB"/>
        </w:rPr>
        <w:t>ignificant proportion of independent members with higher education industry experience.</w:t>
      </w:r>
    </w:p>
    <w:p w14:paraId="7D9A09AC" w14:textId="77777777" w:rsidR="00B07DAE" w:rsidRPr="00B07DAE" w:rsidRDefault="001E7A5D" w:rsidP="00727481">
      <w:pPr>
        <w:pStyle w:val="ListParagraph"/>
        <w:numPr>
          <w:ilvl w:val="0"/>
          <w:numId w:val="1"/>
        </w:numPr>
      </w:pPr>
      <w:r w:rsidRPr="00727481">
        <w:rPr>
          <w:rFonts w:eastAsia="Times New Roman"/>
          <w:lang w:val="en-GB" w:eastAsia="en-GB"/>
        </w:rPr>
        <w:t xml:space="preserve">In other </w:t>
      </w:r>
      <w:r w:rsidR="00727481">
        <w:rPr>
          <w:rFonts w:eastAsia="Times New Roman"/>
          <w:lang w:val="en-GB" w:eastAsia="en-GB"/>
        </w:rPr>
        <w:t>boards</w:t>
      </w:r>
      <w:r w:rsidRPr="00727481">
        <w:rPr>
          <w:rFonts w:eastAsia="Times New Roman"/>
          <w:lang w:val="en-GB" w:eastAsia="en-GB"/>
        </w:rPr>
        <w:t xml:space="preserve">, </w:t>
      </w:r>
      <w:r w:rsidR="00727481">
        <w:rPr>
          <w:rFonts w:eastAsia="Times New Roman"/>
          <w:lang w:val="en-GB" w:eastAsia="en-GB"/>
        </w:rPr>
        <w:t>I have implemented</w:t>
      </w:r>
      <w:r w:rsidRPr="00727481">
        <w:rPr>
          <w:rFonts w:eastAsia="Times New Roman"/>
          <w:lang w:val="en-GB" w:eastAsia="en-GB"/>
        </w:rPr>
        <w:t xml:space="preserve"> a </w:t>
      </w:r>
      <w:r w:rsidR="00727481">
        <w:rPr>
          <w:rFonts w:eastAsia="Times New Roman"/>
          <w:lang w:val="en-GB" w:eastAsia="en-GB"/>
        </w:rPr>
        <w:t>‘</w:t>
      </w:r>
      <w:r w:rsidRPr="00727481">
        <w:rPr>
          <w:rFonts w:eastAsia="Times New Roman"/>
          <w:lang w:val="en-GB" w:eastAsia="en-GB"/>
        </w:rPr>
        <w:t>skills</w:t>
      </w:r>
      <w:r w:rsidR="00B07DAE">
        <w:rPr>
          <w:rFonts w:eastAsia="Times New Roman"/>
          <w:lang w:val="en-GB" w:eastAsia="en-GB"/>
        </w:rPr>
        <w:t>,</w:t>
      </w:r>
      <w:r w:rsidRPr="00727481">
        <w:rPr>
          <w:rFonts w:eastAsia="Times New Roman"/>
          <w:lang w:val="en-GB" w:eastAsia="en-GB"/>
        </w:rPr>
        <w:t xml:space="preserve"> experience, and </w:t>
      </w:r>
      <w:r w:rsidR="00727481">
        <w:rPr>
          <w:rFonts w:eastAsia="Times New Roman"/>
          <w:lang w:val="en-GB" w:eastAsia="en-GB"/>
        </w:rPr>
        <w:t xml:space="preserve">diversity’ </w:t>
      </w:r>
      <w:r w:rsidRPr="00727481">
        <w:rPr>
          <w:rFonts w:eastAsia="Times New Roman"/>
          <w:lang w:val="en-GB" w:eastAsia="en-GB"/>
        </w:rPr>
        <w:t xml:space="preserve">matrix, rather than a simple </w:t>
      </w:r>
      <w:r w:rsidR="00727481">
        <w:rPr>
          <w:rFonts w:eastAsia="Times New Roman"/>
          <w:lang w:val="en-GB" w:eastAsia="en-GB"/>
        </w:rPr>
        <w:t>‘</w:t>
      </w:r>
      <w:r w:rsidRPr="00727481">
        <w:rPr>
          <w:rFonts w:eastAsia="Times New Roman"/>
          <w:lang w:val="en-GB" w:eastAsia="en-GB"/>
        </w:rPr>
        <w:t>skills</w:t>
      </w:r>
      <w:r w:rsidR="00727481">
        <w:rPr>
          <w:rFonts w:eastAsia="Times New Roman"/>
          <w:lang w:val="en-GB" w:eastAsia="en-GB"/>
        </w:rPr>
        <w:t>’</w:t>
      </w:r>
      <w:r w:rsidRPr="00727481">
        <w:rPr>
          <w:rFonts w:eastAsia="Times New Roman"/>
          <w:lang w:val="en-GB" w:eastAsia="en-GB"/>
        </w:rPr>
        <w:t xml:space="preserve"> matrix, to highlight the importance of where skills and abilities</w:t>
      </w:r>
      <w:r w:rsidR="00727481">
        <w:rPr>
          <w:rFonts w:eastAsia="Times New Roman"/>
          <w:lang w:val="en-GB" w:eastAsia="en-GB"/>
        </w:rPr>
        <w:t xml:space="preserve"> are obtaine</w:t>
      </w:r>
      <w:r w:rsidR="00F77843">
        <w:rPr>
          <w:rFonts w:eastAsia="Times New Roman"/>
          <w:lang w:val="en-GB" w:eastAsia="en-GB"/>
        </w:rPr>
        <w:t>d.</w:t>
      </w:r>
    </w:p>
    <w:p w14:paraId="71726583" w14:textId="1AE4063C" w:rsidR="00F77843" w:rsidRPr="00F77843" w:rsidRDefault="00F77843" w:rsidP="00727481">
      <w:pPr>
        <w:pStyle w:val="ListParagraph"/>
        <w:numPr>
          <w:ilvl w:val="0"/>
          <w:numId w:val="1"/>
        </w:numPr>
      </w:pPr>
      <w:r>
        <w:rPr>
          <w:rFonts w:eastAsia="Times New Roman"/>
          <w:lang w:val="en-GB" w:eastAsia="en-GB"/>
        </w:rPr>
        <w:t xml:space="preserve">I do not accept that </w:t>
      </w:r>
      <w:r w:rsidR="001E7A5D" w:rsidRPr="00727481">
        <w:rPr>
          <w:rFonts w:eastAsia="Times New Roman"/>
          <w:lang w:val="en-GB" w:eastAsia="en-GB"/>
        </w:rPr>
        <w:t>skills</w:t>
      </w:r>
      <w:r w:rsidR="00727481">
        <w:rPr>
          <w:rFonts w:eastAsia="Times New Roman"/>
          <w:lang w:val="en-GB" w:eastAsia="en-GB"/>
        </w:rPr>
        <w:t xml:space="preserve"> are totally </w:t>
      </w:r>
      <w:r>
        <w:rPr>
          <w:rFonts w:eastAsia="Times New Roman"/>
          <w:lang w:val="en-GB" w:eastAsia="en-GB"/>
        </w:rPr>
        <w:t>generic</w:t>
      </w:r>
      <w:r w:rsidR="001E7A5D" w:rsidRPr="00727481">
        <w:rPr>
          <w:rFonts w:eastAsia="Times New Roman"/>
          <w:lang w:val="en-GB" w:eastAsia="en-GB"/>
        </w:rPr>
        <w:t xml:space="preserve">, </w:t>
      </w:r>
      <w:r>
        <w:rPr>
          <w:rFonts w:eastAsia="Times New Roman"/>
          <w:lang w:val="en-GB" w:eastAsia="en-GB"/>
        </w:rPr>
        <w:t>and that skills developed in any industry can</w:t>
      </w:r>
      <w:r w:rsidR="001E7A5D" w:rsidRPr="00727481">
        <w:rPr>
          <w:rFonts w:eastAsia="Times New Roman"/>
          <w:lang w:val="en-GB" w:eastAsia="en-GB"/>
        </w:rPr>
        <w:t xml:space="preserve"> be applied in universities easily. </w:t>
      </w:r>
      <w:r>
        <w:rPr>
          <w:rFonts w:eastAsia="Times New Roman"/>
          <w:lang w:val="en-GB" w:eastAsia="en-GB"/>
        </w:rPr>
        <w:t xml:space="preserve">Certainly, for example, commercial law skills have some place on university councils, but members are required to contribute to all the business of councils not just their area of expertise. </w:t>
      </w:r>
      <w:r w:rsidR="001E7A5D" w:rsidRPr="00727481">
        <w:rPr>
          <w:rFonts w:eastAsia="Times New Roman"/>
          <w:lang w:val="en-GB" w:eastAsia="en-GB"/>
        </w:rPr>
        <w:t xml:space="preserve">The addition of </w:t>
      </w:r>
      <w:r>
        <w:rPr>
          <w:rFonts w:eastAsia="Times New Roman"/>
          <w:lang w:val="en-GB" w:eastAsia="en-GB"/>
        </w:rPr>
        <w:t>‘</w:t>
      </w:r>
      <w:r w:rsidR="001E7A5D" w:rsidRPr="00727481">
        <w:rPr>
          <w:rFonts w:eastAsia="Times New Roman"/>
          <w:lang w:val="en-GB" w:eastAsia="en-GB"/>
        </w:rPr>
        <w:t>experience</w:t>
      </w:r>
      <w:r>
        <w:rPr>
          <w:rFonts w:eastAsia="Times New Roman"/>
          <w:lang w:val="en-GB" w:eastAsia="en-GB"/>
        </w:rPr>
        <w:t xml:space="preserve">’ </w:t>
      </w:r>
      <w:r w:rsidR="00A15556">
        <w:rPr>
          <w:rFonts w:eastAsia="Times New Roman"/>
          <w:lang w:val="en-GB" w:eastAsia="en-GB"/>
        </w:rPr>
        <w:t xml:space="preserve">in the appointment matrix </w:t>
      </w:r>
      <w:r>
        <w:rPr>
          <w:rFonts w:eastAsia="Times New Roman"/>
          <w:lang w:val="en-GB" w:eastAsia="en-GB"/>
        </w:rPr>
        <w:t>highlights that</w:t>
      </w:r>
      <w:r w:rsidR="001E7A5D" w:rsidRPr="00727481">
        <w:rPr>
          <w:rFonts w:eastAsia="Times New Roman"/>
          <w:lang w:val="en-GB" w:eastAsia="en-GB"/>
        </w:rPr>
        <w:t xml:space="preserve"> what is important </w:t>
      </w:r>
      <w:r>
        <w:rPr>
          <w:rFonts w:eastAsia="Times New Roman"/>
          <w:lang w:val="en-GB" w:eastAsia="en-GB"/>
        </w:rPr>
        <w:t xml:space="preserve">is </w:t>
      </w:r>
      <w:r w:rsidR="001E7A5D" w:rsidRPr="00727481">
        <w:rPr>
          <w:rFonts w:eastAsia="Times New Roman"/>
          <w:lang w:val="en-GB" w:eastAsia="en-GB"/>
        </w:rPr>
        <w:t>where the relevant skills are obtained.</w:t>
      </w:r>
    </w:p>
    <w:p w14:paraId="641F2043" w14:textId="77777777" w:rsidR="00A15556" w:rsidRPr="00A15556" w:rsidRDefault="00F77843" w:rsidP="00727481">
      <w:pPr>
        <w:pStyle w:val="ListParagraph"/>
        <w:numPr>
          <w:ilvl w:val="0"/>
          <w:numId w:val="1"/>
        </w:numPr>
      </w:pPr>
      <w:r>
        <w:rPr>
          <w:rFonts w:eastAsia="Times New Roman"/>
          <w:lang w:val="en-GB" w:eastAsia="en-GB"/>
        </w:rPr>
        <w:t xml:space="preserve">Increasing the proportion of council members with academic or academic management experience </w:t>
      </w:r>
      <w:r w:rsidR="001E7A5D" w:rsidRPr="00727481">
        <w:rPr>
          <w:rFonts w:eastAsia="Times New Roman"/>
          <w:lang w:val="en-GB" w:eastAsia="en-GB"/>
        </w:rPr>
        <w:t xml:space="preserve">will not be easy. </w:t>
      </w:r>
      <w:r w:rsidR="00A15556">
        <w:rPr>
          <w:rFonts w:eastAsia="Times New Roman"/>
          <w:lang w:val="en-GB" w:eastAsia="en-GB"/>
        </w:rPr>
        <w:t xml:space="preserve">Appointees from within an institution will have inherent conflicts of interest on many items considered by Councils. </w:t>
      </w:r>
      <w:r>
        <w:rPr>
          <w:rFonts w:eastAsia="Times New Roman"/>
          <w:lang w:val="en-GB" w:eastAsia="en-GB"/>
        </w:rPr>
        <w:t xml:space="preserve">Care </w:t>
      </w:r>
      <w:r w:rsidR="001E7A5D" w:rsidRPr="00727481">
        <w:rPr>
          <w:rFonts w:eastAsia="Times New Roman"/>
          <w:lang w:val="en-GB" w:eastAsia="en-GB"/>
        </w:rPr>
        <w:t>needs to be taken in appointing academics from other institutions that</w:t>
      </w:r>
      <w:r>
        <w:rPr>
          <w:rFonts w:eastAsia="Times New Roman"/>
          <w:lang w:val="en-GB" w:eastAsia="en-GB"/>
        </w:rPr>
        <w:t xml:space="preserve"> are</w:t>
      </w:r>
      <w:r w:rsidR="001E7A5D" w:rsidRPr="00727481">
        <w:rPr>
          <w:rFonts w:eastAsia="Times New Roman"/>
          <w:lang w:val="en-GB" w:eastAsia="en-GB"/>
        </w:rPr>
        <w:t xml:space="preserve"> in the same state </w:t>
      </w:r>
      <w:r>
        <w:rPr>
          <w:rFonts w:eastAsia="Times New Roman"/>
          <w:lang w:val="en-GB" w:eastAsia="en-GB"/>
        </w:rPr>
        <w:t>or</w:t>
      </w:r>
      <w:r w:rsidR="001E7A5D" w:rsidRPr="00727481">
        <w:rPr>
          <w:rFonts w:eastAsia="Times New Roman"/>
          <w:lang w:val="en-GB" w:eastAsia="en-GB"/>
        </w:rPr>
        <w:t xml:space="preserve"> in the same </w:t>
      </w:r>
      <w:r>
        <w:rPr>
          <w:rFonts w:eastAsia="Times New Roman"/>
          <w:lang w:val="en-GB" w:eastAsia="en-GB"/>
        </w:rPr>
        <w:t>i</w:t>
      </w:r>
      <w:r w:rsidR="001E7A5D" w:rsidRPr="00727481">
        <w:rPr>
          <w:rFonts w:eastAsia="Times New Roman"/>
          <w:lang w:val="en-GB" w:eastAsia="en-GB"/>
        </w:rPr>
        <w:t xml:space="preserve">ndustry group, as there </w:t>
      </w:r>
      <w:r w:rsidR="00A15556" w:rsidRPr="00727481">
        <w:rPr>
          <w:rFonts w:eastAsia="Times New Roman"/>
          <w:lang w:val="en-GB" w:eastAsia="en-GB"/>
        </w:rPr>
        <w:t>may also be</w:t>
      </w:r>
      <w:r w:rsidR="00A15556">
        <w:rPr>
          <w:rFonts w:eastAsia="Times New Roman"/>
          <w:lang w:val="en-GB" w:eastAsia="en-GB"/>
        </w:rPr>
        <w:t xml:space="preserve"> a</w:t>
      </w:r>
      <w:r w:rsidR="001E7A5D" w:rsidRPr="00727481">
        <w:rPr>
          <w:rFonts w:eastAsia="Times New Roman"/>
          <w:lang w:val="en-GB" w:eastAsia="en-GB"/>
        </w:rPr>
        <w:t xml:space="preserve"> co</w:t>
      </w:r>
      <w:r w:rsidR="00B07DAE">
        <w:rPr>
          <w:rFonts w:eastAsia="Times New Roman"/>
          <w:lang w:val="en-GB" w:eastAsia="en-GB"/>
        </w:rPr>
        <w:t>nflict</w:t>
      </w:r>
      <w:r w:rsidR="001E7A5D" w:rsidRPr="00727481">
        <w:rPr>
          <w:rFonts w:eastAsia="Times New Roman"/>
          <w:lang w:val="en-GB" w:eastAsia="en-GB"/>
        </w:rPr>
        <w:t xml:space="preserve"> of interest</w:t>
      </w:r>
      <w:r w:rsidR="00A15556">
        <w:rPr>
          <w:rFonts w:eastAsia="Times New Roman"/>
          <w:lang w:val="en-GB" w:eastAsia="en-GB"/>
        </w:rPr>
        <w:t>, especially as one would be seeking to appoint people with a strategic orientation rather than looking for people with experience as academics</w:t>
      </w:r>
      <w:r w:rsidR="001E7A5D" w:rsidRPr="00727481">
        <w:rPr>
          <w:rFonts w:eastAsia="Times New Roman"/>
          <w:lang w:val="en-GB" w:eastAsia="en-GB"/>
        </w:rPr>
        <w:t>.</w:t>
      </w:r>
      <w:r>
        <w:rPr>
          <w:rFonts w:eastAsia="Times New Roman"/>
          <w:lang w:val="en-GB" w:eastAsia="en-GB"/>
        </w:rPr>
        <w:t xml:space="preserve"> Th</w:t>
      </w:r>
      <w:r w:rsidR="00A15556">
        <w:rPr>
          <w:rFonts w:eastAsia="Times New Roman"/>
          <w:lang w:val="en-GB" w:eastAsia="en-GB"/>
        </w:rPr>
        <w:t xml:space="preserve">ese </w:t>
      </w:r>
      <w:proofErr w:type="gramStart"/>
      <w:r w:rsidR="00A15556">
        <w:rPr>
          <w:rFonts w:eastAsia="Times New Roman"/>
          <w:lang w:val="en-GB" w:eastAsia="en-GB"/>
        </w:rPr>
        <w:t>conflict of interest</w:t>
      </w:r>
      <w:proofErr w:type="gramEnd"/>
      <w:r w:rsidR="00A15556">
        <w:rPr>
          <w:rFonts w:eastAsia="Times New Roman"/>
          <w:lang w:val="en-GB" w:eastAsia="en-GB"/>
        </w:rPr>
        <w:t xml:space="preserve"> issues </w:t>
      </w:r>
      <w:r>
        <w:rPr>
          <w:rFonts w:eastAsia="Times New Roman"/>
          <w:lang w:val="en-GB" w:eastAsia="en-GB"/>
        </w:rPr>
        <w:t>will significantly reduce the pool of appropriately qualified applicants to draw on.</w:t>
      </w:r>
    </w:p>
    <w:p w14:paraId="28771B7F" w14:textId="77777777" w:rsidR="00A15556" w:rsidRDefault="00A15556" w:rsidP="00A15556"/>
    <w:p w14:paraId="7DD51D94" w14:textId="1146D957" w:rsidR="001E7A5D" w:rsidRDefault="00A15556" w:rsidP="00727481">
      <w:pPr>
        <w:pStyle w:val="ListParagraph"/>
        <w:numPr>
          <w:ilvl w:val="0"/>
          <w:numId w:val="1"/>
        </w:numPr>
      </w:pPr>
      <w:r>
        <w:rPr>
          <w:rFonts w:eastAsia="Times New Roman"/>
          <w:lang w:val="en-GB" w:eastAsia="en-GB"/>
        </w:rPr>
        <w:t>I would be happy to elaborate on any of these points.</w:t>
      </w:r>
      <w:r w:rsidR="001E7A5D" w:rsidRPr="00727481">
        <w:rPr>
          <w:rFonts w:eastAsia="Times New Roman"/>
          <w:lang w:val="en-GB" w:eastAsia="en-GB"/>
        </w:rPr>
        <w:br/>
      </w:r>
      <w:r w:rsidR="001E7A5D" w:rsidRPr="00727481">
        <w:rPr>
          <w:rFonts w:eastAsia="Times New Roman"/>
          <w:lang w:val="en-GB" w:eastAsia="en-GB"/>
        </w:rPr>
        <w:br/>
      </w:r>
      <w:r w:rsidR="00B07DAE">
        <w:t>Stephen Duckett</w:t>
      </w:r>
    </w:p>
    <w:p w14:paraId="5E1CD714" w14:textId="51652EA1" w:rsidR="00B07DAE" w:rsidRDefault="00A15556" w:rsidP="00B07DAE">
      <w:pPr>
        <w:pStyle w:val="ListParagraph"/>
        <w:ind w:left="360"/>
      </w:pPr>
      <w:r>
        <w:t>1</w:t>
      </w:r>
      <w:r w:rsidR="00B07DAE">
        <w:t>4 August 2023</w:t>
      </w:r>
    </w:p>
    <w:p w14:paraId="73DCBB63" w14:textId="77777777" w:rsidR="001E7A5D" w:rsidRDefault="001E7A5D"/>
    <w:sectPr w:rsidR="001E7A5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FEB6" w14:textId="77777777" w:rsidR="00804E45" w:rsidRDefault="00804E45" w:rsidP="007E5F5B">
      <w:pPr>
        <w:spacing w:after="0" w:line="240" w:lineRule="auto"/>
      </w:pPr>
      <w:r>
        <w:separator/>
      </w:r>
    </w:p>
  </w:endnote>
  <w:endnote w:type="continuationSeparator" w:id="0">
    <w:p w14:paraId="196E75DB" w14:textId="77777777" w:rsidR="00804E45" w:rsidRDefault="00804E45" w:rsidP="007E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904061"/>
      <w:docPartObj>
        <w:docPartGallery w:val="Page Numbers (Bottom of Page)"/>
        <w:docPartUnique/>
      </w:docPartObj>
    </w:sdtPr>
    <w:sdtEndPr>
      <w:rPr>
        <w:noProof/>
      </w:rPr>
    </w:sdtEndPr>
    <w:sdtContent>
      <w:p w14:paraId="56B8245D" w14:textId="77777777" w:rsidR="007E5F5B" w:rsidRDefault="007E5F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57D77A" w14:textId="77777777" w:rsidR="007E5F5B" w:rsidRDefault="007E5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BFF7" w14:textId="77777777" w:rsidR="00804E45" w:rsidRDefault="00804E45" w:rsidP="007E5F5B">
      <w:pPr>
        <w:spacing w:after="0" w:line="240" w:lineRule="auto"/>
      </w:pPr>
      <w:r>
        <w:separator/>
      </w:r>
    </w:p>
  </w:footnote>
  <w:footnote w:type="continuationSeparator" w:id="0">
    <w:p w14:paraId="6973CDAB" w14:textId="77777777" w:rsidR="00804E45" w:rsidRDefault="00804E45" w:rsidP="007E5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329A9"/>
    <w:multiLevelType w:val="hybridMultilevel"/>
    <w:tmpl w:val="F6B03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E253150"/>
    <w:multiLevelType w:val="hybridMultilevel"/>
    <w:tmpl w:val="133E8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43737748">
    <w:abstractNumId w:val="1"/>
  </w:num>
  <w:num w:numId="2" w16cid:durableId="101011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5D"/>
    <w:rsid w:val="001A508B"/>
    <w:rsid w:val="001E7A5D"/>
    <w:rsid w:val="002523A8"/>
    <w:rsid w:val="005708A8"/>
    <w:rsid w:val="00577282"/>
    <w:rsid w:val="005E0238"/>
    <w:rsid w:val="005F0E72"/>
    <w:rsid w:val="0063716D"/>
    <w:rsid w:val="0072320A"/>
    <w:rsid w:val="00727481"/>
    <w:rsid w:val="007E5F5B"/>
    <w:rsid w:val="00801E5F"/>
    <w:rsid w:val="00804E45"/>
    <w:rsid w:val="00934CE5"/>
    <w:rsid w:val="00A15556"/>
    <w:rsid w:val="00B07DAE"/>
    <w:rsid w:val="00B46B60"/>
    <w:rsid w:val="00C604AC"/>
    <w:rsid w:val="00C86BAC"/>
    <w:rsid w:val="00CF3FCC"/>
    <w:rsid w:val="00D52987"/>
    <w:rsid w:val="00DF38CD"/>
    <w:rsid w:val="00E24B71"/>
    <w:rsid w:val="00F369EC"/>
    <w:rsid w:val="00F536F4"/>
    <w:rsid w:val="00F778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6A210"/>
  <w15:chartTrackingRefBased/>
  <w15:docId w15:val="{D2E320EE-257F-48AE-9E5F-34DC9EBE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A5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E5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F5B"/>
  </w:style>
  <w:style w:type="paragraph" w:styleId="Footer">
    <w:name w:val="footer"/>
    <w:basedOn w:val="Normal"/>
    <w:link w:val="FooterChar"/>
    <w:uiPriority w:val="99"/>
    <w:unhideWhenUsed/>
    <w:rsid w:val="007E5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F5B"/>
  </w:style>
  <w:style w:type="character" w:customStyle="1" w:styleId="Heading2Char">
    <w:name w:val="Heading 2 Char"/>
    <w:basedOn w:val="DefaultParagraphFont"/>
    <w:link w:val="Heading2"/>
    <w:uiPriority w:val="9"/>
    <w:rsid w:val="007E5F5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5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Duckett</dc:creator>
  <cp:keywords/>
  <dc:description/>
  <cp:lastModifiedBy>PACE,Kristina</cp:lastModifiedBy>
  <cp:revision>2</cp:revision>
  <dcterms:created xsi:type="dcterms:W3CDTF">2023-08-15T00:44:00Z</dcterms:created>
  <dcterms:modified xsi:type="dcterms:W3CDTF">2023-08-15T00:44:00Z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2023-08-15T00:43:02Z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8374e8b0-cfe7-4637-9f8a-a71d1b469a64</vt:lpwstr>
  </property>
  <property fmtid="{D5CDD505-2E9C-101B-9397-08002B2CF9AE}" pid="8" name="MSIP_Label_79d889eb-932f-4752-8739-64d25806ef64_ContentBits">
    <vt:lpwstr>0</vt:lpwstr>
  </property>
</Properties>
</file>