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50994299"/>
    <w:bookmarkStart w:id="1" w:name="_GoBack"/>
    <w:bookmarkEnd w:id="1"/>
    <w:p w14:paraId="25EDE884" w14:textId="2CABD7AE" w:rsidR="00F03BF8" w:rsidRPr="00424C35" w:rsidRDefault="00210F79" w:rsidP="00AC37BB">
      <w:pPr>
        <w:pStyle w:val="NoSpacing"/>
      </w:pPr>
      <w:r w:rsidRPr="00424C35">
        <w:rPr>
          <w:noProof/>
        </w:rPr>
        <mc:AlternateContent>
          <mc:Choice Requires="wps">
            <w:drawing>
              <wp:anchor distT="0" distB="0" distL="114300" distR="114300" simplePos="0" relativeHeight="251658240" behindDoc="1" locked="0" layoutInCell="1" allowOverlap="1" wp14:anchorId="70E18E02" wp14:editId="443454D2">
                <wp:simplePos x="0" y="0"/>
                <wp:positionH relativeFrom="column">
                  <wp:posOffset>-150988</wp:posOffset>
                </wp:positionH>
                <wp:positionV relativeFrom="margin">
                  <wp:align>top</wp:align>
                </wp:positionV>
                <wp:extent cx="5739765" cy="6725265"/>
                <wp:effectExtent l="0" t="0" r="13335" b="0"/>
                <wp:wrapNone/>
                <wp:docPr id="6" name="Flowchart: Manual Input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5739765" cy="6725265"/>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13 w 10000"/>
                            <a:gd name="connsiteY0" fmla="*/ 1182 h 10000"/>
                            <a:gd name="connsiteX1" fmla="*/ 10000 w 10000"/>
                            <a:gd name="connsiteY1" fmla="*/ 0 h 10000"/>
                            <a:gd name="connsiteX2" fmla="*/ 10000 w 10000"/>
                            <a:gd name="connsiteY2" fmla="*/ 10000 h 10000"/>
                            <a:gd name="connsiteX3" fmla="*/ 0 w 10000"/>
                            <a:gd name="connsiteY3" fmla="*/ 10000 h 10000"/>
                            <a:gd name="connsiteX4" fmla="*/ 13 w 10000"/>
                            <a:gd name="connsiteY4" fmla="*/ 1182 h 10000"/>
                            <a:gd name="connsiteX0" fmla="*/ 1 w 10001"/>
                            <a:gd name="connsiteY0" fmla="*/ 2416 h 10000"/>
                            <a:gd name="connsiteX1" fmla="*/ 10001 w 10001"/>
                            <a:gd name="connsiteY1" fmla="*/ 0 h 10000"/>
                            <a:gd name="connsiteX2" fmla="*/ 10001 w 10001"/>
                            <a:gd name="connsiteY2" fmla="*/ 10000 h 10000"/>
                            <a:gd name="connsiteX3" fmla="*/ 1 w 10001"/>
                            <a:gd name="connsiteY3" fmla="*/ 10000 h 10000"/>
                            <a:gd name="connsiteX4" fmla="*/ 1 w 10001"/>
                            <a:gd name="connsiteY4" fmla="*/ 2416 h 10000"/>
                            <a:gd name="connsiteX0" fmla="*/ 1 w 10001"/>
                            <a:gd name="connsiteY0" fmla="*/ 2416 h 10000"/>
                            <a:gd name="connsiteX1" fmla="*/ 10001 w 10001"/>
                            <a:gd name="connsiteY1" fmla="*/ 0 h 10000"/>
                            <a:gd name="connsiteX2" fmla="*/ 10001 w 10001"/>
                            <a:gd name="connsiteY2" fmla="*/ 10000 h 10000"/>
                            <a:gd name="connsiteX3" fmla="*/ 1 w 10001"/>
                            <a:gd name="connsiteY3" fmla="*/ 10000 h 10000"/>
                            <a:gd name="connsiteX4" fmla="*/ 1 w 10001"/>
                            <a:gd name="connsiteY4" fmla="*/ 2416 h 10000"/>
                            <a:gd name="connsiteX0" fmla="*/ 1 w 10001"/>
                            <a:gd name="connsiteY0" fmla="*/ 2418 h 10002"/>
                            <a:gd name="connsiteX1" fmla="*/ 10001 w 10001"/>
                            <a:gd name="connsiteY1" fmla="*/ 2 h 10002"/>
                            <a:gd name="connsiteX2" fmla="*/ 10001 w 10001"/>
                            <a:gd name="connsiteY2" fmla="*/ 10002 h 10002"/>
                            <a:gd name="connsiteX3" fmla="*/ 1 w 10001"/>
                            <a:gd name="connsiteY3" fmla="*/ 10002 h 10002"/>
                            <a:gd name="connsiteX4" fmla="*/ 1 w 10001"/>
                            <a:gd name="connsiteY4" fmla="*/ 2418 h 10002"/>
                            <a:gd name="connsiteX0" fmla="*/ 1 w 10001"/>
                            <a:gd name="connsiteY0" fmla="*/ 2416 h 10000"/>
                            <a:gd name="connsiteX1" fmla="*/ 10001 w 10001"/>
                            <a:gd name="connsiteY1" fmla="*/ 0 h 10000"/>
                            <a:gd name="connsiteX2" fmla="*/ 10001 w 10001"/>
                            <a:gd name="connsiteY2" fmla="*/ 10000 h 10000"/>
                            <a:gd name="connsiteX3" fmla="*/ 1 w 10001"/>
                            <a:gd name="connsiteY3" fmla="*/ 10000 h 10000"/>
                            <a:gd name="connsiteX4" fmla="*/ 1 w 10001"/>
                            <a:gd name="connsiteY4" fmla="*/ 2416 h 10000"/>
                            <a:gd name="connsiteX0" fmla="*/ 1 w 10001"/>
                            <a:gd name="connsiteY0" fmla="*/ 2416 h 10000"/>
                            <a:gd name="connsiteX1" fmla="*/ 10001 w 10001"/>
                            <a:gd name="connsiteY1" fmla="*/ 0 h 10000"/>
                            <a:gd name="connsiteX2" fmla="*/ 10001 w 10001"/>
                            <a:gd name="connsiteY2" fmla="*/ 10000 h 10000"/>
                            <a:gd name="connsiteX3" fmla="*/ 1 w 10001"/>
                            <a:gd name="connsiteY3" fmla="*/ 10000 h 10000"/>
                            <a:gd name="connsiteX4" fmla="*/ 1 w 10001"/>
                            <a:gd name="connsiteY4" fmla="*/ 2416 h 10000"/>
                            <a:gd name="connsiteX0" fmla="*/ 1 w 10001"/>
                            <a:gd name="connsiteY0" fmla="*/ 2416 h 10000"/>
                            <a:gd name="connsiteX1" fmla="*/ 10001 w 10001"/>
                            <a:gd name="connsiteY1" fmla="*/ 0 h 10000"/>
                            <a:gd name="connsiteX2" fmla="*/ 10001 w 10001"/>
                            <a:gd name="connsiteY2" fmla="*/ 10000 h 10000"/>
                            <a:gd name="connsiteX3" fmla="*/ 1 w 10001"/>
                            <a:gd name="connsiteY3" fmla="*/ 10000 h 10000"/>
                            <a:gd name="connsiteX4" fmla="*/ 1 w 10001"/>
                            <a:gd name="connsiteY4" fmla="*/ 2416 h 10000"/>
                            <a:gd name="connsiteX0" fmla="*/ 1 w 10001"/>
                            <a:gd name="connsiteY0" fmla="*/ 2416 h 10000"/>
                            <a:gd name="connsiteX1" fmla="*/ 10001 w 10001"/>
                            <a:gd name="connsiteY1" fmla="*/ 0 h 10000"/>
                            <a:gd name="connsiteX2" fmla="*/ 10001 w 10001"/>
                            <a:gd name="connsiteY2" fmla="*/ 10000 h 10000"/>
                            <a:gd name="connsiteX3" fmla="*/ 1 w 10001"/>
                            <a:gd name="connsiteY3" fmla="*/ 10000 h 10000"/>
                            <a:gd name="connsiteX4" fmla="*/ 1 w 10001"/>
                            <a:gd name="connsiteY4" fmla="*/ 2416 h 10000"/>
                            <a:gd name="connsiteX0" fmla="*/ 1 w 10001"/>
                            <a:gd name="connsiteY0" fmla="*/ 2416 h 10000"/>
                            <a:gd name="connsiteX1" fmla="*/ 10001 w 10001"/>
                            <a:gd name="connsiteY1" fmla="*/ 0 h 10000"/>
                            <a:gd name="connsiteX2" fmla="*/ 10001 w 10001"/>
                            <a:gd name="connsiteY2" fmla="*/ 10000 h 10000"/>
                            <a:gd name="connsiteX3" fmla="*/ 1 w 10001"/>
                            <a:gd name="connsiteY3" fmla="*/ 10000 h 10000"/>
                            <a:gd name="connsiteX4" fmla="*/ 1 w 10001"/>
                            <a:gd name="connsiteY4" fmla="*/ 2416 h 10000"/>
                            <a:gd name="connsiteX0" fmla="*/ 1 w 10001"/>
                            <a:gd name="connsiteY0" fmla="*/ 2416 h 10000"/>
                            <a:gd name="connsiteX1" fmla="*/ 10001 w 10001"/>
                            <a:gd name="connsiteY1" fmla="*/ 0 h 10000"/>
                            <a:gd name="connsiteX2" fmla="*/ 10001 w 10001"/>
                            <a:gd name="connsiteY2" fmla="*/ 10000 h 10000"/>
                            <a:gd name="connsiteX3" fmla="*/ 1 w 10001"/>
                            <a:gd name="connsiteY3" fmla="*/ 10000 h 10000"/>
                            <a:gd name="connsiteX4" fmla="*/ 1 w 10001"/>
                            <a:gd name="connsiteY4" fmla="*/ 2416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1" h="10000">
                              <a:moveTo>
                                <a:pt x="1" y="2416"/>
                              </a:moveTo>
                              <a:cubicBezTo>
                                <a:pt x="5039" y="4068"/>
                                <a:pt x="6368" y="8"/>
                                <a:pt x="10001" y="0"/>
                              </a:cubicBezTo>
                              <a:lnTo>
                                <a:pt x="10001" y="10000"/>
                              </a:lnTo>
                              <a:lnTo>
                                <a:pt x="1" y="10000"/>
                              </a:lnTo>
                              <a:cubicBezTo>
                                <a:pt x="5" y="7061"/>
                                <a:pt x="-3" y="5355"/>
                                <a:pt x="1" y="2416"/>
                              </a:cubicBezTo>
                              <a:close/>
                            </a:path>
                          </a:pathLst>
                        </a:custGeom>
                        <a:solidFill>
                          <a:srgbClr val="283E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6976455" id="Flowchart: Manual Input 6" o:spid="_x0000_s1026" alt="&quot;&quot;" style="position:absolute;margin-left:-11.9pt;margin-top:0;width:451.95pt;height:529.55pt;rotation:180;z-index:-251658240;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middle" coordsize="1000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" path="m1,2416c5039,4068,6368,8,10001,r,10000l1,10000c5,7061,-3,5355,1,2416xe" fillcolor="#283e87" stroked="f" strokeweight="1pt">
                <v:stroke joinstyle="miter"/>
                <v:path arrowok="t" o:connecttype="custom" o:connectlocs="574,1624824;5739765,0;5739765,6725265;574,6725265;574,1624824" o:connectangles="0,0,0,0,0"/>
                <w10:wrap anchory="margin"/>
              </v:shape>
            </w:pict>
          </mc:Fallback>
        </mc:AlternateContent>
      </w:r>
      <w:bookmarkEnd w:id="0"/>
      <w:r w:rsidR="00FC5230" w:rsidRPr="00424C35">
        <w:t xml:space="preserve"> </w:t>
      </w:r>
    </w:p>
    <w:p w14:paraId="50B00910" w14:textId="77777777" w:rsidR="00620EF6" w:rsidRPr="00424C35" w:rsidRDefault="00620EF6" w:rsidP="008B165D">
      <w:pPr>
        <w:rPr>
          <w:b/>
          <w:bCs/>
          <w:color w:val="FFFFFF" w:themeColor="background1"/>
          <w:sz w:val="56"/>
          <w:szCs w:val="56"/>
        </w:rPr>
      </w:pPr>
    </w:p>
    <w:p w14:paraId="56812199" w14:textId="7D9364FB" w:rsidR="001548AF" w:rsidRPr="00424C35" w:rsidRDefault="00226161" w:rsidP="00C61562">
      <w:pPr>
        <w:ind w:left="720"/>
        <w:rPr>
          <w:b/>
          <w:bCs/>
          <w:color w:val="FFFFFF" w:themeColor="background1"/>
          <w:sz w:val="56"/>
          <w:szCs w:val="56"/>
        </w:rPr>
      </w:pPr>
      <w:r w:rsidRPr="00424C35">
        <w:rPr>
          <w:b/>
          <w:bCs/>
          <w:color w:val="FFFFFF" w:themeColor="background1"/>
          <w:sz w:val="56"/>
          <w:szCs w:val="56"/>
        </w:rPr>
        <w:t>‘</w:t>
      </w:r>
      <w:r w:rsidR="00911932" w:rsidRPr="00424C35">
        <w:rPr>
          <w:b/>
          <w:bCs/>
          <w:color w:val="FFFFFF" w:themeColor="background1"/>
          <w:sz w:val="56"/>
          <w:szCs w:val="56"/>
        </w:rPr>
        <w:t>It’s my education</w:t>
      </w:r>
      <w:r w:rsidRPr="00424C35">
        <w:rPr>
          <w:b/>
          <w:bCs/>
          <w:color w:val="FFFFFF" w:themeColor="background1"/>
          <w:sz w:val="56"/>
          <w:szCs w:val="56"/>
        </w:rPr>
        <w:t>!’</w:t>
      </w:r>
    </w:p>
    <w:p w14:paraId="63F60473" w14:textId="671C906A" w:rsidR="0052419B" w:rsidRPr="00424C35" w:rsidRDefault="005E71E9" w:rsidP="0052419B">
      <w:pPr>
        <w:ind w:left="720"/>
        <w:rPr>
          <w:color w:val="FFFFFF" w:themeColor="background1"/>
          <w:sz w:val="32"/>
          <w:szCs w:val="32"/>
        </w:rPr>
      </w:pPr>
      <w:r w:rsidRPr="00424C35">
        <w:rPr>
          <w:color w:val="FFFFFF" w:themeColor="background1"/>
          <w:sz w:val="32"/>
          <w:szCs w:val="32"/>
        </w:rPr>
        <w:t>The Disability Standards for Education</w:t>
      </w:r>
      <w:r w:rsidR="00E7503B" w:rsidRPr="00424C35">
        <w:rPr>
          <w:color w:val="FFFFFF" w:themeColor="background1"/>
          <w:sz w:val="32"/>
          <w:szCs w:val="32"/>
        </w:rPr>
        <w:t xml:space="preserve"> </w:t>
      </w:r>
      <w:r w:rsidR="00817547" w:rsidRPr="00424C35">
        <w:rPr>
          <w:color w:val="FFFFFF" w:themeColor="background1"/>
          <w:sz w:val="32"/>
          <w:szCs w:val="32"/>
        </w:rPr>
        <w:t>Must</w:t>
      </w:r>
      <w:r w:rsidR="00DF00CD" w:rsidRPr="00424C35">
        <w:rPr>
          <w:color w:val="FFFFFF" w:themeColor="background1"/>
          <w:sz w:val="32"/>
          <w:szCs w:val="32"/>
        </w:rPr>
        <w:t xml:space="preserve"> </w:t>
      </w:r>
      <w:r w:rsidR="00817547" w:rsidRPr="00424C35">
        <w:rPr>
          <w:color w:val="FFFFFF" w:themeColor="background1"/>
          <w:sz w:val="32"/>
          <w:szCs w:val="32"/>
        </w:rPr>
        <w:t xml:space="preserve">Centre </w:t>
      </w:r>
      <w:r w:rsidR="00DF00CD" w:rsidRPr="00424C35">
        <w:rPr>
          <w:color w:val="FFFFFF" w:themeColor="background1"/>
          <w:sz w:val="32"/>
          <w:szCs w:val="32"/>
        </w:rPr>
        <w:t>Disabled Young People</w:t>
      </w:r>
    </w:p>
    <w:p w14:paraId="1DEF4A66" w14:textId="2F9AEC92" w:rsidR="00207B7D" w:rsidRPr="00424C35" w:rsidRDefault="00207B7D" w:rsidP="009B5BF9">
      <w:pPr>
        <w:tabs>
          <w:tab w:val="left" w:pos="3120"/>
        </w:tabs>
        <w:rPr>
          <w:color w:val="FFFFFF" w:themeColor="background1"/>
          <w:sz w:val="32"/>
          <w:szCs w:val="32"/>
        </w:rPr>
      </w:pPr>
    </w:p>
    <w:p w14:paraId="00A36621" w14:textId="6D6DE9D3" w:rsidR="00207B7D" w:rsidRPr="00424C35" w:rsidRDefault="00207B7D" w:rsidP="00207B7D">
      <w:pPr>
        <w:ind w:left="720"/>
        <w:rPr>
          <w:color w:val="FFFFFF" w:themeColor="background1"/>
          <w:sz w:val="32"/>
          <w:szCs w:val="32"/>
        </w:rPr>
      </w:pPr>
    </w:p>
    <w:p w14:paraId="69383927" w14:textId="77777777" w:rsidR="002C7312" w:rsidRPr="00424C35" w:rsidRDefault="002C7312" w:rsidP="00B77605">
      <w:pPr>
        <w:ind w:left="720"/>
        <w:rPr>
          <w:b/>
          <w:bCs/>
          <w:color w:val="FFFFFF" w:themeColor="background1"/>
        </w:rPr>
      </w:pPr>
    </w:p>
    <w:p w14:paraId="5DF08439" w14:textId="77777777" w:rsidR="002C7312" w:rsidRPr="00424C35" w:rsidRDefault="002C7312" w:rsidP="00B77605">
      <w:pPr>
        <w:ind w:left="720"/>
        <w:rPr>
          <w:b/>
          <w:bCs/>
          <w:color w:val="FFFFFF" w:themeColor="background1"/>
        </w:rPr>
      </w:pPr>
    </w:p>
    <w:p w14:paraId="720456BF" w14:textId="77777777" w:rsidR="002C7312" w:rsidRPr="00424C35" w:rsidRDefault="002C7312" w:rsidP="00B77605">
      <w:pPr>
        <w:ind w:left="720"/>
        <w:rPr>
          <w:b/>
          <w:bCs/>
          <w:color w:val="FFFFFF" w:themeColor="background1"/>
        </w:rPr>
      </w:pPr>
    </w:p>
    <w:p w14:paraId="7C1A161E" w14:textId="77777777" w:rsidR="002A4D2A" w:rsidRPr="00424C35" w:rsidRDefault="00454EEB" w:rsidP="002A4D2A">
      <w:pPr>
        <w:ind w:left="720"/>
        <w:rPr>
          <w:color w:val="FFFFFF" w:themeColor="background1"/>
          <w:sz w:val="28"/>
          <w:szCs w:val="36"/>
        </w:rPr>
      </w:pPr>
      <w:r w:rsidRPr="00424C35">
        <w:rPr>
          <w:color w:val="FFFFFF" w:themeColor="background1"/>
          <w:sz w:val="28"/>
          <w:szCs w:val="36"/>
        </w:rPr>
        <w:t>Youth Disability Advocacy Service</w:t>
      </w:r>
    </w:p>
    <w:p w14:paraId="5782B6F8" w14:textId="5751E70F" w:rsidR="00F03BF8" w:rsidRPr="00424C35" w:rsidRDefault="00831F27" w:rsidP="002A4D2A">
      <w:pPr>
        <w:ind w:left="720"/>
        <w:rPr>
          <w:color w:val="FFFFFF" w:themeColor="background1"/>
          <w:sz w:val="28"/>
          <w:szCs w:val="36"/>
        </w:rPr>
      </w:pPr>
      <w:r w:rsidRPr="00424C35">
        <w:rPr>
          <w:noProof/>
          <w:color w:val="FFFFFF" w:themeColor="background1"/>
          <w:sz w:val="28"/>
          <w:szCs w:val="36"/>
        </w:rPr>
        <w:drawing>
          <wp:anchor distT="0" distB="0" distL="114300" distR="114300" simplePos="0" relativeHeight="251658241" behindDoc="0" locked="0" layoutInCell="1" allowOverlap="1" wp14:anchorId="5E556DAF" wp14:editId="1B1BEF78">
            <wp:simplePos x="0" y="0"/>
            <wp:positionH relativeFrom="margin">
              <wp:posOffset>3066415</wp:posOffset>
            </wp:positionH>
            <wp:positionV relativeFrom="paragraph">
              <wp:posOffset>1454785</wp:posOffset>
            </wp:positionV>
            <wp:extent cx="2521585" cy="1835785"/>
            <wp:effectExtent l="0" t="0" r="0" b="0"/>
            <wp:wrapSquare wrapText="bothSides"/>
            <wp:docPr id="8" name="Picture 8" descr="Youth Disability Advocacy Service logo. In the top left is the Youth Affairs Council Victoria logo. In the middle in big, dark blue letters is y d a s next to four coloured blobs. At the bottom is written Youth Disability Advocacy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Youth Disability Advocacy Service logo. In the top left is the Youth Affairs Council Victoria logo. In the middle in big, dark blue letters is y d a s next to four coloured blobs. At the bottom is written Youth Disability Advocacy Service"/>
                    <pic:cNvPicPr>
                      <a:picLocks noChangeAspect="1" noChangeArrowheads="1"/>
                    </pic:cNvPicPr>
                  </pic:nvPicPr>
                  <pic:blipFill rotWithShape="1">
                    <a:blip r:embed="rId11">
                      <a:extLst>
                        <a:ext uri="{28A0092B-C50C-407E-A947-70E740481C1C}">
                          <a14:useLocalDpi xmlns:a14="http://schemas.microsoft.com/office/drawing/2010/main" val="0"/>
                        </a:ext>
                      </a:extLst>
                    </a:blip>
                    <a:srcRect l="12766" t="17062" r="13613" b="15741"/>
                    <a:stretch/>
                  </pic:blipFill>
                  <pic:spPr bwMode="auto">
                    <a:xfrm>
                      <a:off x="0" y="0"/>
                      <a:ext cx="2521585" cy="1835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7312" w:rsidRPr="00424C35">
        <w:rPr>
          <w:color w:val="FFFFFF" w:themeColor="background1"/>
          <w:sz w:val="28"/>
          <w:szCs w:val="36"/>
        </w:rPr>
        <w:t>September 2020</w:t>
      </w:r>
      <w:r w:rsidR="009B5BF9" w:rsidRPr="00424C35">
        <w:rPr>
          <w:color w:val="FFFFFF" w:themeColor="background1"/>
          <w:sz w:val="28"/>
          <w:szCs w:val="36"/>
        </w:rPr>
        <w:t xml:space="preserve"> </w:t>
      </w:r>
      <w:r w:rsidR="00F03BF8" w:rsidRPr="00424C35">
        <w:br w:type="page"/>
      </w:r>
    </w:p>
    <w:p w14:paraId="0E0E6C63" w14:textId="77777777" w:rsidR="002B60D8" w:rsidRPr="00424C35" w:rsidRDefault="002B60D8" w:rsidP="002B60D8">
      <w:pPr>
        <w:ind w:right="2544"/>
        <w:rPr>
          <w:szCs w:val="20"/>
        </w:rPr>
      </w:pPr>
    </w:p>
    <w:p w14:paraId="5A60C8E3" w14:textId="77777777" w:rsidR="002B60D8" w:rsidRPr="00424C35" w:rsidRDefault="002B60D8" w:rsidP="002B60D8">
      <w:pPr>
        <w:ind w:right="2544"/>
        <w:rPr>
          <w:szCs w:val="20"/>
        </w:rPr>
      </w:pPr>
    </w:p>
    <w:p w14:paraId="4E078BC6" w14:textId="77777777" w:rsidR="002B60D8" w:rsidRPr="00424C35" w:rsidRDefault="002B60D8" w:rsidP="002B60D8">
      <w:pPr>
        <w:ind w:right="2544"/>
        <w:rPr>
          <w:szCs w:val="20"/>
        </w:rPr>
      </w:pPr>
    </w:p>
    <w:p w14:paraId="128A0692" w14:textId="77777777" w:rsidR="002B60D8" w:rsidRPr="00424C35" w:rsidRDefault="002B60D8" w:rsidP="002B60D8">
      <w:pPr>
        <w:ind w:right="2544"/>
        <w:rPr>
          <w:szCs w:val="20"/>
        </w:rPr>
      </w:pPr>
    </w:p>
    <w:p w14:paraId="542AC822" w14:textId="77777777" w:rsidR="002B60D8" w:rsidRPr="00424C35" w:rsidRDefault="002B60D8" w:rsidP="002B60D8">
      <w:pPr>
        <w:ind w:right="2544"/>
        <w:rPr>
          <w:szCs w:val="20"/>
        </w:rPr>
      </w:pPr>
    </w:p>
    <w:p w14:paraId="084CA9EE" w14:textId="77777777" w:rsidR="002B60D8" w:rsidRPr="00424C35" w:rsidRDefault="002B60D8" w:rsidP="002B60D8">
      <w:pPr>
        <w:ind w:right="2544"/>
        <w:rPr>
          <w:szCs w:val="20"/>
        </w:rPr>
      </w:pPr>
    </w:p>
    <w:p w14:paraId="001FC052" w14:textId="77777777" w:rsidR="002B60D8" w:rsidRPr="00424C35" w:rsidRDefault="002B60D8" w:rsidP="002B60D8">
      <w:pPr>
        <w:ind w:right="2544"/>
        <w:rPr>
          <w:szCs w:val="20"/>
        </w:rPr>
      </w:pPr>
    </w:p>
    <w:p w14:paraId="5D21A762" w14:textId="77777777" w:rsidR="002B60D8" w:rsidRPr="00424C35" w:rsidRDefault="002B60D8" w:rsidP="002B60D8">
      <w:pPr>
        <w:ind w:right="2544"/>
        <w:rPr>
          <w:szCs w:val="20"/>
        </w:rPr>
      </w:pPr>
    </w:p>
    <w:p w14:paraId="6F1F5123" w14:textId="77777777" w:rsidR="002B60D8" w:rsidRPr="00424C35" w:rsidRDefault="002B60D8" w:rsidP="002B60D8">
      <w:pPr>
        <w:ind w:right="2544"/>
        <w:rPr>
          <w:szCs w:val="20"/>
        </w:rPr>
      </w:pPr>
    </w:p>
    <w:p w14:paraId="1F78A194" w14:textId="77777777" w:rsidR="002B60D8" w:rsidRPr="00424C35" w:rsidRDefault="002B60D8" w:rsidP="002B60D8">
      <w:pPr>
        <w:ind w:right="2544"/>
        <w:rPr>
          <w:szCs w:val="20"/>
        </w:rPr>
      </w:pPr>
    </w:p>
    <w:p w14:paraId="71DB79F6" w14:textId="77777777" w:rsidR="002B60D8" w:rsidRPr="00424C35" w:rsidRDefault="002B60D8" w:rsidP="002B60D8">
      <w:pPr>
        <w:ind w:right="2544"/>
        <w:rPr>
          <w:szCs w:val="20"/>
        </w:rPr>
      </w:pPr>
    </w:p>
    <w:p w14:paraId="0BE2D259" w14:textId="77777777" w:rsidR="002B60D8" w:rsidRPr="00424C35" w:rsidRDefault="002B60D8" w:rsidP="002B60D8">
      <w:pPr>
        <w:ind w:right="2544"/>
        <w:rPr>
          <w:szCs w:val="20"/>
        </w:rPr>
      </w:pPr>
    </w:p>
    <w:p w14:paraId="17AC5D1A" w14:textId="77777777" w:rsidR="002B60D8" w:rsidRPr="00424C35" w:rsidRDefault="002B60D8" w:rsidP="002B60D8">
      <w:pPr>
        <w:ind w:right="2544"/>
        <w:rPr>
          <w:szCs w:val="20"/>
        </w:rPr>
      </w:pPr>
    </w:p>
    <w:p w14:paraId="4A7C6DD6" w14:textId="77777777" w:rsidR="002B60D8" w:rsidRPr="00424C35" w:rsidRDefault="002B60D8" w:rsidP="002B60D8">
      <w:pPr>
        <w:ind w:right="2544"/>
        <w:rPr>
          <w:szCs w:val="20"/>
        </w:rPr>
      </w:pPr>
    </w:p>
    <w:p w14:paraId="228E77D8" w14:textId="77777777" w:rsidR="002B60D8" w:rsidRPr="00424C35" w:rsidRDefault="002B60D8" w:rsidP="002B60D8">
      <w:pPr>
        <w:ind w:right="2544"/>
        <w:rPr>
          <w:szCs w:val="20"/>
        </w:rPr>
      </w:pPr>
    </w:p>
    <w:p w14:paraId="4E986FC9" w14:textId="77777777" w:rsidR="002B60D8" w:rsidRPr="00424C35" w:rsidRDefault="002B60D8" w:rsidP="002B60D8">
      <w:pPr>
        <w:ind w:right="2544"/>
        <w:rPr>
          <w:szCs w:val="20"/>
        </w:rPr>
      </w:pPr>
    </w:p>
    <w:p w14:paraId="49055573" w14:textId="77777777" w:rsidR="002B60D8" w:rsidRPr="00424C35" w:rsidRDefault="002B60D8" w:rsidP="002B60D8">
      <w:pPr>
        <w:ind w:right="2544"/>
        <w:rPr>
          <w:szCs w:val="20"/>
        </w:rPr>
      </w:pPr>
    </w:p>
    <w:p w14:paraId="1C577A9E" w14:textId="77777777" w:rsidR="002B60D8" w:rsidRPr="00424C35" w:rsidRDefault="002B60D8" w:rsidP="006379D5"/>
    <w:p w14:paraId="2AEE622B" w14:textId="77777777" w:rsidR="002B60D8" w:rsidRPr="00424C35" w:rsidRDefault="002B60D8" w:rsidP="006379D5"/>
    <w:p w14:paraId="20321842" w14:textId="77777777" w:rsidR="002B60D8" w:rsidRPr="00424C35" w:rsidRDefault="002B60D8" w:rsidP="006379D5"/>
    <w:p w14:paraId="7A0FFC9F" w14:textId="77777777" w:rsidR="002B60D8" w:rsidRPr="00424C35" w:rsidRDefault="002B60D8" w:rsidP="006379D5"/>
    <w:p w14:paraId="14F949DD" w14:textId="77777777" w:rsidR="002B60D8" w:rsidRPr="00424C35" w:rsidRDefault="002B60D8" w:rsidP="006379D5"/>
    <w:p w14:paraId="4445C80D" w14:textId="77777777" w:rsidR="002B60D8" w:rsidRPr="00424C35" w:rsidRDefault="002B60D8" w:rsidP="006379D5"/>
    <w:p w14:paraId="7961E84D" w14:textId="77777777" w:rsidR="002B60D8" w:rsidRPr="00424C35" w:rsidRDefault="002B60D8" w:rsidP="006379D5"/>
    <w:p w14:paraId="43481533" w14:textId="77777777" w:rsidR="002B60D8" w:rsidRPr="00424C35" w:rsidRDefault="002B60D8" w:rsidP="006379D5"/>
    <w:p w14:paraId="391B5069" w14:textId="77777777" w:rsidR="002B60D8" w:rsidRPr="00424C35" w:rsidRDefault="002B60D8" w:rsidP="006379D5"/>
    <w:p w14:paraId="532B5466" w14:textId="6307B0ED" w:rsidR="000D358C" w:rsidRPr="00424C35" w:rsidRDefault="006052D0" w:rsidP="002B60D8">
      <w:r w:rsidRPr="00424C35">
        <w:rPr>
          <w:noProof/>
          <w:szCs w:val="20"/>
        </w:rPr>
        <w:drawing>
          <wp:anchor distT="0" distB="0" distL="114300" distR="114300" simplePos="0" relativeHeight="251660304" behindDoc="1" locked="0" layoutInCell="1" allowOverlap="1" wp14:anchorId="7422BDA8" wp14:editId="55D85C5B">
            <wp:simplePos x="0" y="0"/>
            <wp:positionH relativeFrom="margin">
              <wp:align>left</wp:align>
            </wp:positionH>
            <wp:positionV relativeFrom="paragraph">
              <wp:posOffset>227965</wp:posOffset>
            </wp:positionV>
            <wp:extent cx="1138555" cy="429895"/>
            <wp:effectExtent l="0" t="0" r="4445" b="8255"/>
            <wp:wrapTopAndBottom/>
            <wp:docPr id="46" name="Picture 26" descr="The Aboriginal flag and Torres Strait Islands flag side by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6" descr="The Aboriginal flag and Torres Strait Islands flag side by side"/>
                    <pic:cNvPicPr/>
                  </pic:nvPicPr>
                  <pic:blipFill rotWithShape="1">
                    <a:blip r:embed="rId12">
                      <a:extLst>
                        <a:ext uri="{28A0092B-C50C-407E-A947-70E740481C1C}">
                          <a14:useLocalDpi xmlns:a14="http://schemas.microsoft.com/office/drawing/2010/main" val="0"/>
                        </a:ext>
                      </a:extLst>
                    </a:blip>
                    <a:srcRect l="7434"/>
                    <a:stretch/>
                  </pic:blipFill>
                  <pic:spPr bwMode="auto">
                    <a:xfrm>
                      <a:off x="0" y="0"/>
                      <a:ext cx="1138555" cy="429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A50939" w14:textId="77777777" w:rsidR="002B60D8" w:rsidRPr="00424C35" w:rsidRDefault="002B60D8" w:rsidP="002B60D8">
      <w:pPr>
        <w:ind w:right="2544"/>
        <w:rPr>
          <w:szCs w:val="20"/>
        </w:rPr>
      </w:pPr>
    </w:p>
    <w:p w14:paraId="45D37D08" w14:textId="3F6217CD" w:rsidR="006379D5" w:rsidRPr="00424C35" w:rsidRDefault="002B60D8" w:rsidP="002B60D8">
      <w:pPr>
        <w:ind w:right="2544"/>
        <w:rPr>
          <w:szCs w:val="20"/>
        </w:rPr>
      </w:pPr>
      <w:r w:rsidRPr="00424C35">
        <w:rPr>
          <w:szCs w:val="20"/>
        </w:rPr>
        <w:t>Youth Disability Advocacy Service</w:t>
      </w:r>
      <w:r w:rsidR="006379D5" w:rsidRPr="00424C35">
        <w:rPr>
          <w:szCs w:val="20"/>
        </w:rPr>
        <w:t xml:space="preserve"> respectfully acknowledge</w:t>
      </w:r>
      <w:r w:rsidRPr="00424C35">
        <w:rPr>
          <w:szCs w:val="20"/>
        </w:rPr>
        <w:t>s</w:t>
      </w:r>
      <w:r w:rsidR="006379D5" w:rsidRPr="00424C35">
        <w:rPr>
          <w:szCs w:val="20"/>
        </w:rPr>
        <w:t xml:space="preserve"> the Aboriginal and Torres Strait Islander people of this continent. We pay our respects to the ancestors and Elders past and present of all Aboriginal nations in Victoria. We particularly acknowledge young Aboriginal and Torres Strait Islander people as the emerging generation of Elders and leaders.</w:t>
      </w:r>
    </w:p>
    <w:p w14:paraId="11EB13A1" w14:textId="025CC828" w:rsidR="00862316" w:rsidRPr="00424C35" w:rsidRDefault="00862316">
      <w:pPr>
        <w:spacing w:line="240" w:lineRule="auto"/>
        <w:rPr>
          <w:sz w:val="24"/>
        </w:rPr>
      </w:pPr>
      <w:r w:rsidRPr="00424C35">
        <w:rPr>
          <w:sz w:val="24"/>
        </w:rPr>
        <w:br w:type="page"/>
      </w:r>
    </w:p>
    <w:p w14:paraId="3C7750A4" w14:textId="77777777" w:rsidR="00862316" w:rsidRPr="00424C35" w:rsidRDefault="00862316" w:rsidP="00B77605">
      <w:pPr>
        <w:ind w:left="720"/>
        <w:rPr>
          <w:color w:val="FFFFFF" w:themeColor="background1"/>
          <w:sz w:val="24"/>
        </w:rPr>
      </w:pPr>
    </w:p>
    <w:sdt>
      <w:sdtPr>
        <w:id w:val="1119645625"/>
        <w:docPartObj>
          <w:docPartGallery w:val="Table of Contents"/>
          <w:docPartUnique/>
        </w:docPartObj>
      </w:sdtPr>
      <w:sdtEndPr>
        <w:rPr>
          <w:b/>
          <w:bCs/>
          <w:noProof/>
        </w:rPr>
      </w:sdtEndPr>
      <w:sdtContent>
        <w:p w14:paraId="147C9C32" w14:textId="096B098C" w:rsidR="00AC37BB" w:rsidRPr="00424C35" w:rsidRDefault="00D82320" w:rsidP="003B6DB3">
          <w:pPr>
            <w:pStyle w:val="NoSpacing"/>
            <w:spacing w:line="360" w:lineRule="auto"/>
            <w:rPr>
              <w:color w:val="17328B" w:themeColor="accent6"/>
              <w:sz w:val="44"/>
              <w:szCs w:val="52"/>
            </w:rPr>
          </w:pPr>
          <w:r w:rsidRPr="00424C35">
            <w:rPr>
              <w:color w:val="17328B" w:themeColor="accent6"/>
              <w:sz w:val="44"/>
              <w:szCs w:val="52"/>
            </w:rPr>
            <w:t>Table of Contents</w:t>
          </w:r>
        </w:p>
        <w:p w14:paraId="635196E3" w14:textId="23563A04" w:rsidR="00262553" w:rsidRDefault="003B6DB3">
          <w:pPr>
            <w:pStyle w:val="TOC1"/>
            <w:tabs>
              <w:tab w:val="right" w:pos="7921"/>
            </w:tabs>
            <w:rPr>
              <w:rFonts w:asciiTheme="minorHAnsi" w:eastAsiaTheme="minorEastAsia" w:hAnsiTheme="minorHAnsi"/>
              <w:noProof/>
              <w:sz w:val="22"/>
              <w:szCs w:val="22"/>
              <w:lang w:eastAsia="en-AU"/>
            </w:rPr>
          </w:pPr>
          <w:r w:rsidRPr="00424C35">
            <w:fldChar w:fldCharType="begin"/>
          </w:r>
          <w:r w:rsidRPr="00424C35">
            <w:instrText xml:space="preserve"> TOC \o "1-4" \h \z \u </w:instrText>
          </w:r>
          <w:r w:rsidRPr="00424C35">
            <w:fldChar w:fldCharType="separate"/>
          </w:r>
          <w:hyperlink w:anchor="_Toc51856787" w:history="1">
            <w:r w:rsidR="00262553" w:rsidRPr="009C2210">
              <w:rPr>
                <w:rStyle w:val="Hyperlink"/>
                <w:noProof/>
              </w:rPr>
              <w:t>Hearing from Young People</w:t>
            </w:r>
            <w:r w:rsidR="00262553">
              <w:rPr>
                <w:noProof/>
                <w:webHidden/>
              </w:rPr>
              <w:tab/>
            </w:r>
            <w:r w:rsidR="00262553">
              <w:rPr>
                <w:noProof/>
                <w:webHidden/>
              </w:rPr>
              <w:fldChar w:fldCharType="begin"/>
            </w:r>
            <w:r w:rsidR="00262553">
              <w:rPr>
                <w:noProof/>
                <w:webHidden/>
              </w:rPr>
              <w:instrText xml:space="preserve"> PAGEREF _Toc51856787 \h </w:instrText>
            </w:r>
            <w:r w:rsidR="00262553">
              <w:rPr>
                <w:noProof/>
                <w:webHidden/>
              </w:rPr>
            </w:r>
            <w:r w:rsidR="00262553">
              <w:rPr>
                <w:noProof/>
                <w:webHidden/>
              </w:rPr>
              <w:fldChar w:fldCharType="separate"/>
            </w:r>
            <w:r w:rsidR="004C3782">
              <w:rPr>
                <w:noProof/>
                <w:webHidden/>
              </w:rPr>
              <w:t>4</w:t>
            </w:r>
            <w:r w:rsidR="00262553">
              <w:rPr>
                <w:noProof/>
                <w:webHidden/>
              </w:rPr>
              <w:fldChar w:fldCharType="end"/>
            </w:r>
          </w:hyperlink>
        </w:p>
        <w:p w14:paraId="4C166F43" w14:textId="256B5F0D" w:rsidR="00262553" w:rsidRDefault="00DD1F06">
          <w:pPr>
            <w:pStyle w:val="TOC3"/>
            <w:tabs>
              <w:tab w:val="right" w:pos="7921"/>
            </w:tabs>
            <w:rPr>
              <w:rFonts w:asciiTheme="minorHAnsi" w:eastAsiaTheme="minorEastAsia" w:hAnsiTheme="minorHAnsi"/>
              <w:noProof/>
              <w:sz w:val="22"/>
              <w:szCs w:val="22"/>
              <w:lang w:eastAsia="en-AU"/>
            </w:rPr>
          </w:pPr>
          <w:hyperlink w:anchor="_Toc51856788" w:history="1">
            <w:r w:rsidR="00262553" w:rsidRPr="009C2210">
              <w:rPr>
                <w:rStyle w:val="Hyperlink"/>
                <w:noProof/>
              </w:rPr>
              <w:t>Youth Disability Advocacy Service</w:t>
            </w:r>
            <w:r w:rsidR="00262553">
              <w:rPr>
                <w:noProof/>
                <w:webHidden/>
              </w:rPr>
              <w:tab/>
            </w:r>
            <w:r w:rsidR="00262553">
              <w:rPr>
                <w:noProof/>
                <w:webHidden/>
              </w:rPr>
              <w:fldChar w:fldCharType="begin"/>
            </w:r>
            <w:r w:rsidR="00262553">
              <w:rPr>
                <w:noProof/>
                <w:webHidden/>
              </w:rPr>
              <w:instrText xml:space="preserve"> PAGEREF _Toc51856788 \h </w:instrText>
            </w:r>
            <w:r w:rsidR="00262553">
              <w:rPr>
                <w:noProof/>
                <w:webHidden/>
              </w:rPr>
            </w:r>
            <w:r w:rsidR="00262553">
              <w:rPr>
                <w:noProof/>
                <w:webHidden/>
              </w:rPr>
              <w:fldChar w:fldCharType="separate"/>
            </w:r>
            <w:r w:rsidR="004C3782">
              <w:rPr>
                <w:noProof/>
                <w:webHidden/>
              </w:rPr>
              <w:t>4</w:t>
            </w:r>
            <w:r w:rsidR="00262553">
              <w:rPr>
                <w:noProof/>
                <w:webHidden/>
              </w:rPr>
              <w:fldChar w:fldCharType="end"/>
            </w:r>
          </w:hyperlink>
        </w:p>
        <w:p w14:paraId="13B72D4B" w14:textId="26ABB679" w:rsidR="00262553" w:rsidRDefault="00DD1F06">
          <w:pPr>
            <w:pStyle w:val="TOC3"/>
            <w:tabs>
              <w:tab w:val="right" w:pos="7921"/>
            </w:tabs>
            <w:rPr>
              <w:rFonts w:asciiTheme="minorHAnsi" w:eastAsiaTheme="minorEastAsia" w:hAnsiTheme="minorHAnsi"/>
              <w:noProof/>
              <w:sz w:val="22"/>
              <w:szCs w:val="22"/>
              <w:lang w:eastAsia="en-AU"/>
            </w:rPr>
          </w:pPr>
          <w:hyperlink w:anchor="_Toc51856789" w:history="1">
            <w:r w:rsidR="00262553" w:rsidRPr="009C2210">
              <w:rPr>
                <w:rStyle w:val="Hyperlink"/>
                <w:noProof/>
              </w:rPr>
              <w:t>Methodology</w:t>
            </w:r>
            <w:r w:rsidR="00262553">
              <w:rPr>
                <w:noProof/>
                <w:webHidden/>
              </w:rPr>
              <w:tab/>
            </w:r>
            <w:r w:rsidR="00262553">
              <w:rPr>
                <w:noProof/>
                <w:webHidden/>
              </w:rPr>
              <w:fldChar w:fldCharType="begin"/>
            </w:r>
            <w:r w:rsidR="00262553">
              <w:rPr>
                <w:noProof/>
                <w:webHidden/>
              </w:rPr>
              <w:instrText xml:space="preserve"> PAGEREF _Toc51856789 \h </w:instrText>
            </w:r>
            <w:r w:rsidR="00262553">
              <w:rPr>
                <w:noProof/>
                <w:webHidden/>
              </w:rPr>
            </w:r>
            <w:r w:rsidR="00262553">
              <w:rPr>
                <w:noProof/>
                <w:webHidden/>
              </w:rPr>
              <w:fldChar w:fldCharType="separate"/>
            </w:r>
            <w:r w:rsidR="004C3782">
              <w:rPr>
                <w:noProof/>
                <w:webHidden/>
              </w:rPr>
              <w:t>4</w:t>
            </w:r>
            <w:r w:rsidR="00262553">
              <w:rPr>
                <w:noProof/>
                <w:webHidden/>
              </w:rPr>
              <w:fldChar w:fldCharType="end"/>
            </w:r>
          </w:hyperlink>
        </w:p>
        <w:p w14:paraId="75514273" w14:textId="77E1DB2E" w:rsidR="00262553" w:rsidRDefault="00DD1F06">
          <w:pPr>
            <w:pStyle w:val="TOC1"/>
            <w:tabs>
              <w:tab w:val="right" w:pos="7921"/>
            </w:tabs>
            <w:rPr>
              <w:rFonts w:asciiTheme="minorHAnsi" w:eastAsiaTheme="minorEastAsia" w:hAnsiTheme="minorHAnsi"/>
              <w:noProof/>
              <w:sz w:val="22"/>
              <w:szCs w:val="22"/>
              <w:lang w:eastAsia="en-AU"/>
            </w:rPr>
          </w:pPr>
          <w:hyperlink w:anchor="_Toc51856790" w:history="1">
            <w:r w:rsidR="00262553" w:rsidRPr="009C2210">
              <w:rPr>
                <w:rStyle w:val="Hyperlink"/>
                <w:noProof/>
              </w:rPr>
              <w:t>‘The Standards are Really Important'</w:t>
            </w:r>
            <w:r w:rsidR="00262553">
              <w:rPr>
                <w:noProof/>
                <w:webHidden/>
              </w:rPr>
              <w:tab/>
            </w:r>
            <w:r w:rsidR="00262553">
              <w:rPr>
                <w:noProof/>
                <w:webHidden/>
              </w:rPr>
              <w:fldChar w:fldCharType="begin"/>
            </w:r>
            <w:r w:rsidR="00262553">
              <w:rPr>
                <w:noProof/>
                <w:webHidden/>
              </w:rPr>
              <w:instrText xml:space="preserve"> PAGEREF _Toc51856790 \h </w:instrText>
            </w:r>
            <w:r w:rsidR="00262553">
              <w:rPr>
                <w:noProof/>
                <w:webHidden/>
              </w:rPr>
            </w:r>
            <w:r w:rsidR="00262553">
              <w:rPr>
                <w:noProof/>
                <w:webHidden/>
              </w:rPr>
              <w:fldChar w:fldCharType="separate"/>
            </w:r>
            <w:r w:rsidR="004C3782">
              <w:rPr>
                <w:noProof/>
                <w:webHidden/>
              </w:rPr>
              <w:t>5</w:t>
            </w:r>
            <w:r w:rsidR="00262553">
              <w:rPr>
                <w:noProof/>
                <w:webHidden/>
              </w:rPr>
              <w:fldChar w:fldCharType="end"/>
            </w:r>
          </w:hyperlink>
        </w:p>
        <w:p w14:paraId="496F3C6C" w14:textId="26C1C6BA" w:rsidR="00262553" w:rsidRDefault="00DD1F06">
          <w:pPr>
            <w:pStyle w:val="TOC3"/>
            <w:tabs>
              <w:tab w:val="right" w:pos="7921"/>
            </w:tabs>
            <w:rPr>
              <w:rFonts w:asciiTheme="minorHAnsi" w:eastAsiaTheme="minorEastAsia" w:hAnsiTheme="minorHAnsi"/>
              <w:noProof/>
              <w:sz w:val="22"/>
              <w:szCs w:val="22"/>
              <w:lang w:eastAsia="en-AU"/>
            </w:rPr>
          </w:pPr>
          <w:hyperlink w:anchor="_Toc51856791" w:history="1">
            <w:r w:rsidR="00262553" w:rsidRPr="009C2210">
              <w:rPr>
                <w:rStyle w:val="Hyperlink"/>
                <w:noProof/>
              </w:rPr>
              <w:t>Perceptions of the Disability Standards for Education</w:t>
            </w:r>
            <w:r w:rsidR="00262553">
              <w:rPr>
                <w:noProof/>
                <w:webHidden/>
              </w:rPr>
              <w:tab/>
            </w:r>
            <w:r w:rsidR="00262553">
              <w:rPr>
                <w:noProof/>
                <w:webHidden/>
              </w:rPr>
              <w:fldChar w:fldCharType="begin"/>
            </w:r>
            <w:r w:rsidR="00262553">
              <w:rPr>
                <w:noProof/>
                <w:webHidden/>
              </w:rPr>
              <w:instrText xml:space="preserve"> PAGEREF _Toc51856791 \h </w:instrText>
            </w:r>
            <w:r w:rsidR="00262553">
              <w:rPr>
                <w:noProof/>
                <w:webHidden/>
              </w:rPr>
            </w:r>
            <w:r w:rsidR="00262553">
              <w:rPr>
                <w:noProof/>
                <w:webHidden/>
              </w:rPr>
              <w:fldChar w:fldCharType="separate"/>
            </w:r>
            <w:r w:rsidR="004C3782">
              <w:rPr>
                <w:noProof/>
                <w:webHidden/>
              </w:rPr>
              <w:t>5</w:t>
            </w:r>
            <w:r w:rsidR="00262553">
              <w:rPr>
                <w:noProof/>
                <w:webHidden/>
              </w:rPr>
              <w:fldChar w:fldCharType="end"/>
            </w:r>
          </w:hyperlink>
        </w:p>
        <w:p w14:paraId="4B6DE4CF" w14:textId="37468BA4" w:rsidR="00262553" w:rsidRDefault="00DD1F06">
          <w:pPr>
            <w:pStyle w:val="TOC1"/>
            <w:tabs>
              <w:tab w:val="right" w:pos="7921"/>
            </w:tabs>
            <w:rPr>
              <w:rFonts w:asciiTheme="minorHAnsi" w:eastAsiaTheme="minorEastAsia" w:hAnsiTheme="minorHAnsi"/>
              <w:noProof/>
              <w:sz w:val="22"/>
              <w:szCs w:val="22"/>
              <w:lang w:eastAsia="en-AU"/>
            </w:rPr>
          </w:pPr>
          <w:hyperlink w:anchor="_Toc51856792" w:history="1">
            <w:r w:rsidR="00262553" w:rsidRPr="009C2210">
              <w:rPr>
                <w:rStyle w:val="Hyperlink"/>
                <w:noProof/>
              </w:rPr>
              <w:t>Knowledge of the Standards</w:t>
            </w:r>
            <w:r w:rsidR="00262553">
              <w:rPr>
                <w:noProof/>
                <w:webHidden/>
              </w:rPr>
              <w:tab/>
            </w:r>
            <w:r w:rsidR="00262553">
              <w:rPr>
                <w:noProof/>
                <w:webHidden/>
              </w:rPr>
              <w:fldChar w:fldCharType="begin"/>
            </w:r>
            <w:r w:rsidR="00262553">
              <w:rPr>
                <w:noProof/>
                <w:webHidden/>
              </w:rPr>
              <w:instrText xml:space="preserve"> PAGEREF _Toc51856792 \h </w:instrText>
            </w:r>
            <w:r w:rsidR="00262553">
              <w:rPr>
                <w:noProof/>
                <w:webHidden/>
              </w:rPr>
            </w:r>
            <w:r w:rsidR="00262553">
              <w:rPr>
                <w:noProof/>
                <w:webHidden/>
              </w:rPr>
              <w:fldChar w:fldCharType="separate"/>
            </w:r>
            <w:r w:rsidR="004C3782">
              <w:rPr>
                <w:noProof/>
                <w:webHidden/>
              </w:rPr>
              <w:t>6</w:t>
            </w:r>
            <w:r w:rsidR="00262553">
              <w:rPr>
                <w:noProof/>
                <w:webHidden/>
              </w:rPr>
              <w:fldChar w:fldCharType="end"/>
            </w:r>
          </w:hyperlink>
        </w:p>
        <w:p w14:paraId="51EFB06A" w14:textId="371648D6" w:rsidR="00262553" w:rsidRDefault="00DD1F06">
          <w:pPr>
            <w:pStyle w:val="TOC3"/>
            <w:tabs>
              <w:tab w:val="right" w:pos="7921"/>
            </w:tabs>
            <w:rPr>
              <w:rFonts w:asciiTheme="minorHAnsi" w:eastAsiaTheme="minorEastAsia" w:hAnsiTheme="minorHAnsi"/>
              <w:noProof/>
              <w:sz w:val="22"/>
              <w:szCs w:val="22"/>
              <w:lang w:eastAsia="en-AU"/>
            </w:rPr>
          </w:pPr>
          <w:hyperlink w:anchor="_Toc51856793" w:history="1">
            <w:r w:rsidR="00262553" w:rsidRPr="009C2210">
              <w:rPr>
                <w:rStyle w:val="Hyperlink"/>
                <w:rFonts w:eastAsia="Calibri"/>
                <w:noProof/>
                <w:lang w:val="en-GB"/>
              </w:rPr>
              <w:t>Knowledge is Power</w:t>
            </w:r>
            <w:r w:rsidR="00262553">
              <w:rPr>
                <w:noProof/>
                <w:webHidden/>
              </w:rPr>
              <w:tab/>
            </w:r>
            <w:r w:rsidR="00262553">
              <w:rPr>
                <w:noProof/>
                <w:webHidden/>
              </w:rPr>
              <w:fldChar w:fldCharType="begin"/>
            </w:r>
            <w:r w:rsidR="00262553">
              <w:rPr>
                <w:noProof/>
                <w:webHidden/>
              </w:rPr>
              <w:instrText xml:space="preserve"> PAGEREF _Toc51856793 \h </w:instrText>
            </w:r>
            <w:r w:rsidR="00262553">
              <w:rPr>
                <w:noProof/>
                <w:webHidden/>
              </w:rPr>
            </w:r>
            <w:r w:rsidR="00262553">
              <w:rPr>
                <w:noProof/>
                <w:webHidden/>
              </w:rPr>
              <w:fldChar w:fldCharType="separate"/>
            </w:r>
            <w:r w:rsidR="004C3782">
              <w:rPr>
                <w:noProof/>
                <w:webHidden/>
              </w:rPr>
              <w:t>6</w:t>
            </w:r>
            <w:r w:rsidR="00262553">
              <w:rPr>
                <w:noProof/>
                <w:webHidden/>
              </w:rPr>
              <w:fldChar w:fldCharType="end"/>
            </w:r>
          </w:hyperlink>
        </w:p>
        <w:p w14:paraId="734FBCD4" w14:textId="0EB2A730" w:rsidR="00262553" w:rsidRDefault="00DD1F06">
          <w:pPr>
            <w:pStyle w:val="TOC3"/>
            <w:tabs>
              <w:tab w:val="right" w:pos="7921"/>
            </w:tabs>
            <w:rPr>
              <w:rFonts w:asciiTheme="minorHAnsi" w:eastAsiaTheme="minorEastAsia" w:hAnsiTheme="minorHAnsi"/>
              <w:noProof/>
              <w:sz w:val="22"/>
              <w:szCs w:val="22"/>
              <w:lang w:eastAsia="en-AU"/>
            </w:rPr>
          </w:pPr>
          <w:hyperlink w:anchor="_Toc51856794" w:history="1">
            <w:r w:rsidR="00262553" w:rsidRPr="009C2210">
              <w:rPr>
                <w:rStyle w:val="Hyperlink"/>
                <w:noProof/>
              </w:rPr>
              <w:t>A Missing Link</w:t>
            </w:r>
            <w:r w:rsidR="00262553">
              <w:rPr>
                <w:noProof/>
                <w:webHidden/>
              </w:rPr>
              <w:tab/>
            </w:r>
            <w:r w:rsidR="00262553">
              <w:rPr>
                <w:noProof/>
                <w:webHidden/>
              </w:rPr>
              <w:fldChar w:fldCharType="begin"/>
            </w:r>
            <w:r w:rsidR="00262553">
              <w:rPr>
                <w:noProof/>
                <w:webHidden/>
              </w:rPr>
              <w:instrText xml:space="preserve"> PAGEREF _Toc51856794 \h </w:instrText>
            </w:r>
            <w:r w:rsidR="00262553">
              <w:rPr>
                <w:noProof/>
                <w:webHidden/>
              </w:rPr>
            </w:r>
            <w:r w:rsidR="00262553">
              <w:rPr>
                <w:noProof/>
                <w:webHidden/>
              </w:rPr>
              <w:fldChar w:fldCharType="separate"/>
            </w:r>
            <w:r w:rsidR="004C3782">
              <w:rPr>
                <w:noProof/>
                <w:webHidden/>
              </w:rPr>
              <w:t>6</w:t>
            </w:r>
            <w:r w:rsidR="00262553">
              <w:rPr>
                <w:noProof/>
                <w:webHidden/>
              </w:rPr>
              <w:fldChar w:fldCharType="end"/>
            </w:r>
          </w:hyperlink>
        </w:p>
        <w:p w14:paraId="550C078D" w14:textId="6D47DBE3" w:rsidR="00262553" w:rsidRDefault="00DD1F06">
          <w:pPr>
            <w:pStyle w:val="TOC4"/>
            <w:tabs>
              <w:tab w:val="right" w:pos="7921"/>
            </w:tabs>
            <w:rPr>
              <w:rFonts w:asciiTheme="minorHAnsi" w:eastAsiaTheme="minorEastAsia" w:hAnsiTheme="minorHAnsi"/>
              <w:noProof/>
              <w:sz w:val="22"/>
              <w:szCs w:val="22"/>
              <w:lang w:eastAsia="en-AU"/>
            </w:rPr>
          </w:pPr>
          <w:hyperlink w:anchor="_Toc51856795" w:history="1">
            <w:r w:rsidR="00262553" w:rsidRPr="009C2210">
              <w:rPr>
                <w:rStyle w:val="Hyperlink"/>
                <w:noProof/>
              </w:rPr>
              <w:t>Recommendation 1</w:t>
            </w:r>
            <w:r w:rsidR="00262553">
              <w:rPr>
                <w:noProof/>
                <w:webHidden/>
              </w:rPr>
              <w:tab/>
            </w:r>
            <w:r w:rsidR="00262553">
              <w:rPr>
                <w:noProof/>
                <w:webHidden/>
              </w:rPr>
              <w:fldChar w:fldCharType="begin"/>
            </w:r>
            <w:r w:rsidR="00262553">
              <w:rPr>
                <w:noProof/>
                <w:webHidden/>
              </w:rPr>
              <w:instrText xml:space="preserve"> PAGEREF _Toc51856795 \h </w:instrText>
            </w:r>
            <w:r w:rsidR="00262553">
              <w:rPr>
                <w:noProof/>
                <w:webHidden/>
              </w:rPr>
            </w:r>
            <w:r w:rsidR="00262553">
              <w:rPr>
                <w:noProof/>
                <w:webHidden/>
              </w:rPr>
              <w:fldChar w:fldCharType="separate"/>
            </w:r>
            <w:r w:rsidR="004C3782">
              <w:rPr>
                <w:noProof/>
                <w:webHidden/>
              </w:rPr>
              <w:t>6</w:t>
            </w:r>
            <w:r w:rsidR="00262553">
              <w:rPr>
                <w:noProof/>
                <w:webHidden/>
              </w:rPr>
              <w:fldChar w:fldCharType="end"/>
            </w:r>
          </w:hyperlink>
        </w:p>
        <w:p w14:paraId="498A93D9" w14:textId="30079141" w:rsidR="00262553" w:rsidRDefault="00DD1F06">
          <w:pPr>
            <w:pStyle w:val="TOC1"/>
            <w:tabs>
              <w:tab w:val="right" w:pos="7921"/>
            </w:tabs>
            <w:rPr>
              <w:rFonts w:asciiTheme="minorHAnsi" w:eastAsiaTheme="minorEastAsia" w:hAnsiTheme="minorHAnsi"/>
              <w:noProof/>
              <w:sz w:val="22"/>
              <w:szCs w:val="22"/>
              <w:lang w:eastAsia="en-AU"/>
            </w:rPr>
          </w:pPr>
          <w:hyperlink w:anchor="_Toc51856796" w:history="1">
            <w:r w:rsidR="00262553" w:rsidRPr="009C2210">
              <w:rPr>
                <w:rStyle w:val="Hyperlink"/>
                <w:noProof/>
              </w:rPr>
              <w:t>Youth Participation in Decision-Making</w:t>
            </w:r>
            <w:r w:rsidR="00262553">
              <w:rPr>
                <w:noProof/>
                <w:webHidden/>
              </w:rPr>
              <w:tab/>
            </w:r>
            <w:r w:rsidR="00262553">
              <w:rPr>
                <w:noProof/>
                <w:webHidden/>
              </w:rPr>
              <w:fldChar w:fldCharType="begin"/>
            </w:r>
            <w:r w:rsidR="00262553">
              <w:rPr>
                <w:noProof/>
                <w:webHidden/>
              </w:rPr>
              <w:instrText xml:space="preserve"> PAGEREF _Toc51856796 \h </w:instrText>
            </w:r>
            <w:r w:rsidR="00262553">
              <w:rPr>
                <w:noProof/>
                <w:webHidden/>
              </w:rPr>
            </w:r>
            <w:r w:rsidR="00262553">
              <w:rPr>
                <w:noProof/>
                <w:webHidden/>
              </w:rPr>
              <w:fldChar w:fldCharType="separate"/>
            </w:r>
            <w:r w:rsidR="004C3782">
              <w:rPr>
                <w:noProof/>
                <w:webHidden/>
              </w:rPr>
              <w:t>7</w:t>
            </w:r>
            <w:r w:rsidR="00262553">
              <w:rPr>
                <w:noProof/>
                <w:webHidden/>
              </w:rPr>
              <w:fldChar w:fldCharType="end"/>
            </w:r>
          </w:hyperlink>
        </w:p>
        <w:p w14:paraId="6456CDB0" w14:textId="47C6674C" w:rsidR="00262553" w:rsidRDefault="00DD1F06">
          <w:pPr>
            <w:pStyle w:val="TOC3"/>
            <w:tabs>
              <w:tab w:val="right" w:pos="7921"/>
            </w:tabs>
            <w:rPr>
              <w:rFonts w:asciiTheme="minorHAnsi" w:eastAsiaTheme="minorEastAsia" w:hAnsiTheme="minorHAnsi"/>
              <w:noProof/>
              <w:sz w:val="22"/>
              <w:szCs w:val="22"/>
              <w:lang w:eastAsia="en-AU"/>
            </w:rPr>
          </w:pPr>
          <w:hyperlink w:anchor="_Toc51856797" w:history="1">
            <w:r w:rsidR="00262553" w:rsidRPr="009C2210">
              <w:rPr>
                <w:rStyle w:val="Hyperlink"/>
                <w:noProof/>
              </w:rPr>
              <w:t>Youth Participation in the Standards</w:t>
            </w:r>
            <w:r w:rsidR="00262553">
              <w:rPr>
                <w:noProof/>
                <w:webHidden/>
              </w:rPr>
              <w:tab/>
            </w:r>
            <w:r w:rsidR="00262553">
              <w:rPr>
                <w:noProof/>
                <w:webHidden/>
              </w:rPr>
              <w:fldChar w:fldCharType="begin"/>
            </w:r>
            <w:r w:rsidR="00262553">
              <w:rPr>
                <w:noProof/>
                <w:webHidden/>
              </w:rPr>
              <w:instrText xml:space="preserve"> PAGEREF _Toc51856797 \h </w:instrText>
            </w:r>
            <w:r w:rsidR="00262553">
              <w:rPr>
                <w:noProof/>
                <w:webHidden/>
              </w:rPr>
            </w:r>
            <w:r w:rsidR="00262553">
              <w:rPr>
                <w:noProof/>
                <w:webHidden/>
              </w:rPr>
              <w:fldChar w:fldCharType="separate"/>
            </w:r>
            <w:r w:rsidR="004C3782">
              <w:rPr>
                <w:noProof/>
                <w:webHidden/>
              </w:rPr>
              <w:t>7</w:t>
            </w:r>
            <w:r w:rsidR="00262553">
              <w:rPr>
                <w:noProof/>
                <w:webHidden/>
              </w:rPr>
              <w:fldChar w:fldCharType="end"/>
            </w:r>
          </w:hyperlink>
        </w:p>
        <w:p w14:paraId="711DBB51" w14:textId="374272AD" w:rsidR="00262553" w:rsidRDefault="00DD1F06">
          <w:pPr>
            <w:pStyle w:val="TOC3"/>
            <w:tabs>
              <w:tab w:val="right" w:pos="7921"/>
            </w:tabs>
            <w:rPr>
              <w:rFonts w:asciiTheme="minorHAnsi" w:eastAsiaTheme="minorEastAsia" w:hAnsiTheme="minorHAnsi"/>
              <w:noProof/>
              <w:sz w:val="22"/>
              <w:szCs w:val="22"/>
              <w:lang w:eastAsia="en-AU"/>
            </w:rPr>
          </w:pPr>
          <w:hyperlink w:anchor="_Toc51856798" w:history="1">
            <w:r w:rsidR="00262553" w:rsidRPr="009C2210">
              <w:rPr>
                <w:rStyle w:val="Hyperlink"/>
                <w:noProof/>
              </w:rPr>
              <w:t>Disabled Students are Locked Out</w:t>
            </w:r>
            <w:r w:rsidR="00262553">
              <w:rPr>
                <w:noProof/>
                <w:webHidden/>
              </w:rPr>
              <w:tab/>
            </w:r>
            <w:r w:rsidR="00262553">
              <w:rPr>
                <w:noProof/>
                <w:webHidden/>
              </w:rPr>
              <w:fldChar w:fldCharType="begin"/>
            </w:r>
            <w:r w:rsidR="00262553">
              <w:rPr>
                <w:noProof/>
                <w:webHidden/>
              </w:rPr>
              <w:instrText xml:space="preserve"> PAGEREF _Toc51856798 \h </w:instrText>
            </w:r>
            <w:r w:rsidR="00262553">
              <w:rPr>
                <w:noProof/>
                <w:webHidden/>
              </w:rPr>
            </w:r>
            <w:r w:rsidR="00262553">
              <w:rPr>
                <w:noProof/>
                <w:webHidden/>
              </w:rPr>
              <w:fldChar w:fldCharType="separate"/>
            </w:r>
            <w:r w:rsidR="004C3782">
              <w:rPr>
                <w:noProof/>
                <w:webHidden/>
              </w:rPr>
              <w:t>7</w:t>
            </w:r>
            <w:r w:rsidR="00262553">
              <w:rPr>
                <w:noProof/>
                <w:webHidden/>
              </w:rPr>
              <w:fldChar w:fldCharType="end"/>
            </w:r>
          </w:hyperlink>
        </w:p>
        <w:p w14:paraId="1CA7FF39" w14:textId="3A7D9006" w:rsidR="00262553" w:rsidRDefault="00DD1F06">
          <w:pPr>
            <w:pStyle w:val="TOC4"/>
            <w:tabs>
              <w:tab w:val="right" w:pos="7921"/>
            </w:tabs>
            <w:rPr>
              <w:rFonts w:asciiTheme="minorHAnsi" w:eastAsiaTheme="minorEastAsia" w:hAnsiTheme="minorHAnsi"/>
              <w:noProof/>
              <w:sz w:val="22"/>
              <w:szCs w:val="22"/>
              <w:lang w:eastAsia="en-AU"/>
            </w:rPr>
          </w:pPr>
          <w:hyperlink w:anchor="_Toc51856799" w:history="1">
            <w:r w:rsidR="00262553" w:rsidRPr="009C2210">
              <w:rPr>
                <w:rStyle w:val="Hyperlink"/>
                <w:noProof/>
              </w:rPr>
              <w:t>Recommendation 2</w:t>
            </w:r>
            <w:r w:rsidR="00262553">
              <w:rPr>
                <w:noProof/>
                <w:webHidden/>
              </w:rPr>
              <w:tab/>
            </w:r>
            <w:r w:rsidR="00262553">
              <w:rPr>
                <w:noProof/>
                <w:webHidden/>
              </w:rPr>
              <w:fldChar w:fldCharType="begin"/>
            </w:r>
            <w:r w:rsidR="00262553">
              <w:rPr>
                <w:noProof/>
                <w:webHidden/>
              </w:rPr>
              <w:instrText xml:space="preserve"> PAGEREF _Toc51856799 \h </w:instrText>
            </w:r>
            <w:r w:rsidR="00262553">
              <w:rPr>
                <w:noProof/>
                <w:webHidden/>
              </w:rPr>
            </w:r>
            <w:r w:rsidR="00262553">
              <w:rPr>
                <w:noProof/>
                <w:webHidden/>
              </w:rPr>
              <w:fldChar w:fldCharType="separate"/>
            </w:r>
            <w:r w:rsidR="004C3782">
              <w:rPr>
                <w:noProof/>
                <w:webHidden/>
              </w:rPr>
              <w:t>8</w:t>
            </w:r>
            <w:r w:rsidR="00262553">
              <w:rPr>
                <w:noProof/>
                <w:webHidden/>
              </w:rPr>
              <w:fldChar w:fldCharType="end"/>
            </w:r>
          </w:hyperlink>
        </w:p>
        <w:p w14:paraId="73F6FDA7" w14:textId="05E04A9E" w:rsidR="00262553" w:rsidRDefault="00DD1F06">
          <w:pPr>
            <w:pStyle w:val="TOC1"/>
            <w:tabs>
              <w:tab w:val="right" w:pos="7921"/>
            </w:tabs>
            <w:rPr>
              <w:rFonts w:asciiTheme="minorHAnsi" w:eastAsiaTheme="minorEastAsia" w:hAnsiTheme="minorHAnsi"/>
              <w:noProof/>
              <w:sz w:val="22"/>
              <w:szCs w:val="22"/>
              <w:lang w:eastAsia="en-AU"/>
            </w:rPr>
          </w:pPr>
          <w:hyperlink w:anchor="_Toc51856800" w:history="1">
            <w:r w:rsidR="00262553" w:rsidRPr="009C2210">
              <w:rPr>
                <w:rStyle w:val="Hyperlink"/>
                <w:noProof/>
              </w:rPr>
              <w:t>‘Close the Loopholes’</w:t>
            </w:r>
            <w:r w:rsidR="00262553">
              <w:rPr>
                <w:noProof/>
                <w:webHidden/>
              </w:rPr>
              <w:tab/>
            </w:r>
            <w:r w:rsidR="00262553">
              <w:rPr>
                <w:noProof/>
                <w:webHidden/>
              </w:rPr>
              <w:fldChar w:fldCharType="begin"/>
            </w:r>
            <w:r w:rsidR="00262553">
              <w:rPr>
                <w:noProof/>
                <w:webHidden/>
              </w:rPr>
              <w:instrText xml:space="preserve"> PAGEREF _Toc51856800 \h </w:instrText>
            </w:r>
            <w:r w:rsidR="00262553">
              <w:rPr>
                <w:noProof/>
                <w:webHidden/>
              </w:rPr>
            </w:r>
            <w:r w:rsidR="00262553">
              <w:rPr>
                <w:noProof/>
                <w:webHidden/>
              </w:rPr>
              <w:fldChar w:fldCharType="separate"/>
            </w:r>
            <w:r w:rsidR="004C3782">
              <w:rPr>
                <w:noProof/>
                <w:webHidden/>
              </w:rPr>
              <w:t>9</w:t>
            </w:r>
            <w:r w:rsidR="00262553">
              <w:rPr>
                <w:noProof/>
                <w:webHidden/>
              </w:rPr>
              <w:fldChar w:fldCharType="end"/>
            </w:r>
          </w:hyperlink>
        </w:p>
        <w:p w14:paraId="656DE89A" w14:textId="483BD338" w:rsidR="00262553" w:rsidRDefault="00DD1F06">
          <w:pPr>
            <w:pStyle w:val="TOC3"/>
            <w:tabs>
              <w:tab w:val="right" w:pos="7921"/>
            </w:tabs>
            <w:rPr>
              <w:rFonts w:asciiTheme="minorHAnsi" w:eastAsiaTheme="minorEastAsia" w:hAnsiTheme="minorHAnsi"/>
              <w:noProof/>
              <w:sz w:val="22"/>
              <w:szCs w:val="22"/>
              <w:lang w:eastAsia="en-AU"/>
            </w:rPr>
          </w:pPr>
          <w:hyperlink w:anchor="_Toc51856801" w:history="1">
            <w:r w:rsidR="00262553" w:rsidRPr="009C2210">
              <w:rPr>
                <w:rStyle w:val="Hyperlink"/>
                <w:noProof/>
              </w:rPr>
              <w:t>Fighting for the Right to Education</w:t>
            </w:r>
            <w:r w:rsidR="00262553">
              <w:rPr>
                <w:noProof/>
                <w:webHidden/>
              </w:rPr>
              <w:tab/>
            </w:r>
            <w:r w:rsidR="00262553">
              <w:rPr>
                <w:noProof/>
                <w:webHidden/>
              </w:rPr>
              <w:fldChar w:fldCharType="begin"/>
            </w:r>
            <w:r w:rsidR="00262553">
              <w:rPr>
                <w:noProof/>
                <w:webHidden/>
              </w:rPr>
              <w:instrText xml:space="preserve"> PAGEREF _Toc51856801 \h </w:instrText>
            </w:r>
            <w:r w:rsidR="00262553">
              <w:rPr>
                <w:noProof/>
                <w:webHidden/>
              </w:rPr>
            </w:r>
            <w:r w:rsidR="00262553">
              <w:rPr>
                <w:noProof/>
                <w:webHidden/>
              </w:rPr>
              <w:fldChar w:fldCharType="separate"/>
            </w:r>
            <w:r w:rsidR="004C3782">
              <w:rPr>
                <w:noProof/>
                <w:webHidden/>
              </w:rPr>
              <w:t>9</w:t>
            </w:r>
            <w:r w:rsidR="00262553">
              <w:rPr>
                <w:noProof/>
                <w:webHidden/>
              </w:rPr>
              <w:fldChar w:fldCharType="end"/>
            </w:r>
          </w:hyperlink>
        </w:p>
        <w:p w14:paraId="44813C61" w14:textId="66BC5962" w:rsidR="00262553" w:rsidRDefault="00DD1F06">
          <w:pPr>
            <w:pStyle w:val="TOC3"/>
            <w:tabs>
              <w:tab w:val="right" w:pos="7921"/>
            </w:tabs>
            <w:rPr>
              <w:rFonts w:asciiTheme="minorHAnsi" w:eastAsiaTheme="minorEastAsia" w:hAnsiTheme="minorHAnsi"/>
              <w:noProof/>
              <w:sz w:val="22"/>
              <w:szCs w:val="22"/>
              <w:lang w:eastAsia="en-AU"/>
            </w:rPr>
          </w:pPr>
          <w:hyperlink w:anchor="_Toc51856802" w:history="1">
            <w:r w:rsidR="00262553" w:rsidRPr="009C2210">
              <w:rPr>
                <w:rStyle w:val="Hyperlink"/>
                <w:noProof/>
              </w:rPr>
              <w:t>‘Standards not Rules’</w:t>
            </w:r>
            <w:r w:rsidR="00262553">
              <w:rPr>
                <w:noProof/>
                <w:webHidden/>
              </w:rPr>
              <w:tab/>
            </w:r>
            <w:r w:rsidR="00262553">
              <w:rPr>
                <w:noProof/>
                <w:webHidden/>
              </w:rPr>
              <w:fldChar w:fldCharType="begin"/>
            </w:r>
            <w:r w:rsidR="00262553">
              <w:rPr>
                <w:noProof/>
                <w:webHidden/>
              </w:rPr>
              <w:instrText xml:space="preserve"> PAGEREF _Toc51856802 \h </w:instrText>
            </w:r>
            <w:r w:rsidR="00262553">
              <w:rPr>
                <w:noProof/>
                <w:webHidden/>
              </w:rPr>
            </w:r>
            <w:r w:rsidR="00262553">
              <w:rPr>
                <w:noProof/>
                <w:webHidden/>
              </w:rPr>
              <w:fldChar w:fldCharType="separate"/>
            </w:r>
            <w:r w:rsidR="004C3782">
              <w:rPr>
                <w:noProof/>
                <w:webHidden/>
              </w:rPr>
              <w:t>9</w:t>
            </w:r>
            <w:r w:rsidR="00262553">
              <w:rPr>
                <w:noProof/>
                <w:webHidden/>
              </w:rPr>
              <w:fldChar w:fldCharType="end"/>
            </w:r>
          </w:hyperlink>
        </w:p>
        <w:p w14:paraId="2CF62650" w14:textId="2CD13B45" w:rsidR="00262553" w:rsidRDefault="00DD1F06">
          <w:pPr>
            <w:pStyle w:val="TOC4"/>
            <w:tabs>
              <w:tab w:val="right" w:pos="7921"/>
            </w:tabs>
            <w:rPr>
              <w:rFonts w:asciiTheme="minorHAnsi" w:eastAsiaTheme="minorEastAsia" w:hAnsiTheme="minorHAnsi"/>
              <w:noProof/>
              <w:sz w:val="22"/>
              <w:szCs w:val="22"/>
              <w:lang w:eastAsia="en-AU"/>
            </w:rPr>
          </w:pPr>
          <w:hyperlink w:anchor="_Toc51856803" w:history="1">
            <w:r w:rsidR="00262553" w:rsidRPr="009C2210">
              <w:rPr>
                <w:rStyle w:val="Hyperlink"/>
                <w:noProof/>
              </w:rPr>
              <w:t>Recommendation 3</w:t>
            </w:r>
            <w:r w:rsidR="00262553">
              <w:rPr>
                <w:noProof/>
                <w:webHidden/>
              </w:rPr>
              <w:tab/>
            </w:r>
            <w:r w:rsidR="00262553">
              <w:rPr>
                <w:noProof/>
                <w:webHidden/>
              </w:rPr>
              <w:fldChar w:fldCharType="begin"/>
            </w:r>
            <w:r w:rsidR="00262553">
              <w:rPr>
                <w:noProof/>
                <w:webHidden/>
              </w:rPr>
              <w:instrText xml:space="preserve"> PAGEREF _Toc51856803 \h </w:instrText>
            </w:r>
            <w:r w:rsidR="00262553">
              <w:rPr>
                <w:noProof/>
                <w:webHidden/>
              </w:rPr>
            </w:r>
            <w:r w:rsidR="00262553">
              <w:rPr>
                <w:noProof/>
                <w:webHidden/>
              </w:rPr>
              <w:fldChar w:fldCharType="separate"/>
            </w:r>
            <w:r w:rsidR="004C3782">
              <w:rPr>
                <w:noProof/>
                <w:webHidden/>
              </w:rPr>
              <w:t>10</w:t>
            </w:r>
            <w:r w:rsidR="00262553">
              <w:rPr>
                <w:noProof/>
                <w:webHidden/>
              </w:rPr>
              <w:fldChar w:fldCharType="end"/>
            </w:r>
          </w:hyperlink>
        </w:p>
        <w:p w14:paraId="7A289311" w14:textId="10F71FF1" w:rsidR="00262553" w:rsidRDefault="00DD1F06">
          <w:pPr>
            <w:pStyle w:val="TOC1"/>
            <w:tabs>
              <w:tab w:val="right" w:pos="7921"/>
            </w:tabs>
            <w:rPr>
              <w:rFonts w:asciiTheme="minorHAnsi" w:eastAsiaTheme="minorEastAsia" w:hAnsiTheme="minorHAnsi"/>
              <w:noProof/>
              <w:sz w:val="22"/>
              <w:szCs w:val="22"/>
              <w:lang w:eastAsia="en-AU"/>
            </w:rPr>
          </w:pPr>
          <w:hyperlink w:anchor="_Toc51856804" w:history="1">
            <w:r w:rsidR="00262553" w:rsidRPr="009C2210">
              <w:rPr>
                <w:rStyle w:val="Hyperlink"/>
                <w:noProof/>
              </w:rPr>
              <w:t>Improving Implementation</w:t>
            </w:r>
            <w:r w:rsidR="00262553">
              <w:rPr>
                <w:noProof/>
                <w:webHidden/>
              </w:rPr>
              <w:tab/>
            </w:r>
            <w:r w:rsidR="00262553">
              <w:rPr>
                <w:noProof/>
                <w:webHidden/>
              </w:rPr>
              <w:fldChar w:fldCharType="begin"/>
            </w:r>
            <w:r w:rsidR="00262553">
              <w:rPr>
                <w:noProof/>
                <w:webHidden/>
              </w:rPr>
              <w:instrText xml:space="preserve"> PAGEREF _Toc51856804 \h </w:instrText>
            </w:r>
            <w:r w:rsidR="00262553">
              <w:rPr>
                <w:noProof/>
                <w:webHidden/>
              </w:rPr>
            </w:r>
            <w:r w:rsidR="00262553">
              <w:rPr>
                <w:noProof/>
                <w:webHidden/>
              </w:rPr>
              <w:fldChar w:fldCharType="separate"/>
            </w:r>
            <w:r w:rsidR="004C3782">
              <w:rPr>
                <w:noProof/>
                <w:webHidden/>
              </w:rPr>
              <w:t>11</w:t>
            </w:r>
            <w:r w:rsidR="00262553">
              <w:rPr>
                <w:noProof/>
                <w:webHidden/>
              </w:rPr>
              <w:fldChar w:fldCharType="end"/>
            </w:r>
          </w:hyperlink>
        </w:p>
        <w:p w14:paraId="019EE260" w14:textId="1E83B02F" w:rsidR="00262553" w:rsidRDefault="00DD1F06">
          <w:pPr>
            <w:pStyle w:val="TOC3"/>
            <w:tabs>
              <w:tab w:val="right" w:pos="7921"/>
            </w:tabs>
            <w:rPr>
              <w:rFonts w:asciiTheme="minorHAnsi" w:eastAsiaTheme="minorEastAsia" w:hAnsiTheme="minorHAnsi"/>
              <w:noProof/>
              <w:sz w:val="22"/>
              <w:szCs w:val="22"/>
              <w:lang w:eastAsia="en-AU"/>
            </w:rPr>
          </w:pPr>
          <w:hyperlink w:anchor="_Toc51856805" w:history="1">
            <w:r w:rsidR="00262553" w:rsidRPr="009C2210">
              <w:rPr>
                <w:rStyle w:val="Hyperlink"/>
                <w:noProof/>
              </w:rPr>
              <w:t>Reliance on Rare Allies</w:t>
            </w:r>
            <w:r w:rsidR="00262553">
              <w:rPr>
                <w:noProof/>
                <w:webHidden/>
              </w:rPr>
              <w:tab/>
            </w:r>
            <w:r w:rsidR="00262553">
              <w:rPr>
                <w:noProof/>
                <w:webHidden/>
              </w:rPr>
              <w:fldChar w:fldCharType="begin"/>
            </w:r>
            <w:r w:rsidR="00262553">
              <w:rPr>
                <w:noProof/>
                <w:webHidden/>
              </w:rPr>
              <w:instrText xml:space="preserve"> PAGEREF _Toc51856805 \h </w:instrText>
            </w:r>
            <w:r w:rsidR="00262553">
              <w:rPr>
                <w:noProof/>
                <w:webHidden/>
              </w:rPr>
            </w:r>
            <w:r w:rsidR="00262553">
              <w:rPr>
                <w:noProof/>
                <w:webHidden/>
              </w:rPr>
              <w:fldChar w:fldCharType="separate"/>
            </w:r>
            <w:r w:rsidR="004C3782">
              <w:rPr>
                <w:noProof/>
                <w:webHidden/>
              </w:rPr>
              <w:t>11</w:t>
            </w:r>
            <w:r w:rsidR="00262553">
              <w:rPr>
                <w:noProof/>
                <w:webHidden/>
              </w:rPr>
              <w:fldChar w:fldCharType="end"/>
            </w:r>
          </w:hyperlink>
        </w:p>
        <w:p w14:paraId="475F1F44" w14:textId="61410194" w:rsidR="00262553" w:rsidRDefault="00DD1F06">
          <w:pPr>
            <w:pStyle w:val="TOC3"/>
            <w:tabs>
              <w:tab w:val="right" w:pos="7921"/>
            </w:tabs>
            <w:rPr>
              <w:rFonts w:asciiTheme="minorHAnsi" w:eastAsiaTheme="minorEastAsia" w:hAnsiTheme="minorHAnsi"/>
              <w:noProof/>
              <w:sz w:val="22"/>
              <w:szCs w:val="22"/>
              <w:lang w:eastAsia="en-AU"/>
            </w:rPr>
          </w:pPr>
          <w:hyperlink w:anchor="_Toc51856806" w:history="1">
            <w:r w:rsidR="00262553" w:rsidRPr="009C2210">
              <w:rPr>
                <w:rStyle w:val="Hyperlink"/>
                <w:noProof/>
              </w:rPr>
              <w:t>(In)Visible Solutions</w:t>
            </w:r>
            <w:r w:rsidR="00262553">
              <w:rPr>
                <w:noProof/>
                <w:webHidden/>
              </w:rPr>
              <w:tab/>
            </w:r>
            <w:r w:rsidR="00262553">
              <w:rPr>
                <w:noProof/>
                <w:webHidden/>
              </w:rPr>
              <w:fldChar w:fldCharType="begin"/>
            </w:r>
            <w:r w:rsidR="00262553">
              <w:rPr>
                <w:noProof/>
                <w:webHidden/>
              </w:rPr>
              <w:instrText xml:space="preserve"> PAGEREF _Toc51856806 \h </w:instrText>
            </w:r>
            <w:r w:rsidR="00262553">
              <w:rPr>
                <w:noProof/>
                <w:webHidden/>
              </w:rPr>
            </w:r>
            <w:r w:rsidR="00262553">
              <w:rPr>
                <w:noProof/>
                <w:webHidden/>
              </w:rPr>
              <w:fldChar w:fldCharType="separate"/>
            </w:r>
            <w:r w:rsidR="004C3782">
              <w:rPr>
                <w:noProof/>
                <w:webHidden/>
              </w:rPr>
              <w:t>12</w:t>
            </w:r>
            <w:r w:rsidR="00262553">
              <w:rPr>
                <w:noProof/>
                <w:webHidden/>
              </w:rPr>
              <w:fldChar w:fldCharType="end"/>
            </w:r>
          </w:hyperlink>
        </w:p>
        <w:p w14:paraId="273F5BDB" w14:textId="449709FF" w:rsidR="00262553" w:rsidRDefault="00DD1F06">
          <w:pPr>
            <w:pStyle w:val="TOC4"/>
            <w:tabs>
              <w:tab w:val="right" w:pos="7921"/>
            </w:tabs>
            <w:rPr>
              <w:rFonts w:asciiTheme="minorHAnsi" w:eastAsiaTheme="minorEastAsia" w:hAnsiTheme="minorHAnsi"/>
              <w:noProof/>
              <w:sz w:val="22"/>
              <w:szCs w:val="22"/>
              <w:lang w:eastAsia="en-AU"/>
            </w:rPr>
          </w:pPr>
          <w:hyperlink w:anchor="_Toc51856807" w:history="1">
            <w:r w:rsidR="00262553" w:rsidRPr="009C2210">
              <w:rPr>
                <w:rStyle w:val="Hyperlink"/>
                <w:noProof/>
              </w:rPr>
              <w:t>Recommendation 4</w:t>
            </w:r>
            <w:r w:rsidR="00262553">
              <w:rPr>
                <w:noProof/>
                <w:webHidden/>
              </w:rPr>
              <w:tab/>
            </w:r>
            <w:r w:rsidR="00262553">
              <w:rPr>
                <w:noProof/>
                <w:webHidden/>
              </w:rPr>
              <w:fldChar w:fldCharType="begin"/>
            </w:r>
            <w:r w:rsidR="00262553">
              <w:rPr>
                <w:noProof/>
                <w:webHidden/>
              </w:rPr>
              <w:instrText xml:space="preserve"> PAGEREF _Toc51856807 \h </w:instrText>
            </w:r>
            <w:r w:rsidR="00262553">
              <w:rPr>
                <w:noProof/>
                <w:webHidden/>
              </w:rPr>
            </w:r>
            <w:r w:rsidR="00262553">
              <w:rPr>
                <w:noProof/>
                <w:webHidden/>
              </w:rPr>
              <w:fldChar w:fldCharType="separate"/>
            </w:r>
            <w:r w:rsidR="004C3782">
              <w:rPr>
                <w:noProof/>
                <w:webHidden/>
              </w:rPr>
              <w:t>13</w:t>
            </w:r>
            <w:r w:rsidR="00262553">
              <w:rPr>
                <w:noProof/>
                <w:webHidden/>
              </w:rPr>
              <w:fldChar w:fldCharType="end"/>
            </w:r>
          </w:hyperlink>
        </w:p>
        <w:p w14:paraId="44B3B1EE" w14:textId="22B48D1A" w:rsidR="00262553" w:rsidRDefault="00DD1F06">
          <w:pPr>
            <w:pStyle w:val="TOC1"/>
            <w:tabs>
              <w:tab w:val="right" w:pos="7921"/>
            </w:tabs>
            <w:rPr>
              <w:rFonts w:asciiTheme="minorHAnsi" w:eastAsiaTheme="minorEastAsia" w:hAnsiTheme="minorHAnsi"/>
              <w:noProof/>
              <w:sz w:val="22"/>
              <w:szCs w:val="22"/>
              <w:lang w:eastAsia="en-AU"/>
            </w:rPr>
          </w:pPr>
          <w:hyperlink w:anchor="_Toc51856808" w:history="1">
            <w:r w:rsidR="00262553" w:rsidRPr="009C2210">
              <w:rPr>
                <w:rStyle w:val="Hyperlink"/>
                <w:noProof/>
              </w:rPr>
              <w:t>Complaints, Feedback, Discrimination and Bullying</w:t>
            </w:r>
            <w:r w:rsidR="00262553">
              <w:rPr>
                <w:noProof/>
                <w:webHidden/>
              </w:rPr>
              <w:tab/>
            </w:r>
            <w:r w:rsidR="00262553">
              <w:rPr>
                <w:noProof/>
                <w:webHidden/>
              </w:rPr>
              <w:fldChar w:fldCharType="begin"/>
            </w:r>
            <w:r w:rsidR="00262553">
              <w:rPr>
                <w:noProof/>
                <w:webHidden/>
              </w:rPr>
              <w:instrText xml:space="preserve"> PAGEREF _Toc51856808 \h </w:instrText>
            </w:r>
            <w:r w:rsidR="00262553">
              <w:rPr>
                <w:noProof/>
                <w:webHidden/>
              </w:rPr>
            </w:r>
            <w:r w:rsidR="00262553">
              <w:rPr>
                <w:noProof/>
                <w:webHidden/>
              </w:rPr>
              <w:fldChar w:fldCharType="separate"/>
            </w:r>
            <w:r w:rsidR="004C3782">
              <w:rPr>
                <w:noProof/>
                <w:webHidden/>
              </w:rPr>
              <w:t>14</w:t>
            </w:r>
            <w:r w:rsidR="00262553">
              <w:rPr>
                <w:noProof/>
                <w:webHidden/>
              </w:rPr>
              <w:fldChar w:fldCharType="end"/>
            </w:r>
          </w:hyperlink>
        </w:p>
        <w:p w14:paraId="3CBDDB57" w14:textId="25D11A57" w:rsidR="00262553" w:rsidRDefault="00DD1F06">
          <w:pPr>
            <w:pStyle w:val="TOC3"/>
            <w:tabs>
              <w:tab w:val="right" w:pos="7921"/>
            </w:tabs>
            <w:rPr>
              <w:rFonts w:asciiTheme="minorHAnsi" w:eastAsiaTheme="minorEastAsia" w:hAnsiTheme="minorHAnsi"/>
              <w:noProof/>
              <w:sz w:val="22"/>
              <w:szCs w:val="22"/>
              <w:lang w:eastAsia="en-AU"/>
            </w:rPr>
          </w:pPr>
          <w:hyperlink w:anchor="_Toc51856809" w:history="1">
            <w:r w:rsidR="00262553" w:rsidRPr="009C2210">
              <w:rPr>
                <w:rStyle w:val="Hyperlink"/>
                <w:noProof/>
              </w:rPr>
              <w:t>Disappointing Disparity</w:t>
            </w:r>
            <w:r w:rsidR="00262553">
              <w:rPr>
                <w:noProof/>
                <w:webHidden/>
              </w:rPr>
              <w:tab/>
            </w:r>
            <w:r w:rsidR="00262553">
              <w:rPr>
                <w:noProof/>
                <w:webHidden/>
              </w:rPr>
              <w:fldChar w:fldCharType="begin"/>
            </w:r>
            <w:r w:rsidR="00262553">
              <w:rPr>
                <w:noProof/>
                <w:webHidden/>
              </w:rPr>
              <w:instrText xml:space="preserve"> PAGEREF _Toc51856809 \h </w:instrText>
            </w:r>
            <w:r w:rsidR="00262553">
              <w:rPr>
                <w:noProof/>
                <w:webHidden/>
              </w:rPr>
            </w:r>
            <w:r w:rsidR="00262553">
              <w:rPr>
                <w:noProof/>
                <w:webHidden/>
              </w:rPr>
              <w:fldChar w:fldCharType="separate"/>
            </w:r>
            <w:r w:rsidR="004C3782">
              <w:rPr>
                <w:noProof/>
                <w:webHidden/>
              </w:rPr>
              <w:t>14</w:t>
            </w:r>
            <w:r w:rsidR="00262553">
              <w:rPr>
                <w:noProof/>
                <w:webHidden/>
              </w:rPr>
              <w:fldChar w:fldCharType="end"/>
            </w:r>
          </w:hyperlink>
        </w:p>
        <w:p w14:paraId="5A947750" w14:textId="3E63B874" w:rsidR="00262553" w:rsidRDefault="00DD1F06">
          <w:pPr>
            <w:pStyle w:val="TOC3"/>
            <w:tabs>
              <w:tab w:val="right" w:pos="7921"/>
            </w:tabs>
            <w:rPr>
              <w:rFonts w:asciiTheme="minorHAnsi" w:eastAsiaTheme="minorEastAsia" w:hAnsiTheme="minorHAnsi"/>
              <w:noProof/>
              <w:sz w:val="22"/>
              <w:szCs w:val="22"/>
              <w:lang w:eastAsia="en-AU"/>
            </w:rPr>
          </w:pPr>
          <w:hyperlink w:anchor="_Toc51856810" w:history="1">
            <w:r w:rsidR="00262553" w:rsidRPr="009C2210">
              <w:rPr>
                <w:rStyle w:val="Hyperlink"/>
                <w:noProof/>
              </w:rPr>
              <w:t>Uncommunicated Feedback and Complaints Processes</w:t>
            </w:r>
            <w:r w:rsidR="00262553">
              <w:rPr>
                <w:noProof/>
                <w:webHidden/>
              </w:rPr>
              <w:tab/>
            </w:r>
            <w:r w:rsidR="00262553">
              <w:rPr>
                <w:noProof/>
                <w:webHidden/>
              </w:rPr>
              <w:fldChar w:fldCharType="begin"/>
            </w:r>
            <w:r w:rsidR="00262553">
              <w:rPr>
                <w:noProof/>
                <w:webHidden/>
              </w:rPr>
              <w:instrText xml:space="preserve"> PAGEREF _Toc51856810 \h </w:instrText>
            </w:r>
            <w:r w:rsidR="00262553">
              <w:rPr>
                <w:noProof/>
                <w:webHidden/>
              </w:rPr>
            </w:r>
            <w:r w:rsidR="00262553">
              <w:rPr>
                <w:noProof/>
                <w:webHidden/>
              </w:rPr>
              <w:fldChar w:fldCharType="separate"/>
            </w:r>
            <w:r w:rsidR="004C3782">
              <w:rPr>
                <w:noProof/>
                <w:webHidden/>
              </w:rPr>
              <w:t>14</w:t>
            </w:r>
            <w:r w:rsidR="00262553">
              <w:rPr>
                <w:noProof/>
                <w:webHidden/>
              </w:rPr>
              <w:fldChar w:fldCharType="end"/>
            </w:r>
          </w:hyperlink>
        </w:p>
        <w:p w14:paraId="0CB228AF" w14:textId="5604CAFE" w:rsidR="00262553" w:rsidRDefault="00DD1F06">
          <w:pPr>
            <w:pStyle w:val="TOC4"/>
            <w:tabs>
              <w:tab w:val="right" w:pos="7921"/>
            </w:tabs>
            <w:rPr>
              <w:rFonts w:asciiTheme="minorHAnsi" w:eastAsiaTheme="minorEastAsia" w:hAnsiTheme="minorHAnsi"/>
              <w:noProof/>
              <w:sz w:val="22"/>
              <w:szCs w:val="22"/>
              <w:lang w:eastAsia="en-AU"/>
            </w:rPr>
          </w:pPr>
          <w:hyperlink w:anchor="_Toc51856811" w:history="1">
            <w:r w:rsidR="00262553" w:rsidRPr="009C2210">
              <w:rPr>
                <w:rStyle w:val="Hyperlink"/>
                <w:noProof/>
              </w:rPr>
              <w:t>Recommendation 5</w:t>
            </w:r>
            <w:r w:rsidR="00262553">
              <w:rPr>
                <w:noProof/>
                <w:webHidden/>
              </w:rPr>
              <w:tab/>
            </w:r>
            <w:r w:rsidR="00262553">
              <w:rPr>
                <w:noProof/>
                <w:webHidden/>
              </w:rPr>
              <w:fldChar w:fldCharType="begin"/>
            </w:r>
            <w:r w:rsidR="00262553">
              <w:rPr>
                <w:noProof/>
                <w:webHidden/>
              </w:rPr>
              <w:instrText xml:space="preserve"> PAGEREF _Toc51856811 \h </w:instrText>
            </w:r>
            <w:r w:rsidR="00262553">
              <w:rPr>
                <w:noProof/>
                <w:webHidden/>
              </w:rPr>
            </w:r>
            <w:r w:rsidR="00262553">
              <w:rPr>
                <w:noProof/>
                <w:webHidden/>
              </w:rPr>
              <w:fldChar w:fldCharType="separate"/>
            </w:r>
            <w:r w:rsidR="004C3782">
              <w:rPr>
                <w:noProof/>
                <w:webHidden/>
              </w:rPr>
              <w:t>15</w:t>
            </w:r>
            <w:r w:rsidR="00262553">
              <w:rPr>
                <w:noProof/>
                <w:webHidden/>
              </w:rPr>
              <w:fldChar w:fldCharType="end"/>
            </w:r>
          </w:hyperlink>
        </w:p>
        <w:p w14:paraId="29CF7547" w14:textId="53FD0889" w:rsidR="00262553" w:rsidRDefault="00DD1F06">
          <w:pPr>
            <w:pStyle w:val="TOC1"/>
            <w:tabs>
              <w:tab w:val="right" w:pos="7921"/>
            </w:tabs>
            <w:rPr>
              <w:rFonts w:asciiTheme="minorHAnsi" w:eastAsiaTheme="minorEastAsia" w:hAnsiTheme="minorHAnsi"/>
              <w:noProof/>
              <w:sz w:val="22"/>
              <w:szCs w:val="22"/>
              <w:lang w:eastAsia="en-AU"/>
            </w:rPr>
          </w:pPr>
          <w:hyperlink w:anchor="_Toc51856812" w:history="1">
            <w:r w:rsidR="00262553" w:rsidRPr="009C2210">
              <w:rPr>
                <w:rStyle w:val="Hyperlink"/>
                <w:noProof/>
              </w:rPr>
              <w:t>References</w:t>
            </w:r>
            <w:r w:rsidR="00262553">
              <w:rPr>
                <w:noProof/>
                <w:webHidden/>
              </w:rPr>
              <w:tab/>
            </w:r>
            <w:r w:rsidR="00262553">
              <w:rPr>
                <w:noProof/>
                <w:webHidden/>
              </w:rPr>
              <w:fldChar w:fldCharType="begin"/>
            </w:r>
            <w:r w:rsidR="00262553">
              <w:rPr>
                <w:noProof/>
                <w:webHidden/>
              </w:rPr>
              <w:instrText xml:space="preserve"> PAGEREF _Toc51856812 \h </w:instrText>
            </w:r>
            <w:r w:rsidR="00262553">
              <w:rPr>
                <w:noProof/>
                <w:webHidden/>
              </w:rPr>
            </w:r>
            <w:r w:rsidR="00262553">
              <w:rPr>
                <w:noProof/>
                <w:webHidden/>
              </w:rPr>
              <w:fldChar w:fldCharType="separate"/>
            </w:r>
            <w:r w:rsidR="004C3782">
              <w:rPr>
                <w:noProof/>
                <w:webHidden/>
              </w:rPr>
              <w:t>16</w:t>
            </w:r>
            <w:r w:rsidR="00262553">
              <w:rPr>
                <w:noProof/>
                <w:webHidden/>
              </w:rPr>
              <w:fldChar w:fldCharType="end"/>
            </w:r>
          </w:hyperlink>
        </w:p>
        <w:p w14:paraId="6C2A28E5" w14:textId="16D2E502" w:rsidR="00787217" w:rsidRPr="00424C35" w:rsidRDefault="003B6DB3" w:rsidP="00787217">
          <w:pPr>
            <w:rPr>
              <w:b/>
              <w:bCs/>
              <w:noProof/>
            </w:rPr>
          </w:pPr>
          <w:r w:rsidRPr="00424C35">
            <w:fldChar w:fldCharType="end"/>
          </w:r>
        </w:p>
      </w:sdtContent>
    </w:sdt>
    <w:p w14:paraId="514E985A" w14:textId="77777777" w:rsidR="00BA7DE0" w:rsidRPr="00424C35" w:rsidRDefault="00BA7DE0">
      <w:pPr>
        <w:spacing w:line="240" w:lineRule="auto"/>
      </w:pPr>
      <w:r w:rsidRPr="00424C35">
        <w:br w:type="page"/>
      </w:r>
    </w:p>
    <w:p w14:paraId="0CAED757" w14:textId="3F91A408" w:rsidR="00BC76ED" w:rsidRPr="00424C35" w:rsidRDefault="00BC76ED" w:rsidP="00BA7DE0">
      <w:pPr>
        <w:pStyle w:val="Heading1"/>
      </w:pPr>
      <w:bookmarkStart w:id="2" w:name="_Toc51856787"/>
      <w:r w:rsidRPr="00424C35">
        <w:t>Hearing from Young People</w:t>
      </w:r>
      <w:bookmarkEnd w:id="2"/>
    </w:p>
    <w:p w14:paraId="34126254" w14:textId="76830F3D" w:rsidR="466E1F79" w:rsidRPr="00424C35" w:rsidRDefault="466E1F79" w:rsidP="4B29E8D8">
      <w:pPr>
        <w:pStyle w:val="Subheading"/>
      </w:pPr>
      <w:r w:rsidRPr="00424C35">
        <w:t>Youth voice and participation is the fundamental principle that will ensure the Disability Standards for Education are powerful</w:t>
      </w:r>
      <w:r w:rsidR="73E4A801" w:rsidRPr="00424C35">
        <w:t xml:space="preserve"> and </w:t>
      </w:r>
      <w:r w:rsidRPr="00424C35">
        <w:t>ef</w:t>
      </w:r>
      <w:r w:rsidR="34B80CF5" w:rsidRPr="00424C35">
        <w:t>fective</w:t>
      </w:r>
      <w:r w:rsidR="6BEDFA36" w:rsidRPr="00424C35">
        <w:t xml:space="preserve">. </w:t>
      </w:r>
      <w:r w:rsidR="00D608B9" w:rsidRPr="00424C35">
        <w:t>This report centres the</w:t>
      </w:r>
      <w:r w:rsidR="007F5319" w:rsidRPr="00424C35">
        <w:t xml:space="preserve"> voices and experiences of disabled young people who YDAS considers the key stakeholder in the discussion about inclusive education</w:t>
      </w:r>
      <w:r w:rsidR="6BEDFA36" w:rsidRPr="00424C35">
        <w:t>.</w:t>
      </w:r>
    </w:p>
    <w:p w14:paraId="63E533EE" w14:textId="56EF2672" w:rsidR="00CB249B" w:rsidRPr="00424C35" w:rsidRDefault="00CB249B" w:rsidP="00561AD5">
      <w:pPr>
        <w:pStyle w:val="Heading3"/>
      </w:pPr>
      <w:bookmarkStart w:id="3" w:name="_Toc51856788"/>
      <w:r w:rsidRPr="00424C35">
        <w:t xml:space="preserve">Youth </w:t>
      </w:r>
      <w:r w:rsidR="00E55D7B" w:rsidRPr="00424C35">
        <w:t>Disability Advocacy Service</w:t>
      </w:r>
      <w:bookmarkEnd w:id="3"/>
    </w:p>
    <w:p w14:paraId="59DC883B" w14:textId="5CC17129" w:rsidR="00E55D7B" w:rsidRPr="00424C35" w:rsidRDefault="00FD10E8" w:rsidP="00FD10E8">
      <w:r w:rsidRPr="00424C35">
        <w:t>Youth Disability Advocacy Service (YDAS) is an advocacy organisation that works with disabled young people who are aged 12 to 25.</w:t>
      </w:r>
      <w:r w:rsidR="00F42982" w:rsidRPr="00424C35">
        <w:t xml:space="preserve"> </w:t>
      </w:r>
      <w:r w:rsidRPr="00424C35">
        <w:t xml:space="preserve">We work with disabled young people in Victoria to make sure </w:t>
      </w:r>
      <w:r w:rsidR="00521629" w:rsidRPr="00424C35">
        <w:t>they</w:t>
      </w:r>
      <w:r w:rsidRPr="00424C35">
        <w:t xml:space="preserve"> can speak up and are being treated fairly.</w:t>
      </w:r>
      <w:r w:rsidR="00F42982" w:rsidRPr="00424C35">
        <w:t xml:space="preserve"> YDAS is a core agency of Youth Affairs Council Victoria (YACVic</w:t>
      </w:r>
      <w:r w:rsidR="006A0712" w:rsidRPr="00424C35">
        <w:t>)</w:t>
      </w:r>
      <w:r w:rsidR="00F42982" w:rsidRPr="00424C35">
        <w:t>. YDAS is a member of the Australian Coalition for Inclusive Education (ACIE)</w:t>
      </w:r>
      <w:r w:rsidR="006A0712" w:rsidRPr="00424C35">
        <w:t>.</w:t>
      </w:r>
    </w:p>
    <w:p w14:paraId="0D59D7BE" w14:textId="77777777" w:rsidR="00F42982" w:rsidRPr="00424C35" w:rsidRDefault="00F42982" w:rsidP="00561AD5">
      <w:pPr>
        <w:pStyle w:val="Heading3"/>
      </w:pPr>
    </w:p>
    <w:p w14:paraId="57EDD3BB" w14:textId="2C26B472" w:rsidR="00561AD5" w:rsidRPr="00424C35" w:rsidRDefault="00561AD5" w:rsidP="00561AD5">
      <w:pPr>
        <w:pStyle w:val="Heading3"/>
      </w:pPr>
      <w:bookmarkStart w:id="4" w:name="_Toc51856789"/>
      <w:r w:rsidRPr="00424C35">
        <w:t>Methodology</w:t>
      </w:r>
      <w:bookmarkEnd w:id="4"/>
    </w:p>
    <w:p w14:paraId="1B65AA26" w14:textId="7AD1FF55" w:rsidR="00E762D7" w:rsidRPr="00424C35" w:rsidRDefault="3526F852" w:rsidP="009B4B70">
      <w:r w:rsidRPr="00424C35">
        <w:t xml:space="preserve">Disabled young people with diverse experiences of education </w:t>
      </w:r>
      <w:r w:rsidR="0066235A" w:rsidRPr="00424C35">
        <w:t xml:space="preserve">were involved in </w:t>
      </w:r>
      <w:r w:rsidR="002F524F" w:rsidRPr="00424C35">
        <w:t>a two-hour, in-depth focus group session</w:t>
      </w:r>
      <w:r w:rsidR="0019581F" w:rsidRPr="00424C35">
        <w:t xml:space="preserve"> facilitated by </w:t>
      </w:r>
      <w:r w:rsidR="00E762D7" w:rsidRPr="00424C35">
        <w:t xml:space="preserve">a </w:t>
      </w:r>
      <w:r w:rsidR="000317FE" w:rsidRPr="00424C35">
        <w:t xml:space="preserve">disabled </w:t>
      </w:r>
      <w:r w:rsidR="00E762D7" w:rsidRPr="00424C35">
        <w:t xml:space="preserve">young YDAS staff member. </w:t>
      </w:r>
      <w:r w:rsidR="000317FE" w:rsidRPr="00424C35">
        <w:t xml:space="preserve">Two participants of the focus group were </w:t>
      </w:r>
      <w:r w:rsidR="6BB7F252" w:rsidRPr="00424C35">
        <w:t>each</w:t>
      </w:r>
      <w:r w:rsidR="000317FE" w:rsidRPr="00424C35">
        <w:t xml:space="preserve"> involved in further one-on-one </w:t>
      </w:r>
      <w:r w:rsidR="00B4578D" w:rsidRPr="00424C35">
        <w:t>semi-structured interviews</w:t>
      </w:r>
      <w:r w:rsidR="008B76CB" w:rsidRPr="00424C35">
        <w:t xml:space="preserve"> </w:t>
      </w:r>
      <w:r w:rsidR="006D5C66" w:rsidRPr="00424C35">
        <w:t xml:space="preserve">for </w:t>
      </w:r>
      <w:r w:rsidR="1F741774" w:rsidRPr="00424C35">
        <w:t xml:space="preserve">one-hour </w:t>
      </w:r>
      <w:r w:rsidR="008B76CB" w:rsidRPr="00424C35">
        <w:t>conducted by the same disabled young YDAS staff member.</w:t>
      </w:r>
      <w:r w:rsidR="0049635A" w:rsidRPr="00424C35">
        <w:t xml:space="preserve"> We spoke with young people </w:t>
      </w:r>
      <w:r w:rsidR="00683FB6" w:rsidRPr="00424C35">
        <w:t xml:space="preserve">aged between 15 and 20 years old </w:t>
      </w:r>
      <w:r w:rsidR="0049635A" w:rsidRPr="00424C35">
        <w:t xml:space="preserve">who are learning at TAFE, university, public and private mainstream </w:t>
      </w:r>
      <w:r w:rsidR="00683FB6" w:rsidRPr="00424C35">
        <w:t>schools,</w:t>
      </w:r>
      <w:r w:rsidR="0049635A" w:rsidRPr="00424C35">
        <w:t xml:space="preserve"> and public specialist school. </w:t>
      </w:r>
    </w:p>
    <w:p w14:paraId="390A077E" w14:textId="2DEB631D" w:rsidR="207F6558" w:rsidRPr="00424C35" w:rsidRDefault="207F6558" w:rsidP="207F6558"/>
    <w:p w14:paraId="4B05687E" w14:textId="10029D77" w:rsidR="001D0B77" w:rsidRPr="00424C35" w:rsidRDefault="00635402" w:rsidP="00E24399">
      <w:r w:rsidRPr="00424C35">
        <w:t>In the focus group and interviews,</w:t>
      </w:r>
      <w:r w:rsidR="00A96D2E" w:rsidRPr="00424C35">
        <w:t xml:space="preserve"> disabled young people were asked to share their experiences of education</w:t>
      </w:r>
      <w:r w:rsidR="00846B8E" w:rsidRPr="00424C35">
        <w:t xml:space="preserve">, their reflections on the Standards and </w:t>
      </w:r>
      <w:r w:rsidR="0060621D" w:rsidRPr="00424C35">
        <w:t xml:space="preserve">their recommendations for change. The young people </w:t>
      </w:r>
      <w:r w:rsidR="002F68D8" w:rsidRPr="00424C35">
        <w:t xml:space="preserve">adeptly connected their personal experiences with system level forces, </w:t>
      </w:r>
      <w:r w:rsidR="00C821E6" w:rsidRPr="00424C35">
        <w:t xml:space="preserve">identifying specific changes that should be made. Their insights into the application of the Standards </w:t>
      </w:r>
      <w:r w:rsidR="009E3841" w:rsidRPr="00424C35">
        <w:t xml:space="preserve">are </w:t>
      </w:r>
      <w:r w:rsidR="00794988" w:rsidRPr="00424C35">
        <w:t>valuable and unique. The disabled young people we spoke with demonstrated</w:t>
      </w:r>
      <w:r w:rsidR="00C4454F" w:rsidRPr="00424C35">
        <w:t xml:space="preserve"> a </w:t>
      </w:r>
      <w:r w:rsidR="00AE1FB4" w:rsidRPr="00424C35">
        <w:t xml:space="preserve">strong </w:t>
      </w:r>
      <w:r w:rsidR="00C4454F" w:rsidRPr="00424C35">
        <w:t>commitment to impr</w:t>
      </w:r>
      <w:r w:rsidR="00AE1FB4" w:rsidRPr="00424C35">
        <w:t>oving access to education for all young people</w:t>
      </w:r>
      <w:r w:rsidR="703E84DB" w:rsidRPr="00424C35">
        <w:t>. Importantly, they really wanted better outcomes for other disabled young people.</w:t>
      </w:r>
    </w:p>
    <w:p w14:paraId="33E74990" w14:textId="77777777" w:rsidR="006D689D" w:rsidRPr="00424C35" w:rsidRDefault="006D689D" w:rsidP="00C65A62">
      <w:pPr>
        <w:rPr>
          <w:rFonts w:eastAsiaTheme="majorEastAsia" w:cstheme="majorBidi"/>
          <w:color w:val="283E87"/>
          <w:sz w:val="44"/>
          <w:szCs w:val="32"/>
        </w:rPr>
      </w:pPr>
      <w:r w:rsidRPr="00424C35">
        <w:br w:type="page"/>
      </w:r>
    </w:p>
    <w:p w14:paraId="1607C029" w14:textId="21ACA788" w:rsidR="00F03BF8" w:rsidRPr="00424C35" w:rsidRDefault="00AC37BB" w:rsidP="00AC37BB">
      <w:pPr>
        <w:pStyle w:val="Heading1"/>
      </w:pPr>
      <w:bookmarkStart w:id="5" w:name="_Toc51856790"/>
      <w:r w:rsidRPr="00424C35">
        <w:t>‘</w:t>
      </w:r>
      <w:r w:rsidR="00E369E7" w:rsidRPr="00424C35">
        <w:t xml:space="preserve">The Standards are </w:t>
      </w:r>
      <w:r w:rsidRPr="00424C35">
        <w:t xml:space="preserve">Really </w:t>
      </w:r>
      <w:r w:rsidR="008E592C" w:rsidRPr="00424C35">
        <w:t>Important</w:t>
      </w:r>
      <w:r w:rsidRPr="00424C35">
        <w:t>'</w:t>
      </w:r>
      <w:bookmarkEnd w:id="5"/>
    </w:p>
    <w:p w14:paraId="69766B20" w14:textId="704DBA52" w:rsidR="00434CD8" w:rsidRPr="00424C35" w:rsidRDefault="00E90186" w:rsidP="00434CD8">
      <w:pPr>
        <w:pStyle w:val="Heading3"/>
        <w:ind w:right="1790"/>
      </w:pPr>
      <w:bookmarkStart w:id="6" w:name="_Toc51856791"/>
      <w:r w:rsidRPr="00424C35">
        <w:t>Perceptions o</w:t>
      </w:r>
      <w:r w:rsidR="00F862AA" w:rsidRPr="00424C35">
        <w:t>f</w:t>
      </w:r>
      <w:r w:rsidRPr="00424C35">
        <w:t xml:space="preserve"> the Disability Standards for Education</w:t>
      </w:r>
      <w:bookmarkEnd w:id="6"/>
    </w:p>
    <w:p w14:paraId="423B88D0" w14:textId="1966198B" w:rsidR="007D4D87" w:rsidRPr="00424C35" w:rsidRDefault="007D4D87" w:rsidP="00434CD8">
      <w:r w:rsidRPr="00424C35">
        <w:t xml:space="preserve">The Disability Standards for Education set the framework for disabled students’ access to education. They represent Australia’s </w:t>
      </w:r>
      <w:r w:rsidR="007B0754" w:rsidRPr="00424C35">
        <w:t xml:space="preserve">implementation of Article </w:t>
      </w:r>
      <w:r w:rsidR="0035141F" w:rsidRPr="00424C35">
        <w:t>24</w:t>
      </w:r>
      <w:r w:rsidR="00713B22" w:rsidRPr="00424C35">
        <w:t xml:space="preserve"> </w:t>
      </w:r>
      <w:r w:rsidR="007B0754" w:rsidRPr="00424C35">
        <w:t xml:space="preserve">of the </w:t>
      </w:r>
      <w:r w:rsidR="007B0754" w:rsidRPr="00424C35">
        <w:rPr>
          <w:i/>
          <w:iCs/>
        </w:rPr>
        <w:t>Convention on the Rights of Persons with Disabilities</w:t>
      </w:r>
      <w:r w:rsidR="00713B22" w:rsidRPr="00424C35">
        <w:t>.</w:t>
      </w:r>
      <w:bookmarkStart w:id="7" w:name="_Ref51833287"/>
      <w:r w:rsidR="006B7E3D" w:rsidRPr="00424C35">
        <w:rPr>
          <w:rStyle w:val="EndnoteReference"/>
        </w:rPr>
        <w:endnoteReference w:id="2"/>
      </w:r>
      <w:bookmarkEnd w:id="7"/>
      <w:r w:rsidR="00713B22" w:rsidRPr="00424C35">
        <w:t xml:space="preserve"> The</w:t>
      </w:r>
      <w:r w:rsidR="693DEC55" w:rsidRPr="00424C35">
        <w:t>y</w:t>
      </w:r>
      <w:r w:rsidR="00586EB3" w:rsidRPr="00424C35">
        <w:t xml:space="preserve"> </w:t>
      </w:r>
      <w:r w:rsidR="0087793E" w:rsidRPr="00424C35">
        <w:t>aim to ensure that disabled students can access and participate in education on the same basis as other students by identifying</w:t>
      </w:r>
      <w:r w:rsidR="00A2697B" w:rsidRPr="00424C35">
        <w:t xml:space="preserve"> the obligations of schools to provide accessible and inclusive education. </w:t>
      </w:r>
    </w:p>
    <w:p w14:paraId="5B7DF54E" w14:textId="6A05704E" w:rsidR="00A2697B" w:rsidRPr="00424C35" w:rsidRDefault="00A2697B" w:rsidP="00434CD8"/>
    <w:p w14:paraId="52721C65" w14:textId="494BC848" w:rsidR="00932A49" w:rsidRPr="00424C35" w:rsidRDefault="00932A49" w:rsidP="00434CD8">
      <w:r w:rsidRPr="00424C35">
        <w:t xml:space="preserve">Disabled young people recognise the value of the Standards in </w:t>
      </w:r>
      <w:r w:rsidR="00E84C24" w:rsidRPr="00424C35">
        <w:t xml:space="preserve">shaping more inclusive and accessible education. </w:t>
      </w:r>
      <w:r w:rsidR="00B23E52" w:rsidRPr="00424C35">
        <w:t>However, b</w:t>
      </w:r>
      <w:r w:rsidR="00E84C24" w:rsidRPr="00424C35">
        <w:t>ased on their experiences, and those of their peers, the</w:t>
      </w:r>
      <w:r w:rsidR="007E5742" w:rsidRPr="00424C35">
        <w:t xml:space="preserve"> aims of the Standards are not yet fully realised.</w:t>
      </w:r>
      <w:r w:rsidR="006C46C6" w:rsidRPr="00424C35">
        <w:t xml:space="preserve"> </w:t>
      </w:r>
      <w:r w:rsidR="00F7757C" w:rsidRPr="00424C35">
        <w:t xml:space="preserve">From their perspective, reasonable adjustments that would improve </w:t>
      </w:r>
      <w:r w:rsidR="00465D42" w:rsidRPr="00424C35">
        <w:t xml:space="preserve">their access to and </w:t>
      </w:r>
      <w:r w:rsidR="00F7757C" w:rsidRPr="00424C35">
        <w:t>engagement with education</w:t>
      </w:r>
      <w:r w:rsidR="00465D42" w:rsidRPr="00424C35">
        <w:t xml:space="preserve"> are not easily obtained.</w:t>
      </w:r>
    </w:p>
    <w:p w14:paraId="4431C892" w14:textId="4FA015DE" w:rsidR="00D67990" w:rsidRPr="00424C35" w:rsidRDefault="00D67990" w:rsidP="00434CD8"/>
    <w:p w14:paraId="0ABDF9DF" w14:textId="7F824D55" w:rsidR="00600CF6" w:rsidRPr="00424C35" w:rsidRDefault="00806941" w:rsidP="00434CD8">
      <w:pPr>
        <w:rPr>
          <w:rStyle w:val="SubtleEmphasis"/>
        </w:rPr>
      </w:pPr>
      <w:r w:rsidRPr="00424C35">
        <w:rPr>
          <w:color w:val="404040" w:themeColor="text1" w:themeTint="BF"/>
        </w:rPr>
        <w:t>‘</w:t>
      </w:r>
      <w:r w:rsidR="3A203DA1" w:rsidRPr="00424C35">
        <w:rPr>
          <w:color w:val="404040" w:themeColor="text1" w:themeTint="BF"/>
        </w:rPr>
        <w:t xml:space="preserve">[Now I know what the Standards are] I have the resources to back myself when talking to my school... </w:t>
      </w:r>
      <w:r w:rsidR="00FD378E" w:rsidRPr="00424C35">
        <w:rPr>
          <w:rStyle w:val="SubtleEmphasis"/>
        </w:rPr>
        <w:t>The Standards are incredibly important. They allow disabled students to have the same access and w</w:t>
      </w:r>
      <w:r w:rsidR="00600CF6" w:rsidRPr="00424C35">
        <w:rPr>
          <w:rStyle w:val="SubtleEmphasis"/>
        </w:rPr>
        <w:t>ithout th</w:t>
      </w:r>
      <w:r w:rsidR="00FD378E" w:rsidRPr="00424C35">
        <w:rPr>
          <w:rStyle w:val="SubtleEmphasis"/>
        </w:rPr>
        <w:t>em</w:t>
      </w:r>
      <w:r w:rsidR="00600CF6" w:rsidRPr="00424C35">
        <w:rPr>
          <w:rStyle w:val="SubtleEmphasis"/>
        </w:rPr>
        <w:t xml:space="preserve">, we would be </w:t>
      </w:r>
      <w:r w:rsidR="00FD378E" w:rsidRPr="00424C35">
        <w:rPr>
          <w:rStyle w:val="SubtleEmphasis"/>
        </w:rPr>
        <w:t>set behind.</w:t>
      </w:r>
      <w:r w:rsidRPr="00424C35">
        <w:rPr>
          <w:rStyle w:val="SubtleEmphasis"/>
        </w:rPr>
        <w:t>’</w:t>
      </w:r>
    </w:p>
    <w:p w14:paraId="5B018A51" w14:textId="7686AA4F" w:rsidR="00FD6EB6" w:rsidRPr="00424C35" w:rsidRDefault="00005E39" w:rsidP="00806941">
      <w:pPr>
        <w:rPr>
          <w:rStyle w:val="SubtleEmphasis"/>
        </w:rPr>
      </w:pPr>
      <w:r w:rsidRPr="00424C35">
        <w:rPr>
          <w:rStyle w:val="SubtleEmphasis"/>
        </w:rPr>
        <w:t>Luca, 17 year old living in Melbourne</w:t>
      </w:r>
    </w:p>
    <w:p w14:paraId="3D74BF0C" w14:textId="77777777" w:rsidR="00806941" w:rsidRPr="00424C35" w:rsidRDefault="00806941" w:rsidP="00806941">
      <w:pPr>
        <w:rPr>
          <w:rStyle w:val="SubtleEmphasis"/>
        </w:rPr>
      </w:pPr>
    </w:p>
    <w:p w14:paraId="330CFC8D" w14:textId="7AB96736" w:rsidR="00FD6EB6" w:rsidRPr="00424C35" w:rsidRDefault="00806941" w:rsidP="00FD6EB6">
      <w:pPr>
        <w:rPr>
          <w:rStyle w:val="SubtleEmphasis"/>
        </w:rPr>
      </w:pPr>
      <w:r w:rsidRPr="00424C35">
        <w:rPr>
          <w:rStyle w:val="SubtleEmphasis"/>
        </w:rPr>
        <w:t>‘</w:t>
      </w:r>
      <w:r w:rsidR="00FD6EB6" w:rsidRPr="00424C35">
        <w:rPr>
          <w:rStyle w:val="SubtleEmphasis"/>
        </w:rPr>
        <w:t xml:space="preserve">The Standards are really important. They set the grounds for what schools need to do, </w:t>
      </w:r>
      <w:r w:rsidR="00F2425D" w:rsidRPr="00424C35">
        <w:rPr>
          <w:rStyle w:val="SubtleEmphasis"/>
        </w:rPr>
        <w:t>what</w:t>
      </w:r>
      <w:r w:rsidR="00FD6EB6" w:rsidRPr="00424C35">
        <w:rPr>
          <w:rStyle w:val="SubtleEmphasis"/>
        </w:rPr>
        <w:t xml:space="preserve"> questions they need to ask new students. The schools need to know the rights of the child they have in their care 7 hours!</w:t>
      </w:r>
      <w:r w:rsidRPr="00424C35">
        <w:rPr>
          <w:rStyle w:val="SubtleEmphasis"/>
        </w:rPr>
        <w:t>’</w:t>
      </w:r>
    </w:p>
    <w:p w14:paraId="5D214CF3" w14:textId="2BD5ABB2" w:rsidR="0091689D" w:rsidRPr="00424C35" w:rsidRDefault="006D4FC1" w:rsidP="0089036A">
      <w:pPr>
        <w:rPr>
          <w:rStyle w:val="SubtleEmphasis"/>
        </w:rPr>
      </w:pPr>
      <w:r>
        <w:rPr>
          <w:rStyle w:val="SubtleEmphasis"/>
        </w:rPr>
        <w:t>Alex, young person living in Melbourne</w:t>
      </w:r>
    </w:p>
    <w:p w14:paraId="259F426C" w14:textId="759C534F" w:rsidR="00B2199C" w:rsidRPr="00424C35" w:rsidRDefault="0091689D" w:rsidP="0089036A">
      <w:pPr>
        <w:rPr>
          <w:color w:val="404040" w:themeColor="text1" w:themeTint="BF"/>
        </w:rPr>
      </w:pPr>
      <w:r w:rsidRPr="00424C35">
        <w:rPr>
          <w:rStyle w:val="SubtleEmphasis"/>
          <w:noProof/>
        </w:rPr>
        <w:drawing>
          <wp:anchor distT="0" distB="0" distL="114300" distR="114300" simplePos="0" relativeHeight="251664400" behindDoc="1" locked="0" layoutInCell="1" allowOverlap="1" wp14:anchorId="2A015051" wp14:editId="3FD3ABD4">
            <wp:simplePos x="0" y="0"/>
            <wp:positionH relativeFrom="margin">
              <wp:posOffset>770255</wp:posOffset>
            </wp:positionH>
            <wp:positionV relativeFrom="paragraph">
              <wp:posOffset>7620</wp:posOffset>
            </wp:positionV>
            <wp:extent cx="3846787" cy="2544460"/>
            <wp:effectExtent l="0" t="0" r="1905" b="0"/>
            <wp:wrapTight wrapText="bothSides">
              <wp:wrapPolygon edited="0">
                <wp:start x="9094" y="647"/>
                <wp:lineTo x="8238" y="1132"/>
                <wp:lineTo x="5670" y="3073"/>
                <wp:lineTo x="2354" y="4043"/>
                <wp:lineTo x="535" y="5013"/>
                <wp:lineTo x="428" y="6792"/>
                <wp:lineTo x="428" y="9541"/>
                <wp:lineTo x="2568" y="11320"/>
                <wp:lineTo x="3530" y="11320"/>
                <wp:lineTo x="3851" y="13908"/>
                <wp:lineTo x="4707" y="16495"/>
                <wp:lineTo x="6419" y="19083"/>
                <wp:lineTo x="9201" y="21023"/>
                <wp:lineTo x="11233" y="21023"/>
                <wp:lineTo x="13694" y="19406"/>
                <wp:lineTo x="16582" y="19083"/>
                <wp:lineTo x="20755" y="17465"/>
                <wp:lineTo x="20648" y="16495"/>
                <wp:lineTo x="21504" y="14069"/>
                <wp:lineTo x="21183" y="12452"/>
                <wp:lineTo x="20755" y="11320"/>
                <wp:lineTo x="20862" y="10673"/>
                <wp:lineTo x="18936" y="9380"/>
                <wp:lineTo x="17010" y="8733"/>
                <wp:lineTo x="16262" y="6145"/>
                <wp:lineTo x="14871" y="3234"/>
                <wp:lineTo x="11447" y="647"/>
                <wp:lineTo x="9094" y="647"/>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6787" cy="254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B2199C" w:rsidRPr="00424C35">
        <w:rPr>
          <w:strike/>
        </w:rPr>
        <w:br w:type="page"/>
      </w:r>
    </w:p>
    <w:p w14:paraId="203BE09F" w14:textId="7FE23F31" w:rsidR="00222F4C" w:rsidRPr="00424C35" w:rsidRDefault="00137592" w:rsidP="00E07446">
      <w:pPr>
        <w:pStyle w:val="Heading1"/>
      </w:pPr>
      <w:bookmarkStart w:id="8" w:name="_Toc51856792"/>
      <w:r w:rsidRPr="00424C35">
        <w:t>Knowledge of t</w:t>
      </w:r>
      <w:r w:rsidR="00E07EF8" w:rsidRPr="00424C35">
        <w:t>he Standards</w:t>
      </w:r>
      <w:bookmarkEnd w:id="8"/>
    </w:p>
    <w:p w14:paraId="5A88F98E" w14:textId="77777777" w:rsidR="00673ABD" w:rsidRPr="00424C35" w:rsidRDefault="00673ABD" w:rsidP="00673ABD">
      <w:pPr>
        <w:pStyle w:val="Heading3"/>
        <w:rPr>
          <w:rFonts w:eastAsia="Calibri"/>
          <w:lang w:val="en-GB"/>
        </w:rPr>
      </w:pPr>
      <w:bookmarkStart w:id="9" w:name="_Toc51856793"/>
      <w:r w:rsidRPr="00424C35">
        <w:rPr>
          <w:rFonts w:eastAsia="Calibri"/>
          <w:lang w:val="en-GB"/>
        </w:rPr>
        <w:t>Knowledge is Power</w:t>
      </w:r>
      <w:bookmarkEnd w:id="9"/>
    </w:p>
    <w:p w14:paraId="53DA95C0" w14:textId="55C4674F" w:rsidR="00673ABD" w:rsidRPr="00424C35" w:rsidRDefault="00B2199C" w:rsidP="00673ABD">
      <w:pPr>
        <w:rPr>
          <w:lang w:val="en-GB"/>
        </w:rPr>
      </w:pPr>
      <w:r w:rsidRPr="00424C35">
        <w:rPr>
          <w:lang w:val="en-GB"/>
        </w:rPr>
        <w:t>T</w:t>
      </w:r>
      <w:r w:rsidR="00673ABD" w:rsidRPr="00424C35">
        <w:rPr>
          <w:lang w:val="en-GB"/>
        </w:rPr>
        <w:t xml:space="preserve">he Disability Standards for Education </w:t>
      </w:r>
      <w:r w:rsidR="00786B12" w:rsidRPr="00424C35">
        <w:rPr>
          <w:lang w:val="en-GB"/>
        </w:rPr>
        <w:t>set the framework for all discussions around disabled students’ access to education</w:t>
      </w:r>
      <w:r w:rsidR="00673ABD" w:rsidRPr="00424C35">
        <w:rPr>
          <w:lang w:val="en-GB"/>
        </w:rPr>
        <w:t>. The more disabled students understand their rights to accessible education, and the legislation that enables them, the better equipped they are to get the education they deserve.</w:t>
      </w:r>
      <w:r w:rsidR="00786B12" w:rsidRPr="00424C35">
        <w:rPr>
          <w:lang w:val="en-GB"/>
        </w:rPr>
        <w:t xml:space="preserve"> Disabled young people </w:t>
      </w:r>
      <w:r w:rsidR="00D004A4" w:rsidRPr="00424C35">
        <w:rPr>
          <w:lang w:val="en-GB"/>
        </w:rPr>
        <w:t>expressed</w:t>
      </w:r>
      <w:r w:rsidR="007469AC" w:rsidRPr="00424C35">
        <w:rPr>
          <w:lang w:val="en-GB"/>
        </w:rPr>
        <w:t xml:space="preserve"> that they</w:t>
      </w:r>
      <w:r w:rsidR="00786B12" w:rsidRPr="00424C35">
        <w:rPr>
          <w:lang w:val="en-GB"/>
        </w:rPr>
        <w:t xml:space="preserve"> </w:t>
      </w:r>
      <w:r w:rsidR="007469AC" w:rsidRPr="00424C35">
        <w:rPr>
          <w:lang w:val="en-GB"/>
        </w:rPr>
        <w:t xml:space="preserve">either </w:t>
      </w:r>
      <w:r w:rsidR="00786B12" w:rsidRPr="00424C35">
        <w:rPr>
          <w:lang w:val="en-GB"/>
        </w:rPr>
        <w:t>had limited understanding of the Standards</w:t>
      </w:r>
      <w:r w:rsidR="007469AC" w:rsidRPr="00424C35">
        <w:rPr>
          <w:lang w:val="en-GB"/>
        </w:rPr>
        <w:t xml:space="preserve"> or wished the</w:t>
      </w:r>
      <w:r w:rsidR="00822B96" w:rsidRPr="00424C35">
        <w:rPr>
          <w:lang w:val="en-GB"/>
        </w:rPr>
        <w:t>y</w:t>
      </w:r>
      <w:r w:rsidR="007469AC" w:rsidRPr="00424C35">
        <w:rPr>
          <w:lang w:val="en-GB"/>
        </w:rPr>
        <w:t xml:space="preserve"> knew more about them earlier</w:t>
      </w:r>
      <w:r w:rsidR="00786B12" w:rsidRPr="00424C35">
        <w:rPr>
          <w:lang w:val="en-GB"/>
        </w:rPr>
        <w:t xml:space="preserve">. </w:t>
      </w:r>
    </w:p>
    <w:p w14:paraId="2F1883E7" w14:textId="77777777" w:rsidR="00673ABD" w:rsidRPr="00424C35" w:rsidRDefault="00673ABD" w:rsidP="007F0ABA">
      <w:pPr>
        <w:pStyle w:val="Heading3"/>
      </w:pPr>
    </w:p>
    <w:p w14:paraId="047AF6FD" w14:textId="71BF81DC" w:rsidR="007F0ABA" w:rsidRPr="00424C35" w:rsidRDefault="00845ED1" w:rsidP="007F0ABA">
      <w:pPr>
        <w:pStyle w:val="Heading3"/>
      </w:pPr>
      <w:bookmarkStart w:id="10" w:name="_Toc51856794"/>
      <w:r w:rsidRPr="00424C35">
        <w:t xml:space="preserve">A </w:t>
      </w:r>
      <w:r w:rsidR="007F0ABA" w:rsidRPr="00424C35">
        <w:t>Missing Link</w:t>
      </w:r>
      <w:bookmarkEnd w:id="10"/>
    </w:p>
    <w:p w14:paraId="368413AB" w14:textId="6DF56E65" w:rsidR="00E07EF8" w:rsidRPr="00424C35" w:rsidRDefault="007F0ABA" w:rsidP="00E07EF8">
      <w:r w:rsidRPr="00424C35">
        <w:t>The lack of awareness among disabled students</w:t>
      </w:r>
      <w:r w:rsidR="00E07EF8" w:rsidRPr="00424C35">
        <w:t xml:space="preserve"> is especially concerning given</w:t>
      </w:r>
      <w:r w:rsidR="001A53B6" w:rsidRPr="00424C35">
        <w:t xml:space="preserve"> disabled students’ experience</w:t>
      </w:r>
      <w:r w:rsidR="00E07EF8" w:rsidRPr="00424C35">
        <w:t xml:space="preserve"> of schools failing to initiate conversations</w:t>
      </w:r>
      <w:r w:rsidR="00D07F75" w:rsidRPr="00424C35">
        <w:t xml:space="preserve"> with them</w:t>
      </w:r>
      <w:r w:rsidR="00E07EF8" w:rsidRPr="00424C35">
        <w:t xml:space="preserve"> about reasonable adjustments with students who </w:t>
      </w:r>
      <w:r w:rsidR="72B4B7D6" w:rsidRPr="00424C35">
        <w:t>are entitled to them</w:t>
      </w:r>
      <w:r w:rsidR="00E07EF8" w:rsidRPr="00424C35">
        <w:t xml:space="preserve">. Placing the onus onto students to begin this conversation is problematic. Disabled young people argued that they should have been introduced to the Standards years earlier than they did. Many had heard of the Standards, but admitted that they did not know where to access them, how to understand them or how to use </w:t>
      </w:r>
      <w:r w:rsidR="002A05F2" w:rsidRPr="00424C35">
        <w:t>them</w:t>
      </w:r>
      <w:r w:rsidR="00E07EF8" w:rsidRPr="00424C35">
        <w:t xml:space="preserve"> to </w:t>
      </w:r>
      <w:r w:rsidR="00822B96" w:rsidRPr="00424C35">
        <w:t>advocat</w:t>
      </w:r>
      <w:r w:rsidR="00957BEA" w:rsidRPr="00424C35">
        <w:t>e</w:t>
      </w:r>
      <w:r w:rsidR="00E07EF8" w:rsidRPr="00424C35">
        <w:t xml:space="preserve"> for more inclusive education. </w:t>
      </w:r>
    </w:p>
    <w:p w14:paraId="4FAEB8CB" w14:textId="77777777" w:rsidR="00F31243" w:rsidRPr="00424C35" w:rsidRDefault="00F31243" w:rsidP="00E07EF8"/>
    <w:p w14:paraId="3E01E64A" w14:textId="02BD3F97" w:rsidR="00F31243" w:rsidRPr="00424C35" w:rsidRDefault="007B36FA" w:rsidP="007B36FA">
      <w:pPr>
        <w:rPr>
          <w:rStyle w:val="SubtleEmphasis"/>
        </w:rPr>
      </w:pPr>
      <w:r w:rsidRPr="00424C35">
        <w:rPr>
          <w:rStyle w:val="SubtleEmphasis"/>
        </w:rPr>
        <w:t>‘</w:t>
      </w:r>
      <w:r w:rsidR="0788D36B" w:rsidRPr="00424C35">
        <w:rPr>
          <w:rStyle w:val="SubtleEmphasis"/>
        </w:rPr>
        <w:t>I</w:t>
      </w:r>
      <w:r w:rsidR="00E07EF8" w:rsidRPr="00424C35">
        <w:rPr>
          <w:rStyle w:val="SubtleEmphasis"/>
        </w:rPr>
        <w:t xml:space="preserve">t's hard </w:t>
      </w:r>
      <w:r w:rsidR="00096AF8" w:rsidRPr="00424C35">
        <w:rPr>
          <w:rStyle w:val="SubtleEmphasis"/>
        </w:rPr>
        <w:t xml:space="preserve">[to ask for reasonable adjustments] </w:t>
      </w:r>
      <w:r w:rsidR="00E07EF8" w:rsidRPr="00424C35">
        <w:rPr>
          <w:rStyle w:val="SubtleEmphasis"/>
        </w:rPr>
        <w:t xml:space="preserve">because obviously we didn't know what the </w:t>
      </w:r>
      <w:r w:rsidR="001C1E78" w:rsidRPr="00424C35">
        <w:rPr>
          <w:rStyle w:val="SubtleEmphasis"/>
        </w:rPr>
        <w:t>S</w:t>
      </w:r>
      <w:r w:rsidR="00E07EF8" w:rsidRPr="00424C35">
        <w:rPr>
          <w:rStyle w:val="SubtleEmphasis"/>
        </w:rPr>
        <w:t>tandards were</w:t>
      </w:r>
      <w:r w:rsidR="004B4FD9" w:rsidRPr="00424C35">
        <w:rPr>
          <w:rStyle w:val="SubtleEmphasis"/>
        </w:rPr>
        <w:t>. How can we speak up if we don’t know what the Standards are?</w:t>
      </w:r>
      <w:r w:rsidRPr="00424C35">
        <w:rPr>
          <w:rStyle w:val="SubtleEmphasis"/>
        </w:rPr>
        <w:t xml:space="preserve"> I</w:t>
      </w:r>
      <w:r w:rsidR="00E07EF8" w:rsidRPr="00424C35">
        <w:rPr>
          <w:rStyle w:val="SubtleEmphasis"/>
        </w:rPr>
        <w:t xml:space="preserve">t's hard to know, whether [the </w:t>
      </w:r>
      <w:r w:rsidR="00427E28" w:rsidRPr="00424C35">
        <w:rPr>
          <w:rStyle w:val="SubtleEmphasis"/>
        </w:rPr>
        <w:t>S</w:t>
      </w:r>
      <w:r w:rsidR="00E07EF8" w:rsidRPr="00424C35">
        <w:rPr>
          <w:rStyle w:val="SubtleEmphasis"/>
        </w:rPr>
        <w:t>tandards] were met or not</w:t>
      </w:r>
      <w:r w:rsidR="00427E28" w:rsidRPr="00424C35">
        <w:rPr>
          <w:rStyle w:val="SubtleEmphasis"/>
        </w:rPr>
        <w:t>. The Standards are so grey that the schools could say that they are meeting them when more could be done</w:t>
      </w:r>
      <w:r w:rsidRPr="00424C35">
        <w:rPr>
          <w:rStyle w:val="SubtleEmphasis"/>
        </w:rPr>
        <w:t>’</w:t>
      </w:r>
    </w:p>
    <w:p w14:paraId="296E7F77" w14:textId="7868404A" w:rsidR="00E07EF8" w:rsidRPr="00424C35" w:rsidRDefault="00693AB0" w:rsidP="00531824">
      <w:pPr>
        <w:rPr>
          <w:rStyle w:val="SubtleEmphasis"/>
        </w:rPr>
      </w:pPr>
      <w:r w:rsidRPr="00424C35">
        <w:rPr>
          <w:noProof/>
          <w:color w:val="FFFFFF" w:themeColor="background1"/>
        </w:rPr>
        <w:drawing>
          <wp:anchor distT="0" distB="0" distL="114300" distR="114300" simplePos="0" relativeHeight="251658246" behindDoc="1" locked="0" layoutInCell="1" allowOverlap="1" wp14:anchorId="35340849" wp14:editId="527743E7">
            <wp:simplePos x="0" y="0"/>
            <wp:positionH relativeFrom="page">
              <wp:align>center</wp:align>
            </wp:positionH>
            <wp:positionV relativeFrom="paragraph">
              <wp:posOffset>331140</wp:posOffset>
            </wp:positionV>
            <wp:extent cx="5727700" cy="32385"/>
            <wp:effectExtent l="0" t="0" r="6350" b="5715"/>
            <wp:wrapTight wrapText="bothSides">
              <wp:wrapPolygon edited="0">
                <wp:start x="0" y="0"/>
                <wp:lineTo x="0" y="12706"/>
                <wp:lineTo x="21552" y="12706"/>
                <wp:lineTo x="21552" y="0"/>
                <wp:lineTo x="0" y="0"/>
              </wp:wrapPolygon>
            </wp:wrapTight>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32385"/>
                    </a:xfrm>
                    <a:prstGeom prst="rect">
                      <a:avLst/>
                    </a:prstGeom>
                  </pic:spPr>
                </pic:pic>
              </a:graphicData>
            </a:graphic>
            <wp14:sizeRelH relativeFrom="page">
              <wp14:pctWidth>0</wp14:pctWidth>
            </wp14:sizeRelH>
            <wp14:sizeRelV relativeFrom="page">
              <wp14:pctHeight>0</wp14:pctHeight>
            </wp14:sizeRelV>
          </wp:anchor>
        </w:drawing>
      </w:r>
      <w:r w:rsidR="00005E39" w:rsidRPr="00424C35">
        <w:rPr>
          <w:rStyle w:val="SubtleEmphasis"/>
        </w:rPr>
        <w:t>Luca, 17 year old living in Melbourne</w:t>
      </w:r>
    </w:p>
    <w:p w14:paraId="503730FF" w14:textId="772C9025" w:rsidR="00F672C4" w:rsidRPr="00424C35" w:rsidRDefault="00693AB0">
      <w:pPr>
        <w:spacing w:line="240" w:lineRule="auto"/>
        <w:rPr>
          <w:rFonts w:eastAsiaTheme="majorEastAsia" w:cstheme="majorBidi"/>
          <w:b/>
          <w:bCs/>
          <w:color w:val="17328B" w:themeColor="accent6"/>
        </w:rPr>
      </w:pPr>
      <w:r w:rsidRPr="00424C35">
        <w:rPr>
          <w:noProof/>
          <w:color w:val="FFFFFF" w:themeColor="background1"/>
        </w:rPr>
        <mc:AlternateContent>
          <mc:Choice Requires="wps">
            <w:drawing>
              <wp:anchor distT="0" distB="0" distL="114300" distR="114300" simplePos="0" relativeHeight="251658252" behindDoc="1" locked="0" layoutInCell="1" allowOverlap="1" wp14:anchorId="197E01D3" wp14:editId="51D62702">
                <wp:simplePos x="0" y="0"/>
                <wp:positionH relativeFrom="margin">
                  <wp:posOffset>-166370</wp:posOffset>
                </wp:positionH>
                <wp:positionV relativeFrom="paragraph">
                  <wp:posOffset>138430</wp:posOffset>
                </wp:positionV>
                <wp:extent cx="5727065" cy="2395195"/>
                <wp:effectExtent l="0" t="0" r="6985" b="5715"/>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27065" cy="2395195"/>
                        </a:xfrm>
                        <a:prstGeom prst="rect">
                          <a:avLst/>
                        </a:prstGeom>
                        <a:solidFill>
                          <a:srgbClr val="2A3F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4C948C12" id="Rectangle 24" o:spid="_x0000_s1026" alt="&quot;&quot;" style="position:absolute;margin-left:-13.1pt;margin-top:10.9pt;width:450.95pt;height:188.6pt;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" fillcolor="#2a3f86" stroked="f" strokeweight="1pt">
                <w10:wrap anchorx="margin"/>
              </v:rect>
            </w:pict>
          </mc:Fallback>
        </mc:AlternateContent>
      </w:r>
    </w:p>
    <w:p w14:paraId="4652C17E" w14:textId="7075F5EC" w:rsidR="00787217" w:rsidRPr="00424C35" w:rsidRDefault="19E07D0E" w:rsidP="5FCF9FF7">
      <w:pPr>
        <w:pStyle w:val="Heading4"/>
        <w:rPr>
          <w:color w:val="FFFFFF" w:themeColor="background1"/>
        </w:rPr>
      </w:pPr>
      <w:bookmarkStart w:id="11" w:name="_Toc51856795"/>
      <w:r w:rsidRPr="00424C35">
        <w:rPr>
          <w:color w:val="FFFFFF" w:themeColor="background1"/>
        </w:rPr>
        <w:t>Recommendation 1</w:t>
      </w:r>
      <w:bookmarkEnd w:id="11"/>
    </w:p>
    <w:p w14:paraId="25C6AAD5" w14:textId="0CB6072B" w:rsidR="19E07D0E" w:rsidRPr="00424C35" w:rsidRDefault="00787217" w:rsidP="00440F52">
      <w:pPr>
        <w:rPr>
          <w:rStyle w:val="Strong"/>
          <w:color w:val="FFFFFF" w:themeColor="background1"/>
        </w:rPr>
      </w:pPr>
      <w:r w:rsidRPr="00424C35">
        <w:rPr>
          <w:rStyle w:val="Strong"/>
          <w:color w:val="FFFFFF" w:themeColor="background1"/>
        </w:rPr>
        <w:t>C</w:t>
      </w:r>
      <w:r w:rsidR="57E60295" w:rsidRPr="00424C35">
        <w:rPr>
          <w:rStyle w:val="Strong"/>
          <w:color w:val="FFFFFF" w:themeColor="background1"/>
        </w:rPr>
        <w:t>ommuni</w:t>
      </w:r>
      <w:r w:rsidR="00822B96" w:rsidRPr="00424C35">
        <w:rPr>
          <w:rStyle w:val="Strong"/>
          <w:color w:val="FFFFFF" w:themeColor="background1"/>
        </w:rPr>
        <w:t>cate</w:t>
      </w:r>
      <w:r w:rsidR="4E6DAD26" w:rsidRPr="00424C35">
        <w:rPr>
          <w:rStyle w:val="Strong"/>
          <w:color w:val="FFFFFF" w:themeColor="background1"/>
        </w:rPr>
        <w:t xml:space="preserve"> the Standards</w:t>
      </w:r>
      <w:r w:rsidR="19E07D0E" w:rsidRPr="00424C35">
        <w:rPr>
          <w:rStyle w:val="Strong"/>
          <w:color w:val="FFFFFF" w:themeColor="background1"/>
        </w:rPr>
        <w:t xml:space="preserve"> to </w:t>
      </w:r>
      <w:r w:rsidR="57E60295" w:rsidRPr="00424C35">
        <w:rPr>
          <w:rStyle w:val="Strong"/>
          <w:color w:val="FFFFFF" w:themeColor="background1"/>
        </w:rPr>
        <w:t>empower young people</w:t>
      </w:r>
    </w:p>
    <w:p w14:paraId="7C5B32DB" w14:textId="7FA427D4" w:rsidR="19E07D0E" w:rsidRPr="00424C35" w:rsidRDefault="19E07D0E" w:rsidP="00616BD4">
      <w:pPr>
        <w:pStyle w:val="ListParagraph"/>
        <w:numPr>
          <w:ilvl w:val="0"/>
          <w:numId w:val="3"/>
        </w:numPr>
        <w:rPr>
          <w:rFonts w:eastAsiaTheme="minorEastAsia"/>
          <w:color w:val="FFFFFF" w:themeColor="background1"/>
        </w:rPr>
      </w:pPr>
      <w:r w:rsidRPr="00424C35">
        <w:rPr>
          <w:color w:val="FFFFFF" w:themeColor="background1"/>
        </w:rPr>
        <w:t xml:space="preserve">Proudly and actively promote the </w:t>
      </w:r>
      <w:r w:rsidR="0A1055B3" w:rsidRPr="00424C35">
        <w:rPr>
          <w:color w:val="FFFFFF" w:themeColor="background1"/>
        </w:rPr>
        <w:t>existence and importance of the</w:t>
      </w:r>
      <w:r w:rsidRPr="00424C35">
        <w:rPr>
          <w:color w:val="FFFFFF" w:themeColor="background1"/>
        </w:rPr>
        <w:t xml:space="preserve"> Disability Standards for Education direc</w:t>
      </w:r>
      <w:r w:rsidR="1DB580DE" w:rsidRPr="00424C35">
        <w:rPr>
          <w:color w:val="FFFFFF" w:themeColor="background1"/>
        </w:rPr>
        <w:t xml:space="preserve">tly to disabled young people </w:t>
      </w:r>
      <w:r w:rsidR="49ACD815" w:rsidRPr="00424C35">
        <w:rPr>
          <w:color w:val="FFFFFF" w:themeColor="background1"/>
        </w:rPr>
        <w:t>in ways that are accessible and engaging to them</w:t>
      </w:r>
    </w:p>
    <w:p w14:paraId="420A79CA" w14:textId="23CD14FC" w:rsidR="1DB580DE" w:rsidRPr="00424C35" w:rsidRDefault="1DB580DE" w:rsidP="00616BD4">
      <w:pPr>
        <w:pStyle w:val="ListParagraph"/>
        <w:numPr>
          <w:ilvl w:val="0"/>
          <w:numId w:val="3"/>
        </w:numPr>
        <w:rPr>
          <w:color w:val="FFFFFF" w:themeColor="background1"/>
        </w:rPr>
      </w:pPr>
      <w:r w:rsidRPr="00424C35">
        <w:rPr>
          <w:color w:val="FFFFFF" w:themeColor="background1"/>
        </w:rPr>
        <w:t>Communi</w:t>
      </w:r>
      <w:r w:rsidR="00822B96" w:rsidRPr="00424C35">
        <w:rPr>
          <w:color w:val="FFFFFF" w:themeColor="background1"/>
        </w:rPr>
        <w:t>cate</w:t>
      </w:r>
      <w:r w:rsidRPr="00424C35">
        <w:rPr>
          <w:color w:val="FFFFFF" w:themeColor="background1"/>
        </w:rPr>
        <w:t xml:space="preserve"> to disabled young people specific information about:</w:t>
      </w:r>
    </w:p>
    <w:p w14:paraId="2CD45017" w14:textId="17208E53" w:rsidR="1DB580DE" w:rsidRPr="00424C35" w:rsidRDefault="1DB580DE" w:rsidP="00616BD4">
      <w:pPr>
        <w:pStyle w:val="ListParagraph"/>
        <w:numPr>
          <w:ilvl w:val="1"/>
          <w:numId w:val="3"/>
        </w:numPr>
        <w:rPr>
          <w:color w:val="FFFFFF" w:themeColor="background1"/>
        </w:rPr>
      </w:pPr>
      <w:r w:rsidRPr="00424C35">
        <w:rPr>
          <w:color w:val="FFFFFF" w:themeColor="background1"/>
        </w:rPr>
        <w:t>What reasonable adjustments they are entitled to</w:t>
      </w:r>
    </w:p>
    <w:p w14:paraId="54E66AA0" w14:textId="0A853C11" w:rsidR="1DB580DE" w:rsidRPr="00424C35" w:rsidRDefault="1DB580DE" w:rsidP="00616BD4">
      <w:pPr>
        <w:pStyle w:val="ListParagraph"/>
        <w:numPr>
          <w:ilvl w:val="1"/>
          <w:numId w:val="3"/>
        </w:numPr>
        <w:rPr>
          <w:color w:val="FFFFFF" w:themeColor="background1"/>
        </w:rPr>
      </w:pPr>
      <w:r w:rsidRPr="00424C35">
        <w:rPr>
          <w:color w:val="FFFFFF" w:themeColor="background1"/>
        </w:rPr>
        <w:t>How to speak up to request reasonable adjustments</w:t>
      </w:r>
    </w:p>
    <w:p w14:paraId="2800FED7" w14:textId="30507380" w:rsidR="00D874EB" w:rsidRPr="00424C35" w:rsidRDefault="00693AB0" w:rsidP="00D874EB">
      <w:pPr>
        <w:pStyle w:val="ListParagraph"/>
        <w:numPr>
          <w:ilvl w:val="1"/>
          <w:numId w:val="3"/>
        </w:numPr>
        <w:rPr>
          <w:color w:val="FFFFFF" w:themeColor="background1"/>
        </w:rPr>
      </w:pPr>
      <w:r w:rsidRPr="00424C35">
        <w:rPr>
          <w:noProof/>
        </w:rPr>
        <w:drawing>
          <wp:anchor distT="0" distB="0" distL="114300" distR="114300" simplePos="0" relativeHeight="251658249" behindDoc="0" locked="0" layoutInCell="1" allowOverlap="1" wp14:anchorId="0DADB72D" wp14:editId="6F714ED0">
            <wp:simplePos x="0" y="0"/>
            <wp:positionH relativeFrom="page">
              <wp:align>center</wp:align>
            </wp:positionH>
            <wp:positionV relativeFrom="paragraph">
              <wp:posOffset>404876</wp:posOffset>
            </wp:positionV>
            <wp:extent cx="5727700" cy="32385"/>
            <wp:effectExtent l="0" t="0" r="6350" b="5715"/>
            <wp:wrapNone/>
            <wp:docPr id="187670681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06810" name="Picture 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32385"/>
                    </a:xfrm>
                    <a:prstGeom prst="rect">
                      <a:avLst/>
                    </a:prstGeom>
                  </pic:spPr>
                </pic:pic>
              </a:graphicData>
            </a:graphic>
          </wp:anchor>
        </w:drawing>
      </w:r>
      <w:r w:rsidR="1DB580DE" w:rsidRPr="00424C35">
        <w:rPr>
          <w:color w:val="FFFFFF" w:themeColor="background1"/>
        </w:rPr>
        <w:t>Their rights as disabled young people in accessing education</w:t>
      </w:r>
    </w:p>
    <w:p w14:paraId="570DB21D" w14:textId="7FF1DED7" w:rsidR="00CC2A8D" w:rsidRPr="00424C35" w:rsidRDefault="005338F8" w:rsidP="00610B75">
      <w:pPr>
        <w:pStyle w:val="Heading1"/>
      </w:pPr>
      <w:bookmarkStart w:id="12" w:name="_Toc51856796"/>
      <w:r w:rsidRPr="00424C35">
        <w:t>Youth Participation</w:t>
      </w:r>
      <w:r w:rsidR="006B6F7E" w:rsidRPr="00424C35">
        <w:t xml:space="preserve"> in Decision-Making</w:t>
      </w:r>
      <w:bookmarkEnd w:id="12"/>
    </w:p>
    <w:p w14:paraId="1C28A68A" w14:textId="1289AC63" w:rsidR="005C0A7C" w:rsidRPr="00424C35" w:rsidRDefault="00AF0E30" w:rsidP="00AF0E30">
      <w:pPr>
        <w:pStyle w:val="Heading3"/>
      </w:pPr>
      <w:bookmarkStart w:id="13" w:name="_Toc51856797"/>
      <w:r w:rsidRPr="00424C35">
        <w:t>Youth Participation in the Standards</w:t>
      </w:r>
      <w:bookmarkEnd w:id="13"/>
    </w:p>
    <w:p w14:paraId="738AD5C5" w14:textId="57F9907B" w:rsidR="00F2425D" w:rsidRPr="00424C35" w:rsidRDefault="00BD6760" w:rsidP="00F2425D">
      <w:r w:rsidRPr="00424C35">
        <w:t xml:space="preserve">The Standards specifically state that students, or an </w:t>
      </w:r>
      <w:r w:rsidR="00BC01B1" w:rsidRPr="00424C35">
        <w:t>‘</w:t>
      </w:r>
      <w:r w:rsidR="000C44E8" w:rsidRPr="00424C35">
        <w:t>associate of the student</w:t>
      </w:r>
      <w:r w:rsidR="00BC01B1" w:rsidRPr="00424C35">
        <w:t xml:space="preserve">’ should be consulted about their disability and access needs. This provision correctly recognises that disabled people are the experts in their own disability and access needs. It correctly identifies that </w:t>
      </w:r>
      <w:r w:rsidR="00FC19D3" w:rsidRPr="00424C35">
        <w:t xml:space="preserve">the disability can be experienced differently by different people. It also aligns with best practice for working with young people; </w:t>
      </w:r>
      <w:r w:rsidR="00F10F77" w:rsidRPr="00424C35">
        <w:t xml:space="preserve">the </w:t>
      </w:r>
      <w:r w:rsidR="005112E1" w:rsidRPr="00424C35">
        <w:t>principle</w:t>
      </w:r>
      <w:r w:rsidR="0063327A" w:rsidRPr="00424C35">
        <w:t>s</w:t>
      </w:r>
      <w:r w:rsidR="005112E1" w:rsidRPr="00424C35">
        <w:t xml:space="preserve"> of youth participation</w:t>
      </w:r>
      <w:r w:rsidR="0063327A" w:rsidRPr="00424C35">
        <w:t xml:space="preserve"> and Student Voice</w:t>
      </w:r>
      <w:r w:rsidR="005112E1" w:rsidRPr="00424C35">
        <w:t>.</w:t>
      </w:r>
      <w:r w:rsidR="005112E1" w:rsidRPr="00424C35">
        <w:rPr>
          <w:rStyle w:val="EndnoteReference"/>
        </w:rPr>
        <w:endnoteReference w:id="3"/>
      </w:r>
      <w:r w:rsidR="0063327A" w:rsidRPr="00424C35">
        <w:rPr>
          <w:rStyle w:val="EndnoteReference"/>
        </w:rPr>
        <w:endnoteReference w:id="4"/>
      </w:r>
    </w:p>
    <w:p w14:paraId="0D6E3AFD" w14:textId="051A871D" w:rsidR="00373069" w:rsidRPr="00424C35" w:rsidRDefault="00373069" w:rsidP="00F2425D"/>
    <w:p w14:paraId="5EDC832E" w14:textId="5B0E45AA" w:rsidR="00A76E9D" w:rsidRPr="00424C35" w:rsidRDefault="204AFDCF" w:rsidP="00F2425D">
      <w:r w:rsidRPr="00424C35">
        <w:t xml:space="preserve">Students know what reasonable adjustments will work best for them. </w:t>
      </w:r>
      <w:r w:rsidR="007A6D3D" w:rsidRPr="00424C35">
        <w:t>D</w:t>
      </w:r>
      <w:r w:rsidR="2BDD0280" w:rsidRPr="00424C35">
        <w:t>isabled</w:t>
      </w:r>
      <w:r w:rsidR="00373069" w:rsidRPr="00424C35">
        <w:t xml:space="preserve"> young people recognise that the Standards work best when they are meaningfully involved in shaping their implementation. </w:t>
      </w:r>
    </w:p>
    <w:p w14:paraId="2D016719" w14:textId="70DA72F9" w:rsidR="46E71F11" w:rsidRPr="00424C35" w:rsidRDefault="46E71F11" w:rsidP="46E71F11"/>
    <w:p w14:paraId="685E05B9" w14:textId="4D938258" w:rsidR="00A76E9D" w:rsidRPr="00424C35" w:rsidRDefault="00A76E9D" w:rsidP="00A76E9D">
      <w:pPr>
        <w:pStyle w:val="Heading3"/>
      </w:pPr>
      <w:bookmarkStart w:id="14" w:name="_Toc51856798"/>
      <w:r w:rsidRPr="00424C35">
        <w:t>Disabled Students are Locked Out</w:t>
      </w:r>
      <w:bookmarkEnd w:id="14"/>
    </w:p>
    <w:p w14:paraId="03509C5A" w14:textId="3430E313" w:rsidR="0033441D" w:rsidRPr="00424C35" w:rsidRDefault="007A6D3D" w:rsidP="00A76E9D">
      <w:r w:rsidRPr="00424C35">
        <w:t>In</w:t>
      </w:r>
      <w:r w:rsidR="00A76E9D" w:rsidRPr="00424C35">
        <w:t xml:space="preserve"> practice, students are </w:t>
      </w:r>
      <w:r w:rsidR="33F0BA8C" w:rsidRPr="00424C35">
        <w:t>infrequently</w:t>
      </w:r>
      <w:r w:rsidR="00A76E9D" w:rsidRPr="00424C35">
        <w:t xml:space="preserve"> </w:t>
      </w:r>
      <w:r w:rsidR="00005792" w:rsidRPr="00424C35">
        <w:t xml:space="preserve">and tokenistically </w:t>
      </w:r>
      <w:r w:rsidR="0E50B979" w:rsidRPr="00424C35">
        <w:t>included in these discussions</w:t>
      </w:r>
      <w:r w:rsidR="00005792" w:rsidRPr="00424C35">
        <w:t xml:space="preserve"> </w:t>
      </w:r>
      <w:r w:rsidR="00D74CE2" w:rsidRPr="00424C35">
        <w:t>if not</w:t>
      </w:r>
      <w:r w:rsidR="0E50B979" w:rsidRPr="00424C35">
        <w:t xml:space="preserve"> locked out </w:t>
      </w:r>
      <w:r w:rsidR="1E47C63C" w:rsidRPr="00424C35">
        <w:t>altogether</w:t>
      </w:r>
      <w:r w:rsidR="20B6DD78" w:rsidRPr="00424C35">
        <w:t>.</w:t>
      </w:r>
      <w:r w:rsidR="00A76E9D" w:rsidRPr="00424C35">
        <w:t xml:space="preserve"> Failing to meaningfully consult with disabled students and include them in decision-making around their access needs demonstrates a lack of respect for their agency</w:t>
      </w:r>
      <w:r w:rsidR="003351A3" w:rsidRPr="00424C35">
        <w:t xml:space="preserve"> and lived experience. </w:t>
      </w:r>
    </w:p>
    <w:p w14:paraId="20A79BA7" w14:textId="1F5B0D3A" w:rsidR="00AF6817" w:rsidRPr="00424C35" w:rsidRDefault="00AF6817" w:rsidP="00F2425D"/>
    <w:p w14:paraId="191F8E75" w14:textId="0007B0AB" w:rsidR="00AF6817" w:rsidRPr="00424C35" w:rsidRDefault="00531824" w:rsidP="00F2425D">
      <w:pPr>
        <w:rPr>
          <w:rStyle w:val="SubtleEmphasis"/>
        </w:rPr>
      </w:pPr>
      <w:r w:rsidRPr="00424C35">
        <w:rPr>
          <w:rStyle w:val="SubtleEmphasis"/>
        </w:rPr>
        <w:t>‘</w:t>
      </w:r>
      <w:r w:rsidR="00AF6817" w:rsidRPr="00424C35">
        <w:rPr>
          <w:rStyle w:val="SubtleEmphasis"/>
        </w:rPr>
        <w:t>The young person should decide what is reasonable, not schools</w:t>
      </w:r>
      <w:r w:rsidRPr="00424C35">
        <w:rPr>
          <w:rStyle w:val="SubtleEmphasis"/>
        </w:rPr>
        <w:t>’</w:t>
      </w:r>
    </w:p>
    <w:p w14:paraId="5EDAD668" w14:textId="3F288D60" w:rsidR="00AF6817" w:rsidRPr="00424C35" w:rsidRDefault="006D4FC1" w:rsidP="00DF6B17">
      <w:pPr>
        <w:rPr>
          <w:rStyle w:val="SubtleEmphasis"/>
        </w:rPr>
      </w:pPr>
      <w:r>
        <w:rPr>
          <w:rStyle w:val="SubtleEmphasis"/>
        </w:rPr>
        <w:t>Alex, young person living in Melbourne</w:t>
      </w:r>
    </w:p>
    <w:p w14:paraId="1F8767AC" w14:textId="2F1CE129" w:rsidR="002A18B1" w:rsidRPr="00424C35" w:rsidRDefault="00531824" w:rsidP="3D7356D3">
      <w:pPr>
        <w:pStyle w:val="Quote"/>
        <w:spacing w:after="0"/>
        <w:ind w:left="0"/>
        <w:jc w:val="left"/>
        <w:rPr>
          <w:rStyle w:val="SubtleEmphasis"/>
          <w:i w:val="0"/>
          <w:iCs w:val="0"/>
        </w:rPr>
      </w:pPr>
      <w:r w:rsidRPr="00424C35">
        <w:rPr>
          <w:rStyle w:val="SubtleEmphasis"/>
          <w:i w:val="0"/>
          <w:iCs w:val="0"/>
        </w:rPr>
        <w:t>‘</w:t>
      </w:r>
      <w:r w:rsidR="0C7FF2AD" w:rsidRPr="00424C35">
        <w:rPr>
          <w:rStyle w:val="SubtleEmphasis"/>
          <w:i w:val="0"/>
          <w:iCs w:val="0"/>
        </w:rPr>
        <w:t>Sometimes they deemed it inappropriate for me to be in the meetings [about my education and access], which is bizarre because it's fundamentally about me!... or I was just there to observe what was happening rather than being one of the main people on the table</w:t>
      </w:r>
      <w:r w:rsidRPr="00424C35">
        <w:rPr>
          <w:rStyle w:val="SubtleEmphasis"/>
          <w:i w:val="0"/>
          <w:iCs w:val="0"/>
        </w:rPr>
        <w:t>’</w:t>
      </w:r>
    </w:p>
    <w:p w14:paraId="05EC836E" w14:textId="3F01ABE0" w:rsidR="002A18B1" w:rsidRPr="00424C35" w:rsidRDefault="00005E39" w:rsidP="00531824">
      <w:pPr>
        <w:rPr>
          <w:rStyle w:val="SubtleEmphasis"/>
        </w:rPr>
      </w:pPr>
      <w:r w:rsidRPr="00424C35">
        <w:rPr>
          <w:rStyle w:val="SubtleEmphasis"/>
        </w:rPr>
        <w:t>Luca, 17 year old living in Melbourne</w:t>
      </w:r>
    </w:p>
    <w:p w14:paraId="53C17B80" w14:textId="018120EF" w:rsidR="00D3234F" w:rsidRPr="00424C35" w:rsidRDefault="007E73B5" w:rsidP="005568BE">
      <w:pPr>
        <w:spacing w:line="240" w:lineRule="auto"/>
        <w:rPr>
          <w:rStyle w:val="SubtleEmphasis"/>
        </w:rPr>
      </w:pPr>
      <w:r w:rsidRPr="00424C35">
        <w:rPr>
          <w:rStyle w:val="SubtleEmphasis"/>
        </w:rPr>
        <w:br w:type="page"/>
      </w:r>
    </w:p>
    <w:p w14:paraId="1346E904" w14:textId="77777777" w:rsidR="00911932" w:rsidRPr="00424C35" w:rsidRDefault="00911932" w:rsidP="00911932">
      <w:pPr>
        <w:pStyle w:val="IntenseQuote"/>
        <w:rPr>
          <w:lang w:val="en-GB"/>
        </w:rPr>
      </w:pPr>
      <w:r w:rsidRPr="00424C35">
        <w:rPr>
          <w:b/>
          <w:bCs/>
          <w:color w:val="17328B" w:themeColor="accent6"/>
          <w:lang w:val="en-GB"/>
        </w:rPr>
        <w:t>Oscar’s Story</w:t>
      </w:r>
    </w:p>
    <w:p w14:paraId="5CE2BEA0" w14:textId="77777777" w:rsidR="007E73B5" w:rsidRPr="00424C35" w:rsidRDefault="00911932" w:rsidP="00911932">
      <w:pPr>
        <w:pStyle w:val="IntenseQuote"/>
        <w:rPr>
          <w:lang w:val="en-GB"/>
        </w:rPr>
      </w:pPr>
      <w:r w:rsidRPr="00424C35">
        <w:rPr>
          <w:lang w:val="en-GB"/>
        </w:rPr>
        <w:t>At my mainstream school, I was one of the first kids with a disability, and they didn’t know how to accommodate to me. My teacher’s aide would actually do all the work for me instead of me, even though I wanted to do it. I think I should have the right to learn what everyone else is learning.</w:t>
      </w:r>
    </w:p>
    <w:p w14:paraId="1EB472A9" w14:textId="6BF809F2" w:rsidR="007E73B5" w:rsidRPr="00424C35" w:rsidRDefault="0043715C" w:rsidP="00911932">
      <w:pPr>
        <w:pStyle w:val="IntenseQuote"/>
        <w:rPr>
          <w:lang w:val="en-GB"/>
        </w:rPr>
      </w:pPr>
      <w:r w:rsidRPr="00424C35">
        <w:rPr>
          <w:lang w:val="en-GB"/>
        </w:rPr>
        <w:t>In Year 7, my school had a meeting about my disability and access needs. In that meeting was the Deputy Principal (Specialist Education), the Learning and Support Co-ordinator, my mum, my year level leader, my teacher’s aide, a lady from the Department of Education but not me. In that meeting that had a really important discussion about my education, but I wasn’t there! I felt betrayed. Betrayed. Because I wanted to go. That meeting was about my education! Of course I wanted to go!</w:t>
      </w:r>
    </w:p>
    <w:p w14:paraId="22660317" w14:textId="46575068" w:rsidR="00911932" w:rsidRPr="00424C35" w:rsidRDefault="0043715C" w:rsidP="00911932">
      <w:pPr>
        <w:pStyle w:val="IntenseQuote"/>
        <w:rPr>
          <w:b/>
          <w:bCs/>
          <w:color w:val="17328B" w:themeColor="accent6"/>
          <w:lang w:val="en-GB"/>
        </w:rPr>
      </w:pPr>
      <w:r w:rsidRPr="00424C35">
        <w:rPr>
          <w:lang w:val="en-GB"/>
        </w:rPr>
        <w:t>Everyone should be able to be part of that conversation about what they are learning.’</w:t>
      </w:r>
      <w:r w:rsidR="00911932" w:rsidRPr="00424C35">
        <w:rPr>
          <w:lang w:val="en-GB"/>
        </w:rPr>
        <w:t>. I’ve been in special education since year eight. And I’ve loved it ever since year eight. I felt that I was supported in that environment and I felt like that I belonged there. If my mainstream school supported me better, I would have stayed</w:t>
      </w:r>
      <w:r w:rsidR="00911932" w:rsidRPr="00424C35">
        <w:rPr>
          <w:rFonts w:cs="Times New Roman"/>
          <w:lang w:val="en-GB"/>
        </w:rPr>
        <w:t xml:space="preserve"> </w:t>
      </w:r>
    </w:p>
    <w:p w14:paraId="31176E9D" w14:textId="77777777" w:rsidR="00F672C4" w:rsidRPr="00424C35" w:rsidRDefault="00F672C4" w:rsidP="00DF6B17">
      <w:pPr>
        <w:rPr>
          <w:rStyle w:val="SubtleEmphasis"/>
        </w:rPr>
      </w:pPr>
    </w:p>
    <w:p w14:paraId="1DA1D0AB" w14:textId="2D33F0DD" w:rsidR="003A281F" w:rsidRPr="00424C35" w:rsidRDefault="00D874EB" w:rsidP="00787217">
      <w:pPr>
        <w:rPr>
          <w:u w:val="single"/>
        </w:rPr>
      </w:pPr>
      <w:r w:rsidRPr="00424C35">
        <w:rPr>
          <w:noProof/>
          <w:color w:val="124A90"/>
        </w:rPr>
        <mc:AlternateContent>
          <mc:Choice Requires="wps">
            <w:drawing>
              <wp:anchor distT="0" distB="0" distL="114300" distR="114300" simplePos="0" relativeHeight="251658251" behindDoc="1" locked="0" layoutInCell="1" allowOverlap="1" wp14:anchorId="74251D2A" wp14:editId="24CBECA0">
                <wp:simplePos x="0" y="0"/>
                <wp:positionH relativeFrom="margin">
                  <wp:posOffset>-168275</wp:posOffset>
                </wp:positionH>
                <wp:positionV relativeFrom="paragraph">
                  <wp:posOffset>120650</wp:posOffset>
                </wp:positionV>
                <wp:extent cx="5727065" cy="3411109"/>
                <wp:effectExtent l="0" t="0" r="6985" b="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27065" cy="3411109"/>
                        </a:xfrm>
                        <a:prstGeom prst="rect">
                          <a:avLst/>
                        </a:prstGeom>
                        <a:solidFill>
                          <a:srgbClr val="2A3F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78F07BC8" id="Rectangle 23" o:spid="_x0000_s1026" alt="&quot;&quot;" style="position:absolute;margin-left:-13.25pt;margin-top:9.5pt;width:450.95pt;height:268.6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" fillcolor="#2a3f86" stroked="f" strokeweight="1pt">
                <w10:wrap anchorx="margin"/>
              </v:rect>
            </w:pict>
          </mc:Fallback>
        </mc:AlternateContent>
      </w:r>
      <w:r w:rsidR="00F672C4" w:rsidRPr="00424C35">
        <w:rPr>
          <w:noProof/>
        </w:rPr>
        <w:drawing>
          <wp:anchor distT="0" distB="0" distL="114300" distR="114300" simplePos="0" relativeHeight="251658247" behindDoc="0" locked="0" layoutInCell="1" allowOverlap="1" wp14:anchorId="0788F3F5" wp14:editId="60F86652">
            <wp:simplePos x="0" y="0"/>
            <wp:positionH relativeFrom="margin">
              <wp:posOffset>-167640</wp:posOffset>
            </wp:positionH>
            <wp:positionV relativeFrom="paragraph">
              <wp:posOffset>88265</wp:posOffset>
            </wp:positionV>
            <wp:extent cx="5727700" cy="32385"/>
            <wp:effectExtent l="0" t="0" r="6350" b="571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das-line-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32385"/>
                    </a:xfrm>
                    <a:prstGeom prst="rect">
                      <a:avLst/>
                    </a:prstGeom>
                  </pic:spPr>
                </pic:pic>
              </a:graphicData>
            </a:graphic>
            <wp14:sizeRelH relativeFrom="page">
              <wp14:pctWidth>0</wp14:pctWidth>
            </wp14:sizeRelH>
            <wp14:sizeRelV relativeFrom="page">
              <wp14:pctHeight>0</wp14:pctHeight>
            </wp14:sizeRelV>
          </wp:anchor>
        </w:drawing>
      </w:r>
    </w:p>
    <w:p w14:paraId="6CCDCAEB" w14:textId="6A071816" w:rsidR="00440F52" w:rsidRPr="00424C35" w:rsidRDefault="756E4E49" w:rsidP="00440F52">
      <w:pPr>
        <w:pStyle w:val="Heading4"/>
        <w:rPr>
          <w:rStyle w:val="Strong"/>
          <w:b/>
          <w:bCs/>
          <w:color w:val="FFFFFF" w:themeColor="background1"/>
        </w:rPr>
      </w:pPr>
      <w:bookmarkStart w:id="15" w:name="_Toc51856799"/>
      <w:r w:rsidRPr="00424C35">
        <w:rPr>
          <w:color w:val="FFFFFF" w:themeColor="background1"/>
        </w:rPr>
        <w:t>Recommendation 2</w:t>
      </w:r>
      <w:bookmarkEnd w:id="15"/>
    </w:p>
    <w:p w14:paraId="048E683F" w14:textId="2209CB6D" w:rsidR="756E4E49" w:rsidRPr="00424C35" w:rsidRDefault="756E4E49" w:rsidP="00440F52">
      <w:pPr>
        <w:rPr>
          <w:b/>
          <w:bCs/>
          <w:color w:val="FFFFFF" w:themeColor="background1"/>
        </w:rPr>
      </w:pPr>
      <w:r w:rsidRPr="00424C35">
        <w:rPr>
          <w:b/>
          <w:bCs/>
          <w:color w:val="FFFFFF" w:themeColor="background1"/>
        </w:rPr>
        <w:t>Embed youth voice in the implementation of the Standards</w:t>
      </w:r>
    </w:p>
    <w:p w14:paraId="01D19350" w14:textId="311D4D62" w:rsidR="756E4E49" w:rsidRPr="00424C35" w:rsidRDefault="756E4E49" w:rsidP="00616BD4">
      <w:pPr>
        <w:pStyle w:val="ListParagraph"/>
        <w:numPr>
          <w:ilvl w:val="0"/>
          <w:numId w:val="3"/>
        </w:numPr>
        <w:rPr>
          <w:rFonts w:eastAsiaTheme="minorEastAsia"/>
          <w:color w:val="FFFFFF" w:themeColor="background1"/>
        </w:rPr>
      </w:pPr>
      <w:r w:rsidRPr="00424C35">
        <w:rPr>
          <w:color w:val="FFFFFF" w:themeColor="background1"/>
        </w:rPr>
        <w:t>Ensure the young person is actively involved in all meetings, discussions and decisions about reasonab</w:t>
      </w:r>
      <w:r w:rsidR="00F32E21" w:rsidRPr="00424C35">
        <w:rPr>
          <w:color w:val="FFFFFF" w:themeColor="background1"/>
        </w:rPr>
        <w:t>le</w:t>
      </w:r>
      <w:r w:rsidRPr="00424C35">
        <w:rPr>
          <w:color w:val="FFFFFF" w:themeColor="background1"/>
        </w:rPr>
        <w:t xml:space="preserve"> adjustments</w:t>
      </w:r>
    </w:p>
    <w:p w14:paraId="22BEB646" w14:textId="12D2B7CD" w:rsidR="756E4E49" w:rsidRPr="00424C35" w:rsidRDefault="756E4E49" w:rsidP="00616BD4">
      <w:pPr>
        <w:pStyle w:val="ListParagraph"/>
        <w:numPr>
          <w:ilvl w:val="0"/>
          <w:numId w:val="3"/>
        </w:numPr>
        <w:rPr>
          <w:color w:val="FFFFFF" w:themeColor="background1"/>
        </w:rPr>
      </w:pPr>
      <w:r w:rsidRPr="00424C35">
        <w:rPr>
          <w:color w:val="FFFFFF" w:themeColor="background1"/>
        </w:rPr>
        <w:t>Ensure that the final say about reasonable adjustments rests with the young person</w:t>
      </w:r>
    </w:p>
    <w:p w14:paraId="64FDD4E1" w14:textId="0C22EF7A" w:rsidR="32537522" w:rsidRPr="00424C35" w:rsidRDefault="756E4E49" w:rsidP="00616BD4">
      <w:pPr>
        <w:pStyle w:val="ListParagraph"/>
        <w:numPr>
          <w:ilvl w:val="0"/>
          <w:numId w:val="3"/>
        </w:numPr>
        <w:rPr>
          <w:color w:val="FFFFFF" w:themeColor="background1"/>
        </w:rPr>
      </w:pPr>
      <w:r w:rsidRPr="00424C35">
        <w:rPr>
          <w:color w:val="FFFFFF" w:themeColor="background1"/>
        </w:rPr>
        <w:t>Support disabled students to advo</w:t>
      </w:r>
      <w:r w:rsidR="00822B96" w:rsidRPr="00424C35">
        <w:rPr>
          <w:color w:val="FFFFFF" w:themeColor="background1"/>
        </w:rPr>
        <w:t>cate</w:t>
      </w:r>
      <w:r w:rsidRPr="00424C35">
        <w:rPr>
          <w:color w:val="FFFFFF" w:themeColor="background1"/>
        </w:rPr>
        <w:t xml:space="preserve"> for reasonable adjustments and equal education by:</w:t>
      </w:r>
    </w:p>
    <w:p w14:paraId="02D58868" w14:textId="1E7D52FC" w:rsidR="00813AAD" w:rsidRPr="00424C35" w:rsidRDefault="00B6762A" w:rsidP="00616BD4">
      <w:pPr>
        <w:pStyle w:val="ListParagraph"/>
        <w:numPr>
          <w:ilvl w:val="1"/>
          <w:numId w:val="3"/>
        </w:numPr>
        <w:rPr>
          <w:color w:val="FFFFFF" w:themeColor="background1"/>
        </w:rPr>
      </w:pPr>
      <w:r w:rsidRPr="00424C35">
        <w:rPr>
          <w:color w:val="FFFFFF" w:themeColor="background1"/>
        </w:rPr>
        <w:t xml:space="preserve">Increasing capacity of advocacy organisations </w:t>
      </w:r>
      <w:r w:rsidR="000A05B9" w:rsidRPr="00424C35">
        <w:rPr>
          <w:color w:val="FFFFFF" w:themeColor="background1"/>
        </w:rPr>
        <w:t>t</w:t>
      </w:r>
      <w:r w:rsidRPr="00424C35">
        <w:rPr>
          <w:color w:val="FFFFFF" w:themeColor="background1"/>
        </w:rPr>
        <w:t xml:space="preserve">o assist </w:t>
      </w:r>
      <w:r w:rsidR="00EA45E3" w:rsidRPr="00424C35">
        <w:rPr>
          <w:color w:val="FFFFFF" w:themeColor="background1"/>
        </w:rPr>
        <w:t xml:space="preserve">in </w:t>
      </w:r>
      <w:r w:rsidR="00BE38BF" w:rsidRPr="00424C35">
        <w:rPr>
          <w:color w:val="FFFFFF" w:themeColor="background1"/>
        </w:rPr>
        <w:t>discissions</w:t>
      </w:r>
      <w:r w:rsidR="00EA45E3" w:rsidRPr="00424C35">
        <w:rPr>
          <w:color w:val="FFFFFF" w:themeColor="background1"/>
        </w:rPr>
        <w:t xml:space="preserve"> about </w:t>
      </w:r>
      <w:r w:rsidR="00F84828" w:rsidRPr="00424C35">
        <w:rPr>
          <w:color w:val="FFFFFF" w:themeColor="background1"/>
        </w:rPr>
        <w:t>reasonable</w:t>
      </w:r>
      <w:r w:rsidR="00EA45E3" w:rsidRPr="00424C35">
        <w:rPr>
          <w:color w:val="FFFFFF" w:themeColor="background1"/>
        </w:rPr>
        <w:t xml:space="preserve"> </w:t>
      </w:r>
      <w:r w:rsidR="00BE38BF" w:rsidRPr="00424C35">
        <w:rPr>
          <w:color w:val="FFFFFF" w:themeColor="background1"/>
        </w:rPr>
        <w:t>adjustments</w:t>
      </w:r>
    </w:p>
    <w:p w14:paraId="4670328C" w14:textId="6027F646" w:rsidR="00813AAD" w:rsidRPr="00424C35" w:rsidRDefault="000A05B9" w:rsidP="00616BD4">
      <w:pPr>
        <w:pStyle w:val="ListParagraph"/>
        <w:numPr>
          <w:ilvl w:val="1"/>
          <w:numId w:val="3"/>
        </w:numPr>
        <w:rPr>
          <w:color w:val="FFFFFF" w:themeColor="background1"/>
        </w:rPr>
      </w:pPr>
      <w:r w:rsidRPr="00424C35">
        <w:rPr>
          <w:color w:val="FFFFFF" w:themeColor="background1"/>
        </w:rPr>
        <w:t>Increasing</w:t>
      </w:r>
      <w:r w:rsidR="5514BB3B" w:rsidRPr="00424C35">
        <w:rPr>
          <w:color w:val="FFFFFF" w:themeColor="background1"/>
        </w:rPr>
        <w:t xml:space="preserve"> fund</w:t>
      </w:r>
      <w:r w:rsidRPr="00424C35">
        <w:rPr>
          <w:color w:val="FFFFFF" w:themeColor="background1"/>
        </w:rPr>
        <w:t>ing</w:t>
      </w:r>
      <w:r w:rsidR="5514BB3B" w:rsidRPr="00424C35">
        <w:rPr>
          <w:color w:val="FFFFFF" w:themeColor="background1"/>
        </w:rPr>
        <w:t xml:space="preserve"> and support </w:t>
      </w:r>
      <w:r w:rsidRPr="00424C35">
        <w:rPr>
          <w:color w:val="FFFFFF" w:themeColor="background1"/>
        </w:rPr>
        <w:t xml:space="preserve">for </w:t>
      </w:r>
      <w:r w:rsidR="756E4E49" w:rsidRPr="00424C35">
        <w:rPr>
          <w:color w:val="FFFFFF" w:themeColor="background1"/>
        </w:rPr>
        <w:t xml:space="preserve">training programs </w:t>
      </w:r>
      <w:r w:rsidRPr="00424C35">
        <w:rPr>
          <w:color w:val="FFFFFF" w:themeColor="background1"/>
        </w:rPr>
        <w:t xml:space="preserve">for </w:t>
      </w:r>
      <w:r w:rsidR="756E4E49" w:rsidRPr="00424C35">
        <w:rPr>
          <w:color w:val="FFFFFF" w:themeColor="background1"/>
        </w:rPr>
        <w:t>disabled young people</w:t>
      </w:r>
    </w:p>
    <w:p w14:paraId="4AB4DAC7" w14:textId="62C3DA49" w:rsidR="008E61FE" w:rsidRPr="00424C35" w:rsidRDefault="00531824" w:rsidP="003A08BF">
      <w:pPr>
        <w:pStyle w:val="ListParagraph"/>
        <w:numPr>
          <w:ilvl w:val="0"/>
          <w:numId w:val="4"/>
        </w:numPr>
        <w:rPr>
          <w:rFonts w:eastAsiaTheme="minorEastAsia"/>
          <w:color w:val="FFFFFF" w:themeColor="background1"/>
        </w:rPr>
      </w:pPr>
      <w:r w:rsidRPr="00424C35">
        <w:rPr>
          <w:noProof/>
          <w:color w:val="FFFFFF" w:themeColor="background1"/>
        </w:rPr>
        <w:drawing>
          <wp:anchor distT="0" distB="0" distL="114300" distR="114300" simplePos="0" relativeHeight="251658245" behindDoc="1" locked="0" layoutInCell="1" allowOverlap="1" wp14:anchorId="276523F5" wp14:editId="718527B2">
            <wp:simplePos x="0" y="0"/>
            <wp:positionH relativeFrom="margin">
              <wp:posOffset>-168275</wp:posOffset>
            </wp:positionH>
            <wp:positionV relativeFrom="paragraph">
              <wp:posOffset>560070</wp:posOffset>
            </wp:positionV>
            <wp:extent cx="5727700" cy="32385"/>
            <wp:effectExtent l="0" t="0" r="6350" b="5715"/>
            <wp:wrapTight wrapText="bothSides">
              <wp:wrapPolygon edited="0">
                <wp:start x="0" y="0"/>
                <wp:lineTo x="0" y="12706"/>
                <wp:lineTo x="21552" y="12706"/>
                <wp:lineTo x="21552"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das-line-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32385"/>
                    </a:xfrm>
                    <a:prstGeom prst="rect">
                      <a:avLst/>
                    </a:prstGeom>
                  </pic:spPr>
                </pic:pic>
              </a:graphicData>
            </a:graphic>
            <wp14:sizeRelH relativeFrom="page">
              <wp14:pctWidth>0</wp14:pctWidth>
            </wp14:sizeRelH>
            <wp14:sizeRelV relativeFrom="page">
              <wp14:pctHeight>0</wp14:pctHeight>
            </wp14:sizeRelV>
          </wp:anchor>
        </w:drawing>
      </w:r>
      <w:r w:rsidR="35920150" w:rsidRPr="00424C35">
        <w:rPr>
          <w:color w:val="FFFFFF" w:themeColor="background1"/>
        </w:rPr>
        <w:t xml:space="preserve">Encourage flexibility from education institutions in allowing </w:t>
      </w:r>
      <w:r w:rsidR="0D3CEE8F" w:rsidRPr="00424C35">
        <w:rPr>
          <w:color w:val="FFFFFF" w:themeColor="background1"/>
        </w:rPr>
        <w:t>stu</w:t>
      </w:r>
      <w:r w:rsidR="06E24DB1" w:rsidRPr="00424C35">
        <w:rPr>
          <w:color w:val="FFFFFF" w:themeColor="background1"/>
        </w:rPr>
        <w:t>dents to communi</w:t>
      </w:r>
      <w:r w:rsidR="00822B96" w:rsidRPr="00424C35">
        <w:rPr>
          <w:color w:val="FFFFFF" w:themeColor="background1"/>
        </w:rPr>
        <w:t>cate</w:t>
      </w:r>
      <w:r w:rsidR="06E24DB1" w:rsidRPr="00424C35">
        <w:rPr>
          <w:color w:val="FFFFFF" w:themeColor="background1"/>
        </w:rPr>
        <w:t xml:space="preserve"> and participate in the way in </w:t>
      </w:r>
      <w:r w:rsidR="28CC755D" w:rsidRPr="00424C35">
        <w:rPr>
          <w:color w:val="FFFFFF" w:themeColor="background1"/>
        </w:rPr>
        <w:t>the way</w:t>
      </w:r>
      <w:r w:rsidR="06E24DB1" w:rsidRPr="00424C35">
        <w:rPr>
          <w:color w:val="FFFFFF" w:themeColor="background1"/>
        </w:rPr>
        <w:t xml:space="preserve"> </w:t>
      </w:r>
      <w:r w:rsidR="008A6558" w:rsidRPr="00424C35">
        <w:rPr>
          <w:color w:val="FFFFFF" w:themeColor="background1"/>
        </w:rPr>
        <w:t>that suits best</w:t>
      </w:r>
      <w:r w:rsidR="00610B75" w:rsidRPr="00424C35">
        <w:br w:type="page"/>
      </w:r>
    </w:p>
    <w:p w14:paraId="758E3F02" w14:textId="177B33C6" w:rsidR="4E32088F" w:rsidRPr="00424C35" w:rsidRDefault="004C1431" w:rsidP="00CD3EC4">
      <w:pPr>
        <w:pStyle w:val="Heading1"/>
      </w:pPr>
      <w:bookmarkStart w:id="16" w:name="_Toc51856800"/>
      <w:r w:rsidRPr="00424C35">
        <w:t>‘Close the Loopholes’</w:t>
      </w:r>
      <w:bookmarkEnd w:id="16"/>
    </w:p>
    <w:p w14:paraId="4A3EE37B" w14:textId="77777777" w:rsidR="004C1431" w:rsidRPr="00424C35" w:rsidRDefault="004C1431" w:rsidP="004C1431">
      <w:pPr>
        <w:pStyle w:val="Heading3"/>
      </w:pPr>
      <w:bookmarkStart w:id="17" w:name="_Toc51856801"/>
      <w:r w:rsidRPr="00424C35">
        <w:t>Fighting for the Right to Education</w:t>
      </w:r>
      <w:bookmarkEnd w:id="17"/>
    </w:p>
    <w:p w14:paraId="69A9BE79" w14:textId="3C9DC40E" w:rsidR="004C1431" w:rsidRPr="00424C35" w:rsidRDefault="004C1431" w:rsidP="004C1431">
      <w:r w:rsidRPr="00424C35">
        <w:t xml:space="preserve">The Standards </w:t>
      </w:r>
      <w:r w:rsidR="64E00AA9" w:rsidRPr="00424C35">
        <w:t>support</w:t>
      </w:r>
      <w:r w:rsidRPr="00424C35">
        <w:t xml:space="preserve"> disabled students to request and receive reasonable adjustments </w:t>
      </w:r>
      <w:r w:rsidR="64FDA2DC" w:rsidRPr="00424C35">
        <w:t>to</w:t>
      </w:r>
      <w:r w:rsidRPr="00424C35">
        <w:t xml:space="preserve"> participate alongside everyone else. The intention and framework </w:t>
      </w:r>
      <w:r w:rsidR="5F7BDC5A" w:rsidRPr="00424C35">
        <w:t>are</w:t>
      </w:r>
      <w:r w:rsidRPr="00424C35">
        <w:t xml:space="preserve"> valuable, but in practice it is difficult for students, parents, and school staff alike to negotiate. Disabled young people talked about lengthy and sometimes fruitless negotiations between themselves, their parents, and the education provider. They fe</w:t>
      </w:r>
      <w:r w:rsidR="002C282C" w:rsidRPr="00424C35">
        <w:t>lt</w:t>
      </w:r>
      <w:r w:rsidRPr="00424C35">
        <w:t xml:space="preserve"> that the power in negotiations lie with the education provider, who </w:t>
      </w:r>
      <w:r w:rsidR="43A06593" w:rsidRPr="00424C35">
        <w:t>would often use excuses to</w:t>
      </w:r>
      <w:r w:rsidRPr="00424C35">
        <w:t xml:space="preserve"> avoid making changes</w:t>
      </w:r>
      <w:r w:rsidR="43A06593" w:rsidRPr="00424C35">
        <w:t>.</w:t>
      </w:r>
    </w:p>
    <w:p w14:paraId="2FFD0B2A" w14:textId="77777777" w:rsidR="004C1431" w:rsidRPr="00424C35" w:rsidRDefault="004C1431" w:rsidP="004C1431"/>
    <w:p w14:paraId="19A2109E" w14:textId="06192987" w:rsidR="004C1431" w:rsidRPr="00424C35" w:rsidRDefault="00145AEF" w:rsidP="004C1431">
      <w:pPr>
        <w:rPr>
          <w:rStyle w:val="SubtleEmphasis"/>
        </w:rPr>
      </w:pPr>
      <w:r w:rsidRPr="00424C35">
        <w:rPr>
          <w:rStyle w:val="SubtleEmphasis"/>
        </w:rPr>
        <w:t>‘</w:t>
      </w:r>
      <w:r w:rsidR="004C1431" w:rsidRPr="00424C35">
        <w:rPr>
          <w:rStyle w:val="SubtleEmphasis"/>
        </w:rPr>
        <w:t>At uni, I had to hustle to get anything implemented</w:t>
      </w:r>
      <w:r w:rsidRPr="00424C35">
        <w:rPr>
          <w:rStyle w:val="SubtleEmphasis"/>
        </w:rPr>
        <w:t>’</w:t>
      </w:r>
    </w:p>
    <w:p w14:paraId="79644660" w14:textId="4033079D" w:rsidR="004C1431" w:rsidRPr="00424C35" w:rsidRDefault="00005E39" w:rsidP="00CD3EC4">
      <w:pPr>
        <w:rPr>
          <w:rStyle w:val="SubtleEmphasis"/>
        </w:rPr>
      </w:pPr>
      <w:r w:rsidRPr="00424C35">
        <w:rPr>
          <w:rStyle w:val="SubtleEmphasis"/>
        </w:rPr>
        <w:t>Xavier, 20 year old living in regional Victoria</w:t>
      </w:r>
    </w:p>
    <w:p w14:paraId="6C8AF699" w14:textId="77777777" w:rsidR="00145AEF" w:rsidRPr="00424C35" w:rsidRDefault="00145AEF" w:rsidP="004C1431">
      <w:pPr>
        <w:rPr>
          <w:rStyle w:val="SubtleEmphasis"/>
        </w:rPr>
      </w:pPr>
    </w:p>
    <w:p w14:paraId="16ECCDEF" w14:textId="6625FA2D" w:rsidR="004C1431" w:rsidRPr="00424C35" w:rsidRDefault="00CD3EC4" w:rsidP="004C1431">
      <w:pPr>
        <w:rPr>
          <w:rStyle w:val="SubtleEmphasis"/>
        </w:rPr>
      </w:pPr>
      <w:r w:rsidRPr="00424C35">
        <w:rPr>
          <w:rStyle w:val="SubtleEmphasis"/>
        </w:rPr>
        <w:t>‘</w:t>
      </w:r>
      <w:r w:rsidR="004C1431" w:rsidRPr="00424C35">
        <w:rPr>
          <w:rStyle w:val="SubtleEmphasis"/>
        </w:rPr>
        <w:t>It feels like you need to be super determined or have really determined and supportive parents fighting for you to get anything done</w:t>
      </w:r>
      <w:r w:rsidRPr="00424C35">
        <w:rPr>
          <w:rStyle w:val="SubtleEmphasis"/>
        </w:rPr>
        <w:t>’</w:t>
      </w:r>
    </w:p>
    <w:p w14:paraId="15A50372" w14:textId="6335F995" w:rsidR="004C1431" w:rsidRPr="00424C35" w:rsidRDefault="00957BEA" w:rsidP="00CD3EC4">
      <w:pPr>
        <w:rPr>
          <w:rStyle w:val="SubtleEmphasis"/>
        </w:rPr>
      </w:pPr>
      <w:r w:rsidRPr="00424C35">
        <w:rPr>
          <w:rStyle w:val="SubtleEmphasis"/>
        </w:rPr>
        <w:t>Camellia, 20 year old living in Melbourne</w:t>
      </w:r>
    </w:p>
    <w:p w14:paraId="061D1EB7" w14:textId="77777777" w:rsidR="002A0F07" w:rsidRPr="00424C35" w:rsidRDefault="002A0F07" w:rsidP="00CD3EC4">
      <w:pPr>
        <w:rPr>
          <w:rStyle w:val="SubtleEmphasis"/>
        </w:rPr>
      </w:pPr>
    </w:p>
    <w:p w14:paraId="7681FA09" w14:textId="6D12C266" w:rsidR="004C1431" w:rsidRPr="00424C35" w:rsidRDefault="00CD3EC4" w:rsidP="004C1431">
      <w:pPr>
        <w:rPr>
          <w:rStyle w:val="SubtleEmphasis"/>
        </w:rPr>
      </w:pPr>
      <w:r w:rsidRPr="00424C35">
        <w:rPr>
          <w:rStyle w:val="SubtleEmphasis"/>
        </w:rPr>
        <w:t>‘</w:t>
      </w:r>
      <w:r w:rsidR="004C1431" w:rsidRPr="00424C35">
        <w:rPr>
          <w:rStyle w:val="SubtleEmphasis"/>
        </w:rPr>
        <w:t>It’s so ironic, really, that all my requests for access fell on deaf ears</w:t>
      </w:r>
      <w:r w:rsidRPr="00424C35">
        <w:rPr>
          <w:rStyle w:val="SubtleEmphasis"/>
        </w:rPr>
        <w:t>’</w:t>
      </w:r>
    </w:p>
    <w:p w14:paraId="7362325D" w14:textId="362A46C4" w:rsidR="004C1431" w:rsidRPr="00424C35" w:rsidRDefault="00957BEA" w:rsidP="00CD3EC4">
      <w:pPr>
        <w:rPr>
          <w:rStyle w:val="SubtleEmphasis"/>
        </w:rPr>
      </w:pPr>
      <w:r w:rsidRPr="00424C35">
        <w:rPr>
          <w:rStyle w:val="SubtleEmphasis"/>
        </w:rPr>
        <w:t>Camellia, 20 year old living in Melbourne</w:t>
      </w:r>
    </w:p>
    <w:p w14:paraId="1C4FEEF2" w14:textId="77777777" w:rsidR="002A0F07" w:rsidRPr="00424C35" w:rsidRDefault="002A0F07" w:rsidP="00CD3EC4">
      <w:pPr>
        <w:rPr>
          <w:rStyle w:val="SubtleEmphasis"/>
        </w:rPr>
      </w:pPr>
    </w:p>
    <w:p w14:paraId="268E78EC" w14:textId="57BE703D" w:rsidR="00296020" w:rsidRPr="00424C35" w:rsidRDefault="00CD3EC4" w:rsidP="00296020">
      <w:pPr>
        <w:rPr>
          <w:rStyle w:val="SubtleEmphasis"/>
        </w:rPr>
      </w:pPr>
      <w:r w:rsidRPr="00424C35">
        <w:rPr>
          <w:rStyle w:val="SubtleEmphasis"/>
        </w:rPr>
        <w:t>‘</w:t>
      </w:r>
      <w:r w:rsidR="00296020" w:rsidRPr="00424C35">
        <w:rPr>
          <w:rStyle w:val="SubtleEmphasis"/>
        </w:rPr>
        <w:t xml:space="preserve">The ball’s in the school’s court, they get to decide. </w:t>
      </w:r>
      <w:r w:rsidR="005B3B5E" w:rsidRPr="00424C35">
        <w:rPr>
          <w:rStyle w:val="SubtleEmphasis"/>
        </w:rPr>
        <w:t>My school had the means for it [to implement reasonable adjustments] so they agreed to do it</w:t>
      </w:r>
      <w:r w:rsidRPr="00424C35">
        <w:rPr>
          <w:rStyle w:val="SubtleEmphasis"/>
        </w:rPr>
        <w:t>’</w:t>
      </w:r>
    </w:p>
    <w:p w14:paraId="193306CF" w14:textId="59FB76B3" w:rsidR="004C1431" w:rsidRPr="00424C35" w:rsidRDefault="00283C33" w:rsidP="00994F5A">
      <w:pPr>
        <w:rPr>
          <w:rStyle w:val="SubtleEmphasis"/>
          <w:b/>
        </w:rPr>
      </w:pPr>
      <w:r w:rsidRPr="00424C35">
        <w:rPr>
          <w:rStyle w:val="SubtleEmphasis"/>
        </w:rPr>
        <w:t>Blair, 15 year old living in Melbourne</w:t>
      </w:r>
    </w:p>
    <w:p w14:paraId="1F058F84" w14:textId="77777777" w:rsidR="00CD3EC4" w:rsidRPr="00424C35" w:rsidRDefault="00CD3EC4" w:rsidP="00CD3EC4"/>
    <w:p w14:paraId="5598F1C3" w14:textId="77777777" w:rsidR="004C1431" w:rsidRPr="00424C35" w:rsidRDefault="004C1431" w:rsidP="004C1431">
      <w:pPr>
        <w:pStyle w:val="Heading3"/>
      </w:pPr>
      <w:bookmarkStart w:id="18" w:name="_Toc51856802"/>
      <w:r w:rsidRPr="00424C35">
        <w:t>‘Standards not Rules’</w:t>
      </w:r>
      <w:bookmarkEnd w:id="18"/>
    </w:p>
    <w:p w14:paraId="677FB961" w14:textId="0B77207C" w:rsidR="004C1431" w:rsidRPr="00424C35" w:rsidRDefault="004C1431" w:rsidP="004C1431">
      <w:r w:rsidRPr="00424C35">
        <w:t>The difficulty that disabled young people have faced in accessing education, coupled with the difficulty they have experienced in negotiating reasonable adjustments, result</w:t>
      </w:r>
      <w:r w:rsidR="002C282C" w:rsidRPr="00424C35">
        <w:t>s</w:t>
      </w:r>
      <w:r w:rsidRPr="00424C35">
        <w:t xml:space="preserve"> in a shared perception that the Standards are insufficiently enforced. Disabled young people told us that the language of the ‘Standards’ implies that they are a</w:t>
      </w:r>
      <w:r w:rsidR="00387A26" w:rsidRPr="00424C35">
        <w:t xml:space="preserve">spirational </w:t>
      </w:r>
      <w:r w:rsidRPr="00424C35">
        <w:t>rather than an enforced minimum</w:t>
      </w:r>
      <w:r w:rsidR="53E77755" w:rsidRPr="00424C35">
        <w:t>.</w:t>
      </w:r>
    </w:p>
    <w:p w14:paraId="29F79B87" w14:textId="77777777" w:rsidR="004C1431" w:rsidRPr="00424C35" w:rsidRDefault="004C1431" w:rsidP="004C1431"/>
    <w:p w14:paraId="6236269B" w14:textId="77777777" w:rsidR="0089036A" w:rsidRPr="00424C35" w:rsidRDefault="0089036A">
      <w:pPr>
        <w:spacing w:line="240" w:lineRule="auto"/>
        <w:rPr>
          <w:rStyle w:val="SubtleEmphasis"/>
        </w:rPr>
      </w:pPr>
      <w:r w:rsidRPr="00424C35">
        <w:rPr>
          <w:rStyle w:val="SubtleEmphasis"/>
        </w:rPr>
        <w:br w:type="page"/>
      </w:r>
    </w:p>
    <w:p w14:paraId="1B1642FE" w14:textId="00A20212" w:rsidR="004C1431" w:rsidRPr="00424C35" w:rsidRDefault="004C1431" w:rsidP="004C1431">
      <w:pPr>
        <w:rPr>
          <w:rStyle w:val="SubtleEmphasis"/>
        </w:rPr>
      </w:pPr>
      <w:r w:rsidRPr="00424C35">
        <w:rPr>
          <w:rStyle w:val="SubtleEmphasis"/>
        </w:rPr>
        <w:t>They are ‘Standards’ not ‘Rules’. It means that they are just guidelines. It means that there are schools below it, that aren’t meeting the Standards. It’s phrased as a goal rather than a baseline. If it’s taking 15 years to meet a goal that’s a fundamental human right, that says a lot about the state of things</w:t>
      </w:r>
    </w:p>
    <w:p w14:paraId="1387807C" w14:textId="19DA84C9" w:rsidR="00283C33" w:rsidRPr="00424C35" w:rsidRDefault="00283C33" w:rsidP="00994F5A">
      <w:pPr>
        <w:rPr>
          <w:rStyle w:val="SubtleEmphasis"/>
        </w:rPr>
      </w:pPr>
      <w:r w:rsidRPr="00424C35">
        <w:rPr>
          <w:rStyle w:val="SubtleEmphasis"/>
        </w:rPr>
        <w:t>Blair, 15 year old living in Melbourne</w:t>
      </w:r>
    </w:p>
    <w:p w14:paraId="6526C551" w14:textId="77777777" w:rsidR="00994F5A" w:rsidRPr="00424C35" w:rsidRDefault="00994F5A" w:rsidP="00994F5A"/>
    <w:p w14:paraId="77053D51" w14:textId="07181D65" w:rsidR="004C1431" w:rsidRPr="00424C35" w:rsidRDefault="004C1431" w:rsidP="004C1431">
      <w:pPr>
        <w:rPr>
          <w:rStyle w:val="SubtleEmphasis"/>
        </w:rPr>
      </w:pPr>
      <w:r w:rsidRPr="00424C35">
        <w:rPr>
          <w:rStyle w:val="SubtleEmphasis"/>
        </w:rPr>
        <w:t>I think it’s time to close the loopholes. These [reasonable adjustments] are specific things that we need to access education, they are not up for debate!</w:t>
      </w:r>
    </w:p>
    <w:p w14:paraId="5C454F66" w14:textId="71C40B4F" w:rsidR="004C1431" w:rsidRPr="00424C35" w:rsidRDefault="00005E39" w:rsidP="00FB660C">
      <w:pPr>
        <w:rPr>
          <w:rStyle w:val="SubtleEmphasis"/>
        </w:rPr>
      </w:pPr>
      <w:r w:rsidRPr="00424C35">
        <w:rPr>
          <w:rStyle w:val="SubtleEmphasis"/>
        </w:rPr>
        <w:t>Luca, 17 year old living in Melbourne</w:t>
      </w:r>
    </w:p>
    <w:p w14:paraId="1A971C95" w14:textId="77777777" w:rsidR="00F672C4" w:rsidRPr="00424C35" w:rsidRDefault="00F672C4" w:rsidP="00FB660C">
      <w:pPr>
        <w:rPr>
          <w:rStyle w:val="SubtleEmphasis"/>
        </w:rPr>
      </w:pPr>
    </w:p>
    <w:p w14:paraId="7260F8FE" w14:textId="534E8A2F" w:rsidR="287B41B3" w:rsidRPr="00424C35" w:rsidRDefault="00D874EB" w:rsidP="00787217">
      <w:r w:rsidRPr="00424C35">
        <w:rPr>
          <w:noProof/>
          <w:color w:val="124A90"/>
        </w:rPr>
        <mc:AlternateContent>
          <mc:Choice Requires="wps">
            <w:drawing>
              <wp:anchor distT="0" distB="0" distL="114300" distR="114300" simplePos="0" relativeHeight="251658250" behindDoc="1" locked="0" layoutInCell="1" allowOverlap="1" wp14:anchorId="0A790FB7" wp14:editId="3F7F00C6">
                <wp:simplePos x="0" y="0"/>
                <wp:positionH relativeFrom="margin">
                  <wp:posOffset>-168275</wp:posOffset>
                </wp:positionH>
                <wp:positionV relativeFrom="paragraph">
                  <wp:posOffset>103505</wp:posOffset>
                </wp:positionV>
                <wp:extent cx="5727600" cy="2689761"/>
                <wp:effectExtent l="0" t="0" r="6985" b="0"/>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27600" cy="2689761"/>
                        </a:xfrm>
                        <a:prstGeom prst="rect">
                          <a:avLst/>
                        </a:prstGeom>
                        <a:solidFill>
                          <a:srgbClr val="2A3F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829482B" id="Rectangle 22" o:spid="_x0000_s1026" alt="&quot;&quot;" style="position:absolute;margin-left:-13.25pt;margin-top:8.15pt;width:451pt;height:211.8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" fillcolor="#2a3f86" stroked="f" strokeweight="1pt">
                <w10:wrap anchorx="margin"/>
              </v:rect>
            </w:pict>
          </mc:Fallback>
        </mc:AlternateContent>
      </w:r>
      <w:r w:rsidR="00F46DC4" w:rsidRPr="00424C35">
        <w:rPr>
          <w:noProof/>
        </w:rPr>
        <w:drawing>
          <wp:anchor distT="0" distB="0" distL="114300" distR="114300" simplePos="0" relativeHeight="251658242" behindDoc="0" locked="0" layoutInCell="1" allowOverlap="1" wp14:anchorId="48BEDA35" wp14:editId="494DA2AF">
            <wp:simplePos x="0" y="0"/>
            <wp:positionH relativeFrom="margin">
              <wp:posOffset>-168275</wp:posOffset>
            </wp:positionH>
            <wp:positionV relativeFrom="paragraph">
              <wp:posOffset>82550</wp:posOffset>
            </wp:positionV>
            <wp:extent cx="5727700" cy="32385"/>
            <wp:effectExtent l="0" t="0" r="6350" b="571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das-line-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32385"/>
                    </a:xfrm>
                    <a:prstGeom prst="rect">
                      <a:avLst/>
                    </a:prstGeom>
                  </pic:spPr>
                </pic:pic>
              </a:graphicData>
            </a:graphic>
            <wp14:sizeRelH relativeFrom="page">
              <wp14:pctWidth>0</wp14:pctWidth>
            </wp14:sizeRelH>
            <wp14:sizeRelV relativeFrom="page">
              <wp14:pctHeight>0</wp14:pctHeight>
            </wp14:sizeRelV>
          </wp:anchor>
        </w:drawing>
      </w:r>
    </w:p>
    <w:p w14:paraId="2B085F3F" w14:textId="4032CEC0" w:rsidR="00440F52" w:rsidRPr="00424C35" w:rsidRDefault="159D565C" w:rsidP="287B41B3">
      <w:pPr>
        <w:pStyle w:val="Heading4"/>
        <w:rPr>
          <w:color w:val="FFFFFF" w:themeColor="background1"/>
        </w:rPr>
      </w:pPr>
      <w:bookmarkStart w:id="19" w:name="_Toc51856803"/>
      <w:r w:rsidRPr="00424C35">
        <w:rPr>
          <w:color w:val="FFFFFF" w:themeColor="background1"/>
        </w:rPr>
        <w:t>Recommendation 3</w:t>
      </w:r>
      <w:bookmarkEnd w:id="19"/>
    </w:p>
    <w:p w14:paraId="7F571BC7" w14:textId="29791B3A" w:rsidR="287B41B3" w:rsidRPr="00424C35" w:rsidRDefault="00440F52" w:rsidP="00440F52">
      <w:pPr>
        <w:rPr>
          <w:b/>
          <w:bCs/>
          <w:color w:val="FFFFFF" w:themeColor="background1"/>
        </w:rPr>
      </w:pPr>
      <w:r w:rsidRPr="00424C35">
        <w:rPr>
          <w:b/>
          <w:bCs/>
          <w:color w:val="FFFFFF" w:themeColor="background1"/>
        </w:rPr>
        <w:t>Enforce</w:t>
      </w:r>
      <w:r w:rsidR="159D565C" w:rsidRPr="00424C35">
        <w:rPr>
          <w:b/>
          <w:bCs/>
          <w:color w:val="FFFFFF" w:themeColor="background1"/>
        </w:rPr>
        <w:t xml:space="preserve"> the right to accessible</w:t>
      </w:r>
      <w:r w:rsidRPr="00424C35">
        <w:rPr>
          <w:b/>
          <w:bCs/>
          <w:color w:val="FFFFFF" w:themeColor="background1"/>
        </w:rPr>
        <w:t xml:space="preserve"> and inclusive</w:t>
      </w:r>
      <w:r w:rsidR="159D565C" w:rsidRPr="00424C35">
        <w:rPr>
          <w:b/>
          <w:bCs/>
          <w:color w:val="FFFFFF" w:themeColor="background1"/>
        </w:rPr>
        <w:t xml:space="preserve"> education for students</w:t>
      </w:r>
      <w:r w:rsidR="00616BD4" w:rsidRPr="00424C35">
        <w:rPr>
          <w:b/>
          <w:bCs/>
          <w:color w:val="FFFFFF" w:themeColor="background1"/>
        </w:rPr>
        <w:t xml:space="preserve"> by closing loopholes</w:t>
      </w:r>
    </w:p>
    <w:p w14:paraId="26868368" w14:textId="475B5D61" w:rsidR="159D565C" w:rsidRPr="00424C35" w:rsidRDefault="159D565C" w:rsidP="00616BD4">
      <w:pPr>
        <w:pStyle w:val="ListParagraph"/>
        <w:numPr>
          <w:ilvl w:val="0"/>
          <w:numId w:val="3"/>
        </w:numPr>
        <w:rPr>
          <w:color w:val="FFFFFF" w:themeColor="background1"/>
          <w:szCs w:val="20"/>
        </w:rPr>
      </w:pPr>
      <w:r w:rsidRPr="00424C35">
        <w:rPr>
          <w:color w:val="FFFFFF" w:themeColor="background1"/>
        </w:rPr>
        <w:t>Ensure schools understand</w:t>
      </w:r>
      <w:r w:rsidR="00616BD4" w:rsidRPr="00424C35">
        <w:rPr>
          <w:color w:val="FFFFFF" w:themeColor="background1"/>
        </w:rPr>
        <w:t xml:space="preserve"> and meet</w:t>
      </w:r>
      <w:r w:rsidRPr="00424C35">
        <w:rPr>
          <w:color w:val="FFFFFF" w:themeColor="background1"/>
        </w:rPr>
        <w:t xml:space="preserve"> their obligations under the Standards</w:t>
      </w:r>
    </w:p>
    <w:p w14:paraId="1270E8B6" w14:textId="321BBAF9" w:rsidR="159D565C" w:rsidRPr="00424C35" w:rsidRDefault="159D565C" w:rsidP="00616BD4">
      <w:pPr>
        <w:pStyle w:val="ListParagraph"/>
        <w:numPr>
          <w:ilvl w:val="0"/>
          <w:numId w:val="3"/>
        </w:numPr>
        <w:rPr>
          <w:rFonts w:eastAsiaTheme="minorEastAsia"/>
          <w:color w:val="FFFFFF" w:themeColor="background1"/>
        </w:rPr>
      </w:pPr>
      <w:r w:rsidRPr="00424C35">
        <w:rPr>
          <w:color w:val="FFFFFF" w:themeColor="background1"/>
        </w:rPr>
        <w:t>Remove loopholes for schools to deny necessary adjustments based due to a lack of resources or interpretation of the Standards</w:t>
      </w:r>
    </w:p>
    <w:p w14:paraId="171EC683" w14:textId="03D83C74" w:rsidR="159D565C" w:rsidRPr="00424C35" w:rsidRDefault="159D565C" w:rsidP="00616BD4">
      <w:pPr>
        <w:pStyle w:val="ListParagraph"/>
        <w:numPr>
          <w:ilvl w:val="1"/>
          <w:numId w:val="3"/>
        </w:numPr>
        <w:rPr>
          <w:color w:val="FFFFFF" w:themeColor="background1"/>
        </w:rPr>
      </w:pPr>
      <w:r w:rsidRPr="00424C35">
        <w:rPr>
          <w:color w:val="FFFFFF" w:themeColor="background1"/>
        </w:rPr>
        <w:t>Increase resources for public mainstream education providers to provide reasonable adjustments to remove the excuse of unjustifiable hardship</w:t>
      </w:r>
    </w:p>
    <w:p w14:paraId="25859109" w14:textId="70DF5BE6" w:rsidR="00F672C4" w:rsidRPr="00424C35" w:rsidRDefault="4D5E74F0" w:rsidP="00F672C4">
      <w:pPr>
        <w:pStyle w:val="ListParagraph"/>
        <w:numPr>
          <w:ilvl w:val="1"/>
          <w:numId w:val="3"/>
        </w:numPr>
        <w:rPr>
          <w:rFonts w:eastAsiaTheme="minorEastAsia"/>
          <w:color w:val="FFFFFF" w:themeColor="background1"/>
        </w:rPr>
      </w:pPr>
      <w:r w:rsidRPr="00424C35">
        <w:rPr>
          <w:color w:val="FFFFFF" w:themeColor="background1"/>
        </w:rPr>
        <w:t>Increase accountability measures for schools, notably private schools, to report on and provide reasonable adjustments</w:t>
      </w:r>
    </w:p>
    <w:p w14:paraId="5BE2F1EA" w14:textId="5EB8E1E6" w:rsidR="148458F6" w:rsidRPr="00424C35" w:rsidRDefault="0089036A" w:rsidP="148458F6">
      <w:pPr>
        <w:ind w:left="720"/>
      </w:pPr>
      <w:r w:rsidRPr="00424C35">
        <w:rPr>
          <w:noProof/>
          <w:color w:val="124A90"/>
        </w:rPr>
        <w:drawing>
          <wp:anchor distT="0" distB="0" distL="114300" distR="114300" simplePos="0" relativeHeight="251658248" behindDoc="0" locked="0" layoutInCell="1" allowOverlap="1" wp14:anchorId="5376F02A" wp14:editId="4266ECF7">
            <wp:simplePos x="0" y="0"/>
            <wp:positionH relativeFrom="margin">
              <wp:posOffset>-168275</wp:posOffset>
            </wp:positionH>
            <wp:positionV relativeFrom="paragraph">
              <wp:posOffset>68580</wp:posOffset>
            </wp:positionV>
            <wp:extent cx="5727700" cy="32385"/>
            <wp:effectExtent l="0" t="0" r="6350" b="5715"/>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das-line-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32385"/>
                    </a:xfrm>
                    <a:prstGeom prst="rect">
                      <a:avLst/>
                    </a:prstGeom>
                  </pic:spPr>
                </pic:pic>
              </a:graphicData>
            </a:graphic>
            <wp14:sizeRelH relativeFrom="page">
              <wp14:pctWidth>0</wp14:pctWidth>
            </wp14:sizeRelH>
            <wp14:sizeRelV relativeFrom="page">
              <wp14:pctHeight>0</wp14:pctHeight>
            </wp14:sizeRelV>
          </wp:anchor>
        </w:drawing>
      </w:r>
    </w:p>
    <w:p w14:paraId="3BE5D34C" w14:textId="755D6A7A" w:rsidR="148458F6" w:rsidRPr="00424C35" w:rsidRDefault="00CC03BF" w:rsidP="148458F6">
      <w:r w:rsidRPr="00424C35">
        <w:rPr>
          <w:noProof/>
        </w:rPr>
        <w:drawing>
          <wp:anchor distT="0" distB="0" distL="114300" distR="114300" simplePos="0" relativeHeight="251661328" behindDoc="1" locked="0" layoutInCell="1" allowOverlap="1" wp14:anchorId="7EAC54F0" wp14:editId="0641D5A5">
            <wp:simplePos x="0" y="0"/>
            <wp:positionH relativeFrom="margin">
              <wp:posOffset>182245</wp:posOffset>
            </wp:positionH>
            <wp:positionV relativeFrom="paragraph">
              <wp:posOffset>187325</wp:posOffset>
            </wp:positionV>
            <wp:extent cx="5040000" cy="3324364"/>
            <wp:effectExtent l="0" t="0" r="0" b="0"/>
            <wp:wrapTight wrapText="bothSides">
              <wp:wrapPolygon edited="0">
                <wp:start x="9552" y="619"/>
                <wp:lineTo x="8573" y="990"/>
                <wp:lineTo x="6042" y="2352"/>
                <wp:lineTo x="6042" y="2847"/>
                <wp:lineTo x="5633" y="3466"/>
                <wp:lineTo x="4817" y="4828"/>
                <wp:lineTo x="4164" y="6808"/>
                <wp:lineTo x="3756" y="8789"/>
                <wp:lineTo x="1470" y="10769"/>
                <wp:lineTo x="1143" y="11264"/>
                <wp:lineTo x="327" y="12626"/>
                <wp:lineTo x="245" y="13368"/>
                <wp:lineTo x="245" y="14730"/>
                <wp:lineTo x="1061" y="16711"/>
                <wp:lineTo x="1143" y="17206"/>
                <wp:lineTo x="5307" y="18691"/>
                <wp:lineTo x="6531" y="18939"/>
                <wp:lineTo x="8817" y="20672"/>
                <wp:lineTo x="9960" y="21167"/>
                <wp:lineTo x="11512" y="21167"/>
                <wp:lineTo x="12573" y="20672"/>
                <wp:lineTo x="14696" y="18939"/>
                <wp:lineTo x="14777" y="18691"/>
                <wp:lineTo x="16002" y="16711"/>
                <wp:lineTo x="16737" y="14730"/>
                <wp:lineTo x="17227" y="12750"/>
                <wp:lineTo x="19431" y="10769"/>
                <wp:lineTo x="20901" y="9036"/>
                <wp:lineTo x="20901" y="8789"/>
                <wp:lineTo x="21390" y="6808"/>
                <wp:lineTo x="21390" y="4828"/>
                <wp:lineTo x="20901" y="3713"/>
                <wp:lineTo x="20492" y="2847"/>
                <wp:lineTo x="20574" y="1981"/>
                <wp:lineTo x="18206" y="1485"/>
                <wp:lineTo x="10859" y="619"/>
                <wp:lineTo x="9552" y="619"/>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0000" cy="33243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A70D0F" w14:textId="737F4A97" w:rsidR="004C1431" w:rsidRPr="00424C35" w:rsidRDefault="004C1431">
      <w:pPr>
        <w:spacing w:line="240" w:lineRule="auto"/>
        <w:rPr>
          <w:rFonts w:eastAsiaTheme="majorEastAsia" w:cstheme="majorBidi"/>
          <w:color w:val="283E87"/>
          <w:sz w:val="44"/>
          <w:szCs w:val="32"/>
        </w:rPr>
      </w:pPr>
      <w:r w:rsidRPr="00424C35">
        <w:br w:type="page"/>
      </w:r>
    </w:p>
    <w:p w14:paraId="567D3927" w14:textId="2B8293AC" w:rsidR="00E060A9" w:rsidRPr="00424C35" w:rsidRDefault="00225DE6" w:rsidP="00E060A9">
      <w:pPr>
        <w:pStyle w:val="Heading1"/>
      </w:pPr>
      <w:bookmarkStart w:id="20" w:name="_Toc51856804"/>
      <w:r w:rsidRPr="00424C35">
        <w:t>Improving Implementation</w:t>
      </w:r>
      <w:bookmarkEnd w:id="20"/>
    </w:p>
    <w:p w14:paraId="02A21499" w14:textId="547CA057" w:rsidR="006C1CC8" w:rsidRPr="00424C35" w:rsidRDefault="006C1CC8" w:rsidP="006C1CC8">
      <w:pPr>
        <w:rPr>
          <w:b/>
          <w:bCs/>
        </w:rPr>
      </w:pPr>
      <w:r w:rsidRPr="00424C35">
        <w:rPr>
          <w:b/>
          <w:bCs/>
        </w:rPr>
        <w:t>The Right to an Inclusive Education</w:t>
      </w:r>
    </w:p>
    <w:p w14:paraId="1EFCDA32" w14:textId="24828E53" w:rsidR="006C1CC8" w:rsidRPr="00424C35" w:rsidRDefault="006C1CC8" w:rsidP="006C1CC8">
      <w:r w:rsidRPr="00424C35">
        <w:t>Disabled people have the right to inclusive education.</w:t>
      </w:r>
      <w:r w:rsidR="00D67A40" w:rsidRPr="00424C35">
        <w:rPr>
          <w:vertAlign w:val="superscript"/>
        </w:rPr>
        <w:fldChar w:fldCharType="begin"/>
      </w:r>
      <w:r w:rsidR="00D67A40" w:rsidRPr="00424C35">
        <w:rPr>
          <w:vertAlign w:val="superscript"/>
        </w:rPr>
        <w:instrText xml:space="preserve"> NOTEREF _Ref51833287 \h  \* MERGEFORMAT </w:instrText>
      </w:r>
      <w:r w:rsidR="00D67A40" w:rsidRPr="00424C35">
        <w:rPr>
          <w:vertAlign w:val="superscript"/>
        </w:rPr>
      </w:r>
      <w:r w:rsidR="00D67A40" w:rsidRPr="00424C35">
        <w:rPr>
          <w:vertAlign w:val="superscript"/>
        </w:rPr>
        <w:fldChar w:fldCharType="separate"/>
      </w:r>
      <w:r w:rsidR="004C3782">
        <w:rPr>
          <w:vertAlign w:val="superscript"/>
        </w:rPr>
        <w:t>1</w:t>
      </w:r>
      <w:r w:rsidR="00D67A40" w:rsidRPr="00424C35">
        <w:rPr>
          <w:vertAlign w:val="superscript"/>
        </w:rPr>
        <w:fldChar w:fldCharType="end"/>
      </w:r>
      <w:r w:rsidRPr="00424C35">
        <w:t xml:space="preserve"> Inclusive education involves all students learning together, with the appropriate supports in place.</w:t>
      </w:r>
      <w:r w:rsidRPr="00424C35">
        <w:rPr>
          <w:rStyle w:val="EndnoteReference"/>
        </w:rPr>
        <w:endnoteReference w:id="5"/>
      </w:r>
      <w:r w:rsidRPr="00424C35">
        <w:t xml:space="preserve"> Disabled young people we spoke with detailed how their difficulties in accessing reasonable adjustments resulted in them moving to segregated education in order to have their access needs met. For these young people, their experiences at mainstream school w</w:t>
      </w:r>
      <w:r w:rsidR="00C519C2" w:rsidRPr="00424C35">
        <w:t>ere</w:t>
      </w:r>
      <w:r w:rsidRPr="00424C35">
        <w:t xml:space="preserve"> defined by inaccessibility and difficulty. </w:t>
      </w:r>
    </w:p>
    <w:p w14:paraId="3A44F61A" w14:textId="77777777" w:rsidR="006C1CC8" w:rsidRPr="00424C35" w:rsidRDefault="006C1CC8" w:rsidP="00A40B7E">
      <w:pPr>
        <w:pStyle w:val="Heading3"/>
      </w:pPr>
    </w:p>
    <w:p w14:paraId="616C7346" w14:textId="14B38D22" w:rsidR="00A40B7E" w:rsidRPr="00424C35" w:rsidRDefault="00D34F53" w:rsidP="00A40B7E">
      <w:pPr>
        <w:pStyle w:val="Heading3"/>
      </w:pPr>
      <w:bookmarkStart w:id="21" w:name="_Toc51856805"/>
      <w:r w:rsidRPr="00424C35">
        <w:t>Reliance on</w:t>
      </w:r>
      <w:r w:rsidR="004845A6" w:rsidRPr="00424C35">
        <w:t xml:space="preserve"> </w:t>
      </w:r>
      <w:r w:rsidR="008D2AD3" w:rsidRPr="00424C35">
        <w:t xml:space="preserve">Rare </w:t>
      </w:r>
      <w:r w:rsidR="004845A6" w:rsidRPr="00424C35">
        <w:t>Allies</w:t>
      </w:r>
      <w:bookmarkEnd w:id="21"/>
    </w:p>
    <w:p w14:paraId="23C68428" w14:textId="6DE2E6FC" w:rsidR="008A5D5A" w:rsidRPr="00424C35" w:rsidRDefault="00D07E84" w:rsidP="00A40B7E">
      <w:r w:rsidRPr="00424C35">
        <w:t xml:space="preserve">The quality of disabled students’ experiences in education </w:t>
      </w:r>
      <w:r w:rsidR="00B905E6" w:rsidRPr="00424C35">
        <w:t xml:space="preserve">was highly dependent on the </w:t>
      </w:r>
      <w:r w:rsidR="009F702C" w:rsidRPr="00424C35">
        <w:t xml:space="preserve">presence of </w:t>
      </w:r>
      <w:r w:rsidR="008A6103" w:rsidRPr="00424C35">
        <w:t>allies</w:t>
      </w:r>
      <w:r w:rsidR="000940D0" w:rsidRPr="00424C35">
        <w:t xml:space="preserve"> within the system</w:t>
      </w:r>
      <w:r w:rsidR="008A6103" w:rsidRPr="00424C35">
        <w:t xml:space="preserve">. </w:t>
      </w:r>
      <w:r w:rsidR="009F56B2" w:rsidRPr="00424C35">
        <w:t xml:space="preserve">Skilled, experienced and understanding staff </w:t>
      </w:r>
      <w:r w:rsidR="00D3523E" w:rsidRPr="00424C35">
        <w:t>make positive difference</w:t>
      </w:r>
      <w:r w:rsidR="6E07A1FD" w:rsidRPr="00424C35">
        <w:t>s</w:t>
      </w:r>
      <w:r w:rsidR="00D3523E" w:rsidRPr="00424C35">
        <w:t xml:space="preserve"> in the quality of disabled students’ access to </w:t>
      </w:r>
      <w:r w:rsidR="00DF63C7" w:rsidRPr="00424C35">
        <w:t>education</w:t>
      </w:r>
      <w:r w:rsidR="4215DF66" w:rsidRPr="00424C35">
        <w:t xml:space="preserve"> and ability for the student to advo</w:t>
      </w:r>
      <w:r w:rsidR="00822B96" w:rsidRPr="00424C35">
        <w:t>cate</w:t>
      </w:r>
      <w:r w:rsidR="4215DF66" w:rsidRPr="00424C35">
        <w:t xml:space="preserve"> for their needs</w:t>
      </w:r>
      <w:r w:rsidR="00D861D2" w:rsidRPr="00424C35">
        <w:t xml:space="preserve">. </w:t>
      </w:r>
      <w:r w:rsidR="000940D0" w:rsidRPr="00424C35">
        <w:t xml:space="preserve">Unfortunately, many disabled young people spoke about </w:t>
      </w:r>
      <w:r w:rsidR="00181C5A" w:rsidRPr="00424C35">
        <w:t xml:space="preserve">the lack of awareness or interest in understanding disability and </w:t>
      </w:r>
      <w:r w:rsidR="427C27A2" w:rsidRPr="00424C35">
        <w:t xml:space="preserve">the value of </w:t>
      </w:r>
      <w:r w:rsidR="00181C5A" w:rsidRPr="00424C35">
        <w:t>reasonable adjustments</w:t>
      </w:r>
      <w:r w:rsidR="427C27A2" w:rsidRPr="00424C35">
        <w:t>.</w:t>
      </w:r>
      <w:r w:rsidR="39134099" w:rsidRPr="00424C35">
        <w:t xml:space="preserve"> </w:t>
      </w:r>
      <w:r w:rsidR="003060BE" w:rsidRPr="00424C35">
        <w:t xml:space="preserve">This lack of awareness is a major barrier to disabled students’ access to education. </w:t>
      </w:r>
    </w:p>
    <w:p w14:paraId="4ECB4862" w14:textId="67A4AD2B" w:rsidR="001327FB" w:rsidRPr="00424C35" w:rsidRDefault="001327FB" w:rsidP="00A40B7E"/>
    <w:p w14:paraId="57C5B7D4" w14:textId="4F45EFF8" w:rsidR="001327FB" w:rsidRPr="00424C35" w:rsidRDefault="001327FB" w:rsidP="001327FB">
      <w:r w:rsidRPr="00424C35">
        <w:t xml:space="preserve">Young people identified that teachers and other school staff had varying understandings of the Standards and how to engage with disabled people. Staff who had completed disability awareness and inclusion training demonstrated better understanding of the Standards and were more likely to </w:t>
      </w:r>
      <w:r w:rsidR="009E67EF" w:rsidRPr="00424C35">
        <w:t>provide reasonable adjustments</w:t>
      </w:r>
      <w:r w:rsidRPr="00424C35">
        <w:t>. The training increases understanding of disability, the rights of disabled people to education and the responsibility of education providers to be accessible and inclusive.</w:t>
      </w:r>
    </w:p>
    <w:p w14:paraId="10705663" w14:textId="1DAD2E44" w:rsidR="003060BE" w:rsidRPr="00424C35" w:rsidRDefault="003060BE" w:rsidP="00A40B7E"/>
    <w:p w14:paraId="6DCCFCAD" w14:textId="24475794" w:rsidR="00CF6BEA" w:rsidRPr="00424C35" w:rsidRDefault="00E9735D" w:rsidP="00A40B7E">
      <w:pPr>
        <w:rPr>
          <w:rStyle w:val="SubtleEmphasis"/>
        </w:rPr>
      </w:pPr>
      <w:r w:rsidRPr="00424C35">
        <w:rPr>
          <w:rStyle w:val="SubtleEmphasis"/>
        </w:rPr>
        <w:t>‘</w:t>
      </w:r>
      <w:r w:rsidR="00CF6BEA" w:rsidRPr="00424C35">
        <w:rPr>
          <w:rStyle w:val="SubtleEmphasis"/>
        </w:rPr>
        <w:t xml:space="preserve">How can we </w:t>
      </w:r>
      <w:r w:rsidR="00C347E8" w:rsidRPr="00424C35">
        <w:rPr>
          <w:rStyle w:val="SubtleEmphasis"/>
        </w:rPr>
        <w:t>expect</w:t>
      </w:r>
      <w:r w:rsidR="00CF6BEA" w:rsidRPr="00424C35">
        <w:rPr>
          <w:rStyle w:val="SubtleEmphasis"/>
        </w:rPr>
        <w:t xml:space="preserve"> anything from teachers if they don’t understand?</w:t>
      </w:r>
      <w:r w:rsidRPr="00424C35">
        <w:rPr>
          <w:rStyle w:val="SubtleEmphasis"/>
        </w:rPr>
        <w:t>’</w:t>
      </w:r>
    </w:p>
    <w:p w14:paraId="07AFB122" w14:textId="0071691F" w:rsidR="00CF6BEA" w:rsidRPr="00424C35" w:rsidRDefault="00005E39" w:rsidP="00E9735D">
      <w:pPr>
        <w:rPr>
          <w:rStyle w:val="SubtleEmphasis"/>
        </w:rPr>
      </w:pPr>
      <w:r w:rsidRPr="00424C35">
        <w:rPr>
          <w:rStyle w:val="SubtleEmphasis"/>
        </w:rPr>
        <w:t>Luca, 17 year old living in Melbourne</w:t>
      </w:r>
    </w:p>
    <w:p w14:paraId="75142CE0" w14:textId="77777777" w:rsidR="00F61EBB" w:rsidRPr="00424C35" w:rsidRDefault="00F61EBB" w:rsidP="00E9735D">
      <w:pPr>
        <w:rPr>
          <w:rStyle w:val="SubtleEmphasis"/>
        </w:rPr>
      </w:pPr>
    </w:p>
    <w:p w14:paraId="414E27C7" w14:textId="21CF8D6A" w:rsidR="00CF6BEA" w:rsidRPr="00424C35" w:rsidRDefault="00E9735D" w:rsidP="00CF6BEA">
      <w:pPr>
        <w:rPr>
          <w:rStyle w:val="SubtleEmphasis"/>
        </w:rPr>
      </w:pPr>
      <w:r w:rsidRPr="00424C35">
        <w:rPr>
          <w:rStyle w:val="SubtleEmphasis"/>
        </w:rPr>
        <w:t>‘</w:t>
      </w:r>
      <w:r w:rsidR="00992A21" w:rsidRPr="00424C35">
        <w:rPr>
          <w:rStyle w:val="SubtleEmphasis"/>
        </w:rPr>
        <w:t xml:space="preserve">There should be a mandatory class </w:t>
      </w:r>
      <w:r w:rsidR="000D2737" w:rsidRPr="00424C35">
        <w:rPr>
          <w:rStyle w:val="SubtleEmphasis"/>
        </w:rPr>
        <w:t>for all new teachers on disability awareness and inclusion. And the teachers should share information between themselves</w:t>
      </w:r>
      <w:r w:rsidRPr="00424C35">
        <w:rPr>
          <w:rStyle w:val="SubtleEmphasis"/>
        </w:rPr>
        <w:t>’</w:t>
      </w:r>
    </w:p>
    <w:p w14:paraId="23881A68" w14:textId="11C4812E" w:rsidR="000D2737" w:rsidRPr="00424C35" w:rsidRDefault="006D4FC1" w:rsidP="009E67EF">
      <w:pPr>
        <w:rPr>
          <w:rStyle w:val="SubtleEmphasis"/>
        </w:rPr>
      </w:pPr>
      <w:r>
        <w:rPr>
          <w:rStyle w:val="SubtleEmphasis"/>
        </w:rPr>
        <w:t>Alex, young person living in Melbourne</w:t>
      </w:r>
    </w:p>
    <w:p w14:paraId="70A6D3E3" w14:textId="77777777" w:rsidR="00F61EBB" w:rsidRPr="00424C35" w:rsidRDefault="00F61EBB" w:rsidP="009E67EF">
      <w:pPr>
        <w:rPr>
          <w:rStyle w:val="SubtleEmphasis"/>
        </w:rPr>
      </w:pPr>
    </w:p>
    <w:p w14:paraId="26DC32E1" w14:textId="42F715C1" w:rsidR="008D4ACE" w:rsidRPr="00424C35" w:rsidRDefault="00F61EBB" w:rsidP="009E67EF">
      <w:pPr>
        <w:rPr>
          <w:rStyle w:val="SubtleEmphasis"/>
        </w:rPr>
      </w:pPr>
      <w:r w:rsidRPr="00424C35">
        <w:rPr>
          <w:rStyle w:val="SubtleEmphasis"/>
        </w:rPr>
        <w:t>‘</w:t>
      </w:r>
      <w:r w:rsidR="00D34F53" w:rsidRPr="00424C35">
        <w:rPr>
          <w:rStyle w:val="SubtleEmphasis"/>
        </w:rPr>
        <w:t xml:space="preserve">It should be an all-of-school approach, not just in the classrooms. For example, </w:t>
      </w:r>
      <w:r w:rsidR="00AC1CBB" w:rsidRPr="00424C35">
        <w:rPr>
          <w:rStyle w:val="SubtleEmphasis"/>
        </w:rPr>
        <w:t>when I went to my careers counsellor, he tried to convince me that I shouldn’t go to university, even though I wanted to, because of my disability. He had such low expectations of me</w:t>
      </w:r>
      <w:r w:rsidRPr="00424C35">
        <w:rPr>
          <w:rStyle w:val="SubtleEmphasis"/>
        </w:rPr>
        <w:t>‘</w:t>
      </w:r>
    </w:p>
    <w:p w14:paraId="4747A220" w14:textId="3F2B45BF" w:rsidR="00945D33" w:rsidRPr="00424C35" w:rsidRDefault="00957BEA" w:rsidP="009E67EF">
      <w:pPr>
        <w:rPr>
          <w:rStyle w:val="SubtleEmphasis"/>
        </w:rPr>
      </w:pPr>
      <w:r w:rsidRPr="00424C35">
        <w:rPr>
          <w:rStyle w:val="SubtleEmphasis"/>
        </w:rPr>
        <w:t>Camellia, 20 year old living in Melbourne</w:t>
      </w:r>
    </w:p>
    <w:p w14:paraId="7BFADA74" w14:textId="77777777" w:rsidR="00F61EBB" w:rsidRPr="00424C35" w:rsidRDefault="00F61EBB" w:rsidP="009E67EF">
      <w:pPr>
        <w:rPr>
          <w:rStyle w:val="SubtleEmphasis"/>
        </w:rPr>
      </w:pPr>
    </w:p>
    <w:p w14:paraId="43D3250A" w14:textId="2A72622A" w:rsidR="00C22835" w:rsidRPr="00424C35" w:rsidRDefault="00F61EBB" w:rsidP="00C22835">
      <w:pPr>
        <w:rPr>
          <w:rStyle w:val="SubtleEmphasis"/>
        </w:rPr>
      </w:pPr>
      <w:r w:rsidRPr="00424C35">
        <w:rPr>
          <w:rStyle w:val="SubtleEmphasis"/>
        </w:rPr>
        <w:t>‘</w:t>
      </w:r>
      <w:r w:rsidR="00C22835" w:rsidRPr="00424C35">
        <w:rPr>
          <w:rStyle w:val="SubtleEmphasis"/>
        </w:rPr>
        <w:t>Some of my teachers didn’t have a clue, even my own class teacher! They didn’t know what my rights were</w:t>
      </w:r>
      <w:r w:rsidRPr="00424C35">
        <w:rPr>
          <w:rStyle w:val="SubtleEmphasis"/>
        </w:rPr>
        <w:t>’</w:t>
      </w:r>
    </w:p>
    <w:p w14:paraId="01BC65A4" w14:textId="3D6B6F33" w:rsidR="005E7C8E" w:rsidRPr="00424C35" w:rsidRDefault="006D4FC1" w:rsidP="009E67EF">
      <w:pPr>
        <w:rPr>
          <w:rStyle w:val="SubtleEmphasis"/>
        </w:rPr>
      </w:pPr>
      <w:r>
        <w:rPr>
          <w:rStyle w:val="SubtleEmphasis"/>
        </w:rPr>
        <w:t>Alex, young person living in Melbourne</w:t>
      </w:r>
    </w:p>
    <w:p w14:paraId="10847C2A" w14:textId="77777777" w:rsidR="001D0B77" w:rsidRPr="00424C35" w:rsidRDefault="001D0B77" w:rsidP="001D0B77">
      <w:pPr>
        <w:rPr>
          <w:i/>
          <w:iCs/>
          <w:color w:val="404040" w:themeColor="text1" w:themeTint="BF"/>
        </w:rPr>
      </w:pPr>
    </w:p>
    <w:p w14:paraId="4D978EA8" w14:textId="149AF1A4" w:rsidR="005E7C8E" w:rsidRPr="00424C35" w:rsidRDefault="008D2AD3" w:rsidP="005E7C8E">
      <w:pPr>
        <w:pStyle w:val="Heading3"/>
      </w:pPr>
      <w:bookmarkStart w:id="22" w:name="_Toc51856806"/>
      <w:r w:rsidRPr="00424C35">
        <w:t>(In)Visible Solutions</w:t>
      </w:r>
      <w:bookmarkEnd w:id="22"/>
      <w:r w:rsidRPr="00424C35">
        <w:t xml:space="preserve"> </w:t>
      </w:r>
    </w:p>
    <w:p w14:paraId="23DAD947" w14:textId="480FB460" w:rsidR="00484B22" w:rsidRPr="00424C35" w:rsidRDefault="00484B22" w:rsidP="005E7C8E">
      <w:r w:rsidRPr="00424C35">
        <w:t>The Standards</w:t>
      </w:r>
      <w:r w:rsidR="00C519C2" w:rsidRPr="00424C35">
        <w:t xml:space="preserve"> are intended to</w:t>
      </w:r>
      <w:r w:rsidRPr="00424C35">
        <w:t xml:space="preserve"> </w:t>
      </w:r>
      <w:r w:rsidR="009E1FC4" w:rsidRPr="00424C35">
        <w:t>cover all types of disability</w:t>
      </w:r>
      <w:r w:rsidR="00973B92" w:rsidRPr="00424C35">
        <w:t xml:space="preserve"> but </w:t>
      </w:r>
      <w:r w:rsidR="00132A86" w:rsidRPr="00424C35">
        <w:t xml:space="preserve">outcomes for disabled students differ depending on </w:t>
      </w:r>
      <w:r w:rsidR="00C519C2" w:rsidRPr="00424C35">
        <w:t xml:space="preserve">nature of </w:t>
      </w:r>
      <w:r w:rsidR="00132A86" w:rsidRPr="00424C35">
        <w:t xml:space="preserve">their disability. </w:t>
      </w:r>
      <w:r w:rsidR="00C1530A" w:rsidRPr="00424C35">
        <w:t xml:space="preserve">Disabled students discussed the stark difference between </w:t>
      </w:r>
      <w:r w:rsidR="00D60405" w:rsidRPr="00424C35">
        <w:t xml:space="preserve">their experiences of the Standards </w:t>
      </w:r>
      <w:r w:rsidR="05EF002F" w:rsidRPr="00424C35">
        <w:t>being implemented</w:t>
      </w:r>
      <w:r w:rsidR="00D60405" w:rsidRPr="00424C35">
        <w:t xml:space="preserve"> </w:t>
      </w:r>
      <w:r w:rsidR="00D8355F" w:rsidRPr="00424C35">
        <w:t xml:space="preserve">depending on whether their disability was visible or not. Often, education providers refused to </w:t>
      </w:r>
      <w:r w:rsidR="00DB6597" w:rsidRPr="00424C35">
        <w:t>provide reasonable adjustments to students whose disabilities w</w:t>
      </w:r>
      <w:r w:rsidR="62413AEE" w:rsidRPr="00424C35">
        <w:t>ere</w:t>
      </w:r>
      <w:r w:rsidR="00DB6597" w:rsidRPr="00424C35">
        <w:t xml:space="preserve"> invisible. </w:t>
      </w:r>
      <w:r w:rsidR="00A60F09" w:rsidRPr="00424C35">
        <w:t>Disabled s</w:t>
      </w:r>
      <w:r w:rsidR="00AA3199" w:rsidRPr="00424C35">
        <w:t xml:space="preserve">tudents </w:t>
      </w:r>
      <w:r w:rsidR="367D6D5A" w:rsidRPr="00424C35">
        <w:t>said</w:t>
      </w:r>
      <w:r w:rsidR="00A60F09" w:rsidRPr="00424C35">
        <w:t xml:space="preserve"> that </w:t>
      </w:r>
      <w:r w:rsidR="008E6EE0" w:rsidRPr="00424C35">
        <w:t>staff simply could not understand the impacts of invisible disabilities</w:t>
      </w:r>
      <w:r w:rsidR="00066AB6" w:rsidRPr="00424C35">
        <w:t xml:space="preserve"> and believed that any adjustment would be unnecessary.</w:t>
      </w:r>
    </w:p>
    <w:p w14:paraId="4D64DCB1" w14:textId="0FC86EEB" w:rsidR="006C03CE" w:rsidRPr="00424C35" w:rsidRDefault="006C03CE" w:rsidP="005E7C8E"/>
    <w:p w14:paraId="2445AA47" w14:textId="62856E88" w:rsidR="002E284C" w:rsidRPr="006D4FC1" w:rsidRDefault="009E67EF" w:rsidP="002E284C">
      <w:pPr>
        <w:rPr>
          <w:rStyle w:val="SubtleEmphasis"/>
        </w:rPr>
      </w:pPr>
      <w:r w:rsidRPr="006D4FC1">
        <w:rPr>
          <w:rStyle w:val="SubtleEmphasis"/>
        </w:rPr>
        <w:t>‘</w:t>
      </w:r>
      <w:r w:rsidR="00A87DCA" w:rsidRPr="006D4FC1">
        <w:rPr>
          <w:rStyle w:val="SubtleEmphasis"/>
        </w:rPr>
        <w:t>Educational access is mostly based on what people can se</w:t>
      </w:r>
      <w:r w:rsidR="002E284C" w:rsidRPr="006D4FC1">
        <w:rPr>
          <w:rStyle w:val="SubtleEmphasis"/>
        </w:rPr>
        <w:t>e</w:t>
      </w:r>
      <w:r w:rsidRPr="006D4FC1">
        <w:rPr>
          <w:rStyle w:val="SubtleEmphasis"/>
        </w:rPr>
        <w:t>’</w:t>
      </w:r>
    </w:p>
    <w:p w14:paraId="3C68EBB9" w14:textId="26266ED5" w:rsidR="00C91FCF" w:rsidRPr="006D4FC1" w:rsidRDefault="00957BEA" w:rsidP="009E67EF">
      <w:pPr>
        <w:rPr>
          <w:rStyle w:val="SubtleEmphasis"/>
        </w:rPr>
      </w:pPr>
      <w:r w:rsidRPr="006D4FC1">
        <w:rPr>
          <w:rStyle w:val="SubtleEmphasis"/>
        </w:rPr>
        <w:t>Camellia, 20 year old living in Melbourne</w:t>
      </w:r>
    </w:p>
    <w:p w14:paraId="2BA91D5B" w14:textId="34C43FB1" w:rsidR="00F672C4" w:rsidRPr="00424C35" w:rsidRDefault="00F672C4">
      <w:pPr>
        <w:spacing w:line="240" w:lineRule="auto"/>
        <w:rPr>
          <w:rStyle w:val="SubtleEmphasis"/>
          <w:b/>
          <w:bCs/>
          <w:i/>
          <w:iCs/>
          <w:color w:val="283E87"/>
        </w:rPr>
      </w:pPr>
    </w:p>
    <w:p w14:paraId="0802DD69" w14:textId="19E609CF" w:rsidR="00AD389A" w:rsidRPr="00424C35" w:rsidRDefault="004C2D80" w:rsidP="00A8615B">
      <w:pPr>
        <w:pStyle w:val="IntenseQuote"/>
        <w:rPr>
          <w:rStyle w:val="SubtleEmphasis"/>
          <w:b/>
          <w:bCs/>
          <w:i w:val="0"/>
          <w:iCs w:val="0"/>
          <w:color w:val="283E87"/>
        </w:rPr>
      </w:pPr>
      <w:r w:rsidRPr="00424C35">
        <w:rPr>
          <w:rStyle w:val="SubtleEmphasis"/>
          <w:b/>
          <w:bCs/>
          <w:color w:val="283E87"/>
        </w:rPr>
        <w:t>Luca’s Story</w:t>
      </w:r>
    </w:p>
    <w:p w14:paraId="055BAA57" w14:textId="2B4B80B7" w:rsidR="001D0B77" w:rsidRPr="00424C35" w:rsidRDefault="001E4B10" w:rsidP="00A8615B">
      <w:pPr>
        <w:pStyle w:val="IntenseQuote"/>
      </w:pPr>
      <w:r w:rsidRPr="00424C35">
        <w:rPr>
          <w:rStyle w:val="SubtleEmphasis"/>
          <w:color w:val="404041" w:themeColor="text2"/>
        </w:rPr>
        <w:t>H</w:t>
      </w:r>
      <w:r w:rsidR="00DC2B6A" w:rsidRPr="00424C35">
        <w:rPr>
          <w:rStyle w:val="SubtleEmphasis"/>
          <w:color w:val="404041" w:themeColor="text2"/>
        </w:rPr>
        <w:t xml:space="preserve">aving the two [visible and invisible disabilities] </w:t>
      </w:r>
      <w:r w:rsidR="00DC2B6A" w:rsidRPr="00424C35">
        <w:rPr>
          <w:rStyle w:val="SubtleEmphasis"/>
          <w:b/>
          <w:bCs/>
          <w:color w:val="404041" w:themeColor="text2"/>
        </w:rPr>
        <w:t>I see how much harder it is for</w:t>
      </w:r>
      <w:r w:rsidR="009C179D" w:rsidRPr="00424C35">
        <w:rPr>
          <w:rStyle w:val="SubtleEmphasis"/>
          <w:b/>
          <w:bCs/>
          <w:color w:val="404041" w:themeColor="text2"/>
        </w:rPr>
        <w:t xml:space="preserve"> people with</w:t>
      </w:r>
      <w:r w:rsidR="00DC2B6A" w:rsidRPr="00424C35">
        <w:rPr>
          <w:rStyle w:val="SubtleEmphasis"/>
          <w:b/>
          <w:bCs/>
          <w:color w:val="404041" w:themeColor="text2"/>
        </w:rPr>
        <w:t xml:space="preserve"> invisible disabilities</w:t>
      </w:r>
      <w:r w:rsidRPr="00424C35">
        <w:rPr>
          <w:rStyle w:val="SubtleEmphasis"/>
          <w:color w:val="404041" w:themeColor="text2"/>
        </w:rPr>
        <w:t>. I</w:t>
      </w:r>
      <w:r w:rsidR="00DC2B6A" w:rsidRPr="00424C35">
        <w:rPr>
          <w:rStyle w:val="SubtleEmphasis"/>
          <w:color w:val="404041" w:themeColor="text2"/>
        </w:rPr>
        <w:t>f the</w:t>
      </w:r>
      <w:r w:rsidR="004C2D80" w:rsidRPr="00424C35">
        <w:rPr>
          <w:rStyle w:val="SubtleEmphasis"/>
          <w:color w:val="404041" w:themeColor="text2"/>
        </w:rPr>
        <w:t xml:space="preserve"> </w:t>
      </w:r>
      <w:r w:rsidRPr="00424C35">
        <w:rPr>
          <w:rStyle w:val="SubtleEmphasis"/>
          <w:color w:val="404041" w:themeColor="text2"/>
        </w:rPr>
        <w:t xml:space="preserve">staff </w:t>
      </w:r>
      <w:r w:rsidR="00DC2B6A" w:rsidRPr="00424C35">
        <w:rPr>
          <w:rStyle w:val="SubtleEmphasis"/>
          <w:color w:val="404041" w:themeColor="text2"/>
        </w:rPr>
        <w:t>can't see it</w:t>
      </w:r>
      <w:r w:rsidRPr="00424C35">
        <w:rPr>
          <w:rStyle w:val="SubtleEmphasis"/>
          <w:color w:val="404041" w:themeColor="text2"/>
        </w:rPr>
        <w:t xml:space="preserve">, </w:t>
      </w:r>
      <w:r w:rsidR="00DC2B6A" w:rsidRPr="00424C35">
        <w:rPr>
          <w:rStyle w:val="SubtleEmphasis"/>
          <w:color w:val="404041" w:themeColor="text2"/>
        </w:rPr>
        <w:t>their comprehension is that it doesn't affect you as much</w:t>
      </w:r>
      <w:r w:rsidRPr="00424C35">
        <w:rPr>
          <w:rStyle w:val="SubtleEmphasis"/>
          <w:color w:val="404041" w:themeColor="text2"/>
        </w:rPr>
        <w:t>.</w:t>
      </w:r>
      <w:r w:rsidR="004F53C3" w:rsidRPr="00424C35">
        <w:rPr>
          <w:rStyle w:val="SubtleEmphasis"/>
          <w:color w:val="404041" w:themeColor="text2"/>
        </w:rPr>
        <w:t xml:space="preserve"> M</w:t>
      </w:r>
      <w:r w:rsidR="006E6A0D" w:rsidRPr="00424C35">
        <w:rPr>
          <w:rStyle w:val="SubtleEmphasis"/>
          <w:color w:val="404041" w:themeColor="text2"/>
        </w:rPr>
        <w:t>y physical disability doesn't get questioned</w:t>
      </w:r>
      <w:r w:rsidR="004F53C3" w:rsidRPr="00424C35">
        <w:rPr>
          <w:rStyle w:val="SubtleEmphasis"/>
          <w:color w:val="404041" w:themeColor="text2"/>
        </w:rPr>
        <w:t>,</w:t>
      </w:r>
      <w:r w:rsidR="006E6A0D" w:rsidRPr="00424C35">
        <w:rPr>
          <w:rStyle w:val="SubtleEmphasis"/>
          <w:color w:val="404041" w:themeColor="text2"/>
        </w:rPr>
        <w:t xml:space="preserve"> but if I want the same accommodation for a learning disability</w:t>
      </w:r>
      <w:r w:rsidR="004F53C3" w:rsidRPr="00424C35">
        <w:rPr>
          <w:rStyle w:val="SubtleEmphasis"/>
          <w:color w:val="404041" w:themeColor="text2"/>
        </w:rPr>
        <w:t xml:space="preserve"> - </w:t>
      </w:r>
      <w:r w:rsidR="006E6A0D" w:rsidRPr="00424C35">
        <w:rPr>
          <w:rStyle w:val="SubtleEmphasis"/>
          <w:color w:val="404041" w:themeColor="text2"/>
        </w:rPr>
        <w:t>invisible disability</w:t>
      </w:r>
      <w:r w:rsidR="004F53C3" w:rsidRPr="00424C35">
        <w:rPr>
          <w:rStyle w:val="SubtleEmphasis"/>
          <w:color w:val="404041" w:themeColor="text2"/>
        </w:rPr>
        <w:t xml:space="preserve"> - </w:t>
      </w:r>
      <w:r w:rsidR="006E6A0D" w:rsidRPr="00424C35">
        <w:rPr>
          <w:rStyle w:val="SubtleEmphasis"/>
          <w:color w:val="404041" w:themeColor="text2"/>
        </w:rPr>
        <w:t>as for my visible disability it doesn't happen.</w:t>
      </w:r>
      <w:r w:rsidR="004F53C3" w:rsidRPr="00424C35">
        <w:rPr>
          <w:rStyle w:val="SubtleEmphasis"/>
          <w:color w:val="404041" w:themeColor="text2"/>
        </w:rPr>
        <w:t xml:space="preserve"> I</w:t>
      </w:r>
      <w:r w:rsidR="00AC7648" w:rsidRPr="00424C35">
        <w:rPr>
          <w:rStyle w:val="SubtleEmphasis"/>
          <w:color w:val="404041" w:themeColor="text2"/>
        </w:rPr>
        <w:t xml:space="preserve"> went from having to fight for everything and having to prove everything, because you basically couldn't see my disability</w:t>
      </w:r>
      <w:r w:rsidR="00AD389A" w:rsidRPr="00424C35">
        <w:rPr>
          <w:rStyle w:val="SubtleEmphasis"/>
          <w:color w:val="404041" w:themeColor="text2"/>
        </w:rPr>
        <w:t xml:space="preserve"> to </w:t>
      </w:r>
      <w:r w:rsidR="00AC7648" w:rsidRPr="00424C35">
        <w:rPr>
          <w:rStyle w:val="SubtleEmphasis"/>
          <w:color w:val="404041" w:themeColor="text2"/>
        </w:rPr>
        <w:t>now</w:t>
      </w:r>
      <w:r w:rsidR="004C2D80" w:rsidRPr="00424C35">
        <w:rPr>
          <w:rStyle w:val="SubtleEmphasis"/>
          <w:color w:val="404041" w:themeColor="text2"/>
        </w:rPr>
        <w:t>,</w:t>
      </w:r>
      <w:r w:rsidR="00AC7648" w:rsidRPr="00424C35">
        <w:rPr>
          <w:rStyle w:val="SubtleEmphasis"/>
          <w:color w:val="404041" w:themeColor="text2"/>
        </w:rPr>
        <w:t xml:space="preserve"> I can say, </w:t>
      </w:r>
      <w:r w:rsidR="00AD389A" w:rsidRPr="00424C35">
        <w:rPr>
          <w:rStyle w:val="SubtleEmphasis"/>
          <w:color w:val="404041" w:themeColor="text2"/>
        </w:rPr>
        <w:t>‘</w:t>
      </w:r>
      <w:r w:rsidR="00AC7648" w:rsidRPr="00424C35">
        <w:rPr>
          <w:rStyle w:val="SubtleEmphasis"/>
          <w:color w:val="404041" w:themeColor="text2"/>
        </w:rPr>
        <w:t>Oh, I'm in a wheelchair. I need this.</w:t>
      </w:r>
      <w:r w:rsidR="00AD389A" w:rsidRPr="00424C35">
        <w:rPr>
          <w:rStyle w:val="SubtleEmphasis"/>
          <w:color w:val="404041" w:themeColor="text2"/>
        </w:rPr>
        <w:t>’</w:t>
      </w:r>
      <w:r w:rsidR="00AC7648" w:rsidRPr="00424C35">
        <w:rPr>
          <w:rStyle w:val="SubtleEmphasis"/>
          <w:color w:val="404041" w:themeColor="text2"/>
        </w:rPr>
        <w:t xml:space="preserve"> And they're like, </w:t>
      </w:r>
      <w:r w:rsidR="00AD389A" w:rsidRPr="00424C35">
        <w:rPr>
          <w:rStyle w:val="SubtleEmphasis"/>
          <w:color w:val="404041" w:themeColor="text2"/>
        </w:rPr>
        <w:t>‘</w:t>
      </w:r>
      <w:r w:rsidR="00AC7648" w:rsidRPr="00424C35">
        <w:rPr>
          <w:rStyle w:val="SubtleEmphasis"/>
          <w:color w:val="404041" w:themeColor="text2"/>
        </w:rPr>
        <w:t>Oh, yeah, that's so easy</w:t>
      </w:r>
      <w:r w:rsidR="00AD389A" w:rsidRPr="00424C35">
        <w:rPr>
          <w:rStyle w:val="SubtleEmphasis"/>
          <w:color w:val="404041" w:themeColor="text2"/>
        </w:rPr>
        <w:t xml:space="preserve">’. </w:t>
      </w:r>
      <w:r w:rsidR="00AC7648" w:rsidRPr="00424C35">
        <w:rPr>
          <w:rStyle w:val="SubtleEmphasis"/>
          <w:color w:val="404041" w:themeColor="text2"/>
        </w:rPr>
        <w:t>For example,</w:t>
      </w:r>
      <w:r w:rsidR="00D96A72" w:rsidRPr="00424C35">
        <w:rPr>
          <w:rStyle w:val="SubtleEmphasis"/>
          <w:color w:val="404041" w:themeColor="text2"/>
        </w:rPr>
        <w:t xml:space="preserve"> </w:t>
      </w:r>
      <w:r w:rsidR="00AC7648" w:rsidRPr="00424C35">
        <w:rPr>
          <w:rStyle w:val="SubtleEmphasis"/>
          <w:color w:val="404041" w:themeColor="text2"/>
        </w:rPr>
        <w:t>I</w:t>
      </w:r>
      <w:r w:rsidR="00D96A72" w:rsidRPr="00424C35">
        <w:rPr>
          <w:rStyle w:val="SubtleEmphasis"/>
          <w:color w:val="404041" w:themeColor="text2"/>
        </w:rPr>
        <w:t xml:space="preserve"> originally</w:t>
      </w:r>
      <w:r w:rsidR="00AC7648" w:rsidRPr="00424C35">
        <w:rPr>
          <w:rStyle w:val="SubtleEmphasis"/>
          <w:color w:val="404041" w:themeColor="text2"/>
        </w:rPr>
        <w:t xml:space="preserve"> asked to be able to leave classes five minutes</w:t>
      </w:r>
      <w:r w:rsidR="00231239" w:rsidRPr="00424C35">
        <w:rPr>
          <w:rStyle w:val="SubtleEmphasis"/>
          <w:color w:val="404041" w:themeColor="text2"/>
        </w:rPr>
        <w:t xml:space="preserve"> early to get to the lockers </w:t>
      </w:r>
      <w:r w:rsidR="00D96A72" w:rsidRPr="00424C35">
        <w:rPr>
          <w:rStyle w:val="SubtleEmphasis"/>
          <w:color w:val="404041" w:themeColor="text2"/>
        </w:rPr>
        <w:t>so there was less action there. I was getting some sensory overload that was challenging. They refused that. But later, when I started using a wheelchair, I asked to leave class early again and they immediately said I could.</w:t>
      </w:r>
    </w:p>
    <w:p w14:paraId="086A33E8" w14:textId="7961C01F" w:rsidR="353A9784" w:rsidRPr="00424C35" w:rsidRDefault="00610B75" w:rsidP="00E623DB">
      <w:pPr>
        <w:rPr>
          <w:rFonts w:eastAsiaTheme="minorEastAsia"/>
          <w:color w:val="FFFFFF" w:themeColor="background1"/>
        </w:rPr>
      </w:pPr>
      <w:r w:rsidRPr="00424C35">
        <w:br w:type="page"/>
      </w:r>
    </w:p>
    <w:p w14:paraId="4F011262" w14:textId="4E86B96D" w:rsidR="00E623DB" w:rsidRPr="00424C35" w:rsidRDefault="00E623DB" w:rsidP="00E623DB">
      <w:r w:rsidRPr="00424C35">
        <w:rPr>
          <w:noProof/>
        </w:rPr>
        <w:drawing>
          <wp:anchor distT="0" distB="0" distL="114300" distR="114300" simplePos="0" relativeHeight="251658256" behindDoc="1" locked="0" layoutInCell="1" allowOverlap="1" wp14:anchorId="7691C3B1" wp14:editId="297FB61A">
            <wp:simplePos x="0" y="0"/>
            <wp:positionH relativeFrom="margin">
              <wp:posOffset>-168275</wp:posOffset>
            </wp:positionH>
            <wp:positionV relativeFrom="page">
              <wp:posOffset>1424305</wp:posOffset>
            </wp:positionV>
            <wp:extent cx="5727700" cy="32385"/>
            <wp:effectExtent l="0" t="0" r="6350" b="5715"/>
            <wp:wrapTight wrapText="bothSides">
              <wp:wrapPolygon edited="0">
                <wp:start x="0" y="0"/>
                <wp:lineTo x="0" y="12706"/>
                <wp:lineTo x="21552" y="12706"/>
                <wp:lineTo x="21552" y="0"/>
                <wp:lineTo x="0" y="0"/>
              </wp:wrapPolygon>
            </wp:wrapTight>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das-line-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32385"/>
                    </a:xfrm>
                    <a:prstGeom prst="rect">
                      <a:avLst/>
                    </a:prstGeom>
                  </pic:spPr>
                </pic:pic>
              </a:graphicData>
            </a:graphic>
            <wp14:sizeRelH relativeFrom="page">
              <wp14:pctWidth>0</wp14:pctWidth>
            </wp14:sizeRelH>
            <wp14:sizeRelV relativeFrom="page">
              <wp14:pctHeight>0</wp14:pctHeight>
            </wp14:sizeRelV>
          </wp:anchor>
        </w:drawing>
      </w:r>
    </w:p>
    <w:p w14:paraId="772B1CF4" w14:textId="21846843" w:rsidR="00E623DB" w:rsidRPr="00424C35" w:rsidRDefault="00E623DB" w:rsidP="00E623DB">
      <w:r w:rsidRPr="00424C35">
        <w:rPr>
          <w:noProof/>
          <w:color w:val="124A90"/>
        </w:rPr>
        <mc:AlternateContent>
          <mc:Choice Requires="wps">
            <w:drawing>
              <wp:anchor distT="0" distB="0" distL="114300" distR="114300" simplePos="0" relativeHeight="251658254" behindDoc="1" locked="0" layoutInCell="1" allowOverlap="1" wp14:anchorId="285971F1" wp14:editId="6ADB7F1B">
                <wp:simplePos x="0" y="0"/>
                <wp:positionH relativeFrom="margin">
                  <wp:posOffset>-168275</wp:posOffset>
                </wp:positionH>
                <wp:positionV relativeFrom="paragraph">
                  <wp:posOffset>144780</wp:posOffset>
                </wp:positionV>
                <wp:extent cx="5727065" cy="2399385"/>
                <wp:effectExtent l="0" t="0" r="6985" b="127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27065" cy="2399385"/>
                        </a:xfrm>
                        <a:prstGeom prst="rect">
                          <a:avLst/>
                        </a:prstGeom>
                        <a:solidFill>
                          <a:srgbClr val="2A3F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0EE14A40" id="Rectangle 1" o:spid="_x0000_s1026" alt="&quot;&quot;" style="position:absolute;margin-left:-13.25pt;margin-top:11.4pt;width:450.95pt;height:188.95pt;z-index:-2516582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" fillcolor="#2a3f86" stroked="f" strokeweight="1pt">
                <w10:wrap anchorx="margin"/>
              </v:rect>
            </w:pict>
          </mc:Fallback>
        </mc:AlternateContent>
      </w:r>
    </w:p>
    <w:p w14:paraId="4C02B74C" w14:textId="18E7FEBD" w:rsidR="00E623DB" w:rsidRPr="00424C35" w:rsidRDefault="00E623DB" w:rsidP="00E623DB">
      <w:pPr>
        <w:pStyle w:val="Heading4"/>
        <w:rPr>
          <w:rFonts w:cs="Times New Roman"/>
          <w:color w:val="FFFFFF" w:themeColor="background1"/>
        </w:rPr>
      </w:pPr>
      <w:bookmarkStart w:id="23" w:name="_Toc51856807"/>
      <w:r w:rsidRPr="00424C35">
        <w:rPr>
          <w:color w:val="FFFFFF" w:themeColor="background1"/>
        </w:rPr>
        <w:t>Recommendation 4</w:t>
      </w:r>
      <w:bookmarkEnd w:id="23"/>
    </w:p>
    <w:p w14:paraId="1F3EC5CA" w14:textId="7AED0D74" w:rsidR="00E623DB" w:rsidRPr="00424C35" w:rsidRDefault="00E623DB" w:rsidP="00E623DB">
      <w:pPr>
        <w:rPr>
          <w:b/>
          <w:bCs/>
          <w:color w:val="FFFFFF" w:themeColor="background1"/>
        </w:rPr>
      </w:pPr>
      <w:r w:rsidRPr="00424C35">
        <w:rPr>
          <w:b/>
          <w:bCs/>
          <w:color w:val="FFFFFF" w:themeColor="background1"/>
        </w:rPr>
        <w:t>Improve the implementation and consistency of the Standards</w:t>
      </w:r>
    </w:p>
    <w:p w14:paraId="46368E6E" w14:textId="7AF3F360" w:rsidR="00E623DB" w:rsidRPr="00424C35" w:rsidRDefault="00E623DB" w:rsidP="00E623DB">
      <w:pPr>
        <w:pStyle w:val="ListParagraph"/>
        <w:numPr>
          <w:ilvl w:val="0"/>
          <w:numId w:val="5"/>
        </w:numPr>
        <w:rPr>
          <w:rFonts w:eastAsiaTheme="minorEastAsia"/>
          <w:color w:val="FFFFFF" w:themeColor="background1"/>
        </w:rPr>
      </w:pPr>
      <w:r w:rsidRPr="00424C35">
        <w:rPr>
          <w:color w:val="FFFFFF" w:themeColor="background1"/>
        </w:rPr>
        <w:t>Mandate and support the delivery of disability awareness and inclusion training to all teaching and support staff at all government schools, public universities and TAFEs, and highly recommend this for private schools, private universities and other education providers, in order to provide consistency</w:t>
      </w:r>
    </w:p>
    <w:p w14:paraId="3602E6B5" w14:textId="6A4917AE" w:rsidR="00E623DB" w:rsidRPr="00424C35" w:rsidRDefault="00E623DB" w:rsidP="00E623DB">
      <w:pPr>
        <w:pStyle w:val="ListParagraph"/>
        <w:numPr>
          <w:ilvl w:val="0"/>
          <w:numId w:val="5"/>
        </w:numPr>
        <w:rPr>
          <w:rFonts w:eastAsiaTheme="minorEastAsia"/>
          <w:color w:val="FFFFFF" w:themeColor="background1"/>
        </w:rPr>
      </w:pPr>
      <w:r w:rsidRPr="00424C35">
        <w:rPr>
          <w:noProof/>
        </w:rPr>
        <w:drawing>
          <wp:anchor distT="0" distB="0" distL="114300" distR="114300" simplePos="0" relativeHeight="251658255" behindDoc="1" locked="0" layoutInCell="1" allowOverlap="1" wp14:anchorId="4225B0D1" wp14:editId="2379C2B0">
            <wp:simplePos x="0" y="0"/>
            <wp:positionH relativeFrom="margin">
              <wp:posOffset>-168275</wp:posOffset>
            </wp:positionH>
            <wp:positionV relativeFrom="page">
              <wp:posOffset>3850640</wp:posOffset>
            </wp:positionV>
            <wp:extent cx="5727700" cy="32385"/>
            <wp:effectExtent l="0" t="0" r="6350" b="5715"/>
            <wp:wrapTight wrapText="bothSides">
              <wp:wrapPolygon edited="0">
                <wp:start x="0" y="0"/>
                <wp:lineTo x="0" y="12706"/>
                <wp:lineTo x="21552" y="12706"/>
                <wp:lineTo x="21552" y="0"/>
                <wp:lineTo x="0" y="0"/>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das-line-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32385"/>
                    </a:xfrm>
                    <a:prstGeom prst="rect">
                      <a:avLst/>
                    </a:prstGeom>
                  </pic:spPr>
                </pic:pic>
              </a:graphicData>
            </a:graphic>
            <wp14:sizeRelH relativeFrom="page">
              <wp14:pctWidth>0</wp14:pctWidth>
            </wp14:sizeRelH>
            <wp14:sizeRelV relativeFrom="page">
              <wp14:pctHeight>0</wp14:pctHeight>
            </wp14:sizeRelV>
          </wp:anchor>
        </w:drawing>
      </w:r>
      <w:r w:rsidRPr="00424C35">
        <w:rPr>
          <w:color w:val="FFFFFF" w:themeColor="background1"/>
        </w:rPr>
        <w:t>Develop and provide specific information about invisible and episodic disabilities and the responsibilities of education providers in providing access for students with them</w:t>
      </w:r>
    </w:p>
    <w:p w14:paraId="7B2A935B" w14:textId="4AFD6180" w:rsidR="00892DBE" w:rsidRPr="00424C35" w:rsidRDefault="00892DBE">
      <w:pPr>
        <w:spacing w:line="240" w:lineRule="auto"/>
      </w:pPr>
    </w:p>
    <w:p w14:paraId="3B5F3856" w14:textId="66E3B30E" w:rsidR="00E623DB" w:rsidRPr="00424C35" w:rsidRDefault="00892DBE">
      <w:pPr>
        <w:spacing w:line="240" w:lineRule="auto"/>
        <w:rPr>
          <w:rFonts w:eastAsiaTheme="majorEastAsia" w:cstheme="majorBidi"/>
          <w:color w:val="283E87"/>
          <w:sz w:val="44"/>
          <w:szCs w:val="32"/>
        </w:rPr>
      </w:pPr>
      <w:r w:rsidRPr="00424C35">
        <w:rPr>
          <w:noProof/>
        </w:rPr>
        <w:drawing>
          <wp:anchor distT="0" distB="0" distL="114300" distR="114300" simplePos="0" relativeHeight="251662352" behindDoc="1" locked="0" layoutInCell="1" allowOverlap="1" wp14:anchorId="735F25BD" wp14:editId="52B272E7">
            <wp:simplePos x="0" y="0"/>
            <wp:positionH relativeFrom="margin">
              <wp:posOffset>182245</wp:posOffset>
            </wp:positionH>
            <wp:positionV relativeFrom="paragraph">
              <wp:posOffset>1234602</wp:posOffset>
            </wp:positionV>
            <wp:extent cx="5040000" cy="3307560"/>
            <wp:effectExtent l="0" t="0" r="0" b="0"/>
            <wp:wrapTight wrapText="bothSides">
              <wp:wrapPolygon edited="0">
                <wp:start x="9552" y="622"/>
                <wp:lineTo x="8001" y="1120"/>
                <wp:lineTo x="1633" y="2613"/>
                <wp:lineTo x="408" y="4728"/>
                <wp:lineTo x="163" y="6594"/>
                <wp:lineTo x="245" y="6968"/>
                <wp:lineTo x="1061" y="8959"/>
                <wp:lineTo x="3429" y="10825"/>
                <wp:lineTo x="4409" y="14806"/>
                <wp:lineTo x="5144" y="16797"/>
                <wp:lineTo x="6613" y="18788"/>
                <wp:lineTo x="6695" y="19037"/>
                <wp:lineTo x="9062" y="20779"/>
                <wp:lineTo x="9960" y="21152"/>
                <wp:lineTo x="11593" y="21152"/>
                <wp:lineTo x="12328" y="20779"/>
                <wp:lineTo x="14614" y="19037"/>
                <wp:lineTo x="18615" y="18788"/>
                <wp:lineTo x="21064" y="18041"/>
                <wp:lineTo x="20982" y="16797"/>
                <wp:lineTo x="21472" y="14806"/>
                <wp:lineTo x="21390" y="12816"/>
                <wp:lineTo x="20819" y="11696"/>
                <wp:lineTo x="20247" y="10825"/>
                <wp:lineTo x="17145" y="8834"/>
                <wp:lineTo x="16655" y="6843"/>
                <wp:lineTo x="15839" y="4853"/>
                <wp:lineTo x="14532" y="2488"/>
                <wp:lineTo x="11920" y="995"/>
                <wp:lineTo x="10940" y="622"/>
                <wp:lineTo x="9552" y="622"/>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0000" cy="3307560"/>
                    </a:xfrm>
                    <a:prstGeom prst="rect">
                      <a:avLst/>
                    </a:prstGeom>
                    <a:noFill/>
                    <a:ln>
                      <a:noFill/>
                    </a:ln>
                  </pic:spPr>
                </pic:pic>
              </a:graphicData>
            </a:graphic>
            <wp14:sizeRelH relativeFrom="page">
              <wp14:pctWidth>0</wp14:pctWidth>
            </wp14:sizeRelH>
            <wp14:sizeRelV relativeFrom="page">
              <wp14:pctHeight>0</wp14:pctHeight>
            </wp14:sizeRelV>
          </wp:anchor>
        </w:drawing>
      </w:r>
      <w:r w:rsidR="00E623DB" w:rsidRPr="00424C35">
        <w:br w:type="page"/>
      </w:r>
    </w:p>
    <w:p w14:paraId="6728A1D8" w14:textId="6D9643DA" w:rsidR="005231C9" w:rsidRPr="00424C35" w:rsidRDefault="0012767A" w:rsidP="6C779462">
      <w:pPr>
        <w:pStyle w:val="Heading1"/>
      </w:pPr>
      <w:bookmarkStart w:id="24" w:name="_Toc51856808"/>
      <w:r w:rsidRPr="00424C35">
        <w:t>Complaints, Feedback, Discrimination and Bullying</w:t>
      </w:r>
      <w:bookmarkEnd w:id="24"/>
    </w:p>
    <w:p w14:paraId="026D08D7" w14:textId="078B4A5E" w:rsidR="3DB7C41F" w:rsidRPr="00424C35" w:rsidRDefault="3DB7C41F" w:rsidP="002B0998">
      <w:pPr>
        <w:pStyle w:val="Heading3"/>
      </w:pPr>
      <w:bookmarkStart w:id="25" w:name="_Toc51856809"/>
      <w:r w:rsidRPr="00424C35">
        <w:t>Disappointing Disparity</w:t>
      </w:r>
      <w:bookmarkEnd w:id="25"/>
    </w:p>
    <w:p w14:paraId="6AADC969" w14:textId="770876F2" w:rsidR="00953C96" w:rsidRPr="00424C35" w:rsidRDefault="1B8DA6BF" w:rsidP="00953C96">
      <w:r w:rsidRPr="00424C35">
        <w:t>There were large variations in the experiences of disabled students</w:t>
      </w:r>
      <w:r w:rsidR="00BC0A4D" w:rsidRPr="00424C35">
        <w:t xml:space="preserve"> when reporting instances of discrimination or bullying. The Standards lay out the rights of students to be free from bullying and discrimination and the role of education providers in ensuring this</w:t>
      </w:r>
      <w:r w:rsidR="1632AC17" w:rsidRPr="00424C35">
        <w:t xml:space="preserve">, </w:t>
      </w:r>
      <w:r w:rsidR="5AB41DF6" w:rsidRPr="00424C35">
        <w:t xml:space="preserve">but </w:t>
      </w:r>
      <w:r w:rsidR="1632AC17" w:rsidRPr="00424C35">
        <w:t xml:space="preserve">there </w:t>
      </w:r>
      <w:r w:rsidR="00BC0A4D" w:rsidRPr="00424C35">
        <w:t xml:space="preserve">remains </w:t>
      </w:r>
      <w:r w:rsidR="1632AC17" w:rsidRPr="00424C35">
        <w:t>a trend of inaction</w:t>
      </w:r>
      <w:r w:rsidR="63942DF7" w:rsidRPr="00424C35">
        <w:t>.</w:t>
      </w:r>
      <w:r w:rsidR="70E70639" w:rsidRPr="00424C35">
        <w:t xml:space="preserve"> </w:t>
      </w:r>
      <w:r w:rsidR="05E9A32E" w:rsidRPr="00424C35">
        <w:t>S</w:t>
      </w:r>
      <w:r w:rsidR="003D4305" w:rsidRPr="00424C35">
        <w:t>ome s</w:t>
      </w:r>
      <w:r w:rsidR="05E9A32E" w:rsidRPr="00424C35">
        <w:t>tudents</w:t>
      </w:r>
      <w:r w:rsidR="70E70639" w:rsidRPr="00424C35">
        <w:t xml:space="preserve"> report</w:t>
      </w:r>
      <w:r w:rsidR="5F9E15BC" w:rsidRPr="00424C35">
        <w:t>ed numerous</w:t>
      </w:r>
      <w:r w:rsidR="70E70639" w:rsidRPr="00424C35">
        <w:t xml:space="preserve"> experiences of discrimination and bullying that had not been adequately responded to.</w:t>
      </w:r>
    </w:p>
    <w:p w14:paraId="7A01AEA1" w14:textId="7B8A698A" w:rsidR="00A76E9D" w:rsidRPr="00424C35" w:rsidRDefault="00A76E9D" w:rsidP="00A76E9D"/>
    <w:p w14:paraId="683F399C" w14:textId="7596CAB3" w:rsidR="001D0B77" w:rsidRPr="00424C35" w:rsidRDefault="0025292C" w:rsidP="4C38C483">
      <w:pPr>
        <w:rPr>
          <w:rStyle w:val="SubtleEmphasis"/>
        </w:rPr>
      </w:pPr>
      <w:r w:rsidRPr="00424C35">
        <w:rPr>
          <w:rStyle w:val="SubtleEmphasis"/>
        </w:rPr>
        <w:t>‘</w:t>
      </w:r>
      <w:r w:rsidR="001D0B77" w:rsidRPr="00424C35">
        <w:rPr>
          <w:rStyle w:val="SubtleEmphasis"/>
        </w:rPr>
        <w:t>I</w:t>
      </w:r>
      <w:r w:rsidR="14C8AF33" w:rsidRPr="00424C35">
        <w:rPr>
          <w:rStyle w:val="SubtleEmphasis"/>
        </w:rPr>
        <w:t xml:space="preserve"> feel like in regards to like victimisation and harassment... that was genuinely met reasonably well. I feel like that’s part of the Standards that schools typically do much better in</w:t>
      </w:r>
      <w:r w:rsidRPr="00424C35">
        <w:rPr>
          <w:rStyle w:val="SubtleEmphasis"/>
        </w:rPr>
        <w:t>’</w:t>
      </w:r>
    </w:p>
    <w:p w14:paraId="0F46E6D8" w14:textId="7BF1DA3A" w:rsidR="4C38C483" w:rsidRPr="00424C35" w:rsidRDefault="00005E39" w:rsidP="009E67EF">
      <w:pPr>
        <w:rPr>
          <w:rStyle w:val="SubtleEmphasis"/>
        </w:rPr>
      </w:pPr>
      <w:r w:rsidRPr="00424C35">
        <w:rPr>
          <w:rStyle w:val="SubtleEmphasis"/>
        </w:rPr>
        <w:t>Luca, 17 year old living in Melbourne</w:t>
      </w:r>
      <w:r w:rsidR="7287D475" w:rsidRPr="00424C35">
        <w:rPr>
          <w:rStyle w:val="SubtleEmphasis"/>
        </w:rPr>
        <w:t xml:space="preserve"> </w:t>
      </w:r>
    </w:p>
    <w:p w14:paraId="04991437" w14:textId="7CFA6508" w:rsidR="00941D8E" w:rsidRPr="00424C35" w:rsidRDefault="00941D8E" w:rsidP="00941D8E">
      <w:pPr>
        <w:rPr>
          <w:rStyle w:val="SubtleEmphasis"/>
        </w:rPr>
      </w:pPr>
    </w:p>
    <w:p w14:paraId="7C8193E9" w14:textId="1987BF85" w:rsidR="001D0B77" w:rsidRPr="00424C35" w:rsidRDefault="0025292C" w:rsidP="008045C7">
      <w:pPr>
        <w:rPr>
          <w:rStyle w:val="SubtleEmphasis"/>
        </w:rPr>
      </w:pPr>
      <w:r w:rsidRPr="00424C35">
        <w:rPr>
          <w:rStyle w:val="SubtleEmphasis"/>
        </w:rPr>
        <w:t>‘</w:t>
      </w:r>
      <w:r w:rsidR="6B5305BD" w:rsidRPr="00424C35">
        <w:rPr>
          <w:rStyle w:val="SubtleEmphasis"/>
        </w:rPr>
        <w:t>When I got bullied... I didn’t know what my rights were</w:t>
      </w:r>
      <w:r w:rsidRPr="00424C35">
        <w:rPr>
          <w:rStyle w:val="SubtleEmphasis"/>
        </w:rPr>
        <w:t>’</w:t>
      </w:r>
    </w:p>
    <w:p w14:paraId="5B6FD685" w14:textId="1DF06EC1" w:rsidR="008045C7" w:rsidRPr="00424C35" w:rsidRDefault="006D4FC1" w:rsidP="009E67EF">
      <w:pPr>
        <w:rPr>
          <w:rStyle w:val="SubtleEmphasis"/>
        </w:rPr>
      </w:pPr>
      <w:r>
        <w:rPr>
          <w:rStyle w:val="SubtleEmphasis"/>
        </w:rPr>
        <w:t>Alex, young person living in Melbourne</w:t>
      </w:r>
    </w:p>
    <w:p w14:paraId="086F4291" w14:textId="208BB568" w:rsidR="00041E07" w:rsidRPr="00424C35" w:rsidRDefault="00041E07" w:rsidP="00041E07">
      <w:pPr>
        <w:rPr>
          <w:rStyle w:val="SubtleEmphasis"/>
        </w:rPr>
      </w:pPr>
    </w:p>
    <w:p w14:paraId="796AD5B9" w14:textId="4476A2D3" w:rsidR="001D0B77" w:rsidRPr="00424C35" w:rsidRDefault="0025292C" w:rsidP="680B17E8">
      <w:pPr>
        <w:rPr>
          <w:rStyle w:val="SubtleEmphasis"/>
        </w:rPr>
      </w:pPr>
      <w:r w:rsidRPr="00424C35">
        <w:rPr>
          <w:rStyle w:val="SubtleEmphasis"/>
        </w:rPr>
        <w:t>‘</w:t>
      </w:r>
      <w:r w:rsidR="001D0B77" w:rsidRPr="00424C35">
        <w:rPr>
          <w:rStyle w:val="SubtleEmphasis"/>
        </w:rPr>
        <w:t xml:space="preserve">When I was getting bullied, the school </w:t>
      </w:r>
      <w:r w:rsidR="2DDBC83E" w:rsidRPr="00424C35">
        <w:rPr>
          <w:rStyle w:val="SubtleEmphasis"/>
        </w:rPr>
        <w:t>they did nothing really.... they wouldn’t support me through it</w:t>
      </w:r>
      <w:r w:rsidRPr="00424C35">
        <w:rPr>
          <w:rStyle w:val="SubtleEmphasis"/>
        </w:rPr>
        <w:t>’</w:t>
      </w:r>
    </w:p>
    <w:p w14:paraId="1A18EA74" w14:textId="454C79D6" w:rsidR="003A281F" w:rsidRPr="00424C35" w:rsidRDefault="003A281F" w:rsidP="009E67EF">
      <w:pPr>
        <w:rPr>
          <w:rStyle w:val="SubtleEmphasis"/>
        </w:rPr>
      </w:pPr>
      <w:r w:rsidRPr="00424C35">
        <w:rPr>
          <w:rStyle w:val="SubtleEmphasis"/>
        </w:rPr>
        <w:t xml:space="preserve">Oscar, 18 year old </w:t>
      </w:r>
      <w:r w:rsidR="00262553">
        <w:rPr>
          <w:rStyle w:val="SubtleEmphasis"/>
        </w:rPr>
        <w:t>living</w:t>
      </w:r>
      <w:r w:rsidRPr="00424C35">
        <w:rPr>
          <w:rStyle w:val="SubtleEmphasis"/>
        </w:rPr>
        <w:t xml:space="preserve"> in Melbourne</w:t>
      </w:r>
    </w:p>
    <w:p w14:paraId="20CCD326" w14:textId="588A5073" w:rsidR="6B5305BD" w:rsidRPr="00424C35" w:rsidRDefault="6B5305BD" w:rsidP="003A281F">
      <w:r w:rsidRPr="00424C35">
        <w:t xml:space="preserve"> </w:t>
      </w:r>
    </w:p>
    <w:p w14:paraId="0E6A6B4A" w14:textId="0543C5C2" w:rsidR="3B2BCBAE" w:rsidRPr="00424C35" w:rsidRDefault="0064114C" w:rsidP="002B0998">
      <w:pPr>
        <w:pStyle w:val="Heading3"/>
      </w:pPr>
      <w:bookmarkStart w:id="26" w:name="_Toc51856810"/>
      <w:r w:rsidRPr="00424C35">
        <w:t>Uncommunicated</w:t>
      </w:r>
      <w:r w:rsidR="3B2BCBAE" w:rsidRPr="00424C35">
        <w:t xml:space="preserve"> Feedback and Complaints Processes</w:t>
      </w:r>
      <w:bookmarkEnd w:id="26"/>
      <w:r w:rsidR="3B2BCBAE" w:rsidRPr="00424C35">
        <w:t xml:space="preserve"> </w:t>
      </w:r>
    </w:p>
    <w:p w14:paraId="693249C5" w14:textId="1FF42D72" w:rsidR="1DCF5FCB" w:rsidRPr="00424C35" w:rsidRDefault="55938940" w:rsidP="1DCF5FCB">
      <w:r w:rsidRPr="00424C35">
        <w:t xml:space="preserve">Students identified that they were unaware of the correct procedures to pursue if they had complaints </w:t>
      </w:r>
      <w:r w:rsidR="54AF2EE0" w:rsidRPr="00424C35">
        <w:t xml:space="preserve">around the Standards </w:t>
      </w:r>
      <w:r w:rsidR="51D42DB5" w:rsidRPr="00424C35">
        <w:t>or</w:t>
      </w:r>
      <w:r w:rsidRPr="00424C35">
        <w:t xml:space="preserve"> in the instances where they </w:t>
      </w:r>
      <w:r w:rsidR="03C90781" w:rsidRPr="00424C35">
        <w:t>experienced discrimination or bullying.</w:t>
      </w:r>
      <w:r w:rsidR="0B93DD1F" w:rsidRPr="00424C35">
        <w:t xml:space="preserve"> </w:t>
      </w:r>
      <w:r w:rsidR="64B4510B" w:rsidRPr="00424C35">
        <w:t>Additionally, d</w:t>
      </w:r>
      <w:r w:rsidR="0B93DD1F" w:rsidRPr="00424C35">
        <w:t>isabled young people reported feeling unwilling to come forward if they had a complaint or feedback, especially after an experience of bullying or discrimination</w:t>
      </w:r>
      <w:r w:rsidR="794A61C5" w:rsidRPr="00424C35">
        <w:t>,</w:t>
      </w:r>
      <w:r w:rsidR="0B93DD1F" w:rsidRPr="00424C35">
        <w:t xml:space="preserve"> due to the </w:t>
      </w:r>
      <w:r w:rsidR="2ABC0AD3" w:rsidRPr="00424C35">
        <w:t>unfair effort required by the student and their supports to participate in this process.</w:t>
      </w:r>
    </w:p>
    <w:p w14:paraId="2840CEE5" w14:textId="3DF1BCF8" w:rsidR="7E743FB9" w:rsidRPr="00424C35" w:rsidRDefault="7E743FB9" w:rsidP="7E743FB9"/>
    <w:p w14:paraId="6CFF788B" w14:textId="07C26C08" w:rsidR="001D0B77" w:rsidRPr="00424C35" w:rsidRDefault="0025292C" w:rsidP="00D62B27">
      <w:pPr>
        <w:rPr>
          <w:rStyle w:val="SubtleEmphasis"/>
        </w:rPr>
      </w:pPr>
      <w:r w:rsidRPr="00424C35">
        <w:rPr>
          <w:rStyle w:val="SubtleEmphasis"/>
        </w:rPr>
        <w:t>‘</w:t>
      </w:r>
      <w:r w:rsidR="6B450DD2" w:rsidRPr="00424C35">
        <w:rPr>
          <w:rStyle w:val="SubtleEmphasis"/>
        </w:rPr>
        <w:t>How are we</w:t>
      </w:r>
      <w:r w:rsidR="00ED5ABE">
        <w:rPr>
          <w:rStyle w:val="SubtleEmphasis"/>
        </w:rPr>
        <w:t>,</w:t>
      </w:r>
      <w:r w:rsidR="6B450DD2" w:rsidRPr="00424C35">
        <w:rPr>
          <w:rStyle w:val="SubtleEmphasis"/>
        </w:rPr>
        <w:t xml:space="preserve"> as disabled young people</w:t>
      </w:r>
      <w:r w:rsidR="00ED5ABE">
        <w:rPr>
          <w:rStyle w:val="SubtleEmphasis"/>
        </w:rPr>
        <w:t>,</w:t>
      </w:r>
      <w:r w:rsidR="6B450DD2" w:rsidRPr="00424C35">
        <w:rPr>
          <w:rStyle w:val="SubtleEmphasis"/>
        </w:rPr>
        <w:t xml:space="preserve"> supposed to speak out about our rights and what we need if we don’t have any evidence to back it up?</w:t>
      </w:r>
      <w:r w:rsidRPr="00424C35">
        <w:rPr>
          <w:rStyle w:val="SubtleEmphasis"/>
        </w:rPr>
        <w:t>’</w:t>
      </w:r>
    </w:p>
    <w:p w14:paraId="379F8EA9" w14:textId="084DD950" w:rsidR="00D62B27" w:rsidRPr="00424C35" w:rsidRDefault="00005E39" w:rsidP="0025292C">
      <w:pPr>
        <w:rPr>
          <w:rStyle w:val="SubtleEmphasis"/>
        </w:rPr>
      </w:pPr>
      <w:r w:rsidRPr="00424C35">
        <w:rPr>
          <w:rStyle w:val="SubtleEmphasis"/>
        </w:rPr>
        <w:t>Luca, 17 year old living in Melbourne</w:t>
      </w:r>
    </w:p>
    <w:p w14:paraId="040FA238" w14:textId="23EC298C" w:rsidR="00A67BB1" w:rsidRPr="00424C35" w:rsidRDefault="00A67BB1" w:rsidP="00A67BB1">
      <w:pPr>
        <w:rPr>
          <w:rStyle w:val="SubtleEmphasis"/>
        </w:rPr>
      </w:pPr>
    </w:p>
    <w:p w14:paraId="53319EFB" w14:textId="20679025" w:rsidR="001D0B77" w:rsidRPr="00424C35" w:rsidRDefault="0025292C" w:rsidP="00953C96">
      <w:pPr>
        <w:rPr>
          <w:rStyle w:val="SubtleEmphasis"/>
        </w:rPr>
      </w:pPr>
      <w:r w:rsidRPr="00424C35">
        <w:rPr>
          <w:rStyle w:val="SubtleEmphasis"/>
        </w:rPr>
        <w:t>‘</w:t>
      </w:r>
      <w:r w:rsidR="001D0B77" w:rsidRPr="00424C35">
        <w:rPr>
          <w:rStyle w:val="SubtleEmphasis"/>
        </w:rPr>
        <w:t>N</w:t>
      </w:r>
      <w:r w:rsidR="5F8D39E0" w:rsidRPr="00424C35">
        <w:rPr>
          <w:rStyle w:val="SubtleEmphasis"/>
        </w:rPr>
        <w:t xml:space="preserve">ot everyone has supportive parents, or even parents that have the ability to put their time and energy into fighting </w:t>
      </w:r>
      <w:r w:rsidR="7F2011EE" w:rsidRPr="00424C35">
        <w:rPr>
          <w:rStyle w:val="SubtleEmphasis"/>
        </w:rPr>
        <w:t>for our rights</w:t>
      </w:r>
      <w:r w:rsidRPr="00424C35">
        <w:rPr>
          <w:rStyle w:val="SubtleEmphasis"/>
        </w:rPr>
        <w:t>’</w:t>
      </w:r>
    </w:p>
    <w:p w14:paraId="7C8FACC9" w14:textId="0B850BF1" w:rsidR="00953C96" w:rsidRPr="00424C35" w:rsidRDefault="00E30C9D" w:rsidP="0025292C">
      <w:pPr>
        <w:rPr>
          <w:rStyle w:val="SubtleEmphasis"/>
        </w:rPr>
      </w:pPr>
      <w:r w:rsidRPr="00424C35">
        <w:rPr>
          <w:noProof/>
          <w:color w:val="124A90"/>
        </w:rPr>
        <w:drawing>
          <wp:anchor distT="0" distB="0" distL="114300" distR="114300" simplePos="0" relativeHeight="251658243" behindDoc="0" locked="0" layoutInCell="1" allowOverlap="1" wp14:anchorId="0995F3E7" wp14:editId="3B771013">
            <wp:simplePos x="0" y="0"/>
            <wp:positionH relativeFrom="page">
              <wp:posOffset>916940</wp:posOffset>
            </wp:positionH>
            <wp:positionV relativeFrom="paragraph">
              <wp:posOffset>354330</wp:posOffset>
            </wp:positionV>
            <wp:extent cx="5727600" cy="46361"/>
            <wp:effectExtent l="0" t="0" r="6985"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das-line-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600" cy="46361"/>
                    </a:xfrm>
                    <a:prstGeom prst="rect">
                      <a:avLst/>
                    </a:prstGeom>
                  </pic:spPr>
                </pic:pic>
              </a:graphicData>
            </a:graphic>
            <wp14:sizeRelH relativeFrom="page">
              <wp14:pctWidth>0</wp14:pctWidth>
            </wp14:sizeRelH>
            <wp14:sizeRelV relativeFrom="page">
              <wp14:pctHeight>0</wp14:pctHeight>
            </wp14:sizeRelV>
          </wp:anchor>
        </w:drawing>
      </w:r>
      <w:r w:rsidR="00005E39" w:rsidRPr="00424C35">
        <w:rPr>
          <w:rStyle w:val="SubtleEmphasis"/>
        </w:rPr>
        <w:t>Luca, 17 year old living in Melbourne</w:t>
      </w:r>
    </w:p>
    <w:p w14:paraId="7DF9C24A" w14:textId="5D07A28A" w:rsidR="6C779462" w:rsidRPr="00424C35" w:rsidRDefault="00E30C9D" w:rsidP="6C779462">
      <w:r w:rsidRPr="00424C35">
        <w:rPr>
          <w:noProof/>
          <w:color w:val="FFFFFF" w:themeColor="background1"/>
        </w:rPr>
        <mc:AlternateContent>
          <mc:Choice Requires="wps">
            <w:drawing>
              <wp:anchor distT="0" distB="0" distL="114300" distR="114300" simplePos="0" relativeHeight="251658253" behindDoc="1" locked="0" layoutInCell="1" allowOverlap="1" wp14:anchorId="37D233DE" wp14:editId="432C2C12">
                <wp:simplePos x="0" y="0"/>
                <wp:positionH relativeFrom="page">
                  <wp:posOffset>914400</wp:posOffset>
                </wp:positionH>
                <wp:positionV relativeFrom="paragraph">
                  <wp:posOffset>158750</wp:posOffset>
                </wp:positionV>
                <wp:extent cx="5727065" cy="2324213"/>
                <wp:effectExtent l="0" t="0" r="6985" b="0"/>
                <wp:wrapNone/>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27065" cy="2324213"/>
                        </a:xfrm>
                        <a:prstGeom prst="rect">
                          <a:avLst/>
                        </a:prstGeom>
                        <a:solidFill>
                          <a:srgbClr val="2A3F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15186F2E" id="Rectangle 25" o:spid="_x0000_s1026" alt="&quot;&quot;" style="position:absolute;margin-left:1in;margin-top:12.5pt;width:450.95pt;height:183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" fillcolor="#2a3f86" stroked="f" strokeweight="1pt">
                <w10:wrap anchorx="page"/>
              </v:rect>
            </w:pict>
          </mc:Fallback>
        </mc:AlternateContent>
      </w:r>
    </w:p>
    <w:p w14:paraId="74E6842A" w14:textId="0E5BDCB9" w:rsidR="00AC634E" w:rsidRPr="00424C35" w:rsidRDefault="001E3BA7" w:rsidP="00AD1EEC">
      <w:pPr>
        <w:pStyle w:val="Heading4"/>
        <w:rPr>
          <w:color w:val="FFFFFF" w:themeColor="background1"/>
        </w:rPr>
      </w:pPr>
      <w:bookmarkStart w:id="27" w:name="_Toc51856811"/>
      <w:r w:rsidRPr="00424C35">
        <w:rPr>
          <w:color w:val="FFFFFF" w:themeColor="background1"/>
        </w:rPr>
        <w:t>Recommendation 5</w:t>
      </w:r>
      <w:bookmarkEnd w:id="27"/>
    </w:p>
    <w:p w14:paraId="34C095A9" w14:textId="55172B57" w:rsidR="00AD1EEC" w:rsidRPr="00424C35" w:rsidRDefault="38D2C70F" w:rsidP="00AC634E">
      <w:pPr>
        <w:rPr>
          <w:b/>
          <w:bCs/>
          <w:color w:val="FFFFFF" w:themeColor="background1"/>
        </w:rPr>
      </w:pPr>
      <w:r w:rsidRPr="00424C35">
        <w:rPr>
          <w:b/>
          <w:bCs/>
          <w:color w:val="FFFFFF" w:themeColor="background1"/>
        </w:rPr>
        <w:t xml:space="preserve">Improve </w:t>
      </w:r>
      <w:r w:rsidR="0025292C" w:rsidRPr="00424C35">
        <w:rPr>
          <w:b/>
          <w:bCs/>
          <w:color w:val="FFFFFF" w:themeColor="background1"/>
        </w:rPr>
        <w:t>access to</w:t>
      </w:r>
      <w:r w:rsidRPr="00424C35">
        <w:rPr>
          <w:b/>
          <w:bCs/>
          <w:color w:val="FFFFFF" w:themeColor="background1"/>
        </w:rPr>
        <w:t xml:space="preserve"> complaints and feedback</w:t>
      </w:r>
      <w:r w:rsidR="0025292C" w:rsidRPr="00424C35">
        <w:rPr>
          <w:b/>
          <w:bCs/>
          <w:color w:val="FFFFFF" w:themeColor="background1"/>
        </w:rPr>
        <w:t xml:space="preserve"> processes</w:t>
      </w:r>
      <w:r w:rsidRPr="00424C35">
        <w:rPr>
          <w:b/>
          <w:bCs/>
          <w:color w:val="FFFFFF" w:themeColor="background1"/>
        </w:rPr>
        <w:t>, especially for instances of discrimination and bullying</w:t>
      </w:r>
    </w:p>
    <w:p w14:paraId="7F603BA8" w14:textId="79EF4B10" w:rsidR="00EC5AF3" w:rsidRPr="00424C35" w:rsidRDefault="00EC5AF3" w:rsidP="00C318CD">
      <w:pPr>
        <w:pStyle w:val="ListParagraph"/>
        <w:numPr>
          <w:ilvl w:val="0"/>
          <w:numId w:val="6"/>
        </w:numPr>
        <w:rPr>
          <w:color w:val="FFFFFF" w:themeColor="background1"/>
        </w:rPr>
      </w:pPr>
      <w:r w:rsidRPr="00424C35">
        <w:rPr>
          <w:color w:val="FFFFFF" w:themeColor="background1"/>
        </w:rPr>
        <w:t xml:space="preserve">Increase </w:t>
      </w:r>
      <w:r w:rsidR="00C318CD" w:rsidRPr="00424C35">
        <w:rPr>
          <w:color w:val="FFFFFF" w:themeColor="background1"/>
        </w:rPr>
        <w:t xml:space="preserve">young people’s </w:t>
      </w:r>
      <w:r w:rsidRPr="00424C35">
        <w:rPr>
          <w:color w:val="FFFFFF" w:themeColor="background1"/>
        </w:rPr>
        <w:t xml:space="preserve">awareness </w:t>
      </w:r>
      <w:r w:rsidR="00C318CD" w:rsidRPr="00424C35">
        <w:rPr>
          <w:color w:val="FFFFFF" w:themeColor="background1"/>
        </w:rPr>
        <w:t xml:space="preserve">of </w:t>
      </w:r>
      <w:r w:rsidRPr="00424C35">
        <w:rPr>
          <w:color w:val="FFFFFF" w:themeColor="background1"/>
        </w:rPr>
        <w:t xml:space="preserve">and access </w:t>
      </w:r>
      <w:r w:rsidR="00C318CD" w:rsidRPr="00424C35">
        <w:rPr>
          <w:color w:val="FFFFFF" w:themeColor="background1"/>
        </w:rPr>
        <w:t>to</w:t>
      </w:r>
      <w:r w:rsidRPr="00424C35">
        <w:rPr>
          <w:color w:val="FFFFFF" w:themeColor="background1"/>
        </w:rPr>
        <w:t xml:space="preserve"> formal complaints and feedback processes</w:t>
      </w:r>
    </w:p>
    <w:p w14:paraId="1E210734" w14:textId="7392EFEA" w:rsidR="00EC5AF3" w:rsidRPr="00424C35" w:rsidRDefault="00EC5AF3" w:rsidP="00616BD4">
      <w:pPr>
        <w:pStyle w:val="ListParagraph"/>
        <w:numPr>
          <w:ilvl w:val="0"/>
          <w:numId w:val="6"/>
        </w:numPr>
        <w:rPr>
          <w:color w:val="FFFFFF" w:themeColor="background1"/>
        </w:rPr>
      </w:pPr>
      <w:r w:rsidRPr="00424C35">
        <w:rPr>
          <w:color w:val="FFFFFF" w:themeColor="background1"/>
        </w:rPr>
        <w:t xml:space="preserve">Mandate schools operate internal </w:t>
      </w:r>
      <w:r w:rsidR="003D0AE4" w:rsidRPr="00424C35">
        <w:rPr>
          <w:color w:val="FFFFFF" w:themeColor="background1"/>
        </w:rPr>
        <w:t>complaints and feedback systems</w:t>
      </w:r>
    </w:p>
    <w:p w14:paraId="670ADB5E" w14:textId="5EFF4E0E" w:rsidR="003D0AE4" w:rsidRPr="00424C35" w:rsidRDefault="003D0AE4" w:rsidP="00616BD4">
      <w:pPr>
        <w:pStyle w:val="ListParagraph"/>
        <w:numPr>
          <w:ilvl w:val="0"/>
          <w:numId w:val="6"/>
        </w:numPr>
        <w:rPr>
          <w:color w:val="FFFFFF" w:themeColor="background1"/>
        </w:rPr>
      </w:pPr>
      <w:r w:rsidRPr="00424C35">
        <w:rPr>
          <w:color w:val="FFFFFF" w:themeColor="background1"/>
        </w:rPr>
        <w:t>Ensure all processes are accessible and appropriate for young people, taking into consideration different access needs</w:t>
      </w:r>
    </w:p>
    <w:p w14:paraId="03625D62" w14:textId="460E3F30" w:rsidR="003D0AE4" w:rsidRPr="00424C35" w:rsidRDefault="009F6A86" w:rsidP="00616BD4">
      <w:pPr>
        <w:pStyle w:val="ListParagraph"/>
        <w:numPr>
          <w:ilvl w:val="0"/>
          <w:numId w:val="6"/>
        </w:numPr>
        <w:rPr>
          <w:color w:val="FFFFFF" w:themeColor="background1"/>
        </w:rPr>
      </w:pPr>
      <w:r w:rsidRPr="00424C35">
        <w:rPr>
          <w:color w:val="FFFFFF" w:themeColor="background1"/>
        </w:rPr>
        <w:t>Meaningfully e</w:t>
      </w:r>
      <w:r w:rsidR="003D0AE4" w:rsidRPr="00424C35">
        <w:rPr>
          <w:color w:val="FFFFFF" w:themeColor="background1"/>
        </w:rPr>
        <w:t>mbed student voice in systems for complaints</w:t>
      </w:r>
    </w:p>
    <w:p w14:paraId="781919EC" w14:textId="44EF243C" w:rsidR="6DF2A191" w:rsidRPr="00424C35" w:rsidRDefault="00E30C9D" w:rsidP="6DF2A191">
      <w:pPr>
        <w:rPr>
          <w:b/>
          <w:bCs/>
        </w:rPr>
      </w:pPr>
      <w:r w:rsidRPr="00424C35">
        <w:rPr>
          <w:noProof/>
          <w:color w:val="124A90"/>
        </w:rPr>
        <w:drawing>
          <wp:anchor distT="0" distB="0" distL="114300" distR="114300" simplePos="0" relativeHeight="251658244" behindDoc="1" locked="0" layoutInCell="1" allowOverlap="1" wp14:anchorId="30EF352A" wp14:editId="7048E401">
            <wp:simplePos x="0" y="0"/>
            <wp:positionH relativeFrom="margin">
              <wp:posOffset>-164465</wp:posOffset>
            </wp:positionH>
            <wp:positionV relativeFrom="paragraph">
              <wp:posOffset>183515</wp:posOffset>
            </wp:positionV>
            <wp:extent cx="5727600" cy="46361"/>
            <wp:effectExtent l="0" t="0" r="6985" b="0"/>
            <wp:wrapTight wrapText="bothSides">
              <wp:wrapPolygon edited="0">
                <wp:start x="0" y="0"/>
                <wp:lineTo x="0" y="8877"/>
                <wp:lineTo x="21554" y="8877"/>
                <wp:lineTo x="21554" y="0"/>
                <wp:lineTo x="0" y="0"/>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das-line-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600" cy="46361"/>
                    </a:xfrm>
                    <a:prstGeom prst="rect">
                      <a:avLst/>
                    </a:prstGeom>
                  </pic:spPr>
                </pic:pic>
              </a:graphicData>
            </a:graphic>
            <wp14:sizeRelH relativeFrom="page">
              <wp14:pctWidth>0</wp14:pctWidth>
            </wp14:sizeRelH>
            <wp14:sizeRelV relativeFrom="page">
              <wp14:pctHeight>0</wp14:pctHeight>
            </wp14:sizeRelV>
          </wp:anchor>
        </w:drawing>
      </w:r>
    </w:p>
    <w:p w14:paraId="3384DC8C" w14:textId="2B9AF59F" w:rsidR="0012767A" w:rsidRPr="00424C35" w:rsidRDefault="005A75A5" w:rsidP="002B0998">
      <w:r w:rsidRPr="00424C35">
        <w:rPr>
          <w:noProof/>
        </w:rPr>
        <w:drawing>
          <wp:anchor distT="0" distB="0" distL="114300" distR="114300" simplePos="0" relativeHeight="251663376" behindDoc="1" locked="0" layoutInCell="1" allowOverlap="1" wp14:anchorId="1FCEDB9F" wp14:editId="43D8CD3A">
            <wp:simplePos x="0" y="0"/>
            <wp:positionH relativeFrom="page">
              <wp:posOffset>1257935</wp:posOffset>
            </wp:positionH>
            <wp:positionV relativeFrom="paragraph">
              <wp:posOffset>1050290</wp:posOffset>
            </wp:positionV>
            <wp:extent cx="5040000" cy="3321818"/>
            <wp:effectExtent l="0" t="0" r="8255" b="0"/>
            <wp:wrapTight wrapText="bothSides">
              <wp:wrapPolygon edited="0">
                <wp:start x="9471" y="743"/>
                <wp:lineTo x="2041" y="4955"/>
                <wp:lineTo x="1470" y="5451"/>
                <wp:lineTo x="735" y="6565"/>
                <wp:lineTo x="735" y="7433"/>
                <wp:lineTo x="816" y="9043"/>
                <wp:lineTo x="1715" y="10901"/>
                <wp:lineTo x="3837" y="12883"/>
                <wp:lineTo x="4409" y="14865"/>
                <wp:lineTo x="5225" y="16847"/>
                <wp:lineTo x="6695" y="18829"/>
                <wp:lineTo x="6776" y="19201"/>
                <wp:lineTo x="9389" y="20811"/>
                <wp:lineTo x="9879" y="21059"/>
                <wp:lineTo x="11593" y="21059"/>
                <wp:lineTo x="12083" y="20811"/>
                <wp:lineTo x="14451" y="19201"/>
                <wp:lineTo x="16818" y="18829"/>
                <wp:lineTo x="20574" y="17591"/>
                <wp:lineTo x="20574" y="16847"/>
                <wp:lineTo x="21390" y="14989"/>
                <wp:lineTo x="21554" y="13255"/>
                <wp:lineTo x="21554" y="12883"/>
                <wp:lineTo x="21146" y="10653"/>
                <wp:lineTo x="19758" y="9043"/>
                <wp:lineTo x="19268" y="8919"/>
                <wp:lineTo x="16737" y="6937"/>
                <wp:lineTo x="16002" y="4955"/>
                <wp:lineTo x="14777" y="3097"/>
                <wp:lineTo x="14696" y="2601"/>
                <wp:lineTo x="12410" y="1115"/>
                <wp:lineTo x="11675" y="743"/>
                <wp:lineTo x="9471" y="743"/>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0000" cy="3321818"/>
                    </a:xfrm>
                    <a:prstGeom prst="rect">
                      <a:avLst/>
                    </a:prstGeom>
                    <a:noFill/>
                    <a:ln>
                      <a:noFill/>
                    </a:ln>
                  </pic:spPr>
                </pic:pic>
              </a:graphicData>
            </a:graphic>
            <wp14:sizeRelH relativeFrom="page">
              <wp14:pctWidth>0</wp14:pctWidth>
            </wp14:sizeRelH>
            <wp14:sizeRelV relativeFrom="page">
              <wp14:pctHeight>0</wp14:pctHeight>
            </wp14:sizeRelV>
          </wp:anchor>
        </w:drawing>
      </w:r>
      <w:r w:rsidR="0012767A" w:rsidRPr="00424C35">
        <w:br w:type="page"/>
      </w:r>
    </w:p>
    <w:p w14:paraId="7539203A" w14:textId="787C0F9F" w:rsidR="00F03BF8" w:rsidRPr="00BE6C01" w:rsidRDefault="00A5246F" w:rsidP="00AC37BB">
      <w:pPr>
        <w:pStyle w:val="Heading1"/>
      </w:pPr>
      <w:bookmarkStart w:id="28" w:name="_Toc51856812"/>
      <w:r w:rsidRPr="00424C35">
        <w:t>References</w:t>
      </w:r>
      <w:bookmarkEnd w:id="28"/>
    </w:p>
    <w:sectPr w:rsidR="00F03BF8" w:rsidRPr="00BE6C01" w:rsidSect="00ED5ABE">
      <w:headerReference w:type="even" r:id="rId18"/>
      <w:footerReference w:type="even" r:id="rId19"/>
      <w:footerReference w:type="default" r:id="rId20"/>
      <w:endnotePr>
        <w:numFmt w:val="decimal"/>
      </w:endnotePr>
      <w:pgSz w:w="11900" w:h="16840" w:code="9"/>
      <w:pgMar w:top="1701" w:right="2268" w:bottom="1452" w:left="1701" w:header="709" w:footer="709" w:gutter="0"/>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F2FB01" w14:textId="77777777" w:rsidR="00007A1B" w:rsidRDefault="00007A1B" w:rsidP="00F03BF8">
      <w:pPr>
        <w:spacing w:line="240" w:lineRule="auto"/>
      </w:pPr>
    </w:p>
  </w:endnote>
  <w:endnote w:type="continuationSeparator" w:id="0">
    <w:p w14:paraId="37001740" w14:textId="77777777" w:rsidR="00007A1B" w:rsidRDefault="00007A1B" w:rsidP="00F03BF8">
      <w:pPr>
        <w:spacing w:line="240" w:lineRule="auto"/>
      </w:pPr>
      <w:r>
        <w:continuationSeparator/>
      </w:r>
    </w:p>
  </w:endnote>
  <w:endnote w:type="continuationNotice" w:id="1">
    <w:p w14:paraId="2ED9ADBD" w14:textId="77777777" w:rsidR="00007A1B" w:rsidRDefault="00007A1B">
      <w:pPr>
        <w:spacing w:line="240" w:lineRule="auto"/>
      </w:pPr>
    </w:p>
  </w:endnote>
  <w:endnote w:id="2">
    <w:p w14:paraId="151A4212" w14:textId="5F9B4162" w:rsidR="006B7E3D" w:rsidRPr="006B7E3D" w:rsidRDefault="006B7E3D" w:rsidP="00783790">
      <w:pPr>
        <w:pStyle w:val="EndnoteText"/>
        <w:ind w:left="284" w:hanging="284"/>
        <w:rPr>
          <w:lang w:val="en-GB"/>
        </w:rPr>
      </w:pPr>
      <w:r>
        <w:rPr>
          <w:rStyle w:val="EndnoteReference"/>
        </w:rPr>
        <w:endnoteRef/>
      </w:r>
      <w:r>
        <w:t xml:space="preserve"> </w:t>
      </w:r>
      <w:r>
        <w:rPr>
          <w:lang w:val="en-GB"/>
        </w:rPr>
        <w:tab/>
      </w:r>
      <w:r w:rsidR="00F3703E" w:rsidRPr="00F3703E">
        <w:rPr>
          <w:lang w:val="en-GB"/>
        </w:rPr>
        <w:t>UN General Assembly</w:t>
      </w:r>
      <w:r w:rsidR="00F3703E">
        <w:rPr>
          <w:lang w:val="en-GB"/>
        </w:rPr>
        <w:t xml:space="preserve"> (2007)</w:t>
      </w:r>
      <w:r w:rsidR="00613690">
        <w:rPr>
          <w:lang w:val="en-GB"/>
        </w:rPr>
        <w:t>.</w:t>
      </w:r>
      <w:r w:rsidR="00F3703E" w:rsidRPr="00F3703E">
        <w:rPr>
          <w:lang w:val="en-GB"/>
        </w:rPr>
        <w:t xml:space="preserve"> </w:t>
      </w:r>
      <w:r w:rsidR="00F3703E" w:rsidRPr="00613690">
        <w:rPr>
          <w:i/>
          <w:iCs/>
          <w:lang w:val="en-GB"/>
        </w:rPr>
        <w:t>Convention on the Rights of Persons with Disabilities</w:t>
      </w:r>
      <w:r w:rsidR="00F3703E" w:rsidRPr="00F3703E">
        <w:rPr>
          <w:lang w:val="en-GB"/>
        </w:rPr>
        <w:t xml:space="preserve"> : resolution / adopted by the General Assembly, 24 January 2007, A/RES/61/106, </w:t>
      </w:r>
      <w:r w:rsidR="00613690">
        <w:rPr>
          <w:lang w:val="en-GB"/>
        </w:rPr>
        <w:t xml:space="preserve">retrieved from </w:t>
      </w:r>
      <w:hyperlink r:id="rId1" w:history="1">
        <w:r w:rsidR="00425134" w:rsidRPr="001855B4">
          <w:rPr>
            <w:rStyle w:val="Hyperlink"/>
            <w:lang w:val="en-GB"/>
          </w:rPr>
          <w:t>https://www.un.org/development/desa/disabilities/convention-on-the-rights-of-persons-with-disabilities.html</w:t>
        </w:r>
      </w:hyperlink>
    </w:p>
  </w:endnote>
  <w:endnote w:id="3">
    <w:p w14:paraId="7B7FB880" w14:textId="6639D192" w:rsidR="005112E1" w:rsidRPr="005112E1" w:rsidRDefault="005112E1" w:rsidP="00563EE5">
      <w:pPr>
        <w:pStyle w:val="EndnoteText"/>
        <w:ind w:left="284" w:hanging="284"/>
        <w:rPr>
          <w:lang w:val="en-GB"/>
        </w:rPr>
      </w:pPr>
      <w:r>
        <w:rPr>
          <w:rStyle w:val="EndnoteReference"/>
        </w:rPr>
        <w:endnoteRef/>
      </w:r>
      <w:r>
        <w:t xml:space="preserve"> </w:t>
      </w:r>
      <w:r w:rsidR="006B7E3D">
        <w:tab/>
      </w:r>
      <w:r>
        <w:rPr>
          <w:lang w:val="en-GB"/>
        </w:rPr>
        <w:t xml:space="preserve">Youth </w:t>
      </w:r>
      <w:r w:rsidR="00CD1B0D">
        <w:rPr>
          <w:lang w:val="en-GB"/>
        </w:rPr>
        <w:t xml:space="preserve">Affairs Council Victoria (2020). </w:t>
      </w:r>
      <w:r w:rsidR="00CD1B0D" w:rsidRPr="00CD1B0D">
        <w:rPr>
          <w:i/>
          <w:iCs/>
          <w:lang w:val="en-GB"/>
        </w:rPr>
        <w:t>Yerp</w:t>
      </w:r>
      <w:r w:rsidR="00CD1B0D">
        <w:rPr>
          <w:i/>
          <w:iCs/>
          <w:lang w:val="en-GB"/>
        </w:rPr>
        <w:t xml:space="preserve"> </w:t>
      </w:r>
      <w:r w:rsidR="00CD1B0D">
        <w:rPr>
          <w:lang w:val="en-GB"/>
        </w:rPr>
        <w:t xml:space="preserve">(online resource). Retrieved from </w:t>
      </w:r>
      <w:hyperlink r:id="rId2" w:history="1">
        <w:r w:rsidR="00CD1B0D" w:rsidRPr="006E2336">
          <w:rPr>
            <w:rStyle w:val="Hyperlink"/>
            <w:lang w:val="en-GB"/>
          </w:rPr>
          <w:t>https://yerp.yacvic.org.au/</w:t>
        </w:r>
      </w:hyperlink>
    </w:p>
  </w:endnote>
  <w:endnote w:id="4">
    <w:p w14:paraId="5DEF88E1" w14:textId="2FEF0251" w:rsidR="0063327A" w:rsidRPr="007F010C" w:rsidRDefault="0063327A" w:rsidP="00563EE5">
      <w:pPr>
        <w:pStyle w:val="EndnoteText"/>
        <w:ind w:left="284" w:hanging="284"/>
        <w:rPr>
          <w:lang w:val="en-GB"/>
        </w:rPr>
      </w:pPr>
      <w:r>
        <w:rPr>
          <w:rStyle w:val="EndnoteReference"/>
        </w:rPr>
        <w:endnoteRef/>
      </w:r>
      <w:r>
        <w:t xml:space="preserve"> </w:t>
      </w:r>
      <w:r>
        <w:rPr>
          <w:lang w:val="en-GB"/>
        </w:rPr>
        <w:tab/>
        <w:t xml:space="preserve">Victorian Student Representative Council (2017). </w:t>
      </w:r>
      <w:r w:rsidR="007F010C">
        <w:rPr>
          <w:i/>
          <w:iCs/>
          <w:lang w:val="en-GB"/>
        </w:rPr>
        <w:t>Policy Platform</w:t>
      </w:r>
      <w:r w:rsidR="007F010C">
        <w:rPr>
          <w:lang w:val="en-GB"/>
        </w:rPr>
        <w:t xml:space="preserve">. Melbourne, Victoria. p3. Retrieved from </w:t>
      </w:r>
      <w:hyperlink r:id="rId3" w:history="1">
        <w:r w:rsidR="007F010C" w:rsidRPr="001855B4">
          <w:rPr>
            <w:rStyle w:val="Hyperlink"/>
            <w:lang w:val="en-GB"/>
          </w:rPr>
          <w:t>https://www.vicsrc.org.au/</w:t>
        </w:r>
      </w:hyperlink>
    </w:p>
  </w:endnote>
  <w:endnote w:id="5">
    <w:p w14:paraId="3BAB58E0" w14:textId="0BA4E632" w:rsidR="006C1CC8" w:rsidRPr="005B0CC4" w:rsidRDefault="006C1CC8" w:rsidP="00D67A40">
      <w:pPr>
        <w:pStyle w:val="EndnoteText"/>
        <w:ind w:left="284" w:hanging="284"/>
        <w:rPr>
          <w:lang w:val="en-GB"/>
        </w:rPr>
      </w:pPr>
      <w:r>
        <w:rPr>
          <w:rStyle w:val="EndnoteReference"/>
        </w:rPr>
        <w:endnoteRef/>
      </w:r>
      <w:r>
        <w:t xml:space="preserve"> </w:t>
      </w:r>
      <w:r>
        <w:rPr>
          <w:lang w:val="en-GB"/>
        </w:rPr>
        <w:tab/>
      </w:r>
      <w:r w:rsidR="00D365C2">
        <w:t>Cologon, K. (2019)</w:t>
      </w:r>
      <w:r w:rsidR="00891580">
        <w:t>.</w:t>
      </w:r>
      <w:r w:rsidR="00D365C2">
        <w:t xml:space="preserve"> </w:t>
      </w:r>
      <w:r w:rsidR="00D365C2" w:rsidRPr="00D365C2">
        <w:rPr>
          <w:i/>
          <w:iCs/>
        </w:rPr>
        <w:t>Towards inclusive education: A necessary process of transformation</w:t>
      </w:r>
      <w:r w:rsidR="00D365C2">
        <w:t>.</w:t>
      </w:r>
      <w:r w:rsidR="00197584">
        <w:t xml:space="preserve"> Children and </w:t>
      </w:r>
      <w:r w:rsidR="009261CC">
        <w:t>Young People with a Disability Australia</w:t>
      </w:r>
      <w:r w:rsidR="00531E87">
        <w:t>. C</w:t>
      </w:r>
      <w:r w:rsidR="00FD5941">
        <w:t>ollingwood</w:t>
      </w:r>
      <w:r w:rsidR="00531E87">
        <w:t xml:space="preserve">, Australia.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Karla">
    <w:altName w:val="Calibri"/>
    <w:charset w:val="00"/>
    <w:family w:val="auto"/>
    <w:pitch w:val="variable"/>
    <w:sig w:usb0="80000027" w:usb1="00000042"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color w:val="404041" w:themeColor="accent3"/>
      </w:rPr>
      <w:id w:val="-1195685650"/>
      <w:docPartObj>
        <w:docPartGallery w:val="Page Numbers (Bottom of Page)"/>
        <w:docPartUnique/>
      </w:docPartObj>
    </w:sdtPr>
    <w:sdtEndPr>
      <w:rPr>
        <w:rStyle w:val="PageNumber"/>
      </w:rPr>
    </w:sdtEndPr>
    <w:sdtContent>
      <w:p w14:paraId="6E405333" w14:textId="2337CE26" w:rsidR="00F03BF8" w:rsidRPr="002033AA" w:rsidRDefault="00F03BF8" w:rsidP="00E27C2D">
        <w:pPr>
          <w:pStyle w:val="Footer"/>
          <w:framePr w:wrap="none" w:vAnchor="text" w:hAnchor="margin" w:xAlign="outside" w:y="1"/>
          <w:rPr>
            <w:rStyle w:val="PageNumber"/>
            <w:color w:val="404041" w:themeColor="accent3"/>
          </w:rPr>
        </w:pPr>
        <w:r w:rsidRPr="002033AA">
          <w:rPr>
            <w:rStyle w:val="PageNumber"/>
            <w:color w:val="404041" w:themeColor="accent3"/>
          </w:rPr>
          <w:fldChar w:fldCharType="begin"/>
        </w:r>
        <w:r w:rsidRPr="002033AA">
          <w:rPr>
            <w:rStyle w:val="PageNumber"/>
            <w:color w:val="404041" w:themeColor="accent3"/>
          </w:rPr>
          <w:instrText xml:space="preserve"> PAGE </w:instrText>
        </w:r>
        <w:r w:rsidRPr="002033AA">
          <w:rPr>
            <w:rStyle w:val="PageNumber"/>
            <w:color w:val="404041" w:themeColor="accent3"/>
          </w:rPr>
          <w:fldChar w:fldCharType="separate"/>
        </w:r>
        <w:r w:rsidR="002033AA" w:rsidRPr="002033AA">
          <w:rPr>
            <w:rStyle w:val="PageNumber"/>
            <w:noProof/>
            <w:color w:val="404041" w:themeColor="accent3"/>
          </w:rPr>
          <w:t>2</w:t>
        </w:r>
        <w:r w:rsidRPr="002033AA">
          <w:rPr>
            <w:rStyle w:val="PageNumber"/>
            <w:color w:val="404041" w:themeColor="accent3"/>
          </w:rPr>
          <w:fldChar w:fldCharType="end"/>
        </w:r>
      </w:p>
    </w:sdtContent>
  </w:sdt>
  <w:p w14:paraId="332C5FC3" w14:textId="45798A51" w:rsidR="00F03BF8" w:rsidRPr="002033AA" w:rsidRDefault="002033AA" w:rsidP="00F03BF8">
    <w:pPr>
      <w:pStyle w:val="Footer"/>
      <w:ind w:right="360" w:firstLine="360"/>
      <w:rPr>
        <w:color w:val="404041" w:themeColor="accent3"/>
      </w:rPr>
    </w:pPr>
    <w:r w:rsidRPr="002033AA">
      <w:rPr>
        <w:color w:val="404041" w:themeColor="accent3"/>
      </w:rPr>
      <w:t xml:space="preserve">Youth </w:t>
    </w:r>
    <w:r w:rsidR="00F070A4">
      <w:rPr>
        <w:color w:val="404041" w:themeColor="accent3"/>
      </w:rPr>
      <w:t>Disability Advocacy Service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color w:val="404041" w:themeColor="accent3"/>
      </w:rPr>
      <w:id w:val="-1074119992"/>
      <w:docPartObj>
        <w:docPartGallery w:val="Page Numbers (Bottom of Page)"/>
        <w:docPartUnique/>
      </w:docPartObj>
    </w:sdtPr>
    <w:sdtEndPr>
      <w:rPr>
        <w:rStyle w:val="PageNumber"/>
      </w:rPr>
    </w:sdtEndPr>
    <w:sdtContent>
      <w:p w14:paraId="0B7D6FF3" w14:textId="2958BBAC" w:rsidR="00F03BF8" w:rsidRPr="002033AA" w:rsidRDefault="00F03BF8" w:rsidP="00E27C2D">
        <w:pPr>
          <w:pStyle w:val="Footer"/>
          <w:framePr w:wrap="none" w:vAnchor="text" w:hAnchor="margin" w:xAlign="outside" w:y="1"/>
          <w:rPr>
            <w:rStyle w:val="PageNumber"/>
            <w:color w:val="404041" w:themeColor="accent3"/>
          </w:rPr>
        </w:pPr>
        <w:r w:rsidRPr="002033AA">
          <w:rPr>
            <w:rStyle w:val="PageNumber"/>
            <w:color w:val="404041" w:themeColor="accent3"/>
          </w:rPr>
          <w:fldChar w:fldCharType="begin"/>
        </w:r>
        <w:r w:rsidRPr="002033AA">
          <w:rPr>
            <w:rStyle w:val="PageNumber"/>
            <w:color w:val="404041" w:themeColor="accent3"/>
          </w:rPr>
          <w:instrText xml:space="preserve"> PAGE </w:instrText>
        </w:r>
        <w:r w:rsidRPr="002033AA">
          <w:rPr>
            <w:rStyle w:val="PageNumber"/>
            <w:color w:val="404041" w:themeColor="accent3"/>
          </w:rPr>
          <w:fldChar w:fldCharType="separate"/>
        </w:r>
        <w:r w:rsidRPr="002033AA">
          <w:rPr>
            <w:rStyle w:val="PageNumber"/>
            <w:noProof/>
            <w:color w:val="404041" w:themeColor="accent3"/>
          </w:rPr>
          <w:t>1</w:t>
        </w:r>
        <w:r w:rsidRPr="002033AA">
          <w:rPr>
            <w:rStyle w:val="PageNumber"/>
            <w:color w:val="404041" w:themeColor="accent3"/>
          </w:rPr>
          <w:fldChar w:fldCharType="end"/>
        </w:r>
      </w:p>
    </w:sdtContent>
  </w:sdt>
  <w:p w14:paraId="0903C6AA" w14:textId="5A595A19" w:rsidR="00F03BF8" w:rsidRPr="002033AA" w:rsidRDefault="002033AA" w:rsidP="002033AA">
    <w:pPr>
      <w:pStyle w:val="Footer"/>
      <w:ind w:right="360" w:firstLine="360"/>
      <w:jc w:val="right"/>
      <w:rPr>
        <w:color w:val="404041" w:themeColor="accent3"/>
      </w:rPr>
    </w:pPr>
    <w:r w:rsidRPr="002033AA">
      <w:rPr>
        <w:color w:val="404041" w:themeColor="accent3"/>
      </w:rPr>
      <w:t xml:space="preserve">Youth </w:t>
    </w:r>
    <w:r w:rsidR="00F070A4">
      <w:rPr>
        <w:color w:val="404041" w:themeColor="accent3"/>
      </w:rPr>
      <w:t>Disability Advocacy Service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49F16C" w14:textId="77777777" w:rsidR="00007A1B" w:rsidRDefault="00007A1B" w:rsidP="00F03BF8">
      <w:pPr>
        <w:spacing w:line="240" w:lineRule="auto"/>
      </w:pPr>
      <w:r>
        <w:separator/>
      </w:r>
    </w:p>
  </w:footnote>
  <w:footnote w:type="continuationSeparator" w:id="0">
    <w:p w14:paraId="5D099042" w14:textId="77777777" w:rsidR="00007A1B" w:rsidRDefault="00007A1B" w:rsidP="00F03BF8">
      <w:pPr>
        <w:spacing w:line="240" w:lineRule="auto"/>
      </w:pPr>
      <w:r>
        <w:continuationSeparator/>
      </w:r>
    </w:p>
  </w:footnote>
  <w:footnote w:type="continuationNotice" w:id="1">
    <w:p w14:paraId="62DDE817" w14:textId="77777777" w:rsidR="00007A1B" w:rsidRDefault="00007A1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C951B" w14:textId="77777777" w:rsidR="002A0F07" w:rsidRDefault="002A0F07">
    <w:pPr>
      <w:pStyle w:val="Header"/>
    </w:pPr>
  </w:p>
  <w:p w14:paraId="1F3F0A58" w14:textId="77777777" w:rsidR="00C65A62" w:rsidRDefault="00C65A6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32E25"/>
    <w:multiLevelType w:val="hybridMultilevel"/>
    <w:tmpl w:val="83003C4A"/>
    <w:lvl w:ilvl="0" w:tplc="FFFFFFFF">
      <w:start w:val="1"/>
      <w:numFmt w:val="bullet"/>
      <w:lvlText w:val="-"/>
      <w:lvlJc w:val="left"/>
      <w:pPr>
        <w:ind w:left="720" w:hanging="360"/>
      </w:pPr>
      <w:rPr>
        <w:rFonts w:ascii="Karla" w:hAnsi="Karl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B80792"/>
    <w:multiLevelType w:val="hybridMultilevel"/>
    <w:tmpl w:val="FFFFFFFF"/>
    <w:lvl w:ilvl="0" w:tplc="54964EF0">
      <w:start w:val="1"/>
      <w:numFmt w:val="bullet"/>
      <w:lvlText w:val=""/>
      <w:lvlJc w:val="left"/>
      <w:pPr>
        <w:ind w:left="720" w:hanging="360"/>
      </w:pPr>
      <w:rPr>
        <w:rFonts w:ascii="Symbol" w:hAnsi="Symbol" w:hint="default"/>
      </w:rPr>
    </w:lvl>
    <w:lvl w:ilvl="1" w:tplc="BAF0FD06">
      <w:start w:val="1"/>
      <w:numFmt w:val="bullet"/>
      <w:lvlText w:val="o"/>
      <w:lvlJc w:val="left"/>
      <w:pPr>
        <w:ind w:left="1440" w:hanging="360"/>
      </w:pPr>
      <w:rPr>
        <w:rFonts w:ascii="Courier New" w:hAnsi="Courier New" w:hint="default"/>
      </w:rPr>
    </w:lvl>
    <w:lvl w:ilvl="2" w:tplc="587883F2">
      <w:start w:val="1"/>
      <w:numFmt w:val="bullet"/>
      <w:lvlText w:val=""/>
      <w:lvlJc w:val="left"/>
      <w:pPr>
        <w:ind w:left="2160" w:hanging="360"/>
      </w:pPr>
      <w:rPr>
        <w:rFonts w:ascii="Wingdings" w:hAnsi="Wingdings" w:hint="default"/>
      </w:rPr>
    </w:lvl>
    <w:lvl w:ilvl="3" w:tplc="624A3A58">
      <w:start w:val="1"/>
      <w:numFmt w:val="bullet"/>
      <w:lvlText w:val=""/>
      <w:lvlJc w:val="left"/>
      <w:pPr>
        <w:ind w:left="2880" w:hanging="360"/>
      </w:pPr>
      <w:rPr>
        <w:rFonts w:ascii="Symbol" w:hAnsi="Symbol" w:hint="default"/>
      </w:rPr>
    </w:lvl>
    <w:lvl w:ilvl="4" w:tplc="B7FE38A6">
      <w:start w:val="1"/>
      <w:numFmt w:val="bullet"/>
      <w:lvlText w:val="o"/>
      <w:lvlJc w:val="left"/>
      <w:pPr>
        <w:ind w:left="3600" w:hanging="360"/>
      </w:pPr>
      <w:rPr>
        <w:rFonts w:ascii="Courier New" w:hAnsi="Courier New" w:hint="default"/>
      </w:rPr>
    </w:lvl>
    <w:lvl w:ilvl="5" w:tplc="CB4E0586">
      <w:start w:val="1"/>
      <w:numFmt w:val="bullet"/>
      <w:lvlText w:val=""/>
      <w:lvlJc w:val="left"/>
      <w:pPr>
        <w:ind w:left="4320" w:hanging="360"/>
      </w:pPr>
      <w:rPr>
        <w:rFonts w:ascii="Wingdings" w:hAnsi="Wingdings" w:hint="default"/>
      </w:rPr>
    </w:lvl>
    <w:lvl w:ilvl="6" w:tplc="568C9732">
      <w:start w:val="1"/>
      <w:numFmt w:val="bullet"/>
      <w:lvlText w:val=""/>
      <w:lvlJc w:val="left"/>
      <w:pPr>
        <w:ind w:left="5040" w:hanging="360"/>
      </w:pPr>
      <w:rPr>
        <w:rFonts w:ascii="Symbol" w:hAnsi="Symbol" w:hint="default"/>
      </w:rPr>
    </w:lvl>
    <w:lvl w:ilvl="7" w:tplc="C0D0A504">
      <w:start w:val="1"/>
      <w:numFmt w:val="bullet"/>
      <w:lvlText w:val="o"/>
      <w:lvlJc w:val="left"/>
      <w:pPr>
        <w:ind w:left="5760" w:hanging="360"/>
      </w:pPr>
      <w:rPr>
        <w:rFonts w:ascii="Courier New" w:hAnsi="Courier New" w:hint="default"/>
      </w:rPr>
    </w:lvl>
    <w:lvl w:ilvl="8" w:tplc="F216C93E">
      <w:start w:val="1"/>
      <w:numFmt w:val="bullet"/>
      <w:lvlText w:val=""/>
      <w:lvlJc w:val="left"/>
      <w:pPr>
        <w:ind w:left="6480" w:hanging="360"/>
      </w:pPr>
      <w:rPr>
        <w:rFonts w:ascii="Wingdings" w:hAnsi="Wingdings" w:hint="default"/>
      </w:rPr>
    </w:lvl>
  </w:abstractNum>
  <w:abstractNum w:abstractNumId="2" w15:restartNumberingAfterBreak="0">
    <w:nsid w:val="11522136"/>
    <w:multiLevelType w:val="hybridMultilevel"/>
    <w:tmpl w:val="FFFFFFFF"/>
    <w:lvl w:ilvl="0" w:tplc="95D0E9E6">
      <w:start w:val="1"/>
      <w:numFmt w:val="bullet"/>
      <w:lvlText w:val=""/>
      <w:lvlJc w:val="left"/>
      <w:pPr>
        <w:ind w:left="720" w:hanging="360"/>
      </w:pPr>
      <w:rPr>
        <w:rFonts w:ascii="Symbol" w:hAnsi="Symbol" w:hint="default"/>
      </w:rPr>
    </w:lvl>
    <w:lvl w:ilvl="1" w:tplc="B664C8A6">
      <w:start w:val="1"/>
      <w:numFmt w:val="bullet"/>
      <w:lvlText w:val="o"/>
      <w:lvlJc w:val="left"/>
      <w:pPr>
        <w:ind w:left="1440" w:hanging="360"/>
      </w:pPr>
      <w:rPr>
        <w:rFonts w:ascii="Courier New" w:hAnsi="Courier New" w:hint="default"/>
      </w:rPr>
    </w:lvl>
    <w:lvl w:ilvl="2" w:tplc="096CC210">
      <w:start w:val="1"/>
      <w:numFmt w:val="bullet"/>
      <w:lvlText w:val=""/>
      <w:lvlJc w:val="left"/>
      <w:pPr>
        <w:ind w:left="2160" w:hanging="360"/>
      </w:pPr>
      <w:rPr>
        <w:rFonts w:ascii="Wingdings" w:hAnsi="Wingdings" w:hint="default"/>
      </w:rPr>
    </w:lvl>
    <w:lvl w:ilvl="3" w:tplc="98188088">
      <w:start w:val="1"/>
      <w:numFmt w:val="bullet"/>
      <w:lvlText w:val=""/>
      <w:lvlJc w:val="left"/>
      <w:pPr>
        <w:ind w:left="2880" w:hanging="360"/>
      </w:pPr>
      <w:rPr>
        <w:rFonts w:ascii="Symbol" w:hAnsi="Symbol" w:hint="default"/>
      </w:rPr>
    </w:lvl>
    <w:lvl w:ilvl="4" w:tplc="637298B4">
      <w:start w:val="1"/>
      <w:numFmt w:val="bullet"/>
      <w:lvlText w:val="o"/>
      <w:lvlJc w:val="left"/>
      <w:pPr>
        <w:ind w:left="3600" w:hanging="360"/>
      </w:pPr>
      <w:rPr>
        <w:rFonts w:ascii="Courier New" w:hAnsi="Courier New" w:hint="default"/>
      </w:rPr>
    </w:lvl>
    <w:lvl w:ilvl="5" w:tplc="BDC22A7E">
      <w:start w:val="1"/>
      <w:numFmt w:val="bullet"/>
      <w:lvlText w:val=""/>
      <w:lvlJc w:val="left"/>
      <w:pPr>
        <w:ind w:left="4320" w:hanging="360"/>
      </w:pPr>
      <w:rPr>
        <w:rFonts w:ascii="Wingdings" w:hAnsi="Wingdings" w:hint="default"/>
      </w:rPr>
    </w:lvl>
    <w:lvl w:ilvl="6" w:tplc="94BA4612">
      <w:start w:val="1"/>
      <w:numFmt w:val="bullet"/>
      <w:lvlText w:val=""/>
      <w:lvlJc w:val="left"/>
      <w:pPr>
        <w:ind w:left="5040" w:hanging="360"/>
      </w:pPr>
      <w:rPr>
        <w:rFonts w:ascii="Symbol" w:hAnsi="Symbol" w:hint="default"/>
      </w:rPr>
    </w:lvl>
    <w:lvl w:ilvl="7" w:tplc="99E428F2">
      <w:start w:val="1"/>
      <w:numFmt w:val="bullet"/>
      <w:lvlText w:val="o"/>
      <w:lvlJc w:val="left"/>
      <w:pPr>
        <w:ind w:left="5760" w:hanging="360"/>
      </w:pPr>
      <w:rPr>
        <w:rFonts w:ascii="Courier New" w:hAnsi="Courier New" w:hint="default"/>
      </w:rPr>
    </w:lvl>
    <w:lvl w:ilvl="8" w:tplc="26445ED6">
      <w:start w:val="1"/>
      <w:numFmt w:val="bullet"/>
      <w:lvlText w:val=""/>
      <w:lvlJc w:val="left"/>
      <w:pPr>
        <w:ind w:left="6480" w:hanging="360"/>
      </w:pPr>
      <w:rPr>
        <w:rFonts w:ascii="Wingdings" w:hAnsi="Wingdings" w:hint="default"/>
      </w:rPr>
    </w:lvl>
  </w:abstractNum>
  <w:abstractNum w:abstractNumId="3" w15:restartNumberingAfterBreak="0">
    <w:nsid w:val="243F4BA0"/>
    <w:multiLevelType w:val="hybridMultilevel"/>
    <w:tmpl w:val="FFFFFFFF"/>
    <w:lvl w:ilvl="0" w:tplc="04D6CF12">
      <w:start w:val="1"/>
      <w:numFmt w:val="bullet"/>
      <w:lvlText w:val=""/>
      <w:lvlJc w:val="left"/>
      <w:pPr>
        <w:ind w:left="720" w:hanging="360"/>
      </w:pPr>
      <w:rPr>
        <w:rFonts w:ascii="Symbol" w:hAnsi="Symbol" w:hint="default"/>
      </w:rPr>
    </w:lvl>
    <w:lvl w:ilvl="1" w:tplc="9FCCD544">
      <w:start w:val="1"/>
      <w:numFmt w:val="bullet"/>
      <w:lvlText w:val="o"/>
      <w:lvlJc w:val="left"/>
      <w:pPr>
        <w:ind w:left="1440" w:hanging="360"/>
      </w:pPr>
      <w:rPr>
        <w:rFonts w:ascii="Courier New" w:hAnsi="Courier New" w:hint="default"/>
      </w:rPr>
    </w:lvl>
    <w:lvl w:ilvl="2" w:tplc="4C244E4A">
      <w:start w:val="1"/>
      <w:numFmt w:val="bullet"/>
      <w:lvlText w:val=""/>
      <w:lvlJc w:val="left"/>
      <w:pPr>
        <w:ind w:left="2160" w:hanging="360"/>
      </w:pPr>
      <w:rPr>
        <w:rFonts w:ascii="Wingdings" w:hAnsi="Wingdings" w:hint="default"/>
      </w:rPr>
    </w:lvl>
    <w:lvl w:ilvl="3" w:tplc="EC7E4DDA">
      <w:start w:val="1"/>
      <w:numFmt w:val="bullet"/>
      <w:lvlText w:val=""/>
      <w:lvlJc w:val="left"/>
      <w:pPr>
        <w:ind w:left="2880" w:hanging="360"/>
      </w:pPr>
      <w:rPr>
        <w:rFonts w:ascii="Symbol" w:hAnsi="Symbol" w:hint="default"/>
      </w:rPr>
    </w:lvl>
    <w:lvl w:ilvl="4" w:tplc="3894DAB4">
      <w:start w:val="1"/>
      <w:numFmt w:val="bullet"/>
      <w:lvlText w:val="o"/>
      <w:lvlJc w:val="left"/>
      <w:pPr>
        <w:ind w:left="3600" w:hanging="360"/>
      </w:pPr>
      <w:rPr>
        <w:rFonts w:ascii="Courier New" w:hAnsi="Courier New" w:hint="default"/>
      </w:rPr>
    </w:lvl>
    <w:lvl w:ilvl="5" w:tplc="DCD2E408">
      <w:start w:val="1"/>
      <w:numFmt w:val="bullet"/>
      <w:lvlText w:val=""/>
      <w:lvlJc w:val="left"/>
      <w:pPr>
        <w:ind w:left="4320" w:hanging="360"/>
      </w:pPr>
      <w:rPr>
        <w:rFonts w:ascii="Wingdings" w:hAnsi="Wingdings" w:hint="default"/>
      </w:rPr>
    </w:lvl>
    <w:lvl w:ilvl="6" w:tplc="94CE0B48">
      <w:start w:val="1"/>
      <w:numFmt w:val="bullet"/>
      <w:lvlText w:val=""/>
      <w:lvlJc w:val="left"/>
      <w:pPr>
        <w:ind w:left="5040" w:hanging="360"/>
      </w:pPr>
      <w:rPr>
        <w:rFonts w:ascii="Symbol" w:hAnsi="Symbol" w:hint="default"/>
      </w:rPr>
    </w:lvl>
    <w:lvl w:ilvl="7" w:tplc="2540739E">
      <w:start w:val="1"/>
      <w:numFmt w:val="bullet"/>
      <w:lvlText w:val="o"/>
      <w:lvlJc w:val="left"/>
      <w:pPr>
        <w:ind w:left="5760" w:hanging="360"/>
      </w:pPr>
      <w:rPr>
        <w:rFonts w:ascii="Courier New" w:hAnsi="Courier New" w:hint="default"/>
      </w:rPr>
    </w:lvl>
    <w:lvl w:ilvl="8" w:tplc="E5E64D2A">
      <w:start w:val="1"/>
      <w:numFmt w:val="bullet"/>
      <w:lvlText w:val=""/>
      <w:lvlJc w:val="left"/>
      <w:pPr>
        <w:ind w:left="6480" w:hanging="360"/>
      </w:pPr>
      <w:rPr>
        <w:rFonts w:ascii="Wingdings" w:hAnsi="Wingdings" w:hint="default"/>
      </w:rPr>
    </w:lvl>
  </w:abstractNum>
  <w:abstractNum w:abstractNumId="4" w15:restartNumberingAfterBreak="0">
    <w:nsid w:val="76417585"/>
    <w:multiLevelType w:val="hybridMultilevel"/>
    <w:tmpl w:val="3B3A9F7A"/>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9433EBD"/>
    <w:multiLevelType w:val="hybridMultilevel"/>
    <w:tmpl w:val="351AB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ocumentProtection w:edit="trackedChanges" w:enforcement="0"/>
  <w:defaultTabStop w:val="720"/>
  <w:evenAndOddHeaders/>
  <w:characterSpacingControl w:val="doNotCompress"/>
  <w:hdrShapeDefaults>
    <o:shapedefaults v:ext="edit" spidmax="4097"/>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BF8"/>
    <w:rsid w:val="000000A8"/>
    <w:rsid w:val="000000C6"/>
    <w:rsid w:val="0000055D"/>
    <w:rsid w:val="0000220B"/>
    <w:rsid w:val="00002DCF"/>
    <w:rsid w:val="00003101"/>
    <w:rsid w:val="00005792"/>
    <w:rsid w:val="00005E39"/>
    <w:rsid w:val="00006586"/>
    <w:rsid w:val="00007A1B"/>
    <w:rsid w:val="0001026D"/>
    <w:rsid w:val="0001120A"/>
    <w:rsid w:val="00012D3F"/>
    <w:rsid w:val="00013BC3"/>
    <w:rsid w:val="00014538"/>
    <w:rsid w:val="00014B6B"/>
    <w:rsid w:val="000150BA"/>
    <w:rsid w:val="00015722"/>
    <w:rsid w:val="0001763D"/>
    <w:rsid w:val="0001776A"/>
    <w:rsid w:val="0001780A"/>
    <w:rsid w:val="0002000C"/>
    <w:rsid w:val="0002108C"/>
    <w:rsid w:val="00021C9A"/>
    <w:rsid w:val="00022BEA"/>
    <w:rsid w:val="00024D72"/>
    <w:rsid w:val="00025875"/>
    <w:rsid w:val="00026450"/>
    <w:rsid w:val="00026456"/>
    <w:rsid w:val="00026B20"/>
    <w:rsid w:val="000270F0"/>
    <w:rsid w:val="00027EFD"/>
    <w:rsid w:val="000317FE"/>
    <w:rsid w:val="00031AA8"/>
    <w:rsid w:val="00032FC3"/>
    <w:rsid w:val="0003331F"/>
    <w:rsid w:val="00034469"/>
    <w:rsid w:val="00034628"/>
    <w:rsid w:val="00034A0A"/>
    <w:rsid w:val="000405E5"/>
    <w:rsid w:val="000406C5"/>
    <w:rsid w:val="00040A1A"/>
    <w:rsid w:val="00040FD4"/>
    <w:rsid w:val="00041E07"/>
    <w:rsid w:val="0004261F"/>
    <w:rsid w:val="000428E4"/>
    <w:rsid w:val="00043892"/>
    <w:rsid w:val="0004454C"/>
    <w:rsid w:val="00046007"/>
    <w:rsid w:val="000460A8"/>
    <w:rsid w:val="000465CF"/>
    <w:rsid w:val="00047002"/>
    <w:rsid w:val="00047600"/>
    <w:rsid w:val="00050437"/>
    <w:rsid w:val="00050D8D"/>
    <w:rsid w:val="00051767"/>
    <w:rsid w:val="000520CB"/>
    <w:rsid w:val="00053249"/>
    <w:rsid w:val="00053A1B"/>
    <w:rsid w:val="00054AA9"/>
    <w:rsid w:val="00054BB0"/>
    <w:rsid w:val="00056FD3"/>
    <w:rsid w:val="0005758E"/>
    <w:rsid w:val="000577EB"/>
    <w:rsid w:val="00060E1F"/>
    <w:rsid w:val="00063E38"/>
    <w:rsid w:val="00064115"/>
    <w:rsid w:val="0006478A"/>
    <w:rsid w:val="00064803"/>
    <w:rsid w:val="0006678D"/>
    <w:rsid w:val="00066AB6"/>
    <w:rsid w:val="000717E3"/>
    <w:rsid w:val="00071DA5"/>
    <w:rsid w:val="00072007"/>
    <w:rsid w:val="000725DD"/>
    <w:rsid w:val="00072F62"/>
    <w:rsid w:val="0007327A"/>
    <w:rsid w:val="0007497D"/>
    <w:rsid w:val="0007535A"/>
    <w:rsid w:val="000753AF"/>
    <w:rsid w:val="00076BAE"/>
    <w:rsid w:val="00077B84"/>
    <w:rsid w:val="0008004F"/>
    <w:rsid w:val="000808C3"/>
    <w:rsid w:val="00083BD4"/>
    <w:rsid w:val="00084BC4"/>
    <w:rsid w:val="00084E0E"/>
    <w:rsid w:val="000853F8"/>
    <w:rsid w:val="00085933"/>
    <w:rsid w:val="00085E79"/>
    <w:rsid w:val="00087998"/>
    <w:rsid w:val="00087C3D"/>
    <w:rsid w:val="000909E5"/>
    <w:rsid w:val="00091F40"/>
    <w:rsid w:val="000924C4"/>
    <w:rsid w:val="00092E97"/>
    <w:rsid w:val="000935B4"/>
    <w:rsid w:val="000940D0"/>
    <w:rsid w:val="00095302"/>
    <w:rsid w:val="00096AF8"/>
    <w:rsid w:val="00097B0D"/>
    <w:rsid w:val="000A0566"/>
    <w:rsid w:val="000A05B9"/>
    <w:rsid w:val="000A0E7B"/>
    <w:rsid w:val="000A2C7A"/>
    <w:rsid w:val="000A597C"/>
    <w:rsid w:val="000A5D81"/>
    <w:rsid w:val="000B07AE"/>
    <w:rsid w:val="000B164F"/>
    <w:rsid w:val="000B1F9B"/>
    <w:rsid w:val="000B2920"/>
    <w:rsid w:val="000B3648"/>
    <w:rsid w:val="000B52A1"/>
    <w:rsid w:val="000B5613"/>
    <w:rsid w:val="000B5954"/>
    <w:rsid w:val="000B61CE"/>
    <w:rsid w:val="000B6A13"/>
    <w:rsid w:val="000B7386"/>
    <w:rsid w:val="000B75D6"/>
    <w:rsid w:val="000B77F2"/>
    <w:rsid w:val="000C21B1"/>
    <w:rsid w:val="000C2A94"/>
    <w:rsid w:val="000C2FC4"/>
    <w:rsid w:val="000C44E8"/>
    <w:rsid w:val="000C4697"/>
    <w:rsid w:val="000C4749"/>
    <w:rsid w:val="000C5C01"/>
    <w:rsid w:val="000C6428"/>
    <w:rsid w:val="000D177C"/>
    <w:rsid w:val="000D2737"/>
    <w:rsid w:val="000D358C"/>
    <w:rsid w:val="000D49ED"/>
    <w:rsid w:val="000D4B71"/>
    <w:rsid w:val="000D5518"/>
    <w:rsid w:val="000D5870"/>
    <w:rsid w:val="000D699F"/>
    <w:rsid w:val="000D6C60"/>
    <w:rsid w:val="000E0685"/>
    <w:rsid w:val="000E075C"/>
    <w:rsid w:val="000E07E6"/>
    <w:rsid w:val="000E1755"/>
    <w:rsid w:val="000E4067"/>
    <w:rsid w:val="000E4184"/>
    <w:rsid w:val="000E4E13"/>
    <w:rsid w:val="000E6F7A"/>
    <w:rsid w:val="000F34B2"/>
    <w:rsid w:val="000F494D"/>
    <w:rsid w:val="000F4AFA"/>
    <w:rsid w:val="000F4FBD"/>
    <w:rsid w:val="00103977"/>
    <w:rsid w:val="001054C2"/>
    <w:rsid w:val="00105CEC"/>
    <w:rsid w:val="00107EB9"/>
    <w:rsid w:val="00113BB1"/>
    <w:rsid w:val="00114E7F"/>
    <w:rsid w:val="00116AD0"/>
    <w:rsid w:val="0012005E"/>
    <w:rsid w:val="00120D31"/>
    <w:rsid w:val="00121EBE"/>
    <w:rsid w:val="00122207"/>
    <w:rsid w:val="00122B2A"/>
    <w:rsid w:val="00122CF0"/>
    <w:rsid w:val="00124BDB"/>
    <w:rsid w:val="00125051"/>
    <w:rsid w:val="00125B8D"/>
    <w:rsid w:val="00125C76"/>
    <w:rsid w:val="001268AA"/>
    <w:rsid w:val="00126A48"/>
    <w:rsid w:val="00126D04"/>
    <w:rsid w:val="0012767A"/>
    <w:rsid w:val="00127E0C"/>
    <w:rsid w:val="001301C9"/>
    <w:rsid w:val="0013020E"/>
    <w:rsid w:val="00130D8A"/>
    <w:rsid w:val="00131ED1"/>
    <w:rsid w:val="00131F1C"/>
    <w:rsid w:val="00132171"/>
    <w:rsid w:val="001327FB"/>
    <w:rsid w:val="00132A86"/>
    <w:rsid w:val="00133E98"/>
    <w:rsid w:val="001360C1"/>
    <w:rsid w:val="00136802"/>
    <w:rsid w:val="00137592"/>
    <w:rsid w:val="001407BD"/>
    <w:rsid w:val="00141D06"/>
    <w:rsid w:val="00142B9A"/>
    <w:rsid w:val="00142E55"/>
    <w:rsid w:val="00143C7A"/>
    <w:rsid w:val="00143ED3"/>
    <w:rsid w:val="00145221"/>
    <w:rsid w:val="00145285"/>
    <w:rsid w:val="00145358"/>
    <w:rsid w:val="00145398"/>
    <w:rsid w:val="00145AEF"/>
    <w:rsid w:val="001472D6"/>
    <w:rsid w:val="00147EFC"/>
    <w:rsid w:val="001507B1"/>
    <w:rsid w:val="001519D5"/>
    <w:rsid w:val="00151DAA"/>
    <w:rsid w:val="0015216B"/>
    <w:rsid w:val="0015382D"/>
    <w:rsid w:val="00154558"/>
    <w:rsid w:val="001545EF"/>
    <w:rsid w:val="0015483A"/>
    <w:rsid w:val="00154888"/>
    <w:rsid w:val="001548AF"/>
    <w:rsid w:val="00154EC7"/>
    <w:rsid w:val="00157173"/>
    <w:rsid w:val="001617BC"/>
    <w:rsid w:val="00163A9B"/>
    <w:rsid w:val="00166037"/>
    <w:rsid w:val="00167B09"/>
    <w:rsid w:val="00167BC3"/>
    <w:rsid w:val="001709EC"/>
    <w:rsid w:val="00173762"/>
    <w:rsid w:val="001739D3"/>
    <w:rsid w:val="00173FC3"/>
    <w:rsid w:val="00174700"/>
    <w:rsid w:val="00175910"/>
    <w:rsid w:val="00176345"/>
    <w:rsid w:val="00176470"/>
    <w:rsid w:val="0017678D"/>
    <w:rsid w:val="00176E00"/>
    <w:rsid w:val="00177283"/>
    <w:rsid w:val="00180992"/>
    <w:rsid w:val="00181364"/>
    <w:rsid w:val="0018151D"/>
    <w:rsid w:val="00181C5A"/>
    <w:rsid w:val="00181F66"/>
    <w:rsid w:val="001844DC"/>
    <w:rsid w:val="001909C3"/>
    <w:rsid w:val="00190C21"/>
    <w:rsid w:val="00191893"/>
    <w:rsid w:val="00191C95"/>
    <w:rsid w:val="00192B72"/>
    <w:rsid w:val="001932F2"/>
    <w:rsid w:val="00193385"/>
    <w:rsid w:val="001936C3"/>
    <w:rsid w:val="00193810"/>
    <w:rsid w:val="00194B7E"/>
    <w:rsid w:val="00194F55"/>
    <w:rsid w:val="0019508A"/>
    <w:rsid w:val="0019537F"/>
    <w:rsid w:val="0019581F"/>
    <w:rsid w:val="00195876"/>
    <w:rsid w:val="00196AA3"/>
    <w:rsid w:val="00197584"/>
    <w:rsid w:val="001976DD"/>
    <w:rsid w:val="001A28FB"/>
    <w:rsid w:val="001A4081"/>
    <w:rsid w:val="001A423C"/>
    <w:rsid w:val="001A4E45"/>
    <w:rsid w:val="001A53B6"/>
    <w:rsid w:val="001A6C4F"/>
    <w:rsid w:val="001A7A28"/>
    <w:rsid w:val="001B061F"/>
    <w:rsid w:val="001B10EF"/>
    <w:rsid w:val="001B288C"/>
    <w:rsid w:val="001B2A72"/>
    <w:rsid w:val="001B3970"/>
    <w:rsid w:val="001B7CE8"/>
    <w:rsid w:val="001C0EDD"/>
    <w:rsid w:val="001C13C3"/>
    <w:rsid w:val="001C149E"/>
    <w:rsid w:val="001C1DE4"/>
    <w:rsid w:val="001C1E78"/>
    <w:rsid w:val="001C1FE8"/>
    <w:rsid w:val="001C20D5"/>
    <w:rsid w:val="001C4173"/>
    <w:rsid w:val="001C4C02"/>
    <w:rsid w:val="001C5C25"/>
    <w:rsid w:val="001C6EDA"/>
    <w:rsid w:val="001D00F5"/>
    <w:rsid w:val="001D0B77"/>
    <w:rsid w:val="001D3384"/>
    <w:rsid w:val="001D3FFD"/>
    <w:rsid w:val="001D4A2F"/>
    <w:rsid w:val="001D4A54"/>
    <w:rsid w:val="001D59DB"/>
    <w:rsid w:val="001D6048"/>
    <w:rsid w:val="001D68CE"/>
    <w:rsid w:val="001D6EE1"/>
    <w:rsid w:val="001D7FF0"/>
    <w:rsid w:val="001E043D"/>
    <w:rsid w:val="001E3428"/>
    <w:rsid w:val="001E3A91"/>
    <w:rsid w:val="001E3BA7"/>
    <w:rsid w:val="001E4B10"/>
    <w:rsid w:val="001E5246"/>
    <w:rsid w:val="001E56AB"/>
    <w:rsid w:val="001E697E"/>
    <w:rsid w:val="001E6F30"/>
    <w:rsid w:val="001E7840"/>
    <w:rsid w:val="001F2923"/>
    <w:rsid w:val="001F3459"/>
    <w:rsid w:val="001F492E"/>
    <w:rsid w:val="001F57AB"/>
    <w:rsid w:val="001F6BBF"/>
    <w:rsid w:val="001F6D7D"/>
    <w:rsid w:val="001F73E2"/>
    <w:rsid w:val="001F78BA"/>
    <w:rsid w:val="00200BB8"/>
    <w:rsid w:val="00200E17"/>
    <w:rsid w:val="0020107C"/>
    <w:rsid w:val="00202598"/>
    <w:rsid w:val="002033AA"/>
    <w:rsid w:val="00207245"/>
    <w:rsid w:val="00207B7D"/>
    <w:rsid w:val="00207B87"/>
    <w:rsid w:val="00210407"/>
    <w:rsid w:val="00210609"/>
    <w:rsid w:val="002108FC"/>
    <w:rsid w:val="00210A84"/>
    <w:rsid w:val="00210F79"/>
    <w:rsid w:val="00211158"/>
    <w:rsid w:val="002114BC"/>
    <w:rsid w:val="00212DD4"/>
    <w:rsid w:val="00214EC4"/>
    <w:rsid w:val="00214F57"/>
    <w:rsid w:val="00217C98"/>
    <w:rsid w:val="00217E2C"/>
    <w:rsid w:val="00220B85"/>
    <w:rsid w:val="00222F4C"/>
    <w:rsid w:val="0022361F"/>
    <w:rsid w:val="00225DE6"/>
    <w:rsid w:val="00226161"/>
    <w:rsid w:val="00226494"/>
    <w:rsid w:val="00226804"/>
    <w:rsid w:val="00226E79"/>
    <w:rsid w:val="0022716A"/>
    <w:rsid w:val="0022726E"/>
    <w:rsid w:val="0023111D"/>
    <w:rsid w:val="00231239"/>
    <w:rsid w:val="002323D6"/>
    <w:rsid w:val="00233C1E"/>
    <w:rsid w:val="00234023"/>
    <w:rsid w:val="0023408E"/>
    <w:rsid w:val="002343BD"/>
    <w:rsid w:val="00234970"/>
    <w:rsid w:val="0023514A"/>
    <w:rsid w:val="002357E3"/>
    <w:rsid w:val="00237AC3"/>
    <w:rsid w:val="0024264B"/>
    <w:rsid w:val="00242651"/>
    <w:rsid w:val="0024310A"/>
    <w:rsid w:val="00243514"/>
    <w:rsid w:val="00243FCA"/>
    <w:rsid w:val="002440E1"/>
    <w:rsid w:val="00244695"/>
    <w:rsid w:val="00245264"/>
    <w:rsid w:val="0024532C"/>
    <w:rsid w:val="00246145"/>
    <w:rsid w:val="002502DA"/>
    <w:rsid w:val="00251A48"/>
    <w:rsid w:val="0025292C"/>
    <w:rsid w:val="00253227"/>
    <w:rsid w:val="0025373C"/>
    <w:rsid w:val="00254A74"/>
    <w:rsid w:val="00254D1E"/>
    <w:rsid w:val="00255E4A"/>
    <w:rsid w:val="002561B7"/>
    <w:rsid w:val="0025625B"/>
    <w:rsid w:val="002562D6"/>
    <w:rsid w:val="00257806"/>
    <w:rsid w:val="00260E48"/>
    <w:rsid w:val="002622D6"/>
    <w:rsid w:val="00262553"/>
    <w:rsid w:val="002666BD"/>
    <w:rsid w:val="00266C8B"/>
    <w:rsid w:val="0027001C"/>
    <w:rsid w:val="00270466"/>
    <w:rsid w:val="00270ED4"/>
    <w:rsid w:val="0027103E"/>
    <w:rsid w:val="00271139"/>
    <w:rsid w:val="0027157A"/>
    <w:rsid w:val="002718B2"/>
    <w:rsid w:val="0027234D"/>
    <w:rsid w:val="00274A03"/>
    <w:rsid w:val="00274C3D"/>
    <w:rsid w:val="00280AD0"/>
    <w:rsid w:val="002816B1"/>
    <w:rsid w:val="00282A69"/>
    <w:rsid w:val="00283C33"/>
    <w:rsid w:val="00284474"/>
    <w:rsid w:val="00284965"/>
    <w:rsid w:val="00285023"/>
    <w:rsid w:val="002853E8"/>
    <w:rsid w:val="0028578A"/>
    <w:rsid w:val="00285EC5"/>
    <w:rsid w:val="00286395"/>
    <w:rsid w:val="00286B0A"/>
    <w:rsid w:val="002878B4"/>
    <w:rsid w:val="00291607"/>
    <w:rsid w:val="00291B7C"/>
    <w:rsid w:val="002924B7"/>
    <w:rsid w:val="00292FEB"/>
    <w:rsid w:val="002937DF"/>
    <w:rsid w:val="00293A71"/>
    <w:rsid w:val="00294216"/>
    <w:rsid w:val="00294686"/>
    <w:rsid w:val="002947FA"/>
    <w:rsid w:val="00294893"/>
    <w:rsid w:val="002959ED"/>
    <w:rsid w:val="00296020"/>
    <w:rsid w:val="00296789"/>
    <w:rsid w:val="00297A5F"/>
    <w:rsid w:val="002A05F2"/>
    <w:rsid w:val="002A0F07"/>
    <w:rsid w:val="002A18B1"/>
    <w:rsid w:val="002A1C12"/>
    <w:rsid w:val="002A231D"/>
    <w:rsid w:val="002A2BEF"/>
    <w:rsid w:val="002A2C54"/>
    <w:rsid w:val="002A2D4F"/>
    <w:rsid w:val="002A3694"/>
    <w:rsid w:val="002A395C"/>
    <w:rsid w:val="002A4D2A"/>
    <w:rsid w:val="002A57E9"/>
    <w:rsid w:val="002A76A3"/>
    <w:rsid w:val="002A782D"/>
    <w:rsid w:val="002B0998"/>
    <w:rsid w:val="002B1E2A"/>
    <w:rsid w:val="002B1F85"/>
    <w:rsid w:val="002B218E"/>
    <w:rsid w:val="002B36ED"/>
    <w:rsid w:val="002B60D8"/>
    <w:rsid w:val="002B7651"/>
    <w:rsid w:val="002B76FB"/>
    <w:rsid w:val="002C1903"/>
    <w:rsid w:val="002C2464"/>
    <w:rsid w:val="002C24C4"/>
    <w:rsid w:val="002C25B0"/>
    <w:rsid w:val="002C2620"/>
    <w:rsid w:val="002C282C"/>
    <w:rsid w:val="002C2C69"/>
    <w:rsid w:val="002C3479"/>
    <w:rsid w:val="002C39AD"/>
    <w:rsid w:val="002C3D65"/>
    <w:rsid w:val="002C4D69"/>
    <w:rsid w:val="002C4E20"/>
    <w:rsid w:val="002C58C5"/>
    <w:rsid w:val="002C7142"/>
    <w:rsid w:val="002C7312"/>
    <w:rsid w:val="002C7CF2"/>
    <w:rsid w:val="002D14F6"/>
    <w:rsid w:val="002D421F"/>
    <w:rsid w:val="002D53FC"/>
    <w:rsid w:val="002D693F"/>
    <w:rsid w:val="002E04BF"/>
    <w:rsid w:val="002E0827"/>
    <w:rsid w:val="002E284C"/>
    <w:rsid w:val="002E2CE6"/>
    <w:rsid w:val="002E2E96"/>
    <w:rsid w:val="002E2EBD"/>
    <w:rsid w:val="002E4F97"/>
    <w:rsid w:val="002E5E07"/>
    <w:rsid w:val="002E7B1D"/>
    <w:rsid w:val="002F0B49"/>
    <w:rsid w:val="002F0D5C"/>
    <w:rsid w:val="002F2E1B"/>
    <w:rsid w:val="002F524F"/>
    <w:rsid w:val="002F68D8"/>
    <w:rsid w:val="002F6A61"/>
    <w:rsid w:val="002F7A29"/>
    <w:rsid w:val="002F7D95"/>
    <w:rsid w:val="00300E01"/>
    <w:rsid w:val="00300F14"/>
    <w:rsid w:val="00301269"/>
    <w:rsid w:val="003022BE"/>
    <w:rsid w:val="003041FC"/>
    <w:rsid w:val="00304446"/>
    <w:rsid w:val="00304FBD"/>
    <w:rsid w:val="00305CFF"/>
    <w:rsid w:val="00305F57"/>
    <w:rsid w:val="003060BE"/>
    <w:rsid w:val="003064CF"/>
    <w:rsid w:val="00307E0C"/>
    <w:rsid w:val="00313CD7"/>
    <w:rsid w:val="00314EF1"/>
    <w:rsid w:val="003150EE"/>
    <w:rsid w:val="00320540"/>
    <w:rsid w:val="003213FC"/>
    <w:rsid w:val="003229BF"/>
    <w:rsid w:val="003229CD"/>
    <w:rsid w:val="0032398B"/>
    <w:rsid w:val="00323BD0"/>
    <w:rsid w:val="00324569"/>
    <w:rsid w:val="00325EED"/>
    <w:rsid w:val="003268AB"/>
    <w:rsid w:val="00326AC5"/>
    <w:rsid w:val="00326E07"/>
    <w:rsid w:val="00327E5A"/>
    <w:rsid w:val="00330B18"/>
    <w:rsid w:val="00332050"/>
    <w:rsid w:val="003335F8"/>
    <w:rsid w:val="00333ADE"/>
    <w:rsid w:val="0033441D"/>
    <w:rsid w:val="00334D66"/>
    <w:rsid w:val="003351A3"/>
    <w:rsid w:val="00335C88"/>
    <w:rsid w:val="003362DD"/>
    <w:rsid w:val="00337409"/>
    <w:rsid w:val="00340072"/>
    <w:rsid w:val="00340773"/>
    <w:rsid w:val="0034192B"/>
    <w:rsid w:val="0034375B"/>
    <w:rsid w:val="00345A78"/>
    <w:rsid w:val="00347BC9"/>
    <w:rsid w:val="0035141F"/>
    <w:rsid w:val="00354702"/>
    <w:rsid w:val="00356A74"/>
    <w:rsid w:val="00361553"/>
    <w:rsid w:val="00362DE8"/>
    <w:rsid w:val="003665D5"/>
    <w:rsid w:val="00367E1A"/>
    <w:rsid w:val="003717C9"/>
    <w:rsid w:val="003722F9"/>
    <w:rsid w:val="003725CD"/>
    <w:rsid w:val="00373069"/>
    <w:rsid w:val="003741DE"/>
    <w:rsid w:val="0037449F"/>
    <w:rsid w:val="00374A89"/>
    <w:rsid w:val="00380CA5"/>
    <w:rsid w:val="00381099"/>
    <w:rsid w:val="0038116D"/>
    <w:rsid w:val="003828B1"/>
    <w:rsid w:val="00383535"/>
    <w:rsid w:val="003837D6"/>
    <w:rsid w:val="00383C08"/>
    <w:rsid w:val="00385D3E"/>
    <w:rsid w:val="00387A26"/>
    <w:rsid w:val="0039052A"/>
    <w:rsid w:val="0039077D"/>
    <w:rsid w:val="003923A4"/>
    <w:rsid w:val="003924F6"/>
    <w:rsid w:val="00392598"/>
    <w:rsid w:val="00392914"/>
    <w:rsid w:val="00392B56"/>
    <w:rsid w:val="00392DBE"/>
    <w:rsid w:val="0039301F"/>
    <w:rsid w:val="00395472"/>
    <w:rsid w:val="00396FA0"/>
    <w:rsid w:val="0039702C"/>
    <w:rsid w:val="003979A6"/>
    <w:rsid w:val="003A0061"/>
    <w:rsid w:val="003A08BF"/>
    <w:rsid w:val="003A281F"/>
    <w:rsid w:val="003A3023"/>
    <w:rsid w:val="003A48F2"/>
    <w:rsid w:val="003A6CA7"/>
    <w:rsid w:val="003B01A3"/>
    <w:rsid w:val="003B01E1"/>
    <w:rsid w:val="003B0926"/>
    <w:rsid w:val="003B0DDF"/>
    <w:rsid w:val="003B1C72"/>
    <w:rsid w:val="003B1DCB"/>
    <w:rsid w:val="003B639F"/>
    <w:rsid w:val="003B6502"/>
    <w:rsid w:val="003B6DB3"/>
    <w:rsid w:val="003C1CD8"/>
    <w:rsid w:val="003C22F9"/>
    <w:rsid w:val="003C3465"/>
    <w:rsid w:val="003C3D0F"/>
    <w:rsid w:val="003C4248"/>
    <w:rsid w:val="003C43AB"/>
    <w:rsid w:val="003C49D7"/>
    <w:rsid w:val="003C55BB"/>
    <w:rsid w:val="003C62F7"/>
    <w:rsid w:val="003C7CF0"/>
    <w:rsid w:val="003D0AE4"/>
    <w:rsid w:val="003D0FF6"/>
    <w:rsid w:val="003D1E25"/>
    <w:rsid w:val="003D2DDE"/>
    <w:rsid w:val="003D3073"/>
    <w:rsid w:val="003D426E"/>
    <w:rsid w:val="003D4305"/>
    <w:rsid w:val="003D4A24"/>
    <w:rsid w:val="003D58B1"/>
    <w:rsid w:val="003D6CE7"/>
    <w:rsid w:val="003D7DDF"/>
    <w:rsid w:val="003E0112"/>
    <w:rsid w:val="003E1407"/>
    <w:rsid w:val="003E73C8"/>
    <w:rsid w:val="003E79C2"/>
    <w:rsid w:val="003E7DF6"/>
    <w:rsid w:val="003EB36C"/>
    <w:rsid w:val="003F10E6"/>
    <w:rsid w:val="003F29D1"/>
    <w:rsid w:val="003F3C2B"/>
    <w:rsid w:val="003F3F46"/>
    <w:rsid w:val="003F7DE5"/>
    <w:rsid w:val="004012C0"/>
    <w:rsid w:val="0040310D"/>
    <w:rsid w:val="00403D7B"/>
    <w:rsid w:val="00405E2C"/>
    <w:rsid w:val="00406541"/>
    <w:rsid w:val="0040753B"/>
    <w:rsid w:val="0040CE5E"/>
    <w:rsid w:val="00410B0C"/>
    <w:rsid w:val="00411810"/>
    <w:rsid w:val="0041470D"/>
    <w:rsid w:val="00414A9D"/>
    <w:rsid w:val="0041516F"/>
    <w:rsid w:val="004167E7"/>
    <w:rsid w:val="00417E78"/>
    <w:rsid w:val="00421F16"/>
    <w:rsid w:val="0042233E"/>
    <w:rsid w:val="00422654"/>
    <w:rsid w:val="00422AB6"/>
    <w:rsid w:val="00424C35"/>
    <w:rsid w:val="00425134"/>
    <w:rsid w:val="004259E7"/>
    <w:rsid w:val="00427E28"/>
    <w:rsid w:val="00427EA4"/>
    <w:rsid w:val="00430072"/>
    <w:rsid w:val="00430D3E"/>
    <w:rsid w:val="00431D6C"/>
    <w:rsid w:val="00432406"/>
    <w:rsid w:val="00432750"/>
    <w:rsid w:val="00432BB1"/>
    <w:rsid w:val="00432BF3"/>
    <w:rsid w:val="00432DFA"/>
    <w:rsid w:val="00432FD1"/>
    <w:rsid w:val="00433880"/>
    <w:rsid w:val="00434CD8"/>
    <w:rsid w:val="00436C96"/>
    <w:rsid w:val="0043715C"/>
    <w:rsid w:val="00440CB8"/>
    <w:rsid w:val="00440F52"/>
    <w:rsid w:val="00441E94"/>
    <w:rsid w:val="004429C5"/>
    <w:rsid w:val="004431AE"/>
    <w:rsid w:val="00443BF8"/>
    <w:rsid w:val="0044436E"/>
    <w:rsid w:val="004466A3"/>
    <w:rsid w:val="00447169"/>
    <w:rsid w:val="00447945"/>
    <w:rsid w:val="00447CF9"/>
    <w:rsid w:val="00450F27"/>
    <w:rsid w:val="004511E6"/>
    <w:rsid w:val="004515EB"/>
    <w:rsid w:val="0045175D"/>
    <w:rsid w:val="00451898"/>
    <w:rsid w:val="00451ABF"/>
    <w:rsid w:val="00452B8A"/>
    <w:rsid w:val="00453524"/>
    <w:rsid w:val="00454220"/>
    <w:rsid w:val="004542CC"/>
    <w:rsid w:val="00454EEB"/>
    <w:rsid w:val="004567A6"/>
    <w:rsid w:val="00463343"/>
    <w:rsid w:val="00465067"/>
    <w:rsid w:val="00465D42"/>
    <w:rsid w:val="00466616"/>
    <w:rsid w:val="00472AD1"/>
    <w:rsid w:val="004730D9"/>
    <w:rsid w:val="00473A14"/>
    <w:rsid w:val="00474018"/>
    <w:rsid w:val="00474805"/>
    <w:rsid w:val="00474CDF"/>
    <w:rsid w:val="00475198"/>
    <w:rsid w:val="004766BE"/>
    <w:rsid w:val="004767AD"/>
    <w:rsid w:val="00476CEC"/>
    <w:rsid w:val="004804F2"/>
    <w:rsid w:val="004804F5"/>
    <w:rsid w:val="00480B73"/>
    <w:rsid w:val="00481CE4"/>
    <w:rsid w:val="004825E4"/>
    <w:rsid w:val="00482A5A"/>
    <w:rsid w:val="004845A6"/>
    <w:rsid w:val="00484B22"/>
    <w:rsid w:val="00490978"/>
    <w:rsid w:val="00490E8C"/>
    <w:rsid w:val="004934B3"/>
    <w:rsid w:val="0049454B"/>
    <w:rsid w:val="00495E26"/>
    <w:rsid w:val="0049635A"/>
    <w:rsid w:val="00496521"/>
    <w:rsid w:val="00497F27"/>
    <w:rsid w:val="004A1C2B"/>
    <w:rsid w:val="004A36D1"/>
    <w:rsid w:val="004A39CC"/>
    <w:rsid w:val="004A4D55"/>
    <w:rsid w:val="004A4F13"/>
    <w:rsid w:val="004A5504"/>
    <w:rsid w:val="004A5FF3"/>
    <w:rsid w:val="004A603A"/>
    <w:rsid w:val="004A6557"/>
    <w:rsid w:val="004A6AF7"/>
    <w:rsid w:val="004A79F8"/>
    <w:rsid w:val="004A7FAF"/>
    <w:rsid w:val="004B28C1"/>
    <w:rsid w:val="004B4359"/>
    <w:rsid w:val="004B4FD9"/>
    <w:rsid w:val="004B5117"/>
    <w:rsid w:val="004B544A"/>
    <w:rsid w:val="004B66ED"/>
    <w:rsid w:val="004B7AAC"/>
    <w:rsid w:val="004C1431"/>
    <w:rsid w:val="004C2846"/>
    <w:rsid w:val="004C2A0A"/>
    <w:rsid w:val="004C2A80"/>
    <w:rsid w:val="004C2D80"/>
    <w:rsid w:val="004C3782"/>
    <w:rsid w:val="004C4A86"/>
    <w:rsid w:val="004C5C4A"/>
    <w:rsid w:val="004D1F4D"/>
    <w:rsid w:val="004D2D05"/>
    <w:rsid w:val="004D38F8"/>
    <w:rsid w:val="004D3B7E"/>
    <w:rsid w:val="004D3B7F"/>
    <w:rsid w:val="004D3F54"/>
    <w:rsid w:val="004D517E"/>
    <w:rsid w:val="004D5AB1"/>
    <w:rsid w:val="004E0713"/>
    <w:rsid w:val="004E19A3"/>
    <w:rsid w:val="004E3110"/>
    <w:rsid w:val="004E3206"/>
    <w:rsid w:val="004E338F"/>
    <w:rsid w:val="004E4B3C"/>
    <w:rsid w:val="004E635B"/>
    <w:rsid w:val="004E7C5E"/>
    <w:rsid w:val="004F0E70"/>
    <w:rsid w:val="004F2441"/>
    <w:rsid w:val="004F3AD3"/>
    <w:rsid w:val="004F475B"/>
    <w:rsid w:val="004F5105"/>
    <w:rsid w:val="004F53C3"/>
    <w:rsid w:val="00500499"/>
    <w:rsid w:val="00503455"/>
    <w:rsid w:val="005039B1"/>
    <w:rsid w:val="00505199"/>
    <w:rsid w:val="00510506"/>
    <w:rsid w:val="0051095B"/>
    <w:rsid w:val="00510961"/>
    <w:rsid w:val="005112E1"/>
    <w:rsid w:val="00511AF6"/>
    <w:rsid w:val="00511EBA"/>
    <w:rsid w:val="005126CA"/>
    <w:rsid w:val="0051278A"/>
    <w:rsid w:val="005127FF"/>
    <w:rsid w:val="005142D8"/>
    <w:rsid w:val="0051456E"/>
    <w:rsid w:val="00516991"/>
    <w:rsid w:val="00516E02"/>
    <w:rsid w:val="005177E4"/>
    <w:rsid w:val="005179FD"/>
    <w:rsid w:val="00520F26"/>
    <w:rsid w:val="00521629"/>
    <w:rsid w:val="00522935"/>
    <w:rsid w:val="005231C9"/>
    <w:rsid w:val="00523B9A"/>
    <w:rsid w:val="0052419B"/>
    <w:rsid w:val="00525C7B"/>
    <w:rsid w:val="00527754"/>
    <w:rsid w:val="00530285"/>
    <w:rsid w:val="0053103B"/>
    <w:rsid w:val="00531824"/>
    <w:rsid w:val="00531E87"/>
    <w:rsid w:val="005325D6"/>
    <w:rsid w:val="005338F8"/>
    <w:rsid w:val="005343B4"/>
    <w:rsid w:val="00536200"/>
    <w:rsid w:val="0053681E"/>
    <w:rsid w:val="00537220"/>
    <w:rsid w:val="00540A1D"/>
    <w:rsid w:val="00542784"/>
    <w:rsid w:val="00544473"/>
    <w:rsid w:val="0054659D"/>
    <w:rsid w:val="00550B64"/>
    <w:rsid w:val="00551912"/>
    <w:rsid w:val="00551F75"/>
    <w:rsid w:val="00551FD2"/>
    <w:rsid w:val="00552508"/>
    <w:rsid w:val="005530CE"/>
    <w:rsid w:val="005549EB"/>
    <w:rsid w:val="00555CC1"/>
    <w:rsid w:val="005568BE"/>
    <w:rsid w:val="00556B4D"/>
    <w:rsid w:val="00557395"/>
    <w:rsid w:val="00557E84"/>
    <w:rsid w:val="00560626"/>
    <w:rsid w:val="00561AD5"/>
    <w:rsid w:val="00563B4A"/>
    <w:rsid w:val="00563EE5"/>
    <w:rsid w:val="0056718B"/>
    <w:rsid w:val="00567B78"/>
    <w:rsid w:val="005717AE"/>
    <w:rsid w:val="005719E7"/>
    <w:rsid w:val="00572396"/>
    <w:rsid w:val="005728D9"/>
    <w:rsid w:val="00575EE3"/>
    <w:rsid w:val="00577EE1"/>
    <w:rsid w:val="00583E71"/>
    <w:rsid w:val="00586AB0"/>
    <w:rsid w:val="00586EB3"/>
    <w:rsid w:val="005874EF"/>
    <w:rsid w:val="00587B08"/>
    <w:rsid w:val="00590658"/>
    <w:rsid w:val="00591D27"/>
    <w:rsid w:val="00594548"/>
    <w:rsid w:val="005953DA"/>
    <w:rsid w:val="00595FE4"/>
    <w:rsid w:val="00596109"/>
    <w:rsid w:val="005967A2"/>
    <w:rsid w:val="005A0A85"/>
    <w:rsid w:val="005A1B69"/>
    <w:rsid w:val="005A3E45"/>
    <w:rsid w:val="005A51C0"/>
    <w:rsid w:val="005A70E1"/>
    <w:rsid w:val="005A71BE"/>
    <w:rsid w:val="005A75A5"/>
    <w:rsid w:val="005B0CC4"/>
    <w:rsid w:val="005B1F2D"/>
    <w:rsid w:val="005B394A"/>
    <w:rsid w:val="005B3B5E"/>
    <w:rsid w:val="005B3E22"/>
    <w:rsid w:val="005B438E"/>
    <w:rsid w:val="005B5497"/>
    <w:rsid w:val="005B6294"/>
    <w:rsid w:val="005B63B4"/>
    <w:rsid w:val="005B661E"/>
    <w:rsid w:val="005B7668"/>
    <w:rsid w:val="005C016C"/>
    <w:rsid w:val="005C0A7C"/>
    <w:rsid w:val="005C0B15"/>
    <w:rsid w:val="005C1FD9"/>
    <w:rsid w:val="005C20D1"/>
    <w:rsid w:val="005C261E"/>
    <w:rsid w:val="005C33EA"/>
    <w:rsid w:val="005C3AE5"/>
    <w:rsid w:val="005C4328"/>
    <w:rsid w:val="005C4E93"/>
    <w:rsid w:val="005C5A72"/>
    <w:rsid w:val="005C6D17"/>
    <w:rsid w:val="005C7029"/>
    <w:rsid w:val="005C710E"/>
    <w:rsid w:val="005D00B1"/>
    <w:rsid w:val="005D1333"/>
    <w:rsid w:val="005D19E6"/>
    <w:rsid w:val="005D1CD8"/>
    <w:rsid w:val="005D2836"/>
    <w:rsid w:val="005D3CDD"/>
    <w:rsid w:val="005D43EC"/>
    <w:rsid w:val="005D51EE"/>
    <w:rsid w:val="005D5707"/>
    <w:rsid w:val="005D5732"/>
    <w:rsid w:val="005D596C"/>
    <w:rsid w:val="005E4532"/>
    <w:rsid w:val="005E4F05"/>
    <w:rsid w:val="005E5224"/>
    <w:rsid w:val="005E5DFF"/>
    <w:rsid w:val="005E71E9"/>
    <w:rsid w:val="005E7C8E"/>
    <w:rsid w:val="005F1001"/>
    <w:rsid w:val="005F1D8D"/>
    <w:rsid w:val="005F6221"/>
    <w:rsid w:val="005F71EC"/>
    <w:rsid w:val="00600CF6"/>
    <w:rsid w:val="006032F8"/>
    <w:rsid w:val="00604AD0"/>
    <w:rsid w:val="00604DB2"/>
    <w:rsid w:val="006052D0"/>
    <w:rsid w:val="0060621D"/>
    <w:rsid w:val="00610B75"/>
    <w:rsid w:val="00611030"/>
    <w:rsid w:val="006111D9"/>
    <w:rsid w:val="00612BD7"/>
    <w:rsid w:val="00612F79"/>
    <w:rsid w:val="00613690"/>
    <w:rsid w:val="00613D85"/>
    <w:rsid w:val="00615DD3"/>
    <w:rsid w:val="006161DA"/>
    <w:rsid w:val="006166A2"/>
    <w:rsid w:val="00616BD4"/>
    <w:rsid w:val="00616F1D"/>
    <w:rsid w:val="006172FB"/>
    <w:rsid w:val="00620D49"/>
    <w:rsid w:val="00620EF6"/>
    <w:rsid w:val="00622F7C"/>
    <w:rsid w:val="006243B8"/>
    <w:rsid w:val="00626114"/>
    <w:rsid w:val="00626387"/>
    <w:rsid w:val="00626B11"/>
    <w:rsid w:val="00630AAA"/>
    <w:rsid w:val="00631564"/>
    <w:rsid w:val="00632740"/>
    <w:rsid w:val="0063327A"/>
    <w:rsid w:val="006342BB"/>
    <w:rsid w:val="006345ED"/>
    <w:rsid w:val="00634824"/>
    <w:rsid w:val="0063498A"/>
    <w:rsid w:val="00635402"/>
    <w:rsid w:val="0063669B"/>
    <w:rsid w:val="006379D5"/>
    <w:rsid w:val="00637AA3"/>
    <w:rsid w:val="0064013E"/>
    <w:rsid w:val="0064065A"/>
    <w:rsid w:val="0064075F"/>
    <w:rsid w:val="0064114C"/>
    <w:rsid w:val="006423E4"/>
    <w:rsid w:val="00642D7E"/>
    <w:rsid w:val="00642FD1"/>
    <w:rsid w:val="00645465"/>
    <w:rsid w:val="00645CA5"/>
    <w:rsid w:val="00646BBC"/>
    <w:rsid w:val="006518C0"/>
    <w:rsid w:val="006523C1"/>
    <w:rsid w:val="00652FCC"/>
    <w:rsid w:val="006543DC"/>
    <w:rsid w:val="00654D47"/>
    <w:rsid w:val="00655B80"/>
    <w:rsid w:val="00655B93"/>
    <w:rsid w:val="00656A9A"/>
    <w:rsid w:val="00660A5B"/>
    <w:rsid w:val="00660DD2"/>
    <w:rsid w:val="0066235A"/>
    <w:rsid w:val="00662631"/>
    <w:rsid w:val="00662836"/>
    <w:rsid w:val="00662A94"/>
    <w:rsid w:val="00662FB4"/>
    <w:rsid w:val="0066345B"/>
    <w:rsid w:val="0066503E"/>
    <w:rsid w:val="0066594E"/>
    <w:rsid w:val="0066661E"/>
    <w:rsid w:val="00667203"/>
    <w:rsid w:val="0067081F"/>
    <w:rsid w:val="00670D3C"/>
    <w:rsid w:val="0067287F"/>
    <w:rsid w:val="00673ABD"/>
    <w:rsid w:val="0067464D"/>
    <w:rsid w:val="00675A78"/>
    <w:rsid w:val="006763C6"/>
    <w:rsid w:val="006774B8"/>
    <w:rsid w:val="00680E23"/>
    <w:rsid w:val="0068228B"/>
    <w:rsid w:val="006836CF"/>
    <w:rsid w:val="00683FB6"/>
    <w:rsid w:val="00684180"/>
    <w:rsid w:val="006853CE"/>
    <w:rsid w:val="006857A6"/>
    <w:rsid w:val="006859F2"/>
    <w:rsid w:val="0068619E"/>
    <w:rsid w:val="00686D99"/>
    <w:rsid w:val="00688858"/>
    <w:rsid w:val="00690C1A"/>
    <w:rsid w:val="00691928"/>
    <w:rsid w:val="00693AB0"/>
    <w:rsid w:val="00694C8E"/>
    <w:rsid w:val="0069589D"/>
    <w:rsid w:val="006965FB"/>
    <w:rsid w:val="006A0712"/>
    <w:rsid w:val="006A228D"/>
    <w:rsid w:val="006A43E5"/>
    <w:rsid w:val="006A5381"/>
    <w:rsid w:val="006A5D49"/>
    <w:rsid w:val="006A605F"/>
    <w:rsid w:val="006A66D9"/>
    <w:rsid w:val="006B32F0"/>
    <w:rsid w:val="006B3901"/>
    <w:rsid w:val="006B6F7E"/>
    <w:rsid w:val="006B7E3D"/>
    <w:rsid w:val="006C03CE"/>
    <w:rsid w:val="006C11B4"/>
    <w:rsid w:val="006C1CC8"/>
    <w:rsid w:val="006C3079"/>
    <w:rsid w:val="006C42AC"/>
    <w:rsid w:val="006C46C6"/>
    <w:rsid w:val="006C7990"/>
    <w:rsid w:val="006D255A"/>
    <w:rsid w:val="006D3A9E"/>
    <w:rsid w:val="006D3C20"/>
    <w:rsid w:val="006D49C1"/>
    <w:rsid w:val="006D4FC1"/>
    <w:rsid w:val="006D5B8F"/>
    <w:rsid w:val="006D5C66"/>
    <w:rsid w:val="006D5D75"/>
    <w:rsid w:val="006D5E61"/>
    <w:rsid w:val="006D689D"/>
    <w:rsid w:val="006D75BA"/>
    <w:rsid w:val="006E038C"/>
    <w:rsid w:val="006E0DF3"/>
    <w:rsid w:val="006E1C5B"/>
    <w:rsid w:val="006E2253"/>
    <w:rsid w:val="006E29AA"/>
    <w:rsid w:val="006E29B9"/>
    <w:rsid w:val="006E334B"/>
    <w:rsid w:val="006E417F"/>
    <w:rsid w:val="006E4353"/>
    <w:rsid w:val="006E487E"/>
    <w:rsid w:val="006E5120"/>
    <w:rsid w:val="006E6A0D"/>
    <w:rsid w:val="006E7125"/>
    <w:rsid w:val="006F00EB"/>
    <w:rsid w:val="006F0991"/>
    <w:rsid w:val="006F0E72"/>
    <w:rsid w:val="006F160A"/>
    <w:rsid w:val="006F31CE"/>
    <w:rsid w:val="006F336A"/>
    <w:rsid w:val="006F375E"/>
    <w:rsid w:val="006F4116"/>
    <w:rsid w:val="006F5A67"/>
    <w:rsid w:val="006F5CF7"/>
    <w:rsid w:val="006F6234"/>
    <w:rsid w:val="006F6F08"/>
    <w:rsid w:val="006F7F30"/>
    <w:rsid w:val="00703B51"/>
    <w:rsid w:val="007040D6"/>
    <w:rsid w:val="00705B9E"/>
    <w:rsid w:val="00705FAB"/>
    <w:rsid w:val="00706C6D"/>
    <w:rsid w:val="00707671"/>
    <w:rsid w:val="00707F45"/>
    <w:rsid w:val="00710772"/>
    <w:rsid w:val="007139C9"/>
    <w:rsid w:val="00713B22"/>
    <w:rsid w:val="00713E99"/>
    <w:rsid w:val="00716274"/>
    <w:rsid w:val="00716FB3"/>
    <w:rsid w:val="007176BC"/>
    <w:rsid w:val="007203CD"/>
    <w:rsid w:val="007210C4"/>
    <w:rsid w:val="00722714"/>
    <w:rsid w:val="007227EB"/>
    <w:rsid w:val="00722F73"/>
    <w:rsid w:val="00723841"/>
    <w:rsid w:val="00723DF7"/>
    <w:rsid w:val="0072482A"/>
    <w:rsid w:val="0072576E"/>
    <w:rsid w:val="00731B52"/>
    <w:rsid w:val="00732433"/>
    <w:rsid w:val="00733754"/>
    <w:rsid w:val="00734AE6"/>
    <w:rsid w:val="00741430"/>
    <w:rsid w:val="007421D8"/>
    <w:rsid w:val="007422C1"/>
    <w:rsid w:val="00742908"/>
    <w:rsid w:val="00743171"/>
    <w:rsid w:val="007435CC"/>
    <w:rsid w:val="00743E34"/>
    <w:rsid w:val="007469AC"/>
    <w:rsid w:val="00746B41"/>
    <w:rsid w:val="00746BDF"/>
    <w:rsid w:val="00747FC0"/>
    <w:rsid w:val="00751252"/>
    <w:rsid w:val="00751639"/>
    <w:rsid w:val="00751EB2"/>
    <w:rsid w:val="00752186"/>
    <w:rsid w:val="00754915"/>
    <w:rsid w:val="00754FC5"/>
    <w:rsid w:val="007554B4"/>
    <w:rsid w:val="0075573B"/>
    <w:rsid w:val="00755E57"/>
    <w:rsid w:val="00756DC3"/>
    <w:rsid w:val="007609C7"/>
    <w:rsid w:val="00761D0A"/>
    <w:rsid w:val="00761F70"/>
    <w:rsid w:val="00762072"/>
    <w:rsid w:val="00762472"/>
    <w:rsid w:val="0076300B"/>
    <w:rsid w:val="007638B8"/>
    <w:rsid w:val="00766A41"/>
    <w:rsid w:val="00766E9C"/>
    <w:rsid w:val="00767F1C"/>
    <w:rsid w:val="00770E98"/>
    <w:rsid w:val="00771AA8"/>
    <w:rsid w:val="00771C7B"/>
    <w:rsid w:val="0077449A"/>
    <w:rsid w:val="00774FCB"/>
    <w:rsid w:val="00775137"/>
    <w:rsid w:val="00775CF6"/>
    <w:rsid w:val="0077741F"/>
    <w:rsid w:val="00780490"/>
    <w:rsid w:val="00780F49"/>
    <w:rsid w:val="0078203F"/>
    <w:rsid w:val="00782421"/>
    <w:rsid w:val="007833C2"/>
    <w:rsid w:val="00783790"/>
    <w:rsid w:val="0078411D"/>
    <w:rsid w:val="00785579"/>
    <w:rsid w:val="0078582D"/>
    <w:rsid w:val="00785CE5"/>
    <w:rsid w:val="007869A5"/>
    <w:rsid w:val="00786B12"/>
    <w:rsid w:val="00787217"/>
    <w:rsid w:val="00787A67"/>
    <w:rsid w:val="007905DF"/>
    <w:rsid w:val="00791CC4"/>
    <w:rsid w:val="00791F52"/>
    <w:rsid w:val="00792115"/>
    <w:rsid w:val="0079317D"/>
    <w:rsid w:val="00794988"/>
    <w:rsid w:val="007A2538"/>
    <w:rsid w:val="007A25A1"/>
    <w:rsid w:val="007A368A"/>
    <w:rsid w:val="007A6D3D"/>
    <w:rsid w:val="007A73F9"/>
    <w:rsid w:val="007B0754"/>
    <w:rsid w:val="007B23A3"/>
    <w:rsid w:val="007B2CD4"/>
    <w:rsid w:val="007B36FA"/>
    <w:rsid w:val="007B3C86"/>
    <w:rsid w:val="007B4F18"/>
    <w:rsid w:val="007B616A"/>
    <w:rsid w:val="007C4443"/>
    <w:rsid w:val="007D06AF"/>
    <w:rsid w:val="007D108F"/>
    <w:rsid w:val="007D187D"/>
    <w:rsid w:val="007D18ED"/>
    <w:rsid w:val="007D3C6E"/>
    <w:rsid w:val="007D441F"/>
    <w:rsid w:val="007D45CD"/>
    <w:rsid w:val="007D4D87"/>
    <w:rsid w:val="007E1566"/>
    <w:rsid w:val="007E32B0"/>
    <w:rsid w:val="007E37CF"/>
    <w:rsid w:val="007E48A0"/>
    <w:rsid w:val="007E4F97"/>
    <w:rsid w:val="007E5742"/>
    <w:rsid w:val="007E59EB"/>
    <w:rsid w:val="007E6A3E"/>
    <w:rsid w:val="007E73B5"/>
    <w:rsid w:val="007E75C7"/>
    <w:rsid w:val="007F010C"/>
    <w:rsid w:val="007F09BC"/>
    <w:rsid w:val="007F0ABA"/>
    <w:rsid w:val="007F1E81"/>
    <w:rsid w:val="007F384A"/>
    <w:rsid w:val="007F485B"/>
    <w:rsid w:val="007F4F8D"/>
    <w:rsid w:val="007F5319"/>
    <w:rsid w:val="007F5ABE"/>
    <w:rsid w:val="007F6954"/>
    <w:rsid w:val="007F6C72"/>
    <w:rsid w:val="00800676"/>
    <w:rsid w:val="0080134E"/>
    <w:rsid w:val="008045C7"/>
    <w:rsid w:val="00806257"/>
    <w:rsid w:val="00806941"/>
    <w:rsid w:val="00806C2A"/>
    <w:rsid w:val="00807ECF"/>
    <w:rsid w:val="00810B06"/>
    <w:rsid w:val="00811422"/>
    <w:rsid w:val="008137D8"/>
    <w:rsid w:val="00813AAD"/>
    <w:rsid w:val="008140E6"/>
    <w:rsid w:val="00814FB5"/>
    <w:rsid w:val="00815584"/>
    <w:rsid w:val="008160C0"/>
    <w:rsid w:val="00816F6F"/>
    <w:rsid w:val="00817547"/>
    <w:rsid w:val="00820BAF"/>
    <w:rsid w:val="00821051"/>
    <w:rsid w:val="00821534"/>
    <w:rsid w:val="0082285F"/>
    <w:rsid w:val="00822B96"/>
    <w:rsid w:val="008256AA"/>
    <w:rsid w:val="008262C1"/>
    <w:rsid w:val="00826AA2"/>
    <w:rsid w:val="00827081"/>
    <w:rsid w:val="0082779A"/>
    <w:rsid w:val="00830855"/>
    <w:rsid w:val="00831638"/>
    <w:rsid w:val="008318AB"/>
    <w:rsid w:val="00831F27"/>
    <w:rsid w:val="00832ED0"/>
    <w:rsid w:val="008340F7"/>
    <w:rsid w:val="008363F4"/>
    <w:rsid w:val="008378D3"/>
    <w:rsid w:val="00837D32"/>
    <w:rsid w:val="008417A7"/>
    <w:rsid w:val="00841C79"/>
    <w:rsid w:val="00842A8E"/>
    <w:rsid w:val="00844FC9"/>
    <w:rsid w:val="008451C1"/>
    <w:rsid w:val="00845ED1"/>
    <w:rsid w:val="0084618E"/>
    <w:rsid w:val="00846B8E"/>
    <w:rsid w:val="00850212"/>
    <w:rsid w:val="00850DDA"/>
    <w:rsid w:val="00851621"/>
    <w:rsid w:val="00853E15"/>
    <w:rsid w:val="0085495A"/>
    <w:rsid w:val="008556C8"/>
    <w:rsid w:val="00855B98"/>
    <w:rsid w:val="00856E86"/>
    <w:rsid w:val="00861243"/>
    <w:rsid w:val="008616F3"/>
    <w:rsid w:val="00862042"/>
    <w:rsid w:val="00862316"/>
    <w:rsid w:val="00863F51"/>
    <w:rsid w:val="0086559A"/>
    <w:rsid w:val="00866B4F"/>
    <w:rsid w:val="00866E7F"/>
    <w:rsid w:val="008705F8"/>
    <w:rsid w:val="008725EF"/>
    <w:rsid w:val="00873DD6"/>
    <w:rsid w:val="00874974"/>
    <w:rsid w:val="00876AF8"/>
    <w:rsid w:val="0087793E"/>
    <w:rsid w:val="00877C50"/>
    <w:rsid w:val="00880B7A"/>
    <w:rsid w:val="00881AF8"/>
    <w:rsid w:val="00883274"/>
    <w:rsid w:val="008836CA"/>
    <w:rsid w:val="00883CF0"/>
    <w:rsid w:val="00883FE6"/>
    <w:rsid w:val="0088615A"/>
    <w:rsid w:val="008863CC"/>
    <w:rsid w:val="00886574"/>
    <w:rsid w:val="0089036A"/>
    <w:rsid w:val="008903EB"/>
    <w:rsid w:val="008906CB"/>
    <w:rsid w:val="00890705"/>
    <w:rsid w:val="00891580"/>
    <w:rsid w:val="00892431"/>
    <w:rsid w:val="00892CCC"/>
    <w:rsid w:val="00892DBE"/>
    <w:rsid w:val="00895E80"/>
    <w:rsid w:val="008971F2"/>
    <w:rsid w:val="008A1ACE"/>
    <w:rsid w:val="008A48DC"/>
    <w:rsid w:val="008A5D5A"/>
    <w:rsid w:val="008A6103"/>
    <w:rsid w:val="008A6558"/>
    <w:rsid w:val="008A7D6B"/>
    <w:rsid w:val="008A7FCD"/>
    <w:rsid w:val="008B165D"/>
    <w:rsid w:val="008B269C"/>
    <w:rsid w:val="008B30A5"/>
    <w:rsid w:val="008B4F82"/>
    <w:rsid w:val="008B5CC9"/>
    <w:rsid w:val="008B6F3C"/>
    <w:rsid w:val="008B7039"/>
    <w:rsid w:val="008B76CB"/>
    <w:rsid w:val="008C1751"/>
    <w:rsid w:val="008C3B2C"/>
    <w:rsid w:val="008C55BB"/>
    <w:rsid w:val="008C5ABC"/>
    <w:rsid w:val="008C635F"/>
    <w:rsid w:val="008C63A9"/>
    <w:rsid w:val="008C69AF"/>
    <w:rsid w:val="008D278E"/>
    <w:rsid w:val="008D2AD3"/>
    <w:rsid w:val="008D2B55"/>
    <w:rsid w:val="008D32B4"/>
    <w:rsid w:val="008D48B2"/>
    <w:rsid w:val="008D4ACE"/>
    <w:rsid w:val="008D5609"/>
    <w:rsid w:val="008E083D"/>
    <w:rsid w:val="008E340E"/>
    <w:rsid w:val="008E4EAB"/>
    <w:rsid w:val="008E4F89"/>
    <w:rsid w:val="008E592C"/>
    <w:rsid w:val="008E61FE"/>
    <w:rsid w:val="008E652F"/>
    <w:rsid w:val="008E6EE0"/>
    <w:rsid w:val="008E75BC"/>
    <w:rsid w:val="008E7726"/>
    <w:rsid w:val="008E79DC"/>
    <w:rsid w:val="008F07E6"/>
    <w:rsid w:val="008F1665"/>
    <w:rsid w:val="008F2369"/>
    <w:rsid w:val="008F3074"/>
    <w:rsid w:val="008F3FC2"/>
    <w:rsid w:val="008F4561"/>
    <w:rsid w:val="008F58EC"/>
    <w:rsid w:val="008F73B2"/>
    <w:rsid w:val="008F7B1E"/>
    <w:rsid w:val="008F7C23"/>
    <w:rsid w:val="008F7D10"/>
    <w:rsid w:val="009012AE"/>
    <w:rsid w:val="009021A4"/>
    <w:rsid w:val="009041C3"/>
    <w:rsid w:val="009042B6"/>
    <w:rsid w:val="00904E12"/>
    <w:rsid w:val="00905EC3"/>
    <w:rsid w:val="00906AF8"/>
    <w:rsid w:val="00910486"/>
    <w:rsid w:val="009109F1"/>
    <w:rsid w:val="00911656"/>
    <w:rsid w:val="00911932"/>
    <w:rsid w:val="0091689D"/>
    <w:rsid w:val="00916CF4"/>
    <w:rsid w:val="00916E98"/>
    <w:rsid w:val="009209E9"/>
    <w:rsid w:val="00920DE1"/>
    <w:rsid w:val="00920F6C"/>
    <w:rsid w:val="0092187F"/>
    <w:rsid w:val="009233C8"/>
    <w:rsid w:val="009234CF"/>
    <w:rsid w:val="00924BEB"/>
    <w:rsid w:val="00924FA7"/>
    <w:rsid w:val="00925ED6"/>
    <w:rsid w:val="009261CC"/>
    <w:rsid w:val="00930824"/>
    <w:rsid w:val="009323C9"/>
    <w:rsid w:val="00932A49"/>
    <w:rsid w:val="00933D88"/>
    <w:rsid w:val="00934833"/>
    <w:rsid w:val="00935567"/>
    <w:rsid w:val="0093593C"/>
    <w:rsid w:val="00935A2C"/>
    <w:rsid w:val="0093662D"/>
    <w:rsid w:val="009418CB"/>
    <w:rsid w:val="00941D8E"/>
    <w:rsid w:val="00942554"/>
    <w:rsid w:val="00943643"/>
    <w:rsid w:val="009439E1"/>
    <w:rsid w:val="00945308"/>
    <w:rsid w:val="00945CC9"/>
    <w:rsid w:val="00945D33"/>
    <w:rsid w:val="0094653C"/>
    <w:rsid w:val="00946685"/>
    <w:rsid w:val="00946E3F"/>
    <w:rsid w:val="00950F98"/>
    <w:rsid w:val="00951258"/>
    <w:rsid w:val="0095228A"/>
    <w:rsid w:val="00952B55"/>
    <w:rsid w:val="00952FBA"/>
    <w:rsid w:val="00953C96"/>
    <w:rsid w:val="00954613"/>
    <w:rsid w:val="0095493E"/>
    <w:rsid w:val="00955E06"/>
    <w:rsid w:val="0095712F"/>
    <w:rsid w:val="009579DA"/>
    <w:rsid w:val="00957BEA"/>
    <w:rsid w:val="00960C2D"/>
    <w:rsid w:val="009611ED"/>
    <w:rsid w:val="009641D3"/>
    <w:rsid w:val="0096466A"/>
    <w:rsid w:val="00964AFE"/>
    <w:rsid w:val="00966515"/>
    <w:rsid w:val="00966EA3"/>
    <w:rsid w:val="009706AC"/>
    <w:rsid w:val="009717CF"/>
    <w:rsid w:val="00971B75"/>
    <w:rsid w:val="00971EF2"/>
    <w:rsid w:val="0097201D"/>
    <w:rsid w:val="0097209C"/>
    <w:rsid w:val="00972498"/>
    <w:rsid w:val="0097256F"/>
    <w:rsid w:val="00973B92"/>
    <w:rsid w:val="00974A2B"/>
    <w:rsid w:val="00977205"/>
    <w:rsid w:val="0098177D"/>
    <w:rsid w:val="00982C40"/>
    <w:rsid w:val="009830EB"/>
    <w:rsid w:val="009859A7"/>
    <w:rsid w:val="00992443"/>
    <w:rsid w:val="00992A21"/>
    <w:rsid w:val="0099322A"/>
    <w:rsid w:val="00993BF7"/>
    <w:rsid w:val="00994491"/>
    <w:rsid w:val="00994F5A"/>
    <w:rsid w:val="00994FE7"/>
    <w:rsid w:val="00997E5E"/>
    <w:rsid w:val="00997FD6"/>
    <w:rsid w:val="009A0B8A"/>
    <w:rsid w:val="009A1B70"/>
    <w:rsid w:val="009A1EA4"/>
    <w:rsid w:val="009A2443"/>
    <w:rsid w:val="009A32BD"/>
    <w:rsid w:val="009A5DAA"/>
    <w:rsid w:val="009A7766"/>
    <w:rsid w:val="009A7A64"/>
    <w:rsid w:val="009A7F52"/>
    <w:rsid w:val="009B063F"/>
    <w:rsid w:val="009B1EA5"/>
    <w:rsid w:val="009B2267"/>
    <w:rsid w:val="009B3507"/>
    <w:rsid w:val="009B4590"/>
    <w:rsid w:val="009B4B70"/>
    <w:rsid w:val="009B5774"/>
    <w:rsid w:val="009B57B6"/>
    <w:rsid w:val="009B5BF9"/>
    <w:rsid w:val="009B5D5B"/>
    <w:rsid w:val="009B62B9"/>
    <w:rsid w:val="009B6FA0"/>
    <w:rsid w:val="009C0D9D"/>
    <w:rsid w:val="009C10FC"/>
    <w:rsid w:val="009C12A6"/>
    <w:rsid w:val="009C179D"/>
    <w:rsid w:val="009C1A53"/>
    <w:rsid w:val="009C3073"/>
    <w:rsid w:val="009C403C"/>
    <w:rsid w:val="009C4BAB"/>
    <w:rsid w:val="009C70A3"/>
    <w:rsid w:val="009C738F"/>
    <w:rsid w:val="009C7443"/>
    <w:rsid w:val="009D0593"/>
    <w:rsid w:val="009D094B"/>
    <w:rsid w:val="009D0993"/>
    <w:rsid w:val="009D156B"/>
    <w:rsid w:val="009D15C1"/>
    <w:rsid w:val="009D1688"/>
    <w:rsid w:val="009D2DBD"/>
    <w:rsid w:val="009D3284"/>
    <w:rsid w:val="009D38B9"/>
    <w:rsid w:val="009D55BB"/>
    <w:rsid w:val="009E1A25"/>
    <w:rsid w:val="009E1FC4"/>
    <w:rsid w:val="009E286E"/>
    <w:rsid w:val="009E3748"/>
    <w:rsid w:val="009E3841"/>
    <w:rsid w:val="009E3A18"/>
    <w:rsid w:val="009E67EF"/>
    <w:rsid w:val="009E6A90"/>
    <w:rsid w:val="009E7165"/>
    <w:rsid w:val="009E7C5A"/>
    <w:rsid w:val="009F181C"/>
    <w:rsid w:val="009F1F32"/>
    <w:rsid w:val="009F394F"/>
    <w:rsid w:val="009F4522"/>
    <w:rsid w:val="009F56B2"/>
    <w:rsid w:val="009F5B05"/>
    <w:rsid w:val="009F5C6D"/>
    <w:rsid w:val="009F5D5D"/>
    <w:rsid w:val="009F6088"/>
    <w:rsid w:val="009F6A86"/>
    <w:rsid w:val="009F6DDA"/>
    <w:rsid w:val="009F702C"/>
    <w:rsid w:val="00A00451"/>
    <w:rsid w:val="00A00B5D"/>
    <w:rsid w:val="00A01209"/>
    <w:rsid w:val="00A027FB"/>
    <w:rsid w:val="00A04E8E"/>
    <w:rsid w:val="00A05C0F"/>
    <w:rsid w:val="00A066BD"/>
    <w:rsid w:val="00A069A3"/>
    <w:rsid w:val="00A1263D"/>
    <w:rsid w:val="00A13179"/>
    <w:rsid w:val="00A1388E"/>
    <w:rsid w:val="00A13C6D"/>
    <w:rsid w:val="00A1599D"/>
    <w:rsid w:val="00A15C73"/>
    <w:rsid w:val="00A2043B"/>
    <w:rsid w:val="00A20EB5"/>
    <w:rsid w:val="00A239F9"/>
    <w:rsid w:val="00A2483A"/>
    <w:rsid w:val="00A24CB1"/>
    <w:rsid w:val="00A25626"/>
    <w:rsid w:val="00A2602B"/>
    <w:rsid w:val="00A2697B"/>
    <w:rsid w:val="00A275EE"/>
    <w:rsid w:val="00A300D2"/>
    <w:rsid w:val="00A3053B"/>
    <w:rsid w:val="00A30FE9"/>
    <w:rsid w:val="00A31436"/>
    <w:rsid w:val="00A32814"/>
    <w:rsid w:val="00A33D68"/>
    <w:rsid w:val="00A3519B"/>
    <w:rsid w:val="00A409DD"/>
    <w:rsid w:val="00A40B7E"/>
    <w:rsid w:val="00A42059"/>
    <w:rsid w:val="00A44F0C"/>
    <w:rsid w:val="00A450D3"/>
    <w:rsid w:val="00A46C50"/>
    <w:rsid w:val="00A50BD0"/>
    <w:rsid w:val="00A519B9"/>
    <w:rsid w:val="00A51FBF"/>
    <w:rsid w:val="00A5246F"/>
    <w:rsid w:val="00A5254D"/>
    <w:rsid w:val="00A52A24"/>
    <w:rsid w:val="00A55D00"/>
    <w:rsid w:val="00A571A1"/>
    <w:rsid w:val="00A573DA"/>
    <w:rsid w:val="00A5742F"/>
    <w:rsid w:val="00A60F09"/>
    <w:rsid w:val="00A6125F"/>
    <w:rsid w:val="00A6179E"/>
    <w:rsid w:val="00A62261"/>
    <w:rsid w:val="00A629D4"/>
    <w:rsid w:val="00A63406"/>
    <w:rsid w:val="00A63A38"/>
    <w:rsid w:val="00A6505E"/>
    <w:rsid w:val="00A665A0"/>
    <w:rsid w:val="00A665ED"/>
    <w:rsid w:val="00A67998"/>
    <w:rsid w:val="00A67BB1"/>
    <w:rsid w:val="00A71D53"/>
    <w:rsid w:val="00A7229D"/>
    <w:rsid w:val="00A733EF"/>
    <w:rsid w:val="00A73A03"/>
    <w:rsid w:val="00A74E7A"/>
    <w:rsid w:val="00A753B8"/>
    <w:rsid w:val="00A76E9D"/>
    <w:rsid w:val="00A80136"/>
    <w:rsid w:val="00A839ED"/>
    <w:rsid w:val="00A844C7"/>
    <w:rsid w:val="00A845E1"/>
    <w:rsid w:val="00A84866"/>
    <w:rsid w:val="00A84940"/>
    <w:rsid w:val="00A84E82"/>
    <w:rsid w:val="00A856E6"/>
    <w:rsid w:val="00A85922"/>
    <w:rsid w:val="00A8615B"/>
    <w:rsid w:val="00A867A2"/>
    <w:rsid w:val="00A867A8"/>
    <w:rsid w:val="00A8798E"/>
    <w:rsid w:val="00A87DCA"/>
    <w:rsid w:val="00A90713"/>
    <w:rsid w:val="00A91923"/>
    <w:rsid w:val="00A935C7"/>
    <w:rsid w:val="00A938A0"/>
    <w:rsid w:val="00A94BD6"/>
    <w:rsid w:val="00A96D2E"/>
    <w:rsid w:val="00A9710F"/>
    <w:rsid w:val="00AA1C61"/>
    <w:rsid w:val="00AA1D41"/>
    <w:rsid w:val="00AA3199"/>
    <w:rsid w:val="00AA3D2F"/>
    <w:rsid w:val="00AA5387"/>
    <w:rsid w:val="00AA6468"/>
    <w:rsid w:val="00AA65C5"/>
    <w:rsid w:val="00AA7116"/>
    <w:rsid w:val="00AB103E"/>
    <w:rsid w:val="00AB23AD"/>
    <w:rsid w:val="00AB320F"/>
    <w:rsid w:val="00AB3ED3"/>
    <w:rsid w:val="00AB673F"/>
    <w:rsid w:val="00AB684F"/>
    <w:rsid w:val="00AB6FCA"/>
    <w:rsid w:val="00AC12FC"/>
    <w:rsid w:val="00AC1CBB"/>
    <w:rsid w:val="00AC2FCC"/>
    <w:rsid w:val="00AC342B"/>
    <w:rsid w:val="00AC37BB"/>
    <w:rsid w:val="00AC5129"/>
    <w:rsid w:val="00AC61EA"/>
    <w:rsid w:val="00AC634E"/>
    <w:rsid w:val="00AC635F"/>
    <w:rsid w:val="00AC7304"/>
    <w:rsid w:val="00AC7358"/>
    <w:rsid w:val="00AC7648"/>
    <w:rsid w:val="00AC7CA2"/>
    <w:rsid w:val="00AD1648"/>
    <w:rsid w:val="00AD1EEC"/>
    <w:rsid w:val="00AD2693"/>
    <w:rsid w:val="00AD2936"/>
    <w:rsid w:val="00AD2E39"/>
    <w:rsid w:val="00AD3549"/>
    <w:rsid w:val="00AD389A"/>
    <w:rsid w:val="00AD537E"/>
    <w:rsid w:val="00AD5646"/>
    <w:rsid w:val="00AD77F4"/>
    <w:rsid w:val="00AE1908"/>
    <w:rsid w:val="00AE1FB4"/>
    <w:rsid w:val="00AE2C17"/>
    <w:rsid w:val="00AE2D43"/>
    <w:rsid w:val="00AE34BB"/>
    <w:rsid w:val="00AE372F"/>
    <w:rsid w:val="00AE3E0C"/>
    <w:rsid w:val="00AE48C4"/>
    <w:rsid w:val="00AE52CF"/>
    <w:rsid w:val="00AE5477"/>
    <w:rsid w:val="00AE5EDD"/>
    <w:rsid w:val="00AE619A"/>
    <w:rsid w:val="00AE7810"/>
    <w:rsid w:val="00AF0222"/>
    <w:rsid w:val="00AF03AC"/>
    <w:rsid w:val="00AF0AA5"/>
    <w:rsid w:val="00AF0E30"/>
    <w:rsid w:val="00AF2451"/>
    <w:rsid w:val="00AF2C59"/>
    <w:rsid w:val="00AF309A"/>
    <w:rsid w:val="00AF44CF"/>
    <w:rsid w:val="00AF4670"/>
    <w:rsid w:val="00AF4F65"/>
    <w:rsid w:val="00AF5802"/>
    <w:rsid w:val="00AF584B"/>
    <w:rsid w:val="00AF6817"/>
    <w:rsid w:val="00AF6BAD"/>
    <w:rsid w:val="00AF6D7F"/>
    <w:rsid w:val="00AF75AC"/>
    <w:rsid w:val="00AF75DE"/>
    <w:rsid w:val="00AF7963"/>
    <w:rsid w:val="00B00914"/>
    <w:rsid w:val="00B0165F"/>
    <w:rsid w:val="00B01E48"/>
    <w:rsid w:val="00B06AA9"/>
    <w:rsid w:val="00B0744B"/>
    <w:rsid w:val="00B11191"/>
    <w:rsid w:val="00B11694"/>
    <w:rsid w:val="00B1268F"/>
    <w:rsid w:val="00B12A7D"/>
    <w:rsid w:val="00B13DBD"/>
    <w:rsid w:val="00B2199C"/>
    <w:rsid w:val="00B21B39"/>
    <w:rsid w:val="00B22827"/>
    <w:rsid w:val="00B23E52"/>
    <w:rsid w:val="00B24B78"/>
    <w:rsid w:val="00B24D2B"/>
    <w:rsid w:val="00B25E80"/>
    <w:rsid w:val="00B26735"/>
    <w:rsid w:val="00B268A2"/>
    <w:rsid w:val="00B26E62"/>
    <w:rsid w:val="00B273B1"/>
    <w:rsid w:val="00B309D1"/>
    <w:rsid w:val="00B30E2A"/>
    <w:rsid w:val="00B31903"/>
    <w:rsid w:val="00B31F8E"/>
    <w:rsid w:val="00B322A9"/>
    <w:rsid w:val="00B32A89"/>
    <w:rsid w:val="00B36BD6"/>
    <w:rsid w:val="00B36E1A"/>
    <w:rsid w:val="00B41AC6"/>
    <w:rsid w:val="00B43893"/>
    <w:rsid w:val="00B44338"/>
    <w:rsid w:val="00B44796"/>
    <w:rsid w:val="00B453BB"/>
    <w:rsid w:val="00B4578D"/>
    <w:rsid w:val="00B458C7"/>
    <w:rsid w:val="00B50B72"/>
    <w:rsid w:val="00B514BB"/>
    <w:rsid w:val="00B52005"/>
    <w:rsid w:val="00B5290D"/>
    <w:rsid w:val="00B551C1"/>
    <w:rsid w:val="00B5596C"/>
    <w:rsid w:val="00B55F34"/>
    <w:rsid w:val="00B60CB3"/>
    <w:rsid w:val="00B60CED"/>
    <w:rsid w:val="00B6241E"/>
    <w:rsid w:val="00B63B0D"/>
    <w:rsid w:val="00B663D5"/>
    <w:rsid w:val="00B66756"/>
    <w:rsid w:val="00B6762A"/>
    <w:rsid w:val="00B70072"/>
    <w:rsid w:val="00B70578"/>
    <w:rsid w:val="00B70670"/>
    <w:rsid w:val="00B70847"/>
    <w:rsid w:val="00B74018"/>
    <w:rsid w:val="00B763A2"/>
    <w:rsid w:val="00B77605"/>
    <w:rsid w:val="00B807FC"/>
    <w:rsid w:val="00B8105D"/>
    <w:rsid w:val="00B823AD"/>
    <w:rsid w:val="00B82443"/>
    <w:rsid w:val="00B82BC5"/>
    <w:rsid w:val="00B82C6A"/>
    <w:rsid w:val="00B831D6"/>
    <w:rsid w:val="00B83782"/>
    <w:rsid w:val="00B84EEE"/>
    <w:rsid w:val="00B8568F"/>
    <w:rsid w:val="00B859D7"/>
    <w:rsid w:val="00B8777A"/>
    <w:rsid w:val="00B878F5"/>
    <w:rsid w:val="00B905E6"/>
    <w:rsid w:val="00B91736"/>
    <w:rsid w:val="00B91A59"/>
    <w:rsid w:val="00B93689"/>
    <w:rsid w:val="00B936D3"/>
    <w:rsid w:val="00B937EA"/>
    <w:rsid w:val="00B938EE"/>
    <w:rsid w:val="00B93F83"/>
    <w:rsid w:val="00B9400A"/>
    <w:rsid w:val="00B9443D"/>
    <w:rsid w:val="00B96147"/>
    <w:rsid w:val="00B966E7"/>
    <w:rsid w:val="00B96798"/>
    <w:rsid w:val="00B9743F"/>
    <w:rsid w:val="00BA157E"/>
    <w:rsid w:val="00BA29E2"/>
    <w:rsid w:val="00BA4AC3"/>
    <w:rsid w:val="00BA5434"/>
    <w:rsid w:val="00BA7754"/>
    <w:rsid w:val="00BA7DE0"/>
    <w:rsid w:val="00BB01F2"/>
    <w:rsid w:val="00BB058B"/>
    <w:rsid w:val="00BB12E2"/>
    <w:rsid w:val="00BB36DF"/>
    <w:rsid w:val="00BB3D76"/>
    <w:rsid w:val="00BB42F5"/>
    <w:rsid w:val="00BB43FF"/>
    <w:rsid w:val="00BB65F9"/>
    <w:rsid w:val="00BB67CD"/>
    <w:rsid w:val="00BB6F95"/>
    <w:rsid w:val="00BB7EAD"/>
    <w:rsid w:val="00BC01B1"/>
    <w:rsid w:val="00BC0A4D"/>
    <w:rsid w:val="00BC0D98"/>
    <w:rsid w:val="00BC0FC8"/>
    <w:rsid w:val="00BC1E95"/>
    <w:rsid w:val="00BC2AC5"/>
    <w:rsid w:val="00BC4872"/>
    <w:rsid w:val="00BC5D35"/>
    <w:rsid w:val="00BC6264"/>
    <w:rsid w:val="00BC69AC"/>
    <w:rsid w:val="00BC72F1"/>
    <w:rsid w:val="00BC76ED"/>
    <w:rsid w:val="00BD12CB"/>
    <w:rsid w:val="00BD271A"/>
    <w:rsid w:val="00BD2EAA"/>
    <w:rsid w:val="00BD2F61"/>
    <w:rsid w:val="00BD300C"/>
    <w:rsid w:val="00BD6760"/>
    <w:rsid w:val="00BD6911"/>
    <w:rsid w:val="00BD6AAD"/>
    <w:rsid w:val="00BE115A"/>
    <w:rsid w:val="00BE1F35"/>
    <w:rsid w:val="00BE2C08"/>
    <w:rsid w:val="00BE3810"/>
    <w:rsid w:val="00BE38BF"/>
    <w:rsid w:val="00BE489D"/>
    <w:rsid w:val="00BE4C29"/>
    <w:rsid w:val="00BE5681"/>
    <w:rsid w:val="00BE5B97"/>
    <w:rsid w:val="00BE673F"/>
    <w:rsid w:val="00BE6C01"/>
    <w:rsid w:val="00BEB8A2"/>
    <w:rsid w:val="00BF0461"/>
    <w:rsid w:val="00BF1286"/>
    <w:rsid w:val="00BF17A2"/>
    <w:rsid w:val="00BF2C46"/>
    <w:rsid w:val="00BF2ED2"/>
    <w:rsid w:val="00BF38F9"/>
    <w:rsid w:val="00BF3F48"/>
    <w:rsid w:val="00BF495C"/>
    <w:rsid w:val="00BF70D1"/>
    <w:rsid w:val="00BF7E44"/>
    <w:rsid w:val="00C016A4"/>
    <w:rsid w:val="00C037EB"/>
    <w:rsid w:val="00C04761"/>
    <w:rsid w:val="00C056FB"/>
    <w:rsid w:val="00C071DF"/>
    <w:rsid w:val="00C10C4C"/>
    <w:rsid w:val="00C10D84"/>
    <w:rsid w:val="00C117FE"/>
    <w:rsid w:val="00C11BA1"/>
    <w:rsid w:val="00C11D7D"/>
    <w:rsid w:val="00C1261B"/>
    <w:rsid w:val="00C132F6"/>
    <w:rsid w:val="00C1530A"/>
    <w:rsid w:val="00C153B7"/>
    <w:rsid w:val="00C202A3"/>
    <w:rsid w:val="00C20A2F"/>
    <w:rsid w:val="00C21516"/>
    <w:rsid w:val="00C224CE"/>
    <w:rsid w:val="00C22835"/>
    <w:rsid w:val="00C26646"/>
    <w:rsid w:val="00C266F1"/>
    <w:rsid w:val="00C30801"/>
    <w:rsid w:val="00C30D0B"/>
    <w:rsid w:val="00C318CD"/>
    <w:rsid w:val="00C335AC"/>
    <w:rsid w:val="00C3382A"/>
    <w:rsid w:val="00C3472A"/>
    <w:rsid w:val="00C347E8"/>
    <w:rsid w:val="00C356DA"/>
    <w:rsid w:val="00C360AA"/>
    <w:rsid w:val="00C3679C"/>
    <w:rsid w:val="00C4054F"/>
    <w:rsid w:val="00C411DA"/>
    <w:rsid w:val="00C432B3"/>
    <w:rsid w:val="00C440E2"/>
    <w:rsid w:val="00C4454F"/>
    <w:rsid w:val="00C450C5"/>
    <w:rsid w:val="00C4563F"/>
    <w:rsid w:val="00C45BFF"/>
    <w:rsid w:val="00C46D77"/>
    <w:rsid w:val="00C47753"/>
    <w:rsid w:val="00C47B33"/>
    <w:rsid w:val="00C50030"/>
    <w:rsid w:val="00C519C2"/>
    <w:rsid w:val="00C524D7"/>
    <w:rsid w:val="00C52C2B"/>
    <w:rsid w:val="00C532CA"/>
    <w:rsid w:val="00C56A9F"/>
    <w:rsid w:val="00C56D23"/>
    <w:rsid w:val="00C56DD2"/>
    <w:rsid w:val="00C57095"/>
    <w:rsid w:val="00C61562"/>
    <w:rsid w:val="00C61F08"/>
    <w:rsid w:val="00C65A62"/>
    <w:rsid w:val="00C67E73"/>
    <w:rsid w:val="00C70952"/>
    <w:rsid w:val="00C7234E"/>
    <w:rsid w:val="00C72B75"/>
    <w:rsid w:val="00C72E5C"/>
    <w:rsid w:val="00C73828"/>
    <w:rsid w:val="00C74890"/>
    <w:rsid w:val="00C74BDC"/>
    <w:rsid w:val="00C76ECB"/>
    <w:rsid w:val="00C819AF"/>
    <w:rsid w:val="00C821E6"/>
    <w:rsid w:val="00C82D6E"/>
    <w:rsid w:val="00C83218"/>
    <w:rsid w:val="00C8350B"/>
    <w:rsid w:val="00C83941"/>
    <w:rsid w:val="00C8473E"/>
    <w:rsid w:val="00C84B62"/>
    <w:rsid w:val="00C85DEE"/>
    <w:rsid w:val="00C91831"/>
    <w:rsid w:val="00C91FCF"/>
    <w:rsid w:val="00C9274A"/>
    <w:rsid w:val="00C92AFA"/>
    <w:rsid w:val="00C93042"/>
    <w:rsid w:val="00C937AE"/>
    <w:rsid w:val="00C9454F"/>
    <w:rsid w:val="00C96051"/>
    <w:rsid w:val="00C962E8"/>
    <w:rsid w:val="00C96DE7"/>
    <w:rsid w:val="00C9713F"/>
    <w:rsid w:val="00C972D8"/>
    <w:rsid w:val="00C976DF"/>
    <w:rsid w:val="00CA12D7"/>
    <w:rsid w:val="00CA5946"/>
    <w:rsid w:val="00CA655B"/>
    <w:rsid w:val="00CA6C93"/>
    <w:rsid w:val="00CA7362"/>
    <w:rsid w:val="00CB0335"/>
    <w:rsid w:val="00CB166B"/>
    <w:rsid w:val="00CB249B"/>
    <w:rsid w:val="00CB26F2"/>
    <w:rsid w:val="00CB29A2"/>
    <w:rsid w:val="00CB39BF"/>
    <w:rsid w:val="00CB3D20"/>
    <w:rsid w:val="00CB4055"/>
    <w:rsid w:val="00CB420E"/>
    <w:rsid w:val="00CB4AFF"/>
    <w:rsid w:val="00CB52EC"/>
    <w:rsid w:val="00CB6645"/>
    <w:rsid w:val="00CC03BF"/>
    <w:rsid w:val="00CC0939"/>
    <w:rsid w:val="00CC2769"/>
    <w:rsid w:val="00CC2A8D"/>
    <w:rsid w:val="00CC3443"/>
    <w:rsid w:val="00CC43EA"/>
    <w:rsid w:val="00CC4425"/>
    <w:rsid w:val="00CC539C"/>
    <w:rsid w:val="00CC6B6D"/>
    <w:rsid w:val="00CD04FA"/>
    <w:rsid w:val="00CD12CD"/>
    <w:rsid w:val="00CD1B0D"/>
    <w:rsid w:val="00CD1C4A"/>
    <w:rsid w:val="00CD1EFC"/>
    <w:rsid w:val="00CD28CE"/>
    <w:rsid w:val="00CD36A5"/>
    <w:rsid w:val="00CD3EC4"/>
    <w:rsid w:val="00CD4B7D"/>
    <w:rsid w:val="00CD5952"/>
    <w:rsid w:val="00CD7FBD"/>
    <w:rsid w:val="00CE10F2"/>
    <w:rsid w:val="00CE148B"/>
    <w:rsid w:val="00CE1C52"/>
    <w:rsid w:val="00CE2862"/>
    <w:rsid w:val="00CE2DBF"/>
    <w:rsid w:val="00CE3B74"/>
    <w:rsid w:val="00CE44B2"/>
    <w:rsid w:val="00CE5941"/>
    <w:rsid w:val="00CE5A2E"/>
    <w:rsid w:val="00CE5D28"/>
    <w:rsid w:val="00CE5ED9"/>
    <w:rsid w:val="00CF08BC"/>
    <w:rsid w:val="00CF16B9"/>
    <w:rsid w:val="00CF182D"/>
    <w:rsid w:val="00CF1C10"/>
    <w:rsid w:val="00CF1EB4"/>
    <w:rsid w:val="00CF4026"/>
    <w:rsid w:val="00CF4A35"/>
    <w:rsid w:val="00CF6BEA"/>
    <w:rsid w:val="00CF71FF"/>
    <w:rsid w:val="00CF7AA6"/>
    <w:rsid w:val="00CF7C28"/>
    <w:rsid w:val="00D004A4"/>
    <w:rsid w:val="00D00C5A"/>
    <w:rsid w:val="00D01CE9"/>
    <w:rsid w:val="00D03851"/>
    <w:rsid w:val="00D0498B"/>
    <w:rsid w:val="00D04C93"/>
    <w:rsid w:val="00D07C45"/>
    <w:rsid w:val="00D07E84"/>
    <w:rsid w:val="00D07F75"/>
    <w:rsid w:val="00D104DC"/>
    <w:rsid w:val="00D128D1"/>
    <w:rsid w:val="00D1318A"/>
    <w:rsid w:val="00D1331E"/>
    <w:rsid w:val="00D13323"/>
    <w:rsid w:val="00D13BBD"/>
    <w:rsid w:val="00D13F9A"/>
    <w:rsid w:val="00D16C35"/>
    <w:rsid w:val="00D17FDD"/>
    <w:rsid w:val="00D21080"/>
    <w:rsid w:val="00D212F2"/>
    <w:rsid w:val="00D23772"/>
    <w:rsid w:val="00D240EE"/>
    <w:rsid w:val="00D250A2"/>
    <w:rsid w:val="00D27FB5"/>
    <w:rsid w:val="00D30016"/>
    <w:rsid w:val="00D3058F"/>
    <w:rsid w:val="00D311FB"/>
    <w:rsid w:val="00D320CF"/>
    <w:rsid w:val="00D3234F"/>
    <w:rsid w:val="00D33441"/>
    <w:rsid w:val="00D34F53"/>
    <w:rsid w:val="00D34FCC"/>
    <w:rsid w:val="00D3523E"/>
    <w:rsid w:val="00D36010"/>
    <w:rsid w:val="00D364B6"/>
    <w:rsid w:val="00D365B8"/>
    <w:rsid w:val="00D365C2"/>
    <w:rsid w:val="00D401E0"/>
    <w:rsid w:val="00D40B41"/>
    <w:rsid w:val="00D44E18"/>
    <w:rsid w:val="00D453AE"/>
    <w:rsid w:val="00D46D94"/>
    <w:rsid w:val="00D47750"/>
    <w:rsid w:val="00D52AD9"/>
    <w:rsid w:val="00D52BA0"/>
    <w:rsid w:val="00D52F4E"/>
    <w:rsid w:val="00D53213"/>
    <w:rsid w:val="00D537DE"/>
    <w:rsid w:val="00D53A32"/>
    <w:rsid w:val="00D5499B"/>
    <w:rsid w:val="00D56D2F"/>
    <w:rsid w:val="00D570FE"/>
    <w:rsid w:val="00D57385"/>
    <w:rsid w:val="00D60405"/>
    <w:rsid w:val="00D606E7"/>
    <w:rsid w:val="00D608B9"/>
    <w:rsid w:val="00D62B27"/>
    <w:rsid w:val="00D62DD4"/>
    <w:rsid w:val="00D6317E"/>
    <w:rsid w:val="00D64187"/>
    <w:rsid w:val="00D648FD"/>
    <w:rsid w:val="00D64ADB"/>
    <w:rsid w:val="00D66477"/>
    <w:rsid w:val="00D67990"/>
    <w:rsid w:val="00D67A40"/>
    <w:rsid w:val="00D67CC3"/>
    <w:rsid w:val="00D7038E"/>
    <w:rsid w:val="00D709D1"/>
    <w:rsid w:val="00D71F77"/>
    <w:rsid w:val="00D74CE2"/>
    <w:rsid w:val="00D74F17"/>
    <w:rsid w:val="00D75433"/>
    <w:rsid w:val="00D7607B"/>
    <w:rsid w:val="00D80AC1"/>
    <w:rsid w:val="00D819C8"/>
    <w:rsid w:val="00D82265"/>
    <w:rsid w:val="00D82320"/>
    <w:rsid w:val="00D8355F"/>
    <w:rsid w:val="00D8498C"/>
    <w:rsid w:val="00D8534F"/>
    <w:rsid w:val="00D85704"/>
    <w:rsid w:val="00D861D2"/>
    <w:rsid w:val="00D8691B"/>
    <w:rsid w:val="00D8722E"/>
    <w:rsid w:val="00D874EB"/>
    <w:rsid w:val="00D91996"/>
    <w:rsid w:val="00D9377E"/>
    <w:rsid w:val="00D93C3D"/>
    <w:rsid w:val="00D94CA9"/>
    <w:rsid w:val="00D94F5B"/>
    <w:rsid w:val="00D95211"/>
    <w:rsid w:val="00D96A72"/>
    <w:rsid w:val="00D96F7F"/>
    <w:rsid w:val="00D97ABA"/>
    <w:rsid w:val="00D97C04"/>
    <w:rsid w:val="00D97C47"/>
    <w:rsid w:val="00DA05B2"/>
    <w:rsid w:val="00DA1981"/>
    <w:rsid w:val="00DA1E65"/>
    <w:rsid w:val="00DA1F1C"/>
    <w:rsid w:val="00DA3FC3"/>
    <w:rsid w:val="00DA50C2"/>
    <w:rsid w:val="00DA7E51"/>
    <w:rsid w:val="00DB01B2"/>
    <w:rsid w:val="00DB1175"/>
    <w:rsid w:val="00DB29C3"/>
    <w:rsid w:val="00DB3E88"/>
    <w:rsid w:val="00DB4433"/>
    <w:rsid w:val="00DB4780"/>
    <w:rsid w:val="00DB4F1A"/>
    <w:rsid w:val="00DB636C"/>
    <w:rsid w:val="00DB6597"/>
    <w:rsid w:val="00DB6A92"/>
    <w:rsid w:val="00DB7365"/>
    <w:rsid w:val="00DB7AEB"/>
    <w:rsid w:val="00DC0066"/>
    <w:rsid w:val="00DC1C22"/>
    <w:rsid w:val="00DC2457"/>
    <w:rsid w:val="00DC2B6A"/>
    <w:rsid w:val="00DC30B8"/>
    <w:rsid w:val="00DC4022"/>
    <w:rsid w:val="00DC6A91"/>
    <w:rsid w:val="00DD10C9"/>
    <w:rsid w:val="00DD1533"/>
    <w:rsid w:val="00DD1E0C"/>
    <w:rsid w:val="00DD1F06"/>
    <w:rsid w:val="00DD30D0"/>
    <w:rsid w:val="00DD39AD"/>
    <w:rsid w:val="00DD3A22"/>
    <w:rsid w:val="00DD47AD"/>
    <w:rsid w:val="00DD4EDD"/>
    <w:rsid w:val="00DD5ED0"/>
    <w:rsid w:val="00DD6E4D"/>
    <w:rsid w:val="00DD7032"/>
    <w:rsid w:val="00DE16A1"/>
    <w:rsid w:val="00DE1F02"/>
    <w:rsid w:val="00DE2262"/>
    <w:rsid w:val="00DE3562"/>
    <w:rsid w:val="00DE388B"/>
    <w:rsid w:val="00DE42B1"/>
    <w:rsid w:val="00DE488C"/>
    <w:rsid w:val="00DE4A09"/>
    <w:rsid w:val="00DE6AE9"/>
    <w:rsid w:val="00DE6F70"/>
    <w:rsid w:val="00DE73FF"/>
    <w:rsid w:val="00DF00CD"/>
    <w:rsid w:val="00DF0877"/>
    <w:rsid w:val="00DF2489"/>
    <w:rsid w:val="00DF63C7"/>
    <w:rsid w:val="00DF6B17"/>
    <w:rsid w:val="00DF7220"/>
    <w:rsid w:val="00E0144E"/>
    <w:rsid w:val="00E01BDB"/>
    <w:rsid w:val="00E01CEC"/>
    <w:rsid w:val="00E03CDF"/>
    <w:rsid w:val="00E060A9"/>
    <w:rsid w:val="00E06100"/>
    <w:rsid w:val="00E07446"/>
    <w:rsid w:val="00E074DA"/>
    <w:rsid w:val="00E07EF8"/>
    <w:rsid w:val="00E1005D"/>
    <w:rsid w:val="00E10857"/>
    <w:rsid w:val="00E1267A"/>
    <w:rsid w:val="00E126F5"/>
    <w:rsid w:val="00E1418C"/>
    <w:rsid w:val="00E154FC"/>
    <w:rsid w:val="00E15B6A"/>
    <w:rsid w:val="00E15FD2"/>
    <w:rsid w:val="00E16BBD"/>
    <w:rsid w:val="00E1786B"/>
    <w:rsid w:val="00E24399"/>
    <w:rsid w:val="00E2515F"/>
    <w:rsid w:val="00E26F78"/>
    <w:rsid w:val="00E274CD"/>
    <w:rsid w:val="00E27C2D"/>
    <w:rsid w:val="00E27D94"/>
    <w:rsid w:val="00E27FC7"/>
    <w:rsid w:val="00E306A3"/>
    <w:rsid w:val="00E30BFE"/>
    <w:rsid w:val="00E30C9D"/>
    <w:rsid w:val="00E31477"/>
    <w:rsid w:val="00E33DF8"/>
    <w:rsid w:val="00E3478E"/>
    <w:rsid w:val="00E36738"/>
    <w:rsid w:val="00E36951"/>
    <w:rsid w:val="00E369B4"/>
    <w:rsid w:val="00E369E7"/>
    <w:rsid w:val="00E409C2"/>
    <w:rsid w:val="00E40D26"/>
    <w:rsid w:val="00E414C4"/>
    <w:rsid w:val="00E41964"/>
    <w:rsid w:val="00E42973"/>
    <w:rsid w:val="00E43AD6"/>
    <w:rsid w:val="00E44169"/>
    <w:rsid w:val="00E44379"/>
    <w:rsid w:val="00E508AE"/>
    <w:rsid w:val="00E50E66"/>
    <w:rsid w:val="00E516A4"/>
    <w:rsid w:val="00E55D7B"/>
    <w:rsid w:val="00E56EA4"/>
    <w:rsid w:val="00E57950"/>
    <w:rsid w:val="00E579B8"/>
    <w:rsid w:val="00E608CA"/>
    <w:rsid w:val="00E6176D"/>
    <w:rsid w:val="00E623DB"/>
    <w:rsid w:val="00E625FD"/>
    <w:rsid w:val="00E630CB"/>
    <w:rsid w:val="00E63CF0"/>
    <w:rsid w:val="00E671A2"/>
    <w:rsid w:val="00E67710"/>
    <w:rsid w:val="00E71BF1"/>
    <w:rsid w:val="00E725CC"/>
    <w:rsid w:val="00E72ECD"/>
    <w:rsid w:val="00E7503B"/>
    <w:rsid w:val="00E75C39"/>
    <w:rsid w:val="00E75EF9"/>
    <w:rsid w:val="00E762D7"/>
    <w:rsid w:val="00E76959"/>
    <w:rsid w:val="00E773F5"/>
    <w:rsid w:val="00E8106E"/>
    <w:rsid w:val="00E8360E"/>
    <w:rsid w:val="00E83CED"/>
    <w:rsid w:val="00E84C24"/>
    <w:rsid w:val="00E84C32"/>
    <w:rsid w:val="00E84F2A"/>
    <w:rsid w:val="00E85BBC"/>
    <w:rsid w:val="00E86542"/>
    <w:rsid w:val="00E87D2A"/>
    <w:rsid w:val="00E90186"/>
    <w:rsid w:val="00E914F8"/>
    <w:rsid w:val="00E917C2"/>
    <w:rsid w:val="00E92E90"/>
    <w:rsid w:val="00E95A2E"/>
    <w:rsid w:val="00E95C10"/>
    <w:rsid w:val="00E9665C"/>
    <w:rsid w:val="00E9735D"/>
    <w:rsid w:val="00E97D87"/>
    <w:rsid w:val="00EA1C5F"/>
    <w:rsid w:val="00EA45E3"/>
    <w:rsid w:val="00EA4E2E"/>
    <w:rsid w:val="00EA579F"/>
    <w:rsid w:val="00EA669E"/>
    <w:rsid w:val="00EA779D"/>
    <w:rsid w:val="00EB1C26"/>
    <w:rsid w:val="00EB1ECD"/>
    <w:rsid w:val="00EB2BC7"/>
    <w:rsid w:val="00EB65C5"/>
    <w:rsid w:val="00EB7D56"/>
    <w:rsid w:val="00EB7F25"/>
    <w:rsid w:val="00EC1856"/>
    <w:rsid w:val="00EC1BEC"/>
    <w:rsid w:val="00EC4611"/>
    <w:rsid w:val="00EC56B5"/>
    <w:rsid w:val="00EC5AF3"/>
    <w:rsid w:val="00ED0C5E"/>
    <w:rsid w:val="00ED0CFF"/>
    <w:rsid w:val="00ED179F"/>
    <w:rsid w:val="00ED2A01"/>
    <w:rsid w:val="00ED360F"/>
    <w:rsid w:val="00ED4537"/>
    <w:rsid w:val="00ED4A24"/>
    <w:rsid w:val="00ED5ABE"/>
    <w:rsid w:val="00ED7D75"/>
    <w:rsid w:val="00EE06A5"/>
    <w:rsid w:val="00EE13F4"/>
    <w:rsid w:val="00EE1D9B"/>
    <w:rsid w:val="00EE23D6"/>
    <w:rsid w:val="00EE3C00"/>
    <w:rsid w:val="00EE62E8"/>
    <w:rsid w:val="00EE63BD"/>
    <w:rsid w:val="00EF1A73"/>
    <w:rsid w:val="00EF236B"/>
    <w:rsid w:val="00EF31C8"/>
    <w:rsid w:val="00EF3362"/>
    <w:rsid w:val="00EF4657"/>
    <w:rsid w:val="00EF4BE6"/>
    <w:rsid w:val="00EF4E3F"/>
    <w:rsid w:val="00EF693F"/>
    <w:rsid w:val="00EF6C0E"/>
    <w:rsid w:val="00EF6EA2"/>
    <w:rsid w:val="00F00407"/>
    <w:rsid w:val="00F01531"/>
    <w:rsid w:val="00F01B80"/>
    <w:rsid w:val="00F03144"/>
    <w:rsid w:val="00F035D2"/>
    <w:rsid w:val="00F03BF8"/>
    <w:rsid w:val="00F03C20"/>
    <w:rsid w:val="00F070A4"/>
    <w:rsid w:val="00F07AF2"/>
    <w:rsid w:val="00F07CDC"/>
    <w:rsid w:val="00F07F3A"/>
    <w:rsid w:val="00F100F0"/>
    <w:rsid w:val="00F10F77"/>
    <w:rsid w:val="00F11CE7"/>
    <w:rsid w:val="00F1363C"/>
    <w:rsid w:val="00F179C6"/>
    <w:rsid w:val="00F17CE5"/>
    <w:rsid w:val="00F201D2"/>
    <w:rsid w:val="00F201F7"/>
    <w:rsid w:val="00F20465"/>
    <w:rsid w:val="00F20C7E"/>
    <w:rsid w:val="00F20D79"/>
    <w:rsid w:val="00F21DF6"/>
    <w:rsid w:val="00F23834"/>
    <w:rsid w:val="00F2425D"/>
    <w:rsid w:val="00F24E4F"/>
    <w:rsid w:val="00F25FD1"/>
    <w:rsid w:val="00F2729E"/>
    <w:rsid w:val="00F2753D"/>
    <w:rsid w:val="00F279F7"/>
    <w:rsid w:val="00F27C80"/>
    <w:rsid w:val="00F31243"/>
    <w:rsid w:val="00F321A0"/>
    <w:rsid w:val="00F32E21"/>
    <w:rsid w:val="00F33174"/>
    <w:rsid w:val="00F343B9"/>
    <w:rsid w:val="00F344B0"/>
    <w:rsid w:val="00F3703E"/>
    <w:rsid w:val="00F37F1D"/>
    <w:rsid w:val="00F4171D"/>
    <w:rsid w:val="00F42982"/>
    <w:rsid w:val="00F43367"/>
    <w:rsid w:val="00F44BA7"/>
    <w:rsid w:val="00F44BF1"/>
    <w:rsid w:val="00F4538C"/>
    <w:rsid w:val="00F454EC"/>
    <w:rsid w:val="00F45F10"/>
    <w:rsid w:val="00F465B6"/>
    <w:rsid w:val="00F46A84"/>
    <w:rsid w:val="00F46DC4"/>
    <w:rsid w:val="00F47223"/>
    <w:rsid w:val="00F4772E"/>
    <w:rsid w:val="00F50071"/>
    <w:rsid w:val="00F51747"/>
    <w:rsid w:val="00F5313E"/>
    <w:rsid w:val="00F54E94"/>
    <w:rsid w:val="00F566A3"/>
    <w:rsid w:val="00F56CB6"/>
    <w:rsid w:val="00F57548"/>
    <w:rsid w:val="00F603E1"/>
    <w:rsid w:val="00F60BC8"/>
    <w:rsid w:val="00F61EBB"/>
    <w:rsid w:val="00F63DEB"/>
    <w:rsid w:val="00F65DB3"/>
    <w:rsid w:val="00F672C4"/>
    <w:rsid w:val="00F7214E"/>
    <w:rsid w:val="00F723BE"/>
    <w:rsid w:val="00F7387C"/>
    <w:rsid w:val="00F73B91"/>
    <w:rsid w:val="00F73DD2"/>
    <w:rsid w:val="00F7463E"/>
    <w:rsid w:val="00F74F32"/>
    <w:rsid w:val="00F75459"/>
    <w:rsid w:val="00F754FF"/>
    <w:rsid w:val="00F75C90"/>
    <w:rsid w:val="00F76E27"/>
    <w:rsid w:val="00F7757C"/>
    <w:rsid w:val="00F808D0"/>
    <w:rsid w:val="00F81541"/>
    <w:rsid w:val="00F8475F"/>
    <w:rsid w:val="00F84828"/>
    <w:rsid w:val="00F848B9"/>
    <w:rsid w:val="00F8490A"/>
    <w:rsid w:val="00F86205"/>
    <w:rsid w:val="00F862AA"/>
    <w:rsid w:val="00F9074D"/>
    <w:rsid w:val="00F90962"/>
    <w:rsid w:val="00F9190F"/>
    <w:rsid w:val="00F91EB1"/>
    <w:rsid w:val="00F926A4"/>
    <w:rsid w:val="00F952FD"/>
    <w:rsid w:val="00F97A51"/>
    <w:rsid w:val="00FA0131"/>
    <w:rsid w:val="00FA0BDE"/>
    <w:rsid w:val="00FA0DB3"/>
    <w:rsid w:val="00FA1A3A"/>
    <w:rsid w:val="00FA1CDD"/>
    <w:rsid w:val="00FA2230"/>
    <w:rsid w:val="00FA472C"/>
    <w:rsid w:val="00FA5C90"/>
    <w:rsid w:val="00FA7968"/>
    <w:rsid w:val="00FA7C09"/>
    <w:rsid w:val="00FB0DFF"/>
    <w:rsid w:val="00FB0FD1"/>
    <w:rsid w:val="00FB1223"/>
    <w:rsid w:val="00FB1B67"/>
    <w:rsid w:val="00FB2F2A"/>
    <w:rsid w:val="00FB660C"/>
    <w:rsid w:val="00FBDA51"/>
    <w:rsid w:val="00FC0D9B"/>
    <w:rsid w:val="00FC19D3"/>
    <w:rsid w:val="00FC2215"/>
    <w:rsid w:val="00FC3249"/>
    <w:rsid w:val="00FC38B1"/>
    <w:rsid w:val="00FC3E79"/>
    <w:rsid w:val="00FC41B1"/>
    <w:rsid w:val="00FC436B"/>
    <w:rsid w:val="00FC5230"/>
    <w:rsid w:val="00FC528B"/>
    <w:rsid w:val="00FC55D2"/>
    <w:rsid w:val="00FC5682"/>
    <w:rsid w:val="00FC69DA"/>
    <w:rsid w:val="00FD038C"/>
    <w:rsid w:val="00FD10E8"/>
    <w:rsid w:val="00FD339D"/>
    <w:rsid w:val="00FD339E"/>
    <w:rsid w:val="00FD378E"/>
    <w:rsid w:val="00FD579A"/>
    <w:rsid w:val="00FD5941"/>
    <w:rsid w:val="00FD5B16"/>
    <w:rsid w:val="00FD6857"/>
    <w:rsid w:val="00FD6AB7"/>
    <w:rsid w:val="00FD6EB6"/>
    <w:rsid w:val="00FE162D"/>
    <w:rsid w:val="00FE1DE6"/>
    <w:rsid w:val="00FE2101"/>
    <w:rsid w:val="00FE353F"/>
    <w:rsid w:val="00FE3BF8"/>
    <w:rsid w:val="00FE4362"/>
    <w:rsid w:val="00FE4C63"/>
    <w:rsid w:val="00FF104C"/>
    <w:rsid w:val="00FF15C6"/>
    <w:rsid w:val="00FF2468"/>
    <w:rsid w:val="00FF2C7B"/>
    <w:rsid w:val="00FF4BC9"/>
    <w:rsid w:val="00FF6DD7"/>
    <w:rsid w:val="00FF752C"/>
    <w:rsid w:val="00FF75E7"/>
    <w:rsid w:val="00FF7B31"/>
    <w:rsid w:val="00FF7E61"/>
    <w:rsid w:val="00FF7FA1"/>
    <w:rsid w:val="0124DA48"/>
    <w:rsid w:val="0126118C"/>
    <w:rsid w:val="01483D61"/>
    <w:rsid w:val="016BF64A"/>
    <w:rsid w:val="01762BE3"/>
    <w:rsid w:val="01923746"/>
    <w:rsid w:val="01D822A8"/>
    <w:rsid w:val="01E7DEB5"/>
    <w:rsid w:val="01ED5A75"/>
    <w:rsid w:val="02018BDD"/>
    <w:rsid w:val="022E6910"/>
    <w:rsid w:val="02327D67"/>
    <w:rsid w:val="02472EDA"/>
    <w:rsid w:val="025AABD7"/>
    <w:rsid w:val="0283CC17"/>
    <w:rsid w:val="02B1048D"/>
    <w:rsid w:val="030074C1"/>
    <w:rsid w:val="0301F41E"/>
    <w:rsid w:val="030E2ED5"/>
    <w:rsid w:val="0310D6DD"/>
    <w:rsid w:val="0321B19F"/>
    <w:rsid w:val="034B0462"/>
    <w:rsid w:val="0353574E"/>
    <w:rsid w:val="0361CE82"/>
    <w:rsid w:val="03BE52A5"/>
    <w:rsid w:val="03C90781"/>
    <w:rsid w:val="03DF0F59"/>
    <w:rsid w:val="03FC6F13"/>
    <w:rsid w:val="040A2FDE"/>
    <w:rsid w:val="0425F474"/>
    <w:rsid w:val="04334640"/>
    <w:rsid w:val="04488613"/>
    <w:rsid w:val="044BD375"/>
    <w:rsid w:val="04B9B3C3"/>
    <w:rsid w:val="04E01978"/>
    <w:rsid w:val="05164AFE"/>
    <w:rsid w:val="05247BDB"/>
    <w:rsid w:val="0581E462"/>
    <w:rsid w:val="059C0F70"/>
    <w:rsid w:val="05B4D22B"/>
    <w:rsid w:val="05E596A6"/>
    <w:rsid w:val="05E96D56"/>
    <w:rsid w:val="05E9A32E"/>
    <w:rsid w:val="05EF002F"/>
    <w:rsid w:val="05F05637"/>
    <w:rsid w:val="0605F09B"/>
    <w:rsid w:val="060D8D2C"/>
    <w:rsid w:val="062D3C0C"/>
    <w:rsid w:val="063D6DD9"/>
    <w:rsid w:val="064A56A4"/>
    <w:rsid w:val="064BA01F"/>
    <w:rsid w:val="064CFF82"/>
    <w:rsid w:val="06A9A0ED"/>
    <w:rsid w:val="06AC5A9B"/>
    <w:rsid w:val="06E24DB1"/>
    <w:rsid w:val="06F8A819"/>
    <w:rsid w:val="0717C721"/>
    <w:rsid w:val="071AD001"/>
    <w:rsid w:val="076485FE"/>
    <w:rsid w:val="0788D36B"/>
    <w:rsid w:val="0792C9D4"/>
    <w:rsid w:val="07A20D4F"/>
    <w:rsid w:val="07A84CC0"/>
    <w:rsid w:val="07FA8285"/>
    <w:rsid w:val="0809AFA5"/>
    <w:rsid w:val="08163509"/>
    <w:rsid w:val="082B746D"/>
    <w:rsid w:val="084F2A79"/>
    <w:rsid w:val="085C03CF"/>
    <w:rsid w:val="0867E8B6"/>
    <w:rsid w:val="0873D20D"/>
    <w:rsid w:val="08C507CB"/>
    <w:rsid w:val="08D3BFE2"/>
    <w:rsid w:val="08F1C2E5"/>
    <w:rsid w:val="08FEDAB2"/>
    <w:rsid w:val="0902C26E"/>
    <w:rsid w:val="092D52CB"/>
    <w:rsid w:val="093A3857"/>
    <w:rsid w:val="094727E2"/>
    <w:rsid w:val="09546636"/>
    <w:rsid w:val="096F9E31"/>
    <w:rsid w:val="09741555"/>
    <w:rsid w:val="0975206C"/>
    <w:rsid w:val="0995F251"/>
    <w:rsid w:val="0998A3D2"/>
    <w:rsid w:val="09D91AE4"/>
    <w:rsid w:val="09E4FD15"/>
    <w:rsid w:val="0A0BCB74"/>
    <w:rsid w:val="0A1055B3"/>
    <w:rsid w:val="0A243529"/>
    <w:rsid w:val="0A2A0B9A"/>
    <w:rsid w:val="0A51B699"/>
    <w:rsid w:val="0ABAF739"/>
    <w:rsid w:val="0AC7F62A"/>
    <w:rsid w:val="0AC971E8"/>
    <w:rsid w:val="0ADCA5EC"/>
    <w:rsid w:val="0AEDCB37"/>
    <w:rsid w:val="0B1DE5ED"/>
    <w:rsid w:val="0B33B483"/>
    <w:rsid w:val="0B63C030"/>
    <w:rsid w:val="0B7CF368"/>
    <w:rsid w:val="0B84BBB2"/>
    <w:rsid w:val="0B93DD1F"/>
    <w:rsid w:val="0B96FA00"/>
    <w:rsid w:val="0BA77F3D"/>
    <w:rsid w:val="0BCF8D8B"/>
    <w:rsid w:val="0BE79C7C"/>
    <w:rsid w:val="0BEEA3F5"/>
    <w:rsid w:val="0BF0F07C"/>
    <w:rsid w:val="0BF39F56"/>
    <w:rsid w:val="0C32F360"/>
    <w:rsid w:val="0C401A14"/>
    <w:rsid w:val="0C559FC1"/>
    <w:rsid w:val="0C592694"/>
    <w:rsid w:val="0C6C679B"/>
    <w:rsid w:val="0C7FF2AD"/>
    <w:rsid w:val="0CC979D9"/>
    <w:rsid w:val="0CE90403"/>
    <w:rsid w:val="0CF301B1"/>
    <w:rsid w:val="0D3CEE8F"/>
    <w:rsid w:val="0D40F276"/>
    <w:rsid w:val="0D6E90CF"/>
    <w:rsid w:val="0D767EEF"/>
    <w:rsid w:val="0D7E7935"/>
    <w:rsid w:val="0D8ECE91"/>
    <w:rsid w:val="0D9B3FD5"/>
    <w:rsid w:val="0DAAB1E6"/>
    <w:rsid w:val="0DCBFAD8"/>
    <w:rsid w:val="0E424941"/>
    <w:rsid w:val="0E4B13C9"/>
    <w:rsid w:val="0E4D627F"/>
    <w:rsid w:val="0E50B979"/>
    <w:rsid w:val="0ECAF4DC"/>
    <w:rsid w:val="0EE03B22"/>
    <w:rsid w:val="0EFFC348"/>
    <w:rsid w:val="0F1CB4A2"/>
    <w:rsid w:val="0F2782CB"/>
    <w:rsid w:val="0F2F1792"/>
    <w:rsid w:val="0F53A04C"/>
    <w:rsid w:val="0F8DE17C"/>
    <w:rsid w:val="0FB9EF3E"/>
    <w:rsid w:val="0FE6EB2B"/>
    <w:rsid w:val="0FE6FBAB"/>
    <w:rsid w:val="0FEBB6AB"/>
    <w:rsid w:val="0FEE969A"/>
    <w:rsid w:val="0FFFEC07"/>
    <w:rsid w:val="102D50E1"/>
    <w:rsid w:val="103C7E4F"/>
    <w:rsid w:val="104A7A1E"/>
    <w:rsid w:val="105EC250"/>
    <w:rsid w:val="10658301"/>
    <w:rsid w:val="1067CF56"/>
    <w:rsid w:val="107A4623"/>
    <w:rsid w:val="1095E7A2"/>
    <w:rsid w:val="112CFEFB"/>
    <w:rsid w:val="11A2C045"/>
    <w:rsid w:val="1200D265"/>
    <w:rsid w:val="1217F804"/>
    <w:rsid w:val="122B9E4D"/>
    <w:rsid w:val="126B0973"/>
    <w:rsid w:val="12A5DE17"/>
    <w:rsid w:val="12DE19D0"/>
    <w:rsid w:val="12EA424B"/>
    <w:rsid w:val="135E1210"/>
    <w:rsid w:val="1365E5EF"/>
    <w:rsid w:val="1382E3C6"/>
    <w:rsid w:val="13B268C7"/>
    <w:rsid w:val="13B576A0"/>
    <w:rsid w:val="141C8BB6"/>
    <w:rsid w:val="14235C92"/>
    <w:rsid w:val="142A63CE"/>
    <w:rsid w:val="14658F66"/>
    <w:rsid w:val="14675CAA"/>
    <w:rsid w:val="14754959"/>
    <w:rsid w:val="148458F6"/>
    <w:rsid w:val="148639D0"/>
    <w:rsid w:val="1496B786"/>
    <w:rsid w:val="14AE712C"/>
    <w:rsid w:val="14B565B5"/>
    <w:rsid w:val="14C8AF33"/>
    <w:rsid w:val="14CB0065"/>
    <w:rsid w:val="14D48BBE"/>
    <w:rsid w:val="159419C9"/>
    <w:rsid w:val="1598BEBF"/>
    <w:rsid w:val="1598E5D3"/>
    <w:rsid w:val="159D565C"/>
    <w:rsid w:val="15DA85A7"/>
    <w:rsid w:val="15DD22AF"/>
    <w:rsid w:val="15E9C75E"/>
    <w:rsid w:val="161C0B4C"/>
    <w:rsid w:val="16225A78"/>
    <w:rsid w:val="16314CCA"/>
    <w:rsid w:val="1632AC17"/>
    <w:rsid w:val="163DB86E"/>
    <w:rsid w:val="167618F8"/>
    <w:rsid w:val="16881741"/>
    <w:rsid w:val="1689970B"/>
    <w:rsid w:val="16B1BDDA"/>
    <w:rsid w:val="16B62535"/>
    <w:rsid w:val="16B90CF8"/>
    <w:rsid w:val="16CF213C"/>
    <w:rsid w:val="16E0977A"/>
    <w:rsid w:val="16E2E0AB"/>
    <w:rsid w:val="16F69D76"/>
    <w:rsid w:val="16FB0F2E"/>
    <w:rsid w:val="1709E606"/>
    <w:rsid w:val="17141A5F"/>
    <w:rsid w:val="172306AA"/>
    <w:rsid w:val="17232BE6"/>
    <w:rsid w:val="1723D3D7"/>
    <w:rsid w:val="172E6A36"/>
    <w:rsid w:val="1731AC32"/>
    <w:rsid w:val="173DAEB8"/>
    <w:rsid w:val="175381D2"/>
    <w:rsid w:val="1778ABEC"/>
    <w:rsid w:val="177AD027"/>
    <w:rsid w:val="17817D64"/>
    <w:rsid w:val="1821955D"/>
    <w:rsid w:val="18591F67"/>
    <w:rsid w:val="185EF88A"/>
    <w:rsid w:val="188A77D8"/>
    <w:rsid w:val="18AE1D27"/>
    <w:rsid w:val="18CB72E0"/>
    <w:rsid w:val="1906F296"/>
    <w:rsid w:val="192B3E83"/>
    <w:rsid w:val="194C7EC1"/>
    <w:rsid w:val="199B471A"/>
    <w:rsid w:val="19D1D0BB"/>
    <w:rsid w:val="19E07D0E"/>
    <w:rsid w:val="1A1D2791"/>
    <w:rsid w:val="1A1E934B"/>
    <w:rsid w:val="1A243542"/>
    <w:rsid w:val="1A28D1A9"/>
    <w:rsid w:val="1A7DC240"/>
    <w:rsid w:val="1A9AD537"/>
    <w:rsid w:val="1ABBFEB6"/>
    <w:rsid w:val="1ADE72A5"/>
    <w:rsid w:val="1B028AFB"/>
    <w:rsid w:val="1B0C0221"/>
    <w:rsid w:val="1B6F1ABB"/>
    <w:rsid w:val="1B8C32B2"/>
    <w:rsid w:val="1B8DA6BF"/>
    <w:rsid w:val="1BABEC1C"/>
    <w:rsid w:val="1BBADB43"/>
    <w:rsid w:val="1BD63B06"/>
    <w:rsid w:val="1BD6CAA2"/>
    <w:rsid w:val="1BE04D56"/>
    <w:rsid w:val="1C36CE5D"/>
    <w:rsid w:val="1C3925CE"/>
    <w:rsid w:val="1C3AB7DA"/>
    <w:rsid w:val="1C48B8FB"/>
    <w:rsid w:val="1C49FE92"/>
    <w:rsid w:val="1C4E37D1"/>
    <w:rsid w:val="1C71FB39"/>
    <w:rsid w:val="1C76D292"/>
    <w:rsid w:val="1CBABC3D"/>
    <w:rsid w:val="1CC5D167"/>
    <w:rsid w:val="1CEDC51B"/>
    <w:rsid w:val="1CF026CC"/>
    <w:rsid w:val="1D005C6F"/>
    <w:rsid w:val="1D14648F"/>
    <w:rsid w:val="1D1469EA"/>
    <w:rsid w:val="1D1D3375"/>
    <w:rsid w:val="1D1F5BFE"/>
    <w:rsid w:val="1D21DABA"/>
    <w:rsid w:val="1D3B55F3"/>
    <w:rsid w:val="1D41FDBF"/>
    <w:rsid w:val="1D50AE22"/>
    <w:rsid w:val="1D510A09"/>
    <w:rsid w:val="1D762555"/>
    <w:rsid w:val="1DB580DE"/>
    <w:rsid w:val="1DB59B53"/>
    <w:rsid w:val="1DB70EF0"/>
    <w:rsid w:val="1DCE6409"/>
    <w:rsid w:val="1DCF5FCB"/>
    <w:rsid w:val="1E1824B4"/>
    <w:rsid w:val="1E1F8AF3"/>
    <w:rsid w:val="1E2F64C1"/>
    <w:rsid w:val="1E3AB4AA"/>
    <w:rsid w:val="1E47C63C"/>
    <w:rsid w:val="1E7DFF79"/>
    <w:rsid w:val="1E9115F0"/>
    <w:rsid w:val="1F2E3321"/>
    <w:rsid w:val="1F741774"/>
    <w:rsid w:val="1F7D5E06"/>
    <w:rsid w:val="1F8001E5"/>
    <w:rsid w:val="1F825D35"/>
    <w:rsid w:val="1FA61E77"/>
    <w:rsid w:val="1FA95230"/>
    <w:rsid w:val="1FD3E601"/>
    <w:rsid w:val="1FE6C166"/>
    <w:rsid w:val="203FC764"/>
    <w:rsid w:val="2047DCD2"/>
    <w:rsid w:val="204AFDCF"/>
    <w:rsid w:val="20623B53"/>
    <w:rsid w:val="2066C730"/>
    <w:rsid w:val="207F6558"/>
    <w:rsid w:val="20AA9029"/>
    <w:rsid w:val="20ABF180"/>
    <w:rsid w:val="20AFEAC5"/>
    <w:rsid w:val="20B6DD78"/>
    <w:rsid w:val="20C41C30"/>
    <w:rsid w:val="20EFF560"/>
    <w:rsid w:val="2111F125"/>
    <w:rsid w:val="2121D5A3"/>
    <w:rsid w:val="2138BF0C"/>
    <w:rsid w:val="216569DC"/>
    <w:rsid w:val="21A1DA27"/>
    <w:rsid w:val="21BAD12F"/>
    <w:rsid w:val="21BF3E87"/>
    <w:rsid w:val="220AE9AF"/>
    <w:rsid w:val="2221EEF4"/>
    <w:rsid w:val="228C4E8B"/>
    <w:rsid w:val="22B5ADA7"/>
    <w:rsid w:val="22BC7E08"/>
    <w:rsid w:val="22CE87AF"/>
    <w:rsid w:val="22EA7017"/>
    <w:rsid w:val="231FDAF0"/>
    <w:rsid w:val="23492C46"/>
    <w:rsid w:val="235B02A2"/>
    <w:rsid w:val="2367712A"/>
    <w:rsid w:val="2390739A"/>
    <w:rsid w:val="23ADCF6A"/>
    <w:rsid w:val="23C93E1E"/>
    <w:rsid w:val="23D1E477"/>
    <w:rsid w:val="23E35D2C"/>
    <w:rsid w:val="23EA053B"/>
    <w:rsid w:val="2407AEB5"/>
    <w:rsid w:val="2410CA30"/>
    <w:rsid w:val="242789D2"/>
    <w:rsid w:val="2444A799"/>
    <w:rsid w:val="2464A12C"/>
    <w:rsid w:val="2499D43B"/>
    <w:rsid w:val="24B0E62D"/>
    <w:rsid w:val="24B0FF3C"/>
    <w:rsid w:val="24C00870"/>
    <w:rsid w:val="24DC7B1C"/>
    <w:rsid w:val="24E6D8E7"/>
    <w:rsid w:val="24EE353E"/>
    <w:rsid w:val="25059638"/>
    <w:rsid w:val="253C93DE"/>
    <w:rsid w:val="259E8B26"/>
    <w:rsid w:val="25FAFE74"/>
    <w:rsid w:val="261487D3"/>
    <w:rsid w:val="261905F0"/>
    <w:rsid w:val="261D9922"/>
    <w:rsid w:val="2635FE30"/>
    <w:rsid w:val="2659C823"/>
    <w:rsid w:val="2678917C"/>
    <w:rsid w:val="26A866B5"/>
    <w:rsid w:val="26B1EB69"/>
    <w:rsid w:val="26ECB949"/>
    <w:rsid w:val="270A258E"/>
    <w:rsid w:val="27125889"/>
    <w:rsid w:val="272DB42F"/>
    <w:rsid w:val="272FF567"/>
    <w:rsid w:val="2736712B"/>
    <w:rsid w:val="2759290E"/>
    <w:rsid w:val="27797635"/>
    <w:rsid w:val="27C2383A"/>
    <w:rsid w:val="27E08089"/>
    <w:rsid w:val="27E3801D"/>
    <w:rsid w:val="28002C15"/>
    <w:rsid w:val="28202D4B"/>
    <w:rsid w:val="286ABF9B"/>
    <w:rsid w:val="286E54D6"/>
    <w:rsid w:val="287B41B3"/>
    <w:rsid w:val="289D4AAA"/>
    <w:rsid w:val="28CC755D"/>
    <w:rsid w:val="28D164C5"/>
    <w:rsid w:val="292E0332"/>
    <w:rsid w:val="295C0706"/>
    <w:rsid w:val="2970B986"/>
    <w:rsid w:val="29769008"/>
    <w:rsid w:val="2976B233"/>
    <w:rsid w:val="297EC873"/>
    <w:rsid w:val="29924FFE"/>
    <w:rsid w:val="29991AA8"/>
    <w:rsid w:val="29D12AC3"/>
    <w:rsid w:val="29EA5281"/>
    <w:rsid w:val="2A36EF97"/>
    <w:rsid w:val="2A3FD4E5"/>
    <w:rsid w:val="2A60FC5B"/>
    <w:rsid w:val="2A66F7C3"/>
    <w:rsid w:val="2A7FD99B"/>
    <w:rsid w:val="2A9AC32F"/>
    <w:rsid w:val="2ABC0AD3"/>
    <w:rsid w:val="2ADA11C5"/>
    <w:rsid w:val="2ADE432D"/>
    <w:rsid w:val="2AF92D07"/>
    <w:rsid w:val="2B062345"/>
    <w:rsid w:val="2B07C649"/>
    <w:rsid w:val="2B113473"/>
    <w:rsid w:val="2B27C18A"/>
    <w:rsid w:val="2B60ABD5"/>
    <w:rsid w:val="2B6A519B"/>
    <w:rsid w:val="2B8A6034"/>
    <w:rsid w:val="2BC8A44A"/>
    <w:rsid w:val="2BCE073E"/>
    <w:rsid w:val="2BDD0280"/>
    <w:rsid w:val="2BEC1BC9"/>
    <w:rsid w:val="2BFF79FB"/>
    <w:rsid w:val="2C0E34D8"/>
    <w:rsid w:val="2C55CDAF"/>
    <w:rsid w:val="2C7BC059"/>
    <w:rsid w:val="2C81C0F1"/>
    <w:rsid w:val="2C81DAF6"/>
    <w:rsid w:val="2C8EB55A"/>
    <w:rsid w:val="2C9EFCA8"/>
    <w:rsid w:val="2CA021DD"/>
    <w:rsid w:val="2CAFAD9C"/>
    <w:rsid w:val="2CC5111D"/>
    <w:rsid w:val="2CCACE37"/>
    <w:rsid w:val="2CE5EB4F"/>
    <w:rsid w:val="2CF69F2A"/>
    <w:rsid w:val="2CFCC722"/>
    <w:rsid w:val="2D2C403E"/>
    <w:rsid w:val="2D38D726"/>
    <w:rsid w:val="2D5B9E4D"/>
    <w:rsid w:val="2D658F77"/>
    <w:rsid w:val="2D6AD016"/>
    <w:rsid w:val="2D6E4D47"/>
    <w:rsid w:val="2D6F237A"/>
    <w:rsid w:val="2D77D809"/>
    <w:rsid w:val="2DA884E9"/>
    <w:rsid w:val="2DDBC83E"/>
    <w:rsid w:val="2E0923D3"/>
    <w:rsid w:val="2E127AB3"/>
    <w:rsid w:val="2E7F3F63"/>
    <w:rsid w:val="2ED059BC"/>
    <w:rsid w:val="2ED2A07B"/>
    <w:rsid w:val="2EFCEAA0"/>
    <w:rsid w:val="2F306979"/>
    <w:rsid w:val="2F32E5A5"/>
    <w:rsid w:val="2F488FD6"/>
    <w:rsid w:val="2F5F7A26"/>
    <w:rsid w:val="2F939833"/>
    <w:rsid w:val="2FAB5EF3"/>
    <w:rsid w:val="2FB51487"/>
    <w:rsid w:val="2FF9F790"/>
    <w:rsid w:val="30106E4F"/>
    <w:rsid w:val="3036A833"/>
    <w:rsid w:val="30473C0E"/>
    <w:rsid w:val="307616BF"/>
    <w:rsid w:val="30B88294"/>
    <w:rsid w:val="30CABAB1"/>
    <w:rsid w:val="30DD42DB"/>
    <w:rsid w:val="30E39C42"/>
    <w:rsid w:val="30E6E2F7"/>
    <w:rsid w:val="31857EA1"/>
    <w:rsid w:val="318CF827"/>
    <w:rsid w:val="31A268DF"/>
    <w:rsid w:val="31BB2DB5"/>
    <w:rsid w:val="32075D11"/>
    <w:rsid w:val="320AA8BE"/>
    <w:rsid w:val="32152EB9"/>
    <w:rsid w:val="32537522"/>
    <w:rsid w:val="326521AF"/>
    <w:rsid w:val="326884E3"/>
    <w:rsid w:val="3290EA67"/>
    <w:rsid w:val="3292C266"/>
    <w:rsid w:val="32C570F0"/>
    <w:rsid w:val="330663ED"/>
    <w:rsid w:val="33079862"/>
    <w:rsid w:val="330D305B"/>
    <w:rsid w:val="33B5A76F"/>
    <w:rsid w:val="33BCF486"/>
    <w:rsid w:val="33F0BA8C"/>
    <w:rsid w:val="33FC646A"/>
    <w:rsid w:val="33FD4C36"/>
    <w:rsid w:val="3429C5CA"/>
    <w:rsid w:val="34491311"/>
    <w:rsid w:val="3451E4CC"/>
    <w:rsid w:val="3466BEE9"/>
    <w:rsid w:val="34691EE4"/>
    <w:rsid w:val="34692913"/>
    <w:rsid w:val="3473A1B9"/>
    <w:rsid w:val="3475BB16"/>
    <w:rsid w:val="347A15A0"/>
    <w:rsid w:val="349183E0"/>
    <w:rsid w:val="349A781D"/>
    <w:rsid w:val="34B80CF5"/>
    <w:rsid w:val="34C2F4A3"/>
    <w:rsid w:val="34C7BEBD"/>
    <w:rsid w:val="34CB6716"/>
    <w:rsid w:val="34E5B016"/>
    <w:rsid w:val="34FD0DEE"/>
    <w:rsid w:val="3507384B"/>
    <w:rsid w:val="35156247"/>
    <w:rsid w:val="35175FC7"/>
    <w:rsid w:val="351874CB"/>
    <w:rsid w:val="3526F852"/>
    <w:rsid w:val="352FA30C"/>
    <w:rsid w:val="353A9784"/>
    <w:rsid w:val="35920150"/>
    <w:rsid w:val="35A26CE3"/>
    <w:rsid w:val="35AE682A"/>
    <w:rsid w:val="35C6A482"/>
    <w:rsid w:val="35E36567"/>
    <w:rsid w:val="3603A3C8"/>
    <w:rsid w:val="36059EA7"/>
    <w:rsid w:val="360F2D78"/>
    <w:rsid w:val="361B62AB"/>
    <w:rsid w:val="3627F327"/>
    <w:rsid w:val="3643BC19"/>
    <w:rsid w:val="36476ECE"/>
    <w:rsid w:val="3652C8AB"/>
    <w:rsid w:val="365DD2BD"/>
    <w:rsid w:val="36601D99"/>
    <w:rsid w:val="367D6D5A"/>
    <w:rsid w:val="36880CDB"/>
    <w:rsid w:val="36C22965"/>
    <w:rsid w:val="36EF745F"/>
    <w:rsid w:val="36FCDD7C"/>
    <w:rsid w:val="372985BE"/>
    <w:rsid w:val="37310CA3"/>
    <w:rsid w:val="3759DE14"/>
    <w:rsid w:val="375A2038"/>
    <w:rsid w:val="37612E3B"/>
    <w:rsid w:val="37CB09CB"/>
    <w:rsid w:val="37CC5B80"/>
    <w:rsid w:val="37D7A991"/>
    <w:rsid w:val="37E4FB76"/>
    <w:rsid w:val="3803A1AE"/>
    <w:rsid w:val="38040199"/>
    <w:rsid w:val="382C1C79"/>
    <w:rsid w:val="383BADEA"/>
    <w:rsid w:val="3869FFDE"/>
    <w:rsid w:val="38D2C70F"/>
    <w:rsid w:val="38E415AA"/>
    <w:rsid w:val="39134099"/>
    <w:rsid w:val="392AD7BD"/>
    <w:rsid w:val="392BA79F"/>
    <w:rsid w:val="3936B3D3"/>
    <w:rsid w:val="39436DBD"/>
    <w:rsid w:val="395E071F"/>
    <w:rsid w:val="3998A66A"/>
    <w:rsid w:val="39A0AAAC"/>
    <w:rsid w:val="39A610A6"/>
    <w:rsid w:val="39A71D72"/>
    <w:rsid w:val="39C591E3"/>
    <w:rsid w:val="39D64EAA"/>
    <w:rsid w:val="3A010151"/>
    <w:rsid w:val="3A1D0201"/>
    <w:rsid w:val="3A203DA1"/>
    <w:rsid w:val="3A2E5FF6"/>
    <w:rsid w:val="3A52F244"/>
    <w:rsid w:val="3A9F80C7"/>
    <w:rsid w:val="3AA3033D"/>
    <w:rsid w:val="3AECED70"/>
    <w:rsid w:val="3B197888"/>
    <w:rsid w:val="3B1E6700"/>
    <w:rsid w:val="3B2BCBAE"/>
    <w:rsid w:val="3B3EE936"/>
    <w:rsid w:val="3B571C18"/>
    <w:rsid w:val="3B6732C6"/>
    <w:rsid w:val="3B883338"/>
    <w:rsid w:val="3B958115"/>
    <w:rsid w:val="3BC964AE"/>
    <w:rsid w:val="3BE20CDE"/>
    <w:rsid w:val="3BF4CF1F"/>
    <w:rsid w:val="3BF82260"/>
    <w:rsid w:val="3BFCB112"/>
    <w:rsid w:val="3C1166AB"/>
    <w:rsid w:val="3C1EFE83"/>
    <w:rsid w:val="3C269432"/>
    <w:rsid w:val="3C4138CD"/>
    <w:rsid w:val="3C4B757D"/>
    <w:rsid w:val="3C55551F"/>
    <w:rsid w:val="3CE7F9D1"/>
    <w:rsid w:val="3D354D9A"/>
    <w:rsid w:val="3D7356D3"/>
    <w:rsid w:val="3D82236A"/>
    <w:rsid w:val="3D8E1645"/>
    <w:rsid w:val="3D9B75D0"/>
    <w:rsid w:val="3DADB0FC"/>
    <w:rsid w:val="3DB7C41F"/>
    <w:rsid w:val="3DF825F7"/>
    <w:rsid w:val="3E0B81E8"/>
    <w:rsid w:val="3E2C02FD"/>
    <w:rsid w:val="3E343669"/>
    <w:rsid w:val="3E3B7609"/>
    <w:rsid w:val="3E4A4370"/>
    <w:rsid w:val="3E4AB29A"/>
    <w:rsid w:val="3E5A3414"/>
    <w:rsid w:val="3E656054"/>
    <w:rsid w:val="3EA4850B"/>
    <w:rsid w:val="3EA58C35"/>
    <w:rsid w:val="3EC8B8F5"/>
    <w:rsid w:val="3ECF0F7D"/>
    <w:rsid w:val="3F233B7E"/>
    <w:rsid w:val="3F276352"/>
    <w:rsid w:val="3F30D4CA"/>
    <w:rsid w:val="3F42E3FF"/>
    <w:rsid w:val="3F78412B"/>
    <w:rsid w:val="3FC53F05"/>
    <w:rsid w:val="3FE4E734"/>
    <w:rsid w:val="4008F7A6"/>
    <w:rsid w:val="4008FEF4"/>
    <w:rsid w:val="406A9067"/>
    <w:rsid w:val="4082B78D"/>
    <w:rsid w:val="40B8EA01"/>
    <w:rsid w:val="40E056EB"/>
    <w:rsid w:val="413D2726"/>
    <w:rsid w:val="4143F23E"/>
    <w:rsid w:val="4144D44B"/>
    <w:rsid w:val="4158892F"/>
    <w:rsid w:val="41770AAE"/>
    <w:rsid w:val="4189FDEE"/>
    <w:rsid w:val="418B08C2"/>
    <w:rsid w:val="41947E8F"/>
    <w:rsid w:val="419B556B"/>
    <w:rsid w:val="41DD661B"/>
    <w:rsid w:val="41F6EA24"/>
    <w:rsid w:val="41FC524B"/>
    <w:rsid w:val="4215DF66"/>
    <w:rsid w:val="427C27A2"/>
    <w:rsid w:val="428A0E09"/>
    <w:rsid w:val="42BB32A1"/>
    <w:rsid w:val="42D56721"/>
    <w:rsid w:val="42F7B376"/>
    <w:rsid w:val="430BD4A8"/>
    <w:rsid w:val="430BDE2D"/>
    <w:rsid w:val="43257844"/>
    <w:rsid w:val="434AC600"/>
    <w:rsid w:val="434C4F60"/>
    <w:rsid w:val="4357B6F0"/>
    <w:rsid w:val="43A06593"/>
    <w:rsid w:val="43A205F8"/>
    <w:rsid w:val="43B68542"/>
    <w:rsid w:val="440256D8"/>
    <w:rsid w:val="44114117"/>
    <w:rsid w:val="4422D37D"/>
    <w:rsid w:val="44391A34"/>
    <w:rsid w:val="446ECAED"/>
    <w:rsid w:val="4499EEC2"/>
    <w:rsid w:val="44C07439"/>
    <w:rsid w:val="44F06119"/>
    <w:rsid w:val="44FE17F4"/>
    <w:rsid w:val="452FAB26"/>
    <w:rsid w:val="45476846"/>
    <w:rsid w:val="454D7A5F"/>
    <w:rsid w:val="45AD5B94"/>
    <w:rsid w:val="45B1EE16"/>
    <w:rsid w:val="46270306"/>
    <w:rsid w:val="466E1F79"/>
    <w:rsid w:val="467FD393"/>
    <w:rsid w:val="4695A87A"/>
    <w:rsid w:val="4695CB08"/>
    <w:rsid w:val="46BDC962"/>
    <w:rsid w:val="46BEC5A3"/>
    <w:rsid w:val="46DF531F"/>
    <w:rsid w:val="46E71F11"/>
    <w:rsid w:val="470C10DA"/>
    <w:rsid w:val="4764AE92"/>
    <w:rsid w:val="477EB1B0"/>
    <w:rsid w:val="4784A520"/>
    <w:rsid w:val="4793B8A7"/>
    <w:rsid w:val="47AFAF50"/>
    <w:rsid w:val="47D0BA4D"/>
    <w:rsid w:val="47F2F74E"/>
    <w:rsid w:val="480BF759"/>
    <w:rsid w:val="48129FDD"/>
    <w:rsid w:val="4819F24F"/>
    <w:rsid w:val="481E6973"/>
    <w:rsid w:val="4849568A"/>
    <w:rsid w:val="484F5AF4"/>
    <w:rsid w:val="485BBDA4"/>
    <w:rsid w:val="487A7247"/>
    <w:rsid w:val="48996FEC"/>
    <w:rsid w:val="48A28F03"/>
    <w:rsid w:val="48BDF33A"/>
    <w:rsid w:val="48C58DBA"/>
    <w:rsid w:val="48E7E836"/>
    <w:rsid w:val="48F4E9D8"/>
    <w:rsid w:val="49077B6F"/>
    <w:rsid w:val="4930260E"/>
    <w:rsid w:val="49337054"/>
    <w:rsid w:val="49ACD815"/>
    <w:rsid w:val="49B57F52"/>
    <w:rsid w:val="49DEEA71"/>
    <w:rsid w:val="49E4DA9B"/>
    <w:rsid w:val="4A5D9694"/>
    <w:rsid w:val="4A60036C"/>
    <w:rsid w:val="4ADDD0C0"/>
    <w:rsid w:val="4AFEAF7F"/>
    <w:rsid w:val="4B0C6577"/>
    <w:rsid w:val="4B1F3017"/>
    <w:rsid w:val="4B29E8D8"/>
    <w:rsid w:val="4B3EFBEA"/>
    <w:rsid w:val="4B6789F8"/>
    <w:rsid w:val="4B79B735"/>
    <w:rsid w:val="4BDAC7B0"/>
    <w:rsid w:val="4BFD0040"/>
    <w:rsid w:val="4C0C3722"/>
    <w:rsid w:val="4C281957"/>
    <w:rsid w:val="4C2CC798"/>
    <w:rsid w:val="4C38C483"/>
    <w:rsid w:val="4C58FDB3"/>
    <w:rsid w:val="4C5AF2B6"/>
    <w:rsid w:val="4C5D683B"/>
    <w:rsid w:val="4C9DC9CD"/>
    <w:rsid w:val="4CABD106"/>
    <w:rsid w:val="4CF6E6D4"/>
    <w:rsid w:val="4D2470A3"/>
    <w:rsid w:val="4D5B7582"/>
    <w:rsid w:val="4D5E74F0"/>
    <w:rsid w:val="4D76049A"/>
    <w:rsid w:val="4DC046EF"/>
    <w:rsid w:val="4DC4C690"/>
    <w:rsid w:val="4DE66359"/>
    <w:rsid w:val="4DE8543A"/>
    <w:rsid w:val="4DFA7768"/>
    <w:rsid w:val="4E0202CA"/>
    <w:rsid w:val="4E32088F"/>
    <w:rsid w:val="4E4AA339"/>
    <w:rsid w:val="4E6A8A04"/>
    <w:rsid w:val="4E6DAD26"/>
    <w:rsid w:val="4E72BEAA"/>
    <w:rsid w:val="4E8B901E"/>
    <w:rsid w:val="4F02FB26"/>
    <w:rsid w:val="4F2612CA"/>
    <w:rsid w:val="4F39E7A1"/>
    <w:rsid w:val="4F46617B"/>
    <w:rsid w:val="4F60F81A"/>
    <w:rsid w:val="4F71A86F"/>
    <w:rsid w:val="502DB24C"/>
    <w:rsid w:val="5040F701"/>
    <w:rsid w:val="50826B2C"/>
    <w:rsid w:val="509EF364"/>
    <w:rsid w:val="50A79135"/>
    <w:rsid w:val="50C41E47"/>
    <w:rsid w:val="50E32739"/>
    <w:rsid w:val="50F122E3"/>
    <w:rsid w:val="50F9788E"/>
    <w:rsid w:val="510BEE6E"/>
    <w:rsid w:val="510F684E"/>
    <w:rsid w:val="513E9B77"/>
    <w:rsid w:val="514141B4"/>
    <w:rsid w:val="5176A90A"/>
    <w:rsid w:val="517FF467"/>
    <w:rsid w:val="51AEFF9C"/>
    <w:rsid w:val="51AFCAFA"/>
    <w:rsid w:val="51D42DB5"/>
    <w:rsid w:val="51D9455C"/>
    <w:rsid w:val="51FA25D8"/>
    <w:rsid w:val="521E037F"/>
    <w:rsid w:val="5245314A"/>
    <w:rsid w:val="527BA476"/>
    <w:rsid w:val="5290002A"/>
    <w:rsid w:val="52C97F96"/>
    <w:rsid w:val="52DDF72C"/>
    <w:rsid w:val="52DDF839"/>
    <w:rsid w:val="52E51916"/>
    <w:rsid w:val="52E88B14"/>
    <w:rsid w:val="53323A0E"/>
    <w:rsid w:val="533A3762"/>
    <w:rsid w:val="5340B733"/>
    <w:rsid w:val="5348F7AE"/>
    <w:rsid w:val="534A3C6D"/>
    <w:rsid w:val="536BE4A0"/>
    <w:rsid w:val="5385E957"/>
    <w:rsid w:val="5392A704"/>
    <w:rsid w:val="53BFD81E"/>
    <w:rsid w:val="53CBEE44"/>
    <w:rsid w:val="53E0D3F9"/>
    <w:rsid w:val="53E77755"/>
    <w:rsid w:val="53EA804E"/>
    <w:rsid w:val="541360F5"/>
    <w:rsid w:val="542E75CD"/>
    <w:rsid w:val="54373E10"/>
    <w:rsid w:val="543F96B8"/>
    <w:rsid w:val="54AF2EE0"/>
    <w:rsid w:val="54E4A9AB"/>
    <w:rsid w:val="54EF460F"/>
    <w:rsid w:val="5514BB3B"/>
    <w:rsid w:val="5517EF7A"/>
    <w:rsid w:val="55938940"/>
    <w:rsid w:val="55974277"/>
    <w:rsid w:val="55A02145"/>
    <w:rsid w:val="55D1B4AC"/>
    <w:rsid w:val="55D57D64"/>
    <w:rsid w:val="55D80571"/>
    <w:rsid w:val="56346279"/>
    <w:rsid w:val="564EC9FE"/>
    <w:rsid w:val="5652E49C"/>
    <w:rsid w:val="56664DE1"/>
    <w:rsid w:val="56B8AE4E"/>
    <w:rsid w:val="56EEBC70"/>
    <w:rsid w:val="571AF061"/>
    <w:rsid w:val="571F99FA"/>
    <w:rsid w:val="57B58AFD"/>
    <w:rsid w:val="57E60295"/>
    <w:rsid w:val="57EB27A0"/>
    <w:rsid w:val="58016316"/>
    <w:rsid w:val="580619AC"/>
    <w:rsid w:val="58102C04"/>
    <w:rsid w:val="5820D8D4"/>
    <w:rsid w:val="5858C377"/>
    <w:rsid w:val="585945F9"/>
    <w:rsid w:val="5861BE72"/>
    <w:rsid w:val="587BBA16"/>
    <w:rsid w:val="59057403"/>
    <w:rsid w:val="59659E35"/>
    <w:rsid w:val="59E35F7C"/>
    <w:rsid w:val="59F17D7A"/>
    <w:rsid w:val="5A771EF5"/>
    <w:rsid w:val="5A883719"/>
    <w:rsid w:val="5AB41DF6"/>
    <w:rsid w:val="5B11CDF3"/>
    <w:rsid w:val="5B31463B"/>
    <w:rsid w:val="5B5F6616"/>
    <w:rsid w:val="5B8483D9"/>
    <w:rsid w:val="5BE03C50"/>
    <w:rsid w:val="5BEF0136"/>
    <w:rsid w:val="5BF5D387"/>
    <w:rsid w:val="5C0DEFF5"/>
    <w:rsid w:val="5C3D92CF"/>
    <w:rsid w:val="5C506389"/>
    <w:rsid w:val="5C6CD88F"/>
    <w:rsid w:val="5C8C8511"/>
    <w:rsid w:val="5C99B14A"/>
    <w:rsid w:val="5CC6FF03"/>
    <w:rsid w:val="5CDF5DD3"/>
    <w:rsid w:val="5D300741"/>
    <w:rsid w:val="5D6D2CC0"/>
    <w:rsid w:val="5D81385F"/>
    <w:rsid w:val="5DABBB4E"/>
    <w:rsid w:val="5DADBE99"/>
    <w:rsid w:val="5DE37287"/>
    <w:rsid w:val="5DFAF93D"/>
    <w:rsid w:val="5E0E4360"/>
    <w:rsid w:val="5E2A6A5A"/>
    <w:rsid w:val="5E4E887C"/>
    <w:rsid w:val="5E7B03CF"/>
    <w:rsid w:val="5E8BAE72"/>
    <w:rsid w:val="5EE1A54C"/>
    <w:rsid w:val="5F071BB3"/>
    <w:rsid w:val="5F2B3AA4"/>
    <w:rsid w:val="5F33B38D"/>
    <w:rsid w:val="5F7BDC5A"/>
    <w:rsid w:val="5F8D39E0"/>
    <w:rsid w:val="5F964541"/>
    <w:rsid w:val="5F9E15BC"/>
    <w:rsid w:val="5FCF9FF7"/>
    <w:rsid w:val="5FD2F280"/>
    <w:rsid w:val="5FD32095"/>
    <w:rsid w:val="5FDF3F97"/>
    <w:rsid w:val="5FEA1FBB"/>
    <w:rsid w:val="5FEE93E2"/>
    <w:rsid w:val="601B9C15"/>
    <w:rsid w:val="60845D21"/>
    <w:rsid w:val="6095889C"/>
    <w:rsid w:val="60EB9B36"/>
    <w:rsid w:val="61135FD3"/>
    <w:rsid w:val="615038B8"/>
    <w:rsid w:val="61E0708A"/>
    <w:rsid w:val="620E4063"/>
    <w:rsid w:val="62413AEE"/>
    <w:rsid w:val="6273DA30"/>
    <w:rsid w:val="62B4B903"/>
    <w:rsid w:val="62D60ED2"/>
    <w:rsid w:val="6310C137"/>
    <w:rsid w:val="63141C15"/>
    <w:rsid w:val="635AB630"/>
    <w:rsid w:val="63942DF7"/>
    <w:rsid w:val="639B94BF"/>
    <w:rsid w:val="63B9B08A"/>
    <w:rsid w:val="63DD4F75"/>
    <w:rsid w:val="63EDFAD7"/>
    <w:rsid w:val="63F33B85"/>
    <w:rsid w:val="63F73B8E"/>
    <w:rsid w:val="6412D53E"/>
    <w:rsid w:val="643D99D7"/>
    <w:rsid w:val="643EAE23"/>
    <w:rsid w:val="64892848"/>
    <w:rsid w:val="64A5FA4E"/>
    <w:rsid w:val="64B4510B"/>
    <w:rsid w:val="64E00AA9"/>
    <w:rsid w:val="64ED39BB"/>
    <w:rsid w:val="64FDA2DC"/>
    <w:rsid w:val="65220353"/>
    <w:rsid w:val="6535DF4E"/>
    <w:rsid w:val="6536DF05"/>
    <w:rsid w:val="65841EEC"/>
    <w:rsid w:val="658A2F59"/>
    <w:rsid w:val="6591B2DD"/>
    <w:rsid w:val="659370DB"/>
    <w:rsid w:val="65A03D1E"/>
    <w:rsid w:val="65AAF855"/>
    <w:rsid w:val="65BB6E4F"/>
    <w:rsid w:val="65D4AB13"/>
    <w:rsid w:val="65D86345"/>
    <w:rsid w:val="65E5D0D4"/>
    <w:rsid w:val="65F3D021"/>
    <w:rsid w:val="663C9BA5"/>
    <w:rsid w:val="66791548"/>
    <w:rsid w:val="6685F842"/>
    <w:rsid w:val="66995FA4"/>
    <w:rsid w:val="66C9CC64"/>
    <w:rsid w:val="67802005"/>
    <w:rsid w:val="6792FBBA"/>
    <w:rsid w:val="6793EE0A"/>
    <w:rsid w:val="67ADDCC3"/>
    <w:rsid w:val="67CD4AB1"/>
    <w:rsid w:val="67DE6B40"/>
    <w:rsid w:val="680B17E8"/>
    <w:rsid w:val="681F2B5D"/>
    <w:rsid w:val="68369088"/>
    <w:rsid w:val="6847DCD0"/>
    <w:rsid w:val="685EF98D"/>
    <w:rsid w:val="688236E3"/>
    <w:rsid w:val="68ACB9F7"/>
    <w:rsid w:val="68C4F154"/>
    <w:rsid w:val="68D1EE96"/>
    <w:rsid w:val="68F039A4"/>
    <w:rsid w:val="68F2E4C8"/>
    <w:rsid w:val="68FAC3A6"/>
    <w:rsid w:val="69100275"/>
    <w:rsid w:val="691E4644"/>
    <w:rsid w:val="6938F9B8"/>
    <w:rsid w:val="693DEC55"/>
    <w:rsid w:val="6954C3E8"/>
    <w:rsid w:val="695C63F9"/>
    <w:rsid w:val="695C8615"/>
    <w:rsid w:val="696E225A"/>
    <w:rsid w:val="698359C6"/>
    <w:rsid w:val="69842165"/>
    <w:rsid w:val="69A69CEF"/>
    <w:rsid w:val="69B9C17D"/>
    <w:rsid w:val="69C78CF9"/>
    <w:rsid w:val="69DDF2CD"/>
    <w:rsid w:val="6A644846"/>
    <w:rsid w:val="6A6AB7C3"/>
    <w:rsid w:val="6A91424C"/>
    <w:rsid w:val="6AA36D2E"/>
    <w:rsid w:val="6AB23EC9"/>
    <w:rsid w:val="6AC4D39E"/>
    <w:rsid w:val="6ACD0FB6"/>
    <w:rsid w:val="6ACD3DAA"/>
    <w:rsid w:val="6AD7CE4E"/>
    <w:rsid w:val="6AEC580B"/>
    <w:rsid w:val="6B1BD670"/>
    <w:rsid w:val="6B3A719B"/>
    <w:rsid w:val="6B450DD2"/>
    <w:rsid w:val="6B5305BD"/>
    <w:rsid w:val="6B5D6E86"/>
    <w:rsid w:val="6B5F030C"/>
    <w:rsid w:val="6BB7F252"/>
    <w:rsid w:val="6BC5BBF8"/>
    <w:rsid w:val="6BCB5477"/>
    <w:rsid w:val="6BEDFA36"/>
    <w:rsid w:val="6BF44994"/>
    <w:rsid w:val="6BF5D7B6"/>
    <w:rsid w:val="6C026C1B"/>
    <w:rsid w:val="6C09E8E1"/>
    <w:rsid w:val="6C11CD8B"/>
    <w:rsid w:val="6C125ACF"/>
    <w:rsid w:val="6C3A89F4"/>
    <w:rsid w:val="6C3FE0BE"/>
    <w:rsid w:val="6C779462"/>
    <w:rsid w:val="6CD849A7"/>
    <w:rsid w:val="6CE4379C"/>
    <w:rsid w:val="6CEDCA01"/>
    <w:rsid w:val="6CEFCCFE"/>
    <w:rsid w:val="6D01E94B"/>
    <w:rsid w:val="6D03EDF3"/>
    <w:rsid w:val="6D790F54"/>
    <w:rsid w:val="6DA89112"/>
    <w:rsid w:val="6DF2A191"/>
    <w:rsid w:val="6DF3719D"/>
    <w:rsid w:val="6E07A1FD"/>
    <w:rsid w:val="6E0C6234"/>
    <w:rsid w:val="6E1CEE3E"/>
    <w:rsid w:val="6E2D7B6A"/>
    <w:rsid w:val="6E4268F2"/>
    <w:rsid w:val="6E50D96D"/>
    <w:rsid w:val="6E7F216A"/>
    <w:rsid w:val="6E81A4D4"/>
    <w:rsid w:val="6EA84BF3"/>
    <w:rsid w:val="6EE26177"/>
    <w:rsid w:val="6EFCF09D"/>
    <w:rsid w:val="6F46DC48"/>
    <w:rsid w:val="6F8271F5"/>
    <w:rsid w:val="6FC78B09"/>
    <w:rsid w:val="701AA1CE"/>
    <w:rsid w:val="701EF4D8"/>
    <w:rsid w:val="703546A1"/>
    <w:rsid w:val="703E84DB"/>
    <w:rsid w:val="704BEA79"/>
    <w:rsid w:val="704D41A3"/>
    <w:rsid w:val="705E5DA0"/>
    <w:rsid w:val="706EC56E"/>
    <w:rsid w:val="7081820E"/>
    <w:rsid w:val="708D39B7"/>
    <w:rsid w:val="70E70639"/>
    <w:rsid w:val="71059943"/>
    <w:rsid w:val="71313242"/>
    <w:rsid w:val="713FE322"/>
    <w:rsid w:val="7154545A"/>
    <w:rsid w:val="7159BCE3"/>
    <w:rsid w:val="715B7934"/>
    <w:rsid w:val="7165B6EC"/>
    <w:rsid w:val="7173C179"/>
    <w:rsid w:val="717C4400"/>
    <w:rsid w:val="71A3E685"/>
    <w:rsid w:val="71AFF31D"/>
    <w:rsid w:val="71B2B269"/>
    <w:rsid w:val="71B92347"/>
    <w:rsid w:val="71D2448A"/>
    <w:rsid w:val="72215C8B"/>
    <w:rsid w:val="723B3CC7"/>
    <w:rsid w:val="724ECC49"/>
    <w:rsid w:val="72548AAB"/>
    <w:rsid w:val="7268973C"/>
    <w:rsid w:val="7287D475"/>
    <w:rsid w:val="728D55A6"/>
    <w:rsid w:val="72A91FE0"/>
    <w:rsid w:val="72B4B7D6"/>
    <w:rsid w:val="72B9F94A"/>
    <w:rsid w:val="72CE8155"/>
    <w:rsid w:val="72EA536B"/>
    <w:rsid w:val="730224FD"/>
    <w:rsid w:val="733BB91A"/>
    <w:rsid w:val="733CC92E"/>
    <w:rsid w:val="735800FB"/>
    <w:rsid w:val="73A362B9"/>
    <w:rsid w:val="73AFF645"/>
    <w:rsid w:val="73DB8BAB"/>
    <w:rsid w:val="73E4A801"/>
    <w:rsid w:val="73ECAFB6"/>
    <w:rsid w:val="73F33F6E"/>
    <w:rsid w:val="742BE61F"/>
    <w:rsid w:val="743CFA81"/>
    <w:rsid w:val="745E0A6A"/>
    <w:rsid w:val="746061A4"/>
    <w:rsid w:val="7462E5D9"/>
    <w:rsid w:val="746D2BA1"/>
    <w:rsid w:val="7483B677"/>
    <w:rsid w:val="74859731"/>
    <w:rsid w:val="749BA7C2"/>
    <w:rsid w:val="74C284EF"/>
    <w:rsid w:val="751BCBD5"/>
    <w:rsid w:val="754BC9E6"/>
    <w:rsid w:val="756E4E49"/>
    <w:rsid w:val="7596DE1A"/>
    <w:rsid w:val="75A051C0"/>
    <w:rsid w:val="75D1D545"/>
    <w:rsid w:val="760B4D16"/>
    <w:rsid w:val="760DB2ED"/>
    <w:rsid w:val="7615883C"/>
    <w:rsid w:val="766A92E4"/>
    <w:rsid w:val="76901670"/>
    <w:rsid w:val="7695CD2A"/>
    <w:rsid w:val="76AD19CA"/>
    <w:rsid w:val="76CFD5C6"/>
    <w:rsid w:val="76DAE4DC"/>
    <w:rsid w:val="76E1D729"/>
    <w:rsid w:val="77034B40"/>
    <w:rsid w:val="77077AD6"/>
    <w:rsid w:val="77109F53"/>
    <w:rsid w:val="77418D68"/>
    <w:rsid w:val="776D4333"/>
    <w:rsid w:val="7772B01F"/>
    <w:rsid w:val="77889502"/>
    <w:rsid w:val="77A197E3"/>
    <w:rsid w:val="77AA937D"/>
    <w:rsid w:val="781B48C8"/>
    <w:rsid w:val="7835988B"/>
    <w:rsid w:val="784A9F8B"/>
    <w:rsid w:val="785A2E81"/>
    <w:rsid w:val="788D3E53"/>
    <w:rsid w:val="789A2291"/>
    <w:rsid w:val="789D4F1A"/>
    <w:rsid w:val="78A6F406"/>
    <w:rsid w:val="78D623C7"/>
    <w:rsid w:val="78E1751E"/>
    <w:rsid w:val="78FA95E9"/>
    <w:rsid w:val="78FDAE1F"/>
    <w:rsid w:val="790D7622"/>
    <w:rsid w:val="792FFB67"/>
    <w:rsid w:val="794A61C5"/>
    <w:rsid w:val="79840A75"/>
    <w:rsid w:val="7993CC7F"/>
    <w:rsid w:val="79B8647C"/>
    <w:rsid w:val="79BC6213"/>
    <w:rsid w:val="79C90431"/>
    <w:rsid w:val="79E5C6E8"/>
    <w:rsid w:val="79EABD14"/>
    <w:rsid w:val="7AA59B91"/>
    <w:rsid w:val="7ABD4C5B"/>
    <w:rsid w:val="7AD5CB91"/>
    <w:rsid w:val="7B0F095E"/>
    <w:rsid w:val="7B46AD9F"/>
    <w:rsid w:val="7B4D79CA"/>
    <w:rsid w:val="7B4EE5C7"/>
    <w:rsid w:val="7B54F475"/>
    <w:rsid w:val="7BEA6E87"/>
    <w:rsid w:val="7C12B3DE"/>
    <w:rsid w:val="7C26564B"/>
    <w:rsid w:val="7C3A2E86"/>
    <w:rsid w:val="7CDC8D60"/>
    <w:rsid w:val="7CE8E1EE"/>
    <w:rsid w:val="7CEE3AB9"/>
    <w:rsid w:val="7D422430"/>
    <w:rsid w:val="7D505A74"/>
    <w:rsid w:val="7D5CCE68"/>
    <w:rsid w:val="7DA1CC1A"/>
    <w:rsid w:val="7DB3F4B7"/>
    <w:rsid w:val="7DE1CB91"/>
    <w:rsid w:val="7E2897C2"/>
    <w:rsid w:val="7E6E7AE4"/>
    <w:rsid w:val="7E743FB9"/>
    <w:rsid w:val="7F08A89F"/>
    <w:rsid w:val="7F1B0432"/>
    <w:rsid w:val="7F2011EE"/>
    <w:rsid w:val="7F32BFF3"/>
    <w:rsid w:val="7F3D6CA7"/>
    <w:rsid w:val="7F56C4D8"/>
    <w:rsid w:val="7F864183"/>
    <w:rsid w:val="7FA2552D"/>
    <w:rsid w:val="7FD3741F"/>
    <w:rsid w:val="7FFB5C8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118E2C"/>
  <w15:chartTrackingRefBased/>
  <w15:docId w15:val="{76B2CFA5-73E3-4AFF-A889-84A6108F6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03BF8"/>
    <w:pPr>
      <w:spacing w:line="360" w:lineRule="auto"/>
    </w:pPr>
    <w:rPr>
      <w:rFonts w:ascii="Karla" w:hAnsi="Karla"/>
      <w:sz w:val="20"/>
    </w:rPr>
  </w:style>
  <w:style w:type="paragraph" w:styleId="Heading1">
    <w:name w:val="heading 1"/>
    <w:basedOn w:val="Normal"/>
    <w:next w:val="Normal"/>
    <w:link w:val="Heading1Char"/>
    <w:uiPriority w:val="9"/>
    <w:qFormat/>
    <w:rsid w:val="00AC37BB"/>
    <w:pPr>
      <w:keepNext/>
      <w:keepLines/>
      <w:spacing w:after="600"/>
      <w:contextualSpacing/>
      <w:outlineLvl w:val="0"/>
    </w:pPr>
    <w:rPr>
      <w:rFonts w:eastAsiaTheme="majorEastAsia" w:cstheme="majorBidi"/>
      <w:color w:val="283E87"/>
      <w:sz w:val="44"/>
      <w:szCs w:val="32"/>
    </w:rPr>
  </w:style>
  <w:style w:type="paragraph" w:styleId="Heading2">
    <w:name w:val="heading 2"/>
    <w:basedOn w:val="Normal"/>
    <w:next w:val="Normal"/>
    <w:link w:val="Heading2Char"/>
    <w:uiPriority w:val="9"/>
    <w:unhideWhenUsed/>
    <w:qFormat/>
    <w:rsid w:val="00DD5ED0"/>
    <w:pPr>
      <w:spacing w:after="500"/>
      <w:contextualSpacing/>
      <w:outlineLvl w:val="1"/>
    </w:pPr>
    <w:rPr>
      <w:color w:val="404041" w:themeColor="accent3"/>
      <w:sz w:val="24"/>
    </w:rPr>
  </w:style>
  <w:style w:type="paragraph" w:styleId="Heading3">
    <w:name w:val="heading 3"/>
    <w:basedOn w:val="Normal"/>
    <w:next w:val="Normal"/>
    <w:link w:val="Heading3Char"/>
    <w:uiPriority w:val="9"/>
    <w:unhideWhenUsed/>
    <w:qFormat/>
    <w:rsid w:val="00F03BF8"/>
    <w:pPr>
      <w:keepNext/>
      <w:keepLines/>
      <w:spacing w:after="225"/>
      <w:contextualSpacing/>
      <w:outlineLvl w:val="2"/>
    </w:pPr>
    <w:rPr>
      <w:rFonts w:eastAsiaTheme="majorEastAsia" w:cstheme="majorBidi"/>
      <w:b/>
      <w:color w:val="000000" w:themeColor="text1"/>
    </w:rPr>
  </w:style>
  <w:style w:type="paragraph" w:styleId="Heading4">
    <w:name w:val="heading 4"/>
    <w:basedOn w:val="Normal"/>
    <w:next w:val="Normal"/>
    <w:link w:val="Heading4Char"/>
    <w:uiPriority w:val="9"/>
    <w:unhideWhenUsed/>
    <w:qFormat/>
    <w:rsid w:val="00D64ADB"/>
    <w:pPr>
      <w:keepNext/>
      <w:keepLines/>
      <w:spacing w:before="40"/>
      <w:outlineLvl w:val="3"/>
    </w:pPr>
    <w:rPr>
      <w:rFonts w:eastAsiaTheme="majorEastAsia" w:cstheme="majorBidi"/>
      <w:b/>
      <w:bCs/>
      <w:color w:val="17328B" w:themeColor="accent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3BF8"/>
    <w:pPr>
      <w:tabs>
        <w:tab w:val="center" w:pos="4680"/>
        <w:tab w:val="right" w:pos="9360"/>
      </w:tabs>
    </w:pPr>
  </w:style>
  <w:style w:type="character" w:customStyle="1" w:styleId="HeaderChar">
    <w:name w:val="Header Char"/>
    <w:basedOn w:val="DefaultParagraphFont"/>
    <w:link w:val="Header"/>
    <w:uiPriority w:val="99"/>
    <w:rsid w:val="00F03BF8"/>
  </w:style>
  <w:style w:type="paragraph" w:styleId="Footer">
    <w:name w:val="footer"/>
    <w:basedOn w:val="Normal"/>
    <w:link w:val="FooterChar"/>
    <w:uiPriority w:val="99"/>
    <w:unhideWhenUsed/>
    <w:rsid w:val="00F03BF8"/>
    <w:pPr>
      <w:tabs>
        <w:tab w:val="center" w:pos="4680"/>
        <w:tab w:val="right" w:pos="9360"/>
      </w:tabs>
    </w:pPr>
  </w:style>
  <w:style w:type="character" w:customStyle="1" w:styleId="FooterChar">
    <w:name w:val="Footer Char"/>
    <w:basedOn w:val="DefaultParagraphFont"/>
    <w:link w:val="Footer"/>
    <w:uiPriority w:val="99"/>
    <w:rsid w:val="00F03BF8"/>
  </w:style>
  <w:style w:type="character" w:styleId="PageNumber">
    <w:name w:val="page number"/>
    <w:basedOn w:val="DefaultParagraphFont"/>
    <w:uiPriority w:val="99"/>
    <w:semiHidden/>
    <w:unhideWhenUsed/>
    <w:rsid w:val="00F03BF8"/>
  </w:style>
  <w:style w:type="character" w:customStyle="1" w:styleId="Heading1Char">
    <w:name w:val="Heading 1 Char"/>
    <w:basedOn w:val="DefaultParagraphFont"/>
    <w:link w:val="Heading1"/>
    <w:uiPriority w:val="9"/>
    <w:rsid w:val="00AC37BB"/>
    <w:rPr>
      <w:rFonts w:ascii="Karla" w:eastAsiaTheme="majorEastAsia" w:hAnsi="Karla" w:cstheme="majorBidi"/>
      <w:color w:val="283E87"/>
      <w:sz w:val="44"/>
      <w:szCs w:val="32"/>
    </w:rPr>
  </w:style>
  <w:style w:type="character" w:customStyle="1" w:styleId="Heading2Char">
    <w:name w:val="Heading 2 Char"/>
    <w:basedOn w:val="DefaultParagraphFont"/>
    <w:link w:val="Heading2"/>
    <w:uiPriority w:val="9"/>
    <w:rsid w:val="00DD5ED0"/>
    <w:rPr>
      <w:rFonts w:ascii="Karla" w:hAnsi="Karla"/>
      <w:color w:val="404041" w:themeColor="accent3"/>
    </w:rPr>
  </w:style>
  <w:style w:type="character" w:customStyle="1" w:styleId="Heading3Char">
    <w:name w:val="Heading 3 Char"/>
    <w:basedOn w:val="DefaultParagraphFont"/>
    <w:link w:val="Heading3"/>
    <w:uiPriority w:val="9"/>
    <w:rsid w:val="00F03BF8"/>
    <w:rPr>
      <w:rFonts w:ascii="Karla" w:eastAsiaTheme="majorEastAsia" w:hAnsi="Karla" w:cstheme="majorBidi"/>
      <w:b/>
      <w:color w:val="000000" w:themeColor="text1"/>
    </w:rPr>
  </w:style>
  <w:style w:type="character" w:styleId="CommentReference">
    <w:name w:val="annotation reference"/>
    <w:basedOn w:val="DefaultParagraphFont"/>
    <w:uiPriority w:val="99"/>
    <w:semiHidden/>
    <w:unhideWhenUsed/>
    <w:rsid w:val="000808C3"/>
    <w:rPr>
      <w:sz w:val="16"/>
      <w:szCs w:val="16"/>
    </w:rPr>
  </w:style>
  <w:style w:type="paragraph" w:styleId="CommentText">
    <w:name w:val="annotation text"/>
    <w:basedOn w:val="Normal"/>
    <w:link w:val="CommentTextChar"/>
    <w:uiPriority w:val="99"/>
    <w:semiHidden/>
    <w:unhideWhenUsed/>
    <w:rsid w:val="000808C3"/>
    <w:pPr>
      <w:spacing w:line="240" w:lineRule="auto"/>
    </w:pPr>
    <w:rPr>
      <w:szCs w:val="20"/>
    </w:rPr>
  </w:style>
  <w:style w:type="character" w:customStyle="1" w:styleId="CommentTextChar">
    <w:name w:val="Comment Text Char"/>
    <w:basedOn w:val="DefaultParagraphFont"/>
    <w:link w:val="CommentText"/>
    <w:uiPriority w:val="99"/>
    <w:semiHidden/>
    <w:rsid w:val="000808C3"/>
    <w:rPr>
      <w:rFonts w:ascii="Karla" w:hAnsi="Karla"/>
      <w:sz w:val="20"/>
      <w:szCs w:val="20"/>
    </w:rPr>
  </w:style>
  <w:style w:type="paragraph" w:styleId="CommentSubject">
    <w:name w:val="annotation subject"/>
    <w:basedOn w:val="CommentText"/>
    <w:next w:val="CommentText"/>
    <w:link w:val="CommentSubjectChar"/>
    <w:uiPriority w:val="99"/>
    <w:semiHidden/>
    <w:unhideWhenUsed/>
    <w:rsid w:val="000808C3"/>
    <w:rPr>
      <w:b/>
      <w:bCs/>
    </w:rPr>
  </w:style>
  <w:style w:type="character" w:customStyle="1" w:styleId="CommentSubjectChar">
    <w:name w:val="Comment Subject Char"/>
    <w:basedOn w:val="CommentTextChar"/>
    <w:link w:val="CommentSubject"/>
    <w:uiPriority w:val="99"/>
    <w:semiHidden/>
    <w:rsid w:val="000808C3"/>
    <w:rPr>
      <w:rFonts w:ascii="Karla" w:hAnsi="Karla"/>
      <w:b/>
      <w:bCs/>
      <w:sz w:val="20"/>
      <w:szCs w:val="20"/>
    </w:rPr>
  </w:style>
  <w:style w:type="paragraph" w:styleId="BalloonText">
    <w:name w:val="Balloon Text"/>
    <w:basedOn w:val="Normal"/>
    <w:link w:val="BalloonTextChar"/>
    <w:uiPriority w:val="99"/>
    <w:semiHidden/>
    <w:unhideWhenUsed/>
    <w:rsid w:val="000808C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808C3"/>
    <w:rPr>
      <w:rFonts w:ascii="Times New Roman" w:hAnsi="Times New Roman" w:cs="Times New Roman"/>
      <w:sz w:val="18"/>
      <w:szCs w:val="18"/>
    </w:rPr>
  </w:style>
  <w:style w:type="paragraph" w:styleId="EndnoteText">
    <w:name w:val="endnote text"/>
    <w:basedOn w:val="Normal"/>
    <w:link w:val="EndnoteTextChar"/>
    <w:uiPriority w:val="99"/>
    <w:semiHidden/>
    <w:unhideWhenUsed/>
    <w:rsid w:val="008B30A5"/>
    <w:pPr>
      <w:spacing w:line="240" w:lineRule="auto"/>
    </w:pPr>
    <w:rPr>
      <w:szCs w:val="20"/>
    </w:rPr>
  </w:style>
  <w:style w:type="character" w:customStyle="1" w:styleId="EndnoteTextChar">
    <w:name w:val="Endnote Text Char"/>
    <w:basedOn w:val="DefaultParagraphFont"/>
    <w:link w:val="EndnoteText"/>
    <w:uiPriority w:val="99"/>
    <w:semiHidden/>
    <w:rsid w:val="008B30A5"/>
    <w:rPr>
      <w:rFonts w:ascii="Karla" w:hAnsi="Karla"/>
      <w:sz w:val="20"/>
      <w:szCs w:val="20"/>
    </w:rPr>
  </w:style>
  <w:style w:type="character" w:styleId="EndnoteReference">
    <w:name w:val="endnote reference"/>
    <w:basedOn w:val="DefaultParagraphFont"/>
    <w:uiPriority w:val="99"/>
    <w:semiHidden/>
    <w:unhideWhenUsed/>
    <w:rsid w:val="008B30A5"/>
    <w:rPr>
      <w:vertAlign w:val="superscript"/>
    </w:rPr>
  </w:style>
  <w:style w:type="paragraph" w:styleId="IntenseQuote">
    <w:name w:val="Intense Quote"/>
    <w:basedOn w:val="Normal"/>
    <w:next w:val="Normal"/>
    <w:link w:val="IntenseQuoteChar"/>
    <w:autoRedefine/>
    <w:uiPriority w:val="30"/>
    <w:qFormat/>
    <w:rsid w:val="00A8615B"/>
    <w:pPr>
      <w:pBdr>
        <w:top w:val="single" w:sz="4" w:space="10" w:color="283E87"/>
        <w:bottom w:val="single" w:sz="4" w:space="10" w:color="283E87"/>
      </w:pBdr>
      <w:spacing w:before="360" w:after="360"/>
      <w:ind w:right="-7"/>
      <w:jc w:val="center"/>
    </w:pPr>
    <w:rPr>
      <w:i/>
      <w:iCs/>
      <w:color w:val="404041" w:themeColor="text2"/>
    </w:rPr>
  </w:style>
  <w:style w:type="character" w:customStyle="1" w:styleId="IntenseQuoteChar">
    <w:name w:val="Intense Quote Char"/>
    <w:basedOn w:val="DefaultParagraphFont"/>
    <w:link w:val="IntenseQuote"/>
    <w:uiPriority w:val="30"/>
    <w:rsid w:val="00A8615B"/>
    <w:rPr>
      <w:rFonts w:ascii="Karla" w:hAnsi="Karla"/>
      <w:i/>
      <w:iCs/>
      <w:color w:val="404041" w:themeColor="text2"/>
      <w:sz w:val="20"/>
    </w:rPr>
  </w:style>
  <w:style w:type="paragraph" w:styleId="TOCHeading">
    <w:name w:val="TOC Heading"/>
    <w:basedOn w:val="Heading1"/>
    <w:next w:val="Normal"/>
    <w:uiPriority w:val="39"/>
    <w:unhideWhenUsed/>
    <w:qFormat/>
    <w:rsid w:val="00A629D4"/>
    <w:pPr>
      <w:spacing w:before="240" w:after="0" w:line="259" w:lineRule="auto"/>
      <w:contextualSpacing w:val="0"/>
      <w:outlineLvl w:val="9"/>
    </w:pPr>
    <w:rPr>
      <w:rFonts w:asciiTheme="majorHAnsi" w:hAnsiTheme="majorHAnsi"/>
      <w:color w:val="B00731" w:themeColor="accent1" w:themeShade="BF"/>
      <w:sz w:val="32"/>
      <w:lang w:val="en-US"/>
    </w:rPr>
  </w:style>
  <w:style w:type="paragraph" w:styleId="TOC1">
    <w:name w:val="toc 1"/>
    <w:basedOn w:val="Normal"/>
    <w:next w:val="Normal"/>
    <w:autoRedefine/>
    <w:uiPriority w:val="39"/>
    <w:unhideWhenUsed/>
    <w:rsid w:val="00A629D4"/>
    <w:pPr>
      <w:spacing w:after="100"/>
    </w:pPr>
  </w:style>
  <w:style w:type="paragraph" w:styleId="TOC2">
    <w:name w:val="toc 2"/>
    <w:basedOn w:val="Normal"/>
    <w:next w:val="Normal"/>
    <w:autoRedefine/>
    <w:uiPriority w:val="39"/>
    <w:unhideWhenUsed/>
    <w:rsid w:val="00A629D4"/>
    <w:pPr>
      <w:spacing w:after="100"/>
      <w:ind w:left="200"/>
    </w:pPr>
  </w:style>
  <w:style w:type="paragraph" w:styleId="TOC3">
    <w:name w:val="toc 3"/>
    <w:basedOn w:val="Normal"/>
    <w:next w:val="Normal"/>
    <w:autoRedefine/>
    <w:uiPriority w:val="39"/>
    <w:unhideWhenUsed/>
    <w:rsid w:val="00A629D4"/>
    <w:pPr>
      <w:spacing w:after="100"/>
      <w:ind w:left="400"/>
    </w:pPr>
  </w:style>
  <w:style w:type="character" w:styleId="Hyperlink">
    <w:name w:val="Hyperlink"/>
    <w:basedOn w:val="DefaultParagraphFont"/>
    <w:uiPriority w:val="99"/>
    <w:unhideWhenUsed/>
    <w:rsid w:val="00A629D4"/>
    <w:rPr>
      <w:color w:val="0563C1" w:themeColor="hyperlink"/>
      <w:u w:val="single"/>
    </w:rPr>
  </w:style>
  <w:style w:type="character" w:styleId="SubtleEmphasis">
    <w:name w:val="Subtle Emphasis"/>
    <w:aliases w:val="Quote 2"/>
    <w:basedOn w:val="DefaultParagraphFont"/>
    <w:uiPriority w:val="19"/>
    <w:qFormat/>
    <w:rsid w:val="00CD3EC4"/>
    <w:rPr>
      <w:color w:val="404040" w:themeColor="text1" w:themeTint="BF"/>
    </w:rPr>
  </w:style>
  <w:style w:type="paragraph" w:styleId="ListParagraph">
    <w:name w:val="List Paragraph"/>
    <w:basedOn w:val="Normal"/>
    <w:uiPriority w:val="34"/>
    <w:qFormat/>
    <w:rsid w:val="00046007"/>
    <w:pPr>
      <w:ind w:left="720"/>
      <w:contextualSpacing/>
    </w:pPr>
  </w:style>
  <w:style w:type="paragraph" w:customStyle="1" w:styleId="Subheading">
    <w:name w:val="Subheading"/>
    <w:link w:val="SubheadingChar"/>
    <w:qFormat/>
    <w:rsid w:val="00E71BF1"/>
    <w:pPr>
      <w:spacing w:after="240" w:line="360" w:lineRule="auto"/>
    </w:pPr>
    <w:rPr>
      <w:rFonts w:ascii="Karla" w:hAnsi="Karla"/>
      <w:color w:val="404041" w:themeColor="accent3"/>
    </w:rPr>
  </w:style>
  <w:style w:type="paragraph" w:styleId="NoSpacing">
    <w:name w:val="No Spacing"/>
    <w:uiPriority w:val="1"/>
    <w:qFormat/>
    <w:rsid w:val="00AC37BB"/>
    <w:rPr>
      <w:rFonts w:ascii="Karla" w:hAnsi="Karla"/>
      <w:sz w:val="20"/>
    </w:rPr>
  </w:style>
  <w:style w:type="character" w:customStyle="1" w:styleId="SubheadingChar">
    <w:name w:val="Subheading Char"/>
    <w:basedOn w:val="Heading2Char"/>
    <w:link w:val="Subheading"/>
    <w:rsid w:val="00E71BF1"/>
    <w:rPr>
      <w:rFonts w:ascii="Karla" w:hAnsi="Karla"/>
      <w:color w:val="404041" w:themeColor="accent3"/>
    </w:rPr>
  </w:style>
  <w:style w:type="character" w:customStyle="1" w:styleId="Heading4Char">
    <w:name w:val="Heading 4 Char"/>
    <w:basedOn w:val="DefaultParagraphFont"/>
    <w:link w:val="Heading4"/>
    <w:uiPriority w:val="9"/>
    <w:rsid w:val="00D64ADB"/>
    <w:rPr>
      <w:rFonts w:ascii="Karla" w:eastAsiaTheme="majorEastAsia" w:hAnsi="Karla" w:cstheme="majorBidi"/>
      <w:b/>
      <w:bCs/>
      <w:color w:val="17328B" w:themeColor="accent6"/>
      <w:sz w:val="20"/>
    </w:rPr>
  </w:style>
  <w:style w:type="paragraph" w:styleId="TOC4">
    <w:name w:val="toc 4"/>
    <w:basedOn w:val="Normal"/>
    <w:next w:val="Normal"/>
    <w:autoRedefine/>
    <w:uiPriority w:val="39"/>
    <w:unhideWhenUsed/>
    <w:rsid w:val="003B6DB3"/>
    <w:pPr>
      <w:spacing w:after="100"/>
      <w:ind w:left="600"/>
    </w:pPr>
  </w:style>
  <w:style w:type="paragraph" w:styleId="Quote">
    <w:name w:val="Quote"/>
    <w:basedOn w:val="Normal"/>
    <w:next w:val="Normal"/>
    <w:link w:val="QuoteChar"/>
    <w:uiPriority w:val="29"/>
    <w:qFormat/>
    <w:rsid w:val="00600CF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00CF6"/>
    <w:rPr>
      <w:rFonts w:ascii="Karla" w:hAnsi="Karla"/>
      <w:i/>
      <w:iCs/>
      <w:color w:val="404040" w:themeColor="text1" w:themeTint="BF"/>
      <w:sz w:val="20"/>
    </w:rPr>
  </w:style>
  <w:style w:type="character" w:styleId="UnresolvedMention">
    <w:name w:val="Unresolved Mention"/>
    <w:basedOn w:val="DefaultParagraphFont"/>
    <w:uiPriority w:val="99"/>
    <w:unhideWhenUsed/>
    <w:rsid w:val="006B7E3D"/>
    <w:rPr>
      <w:color w:val="605E5C"/>
      <w:shd w:val="clear" w:color="auto" w:fill="E1DFDD"/>
    </w:rPr>
  </w:style>
  <w:style w:type="character" w:styleId="Emphasis">
    <w:name w:val="Emphasis"/>
    <w:basedOn w:val="DefaultParagraphFont"/>
    <w:uiPriority w:val="20"/>
    <w:qFormat/>
    <w:rsid w:val="00BB67CD"/>
    <w:rPr>
      <w:i/>
      <w:iCs/>
    </w:rPr>
  </w:style>
  <w:style w:type="character" w:styleId="Strong">
    <w:name w:val="Strong"/>
    <w:uiPriority w:val="22"/>
    <w:qFormat/>
    <w:rsid w:val="00787217"/>
    <w:rPr>
      <w:rFonts w:eastAsiaTheme="majorEastAsia" w:cstheme="majorBidi"/>
      <w:b/>
      <w:bCs/>
      <w:color w:val="17328B" w:themeColor="accent6"/>
    </w:rPr>
  </w:style>
  <w:style w:type="paragraph" w:styleId="FootnoteText">
    <w:name w:val="footnote text"/>
    <w:basedOn w:val="Normal"/>
    <w:link w:val="FootnoteTextChar"/>
    <w:uiPriority w:val="99"/>
    <w:semiHidden/>
    <w:unhideWhenUsed/>
    <w:rsid w:val="00AF03AC"/>
    <w:pPr>
      <w:spacing w:line="240" w:lineRule="auto"/>
    </w:pPr>
    <w:rPr>
      <w:szCs w:val="20"/>
    </w:rPr>
  </w:style>
  <w:style w:type="character" w:customStyle="1" w:styleId="FootnoteTextChar">
    <w:name w:val="Footnote Text Char"/>
    <w:basedOn w:val="DefaultParagraphFont"/>
    <w:link w:val="FootnoteText"/>
    <w:uiPriority w:val="99"/>
    <w:semiHidden/>
    <w:rsid w:val="00AF03AC"/>
    <w:rPr>
      <w:rFonts w:ascii="Karla" w:hAnsi="Karla"/>
      <w:sz w:val="20"/>
      <w:szCs w:val="20"/>
    </w:rPr>
  </w:style>
  <w:style w:type="character" w:styleId="FootnoteReference">
    <w:name w:val="footnote reference"/>
    <w:basedOn w:val="DefaultParagraphFont"/>
    <w:uiPriority w:val="99"/>
    <w:semiHidden/>
    <w:unhideWhenUsed/>
    <w:rsid w:val="00AF03AC"/>
    <w:rPr>
      <w:vertAlign w:val="superscript"/>
    </w:rPr>
  </w:style>
  <w:style w:type="character" w:styleId="Mention">
    <w:name w:val="Mention"/>
    <w:basedOn w:val="DefaultParagraphFont"/>
    <w:uiPriority w:val="99"/>
    <w:unhideWhenUsed/>
    <w:rsid w:val="00D23772"/>
    <w:rPr>
      <w:color w:val="2B579A"/>
      <w:shd w:val="clear" w:color="auto" w:fill="E1DFDD"/>
    </w:rPr>
  </w:style>
  <w:style w:type="paragraph" w:styleId="Revision">
    <w:name w:val="Revision"/>
    <w:hidden/>
    <w:uiPriority w:val="99"/>
    <w:semiHidden/>
    <w:rsid w:val="001B288C"/>
    <w:rPr>
      <w:rFonts w:ascii="Karla" w:hAnsi="Karl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012947">
      <w:bodyDiv w:val="1"/>
      <w:marLeft w:val="0"/>
      <w:marRight w:val="0"/>
      <w:marTop w:val="0"/>
      <w:marBottom w:val="0"/>
      <w:divBdr>
        <w:top w:val="none" w:sz="0" w:space="0" w:color="auto"/>
        <w:left w:val="none" w:sz="0" w:space="0" w:color="auto"/>
        <w:bottom w:val="none" w:sz="0" w:space="0" w:color="auto"/>
        <w:right w:val="none" w:sz="0" w:space="0" w:color="auto"/>
      </w:divBdr>
    </w:div>
    <w:div w:id="1066293836">
      <w:bodyDiv w:val="1"/>
      <w:marLeft w:val="0"/>
      <w:marRight w:val="0"/>
      <w:marTop w:val="0"/>
      <w:marBottom w:val="0"/>
      <w:divBdr>
        <w:top w:val="none" w:sz="0" w:space="0" w:color="auto"/>
        <w:left w:val="none" w:sz="0" w:space="0" w:color="auto"/>
        <w:bottom w:val="none" w:sz="0" w:space="0" w:color="auto"/>
        <w:right w:val="none" w:sz="0" w:space="0" w:color="auto"/>
      </w:divBdr>
    </w:div>
    <w:div w:id="150786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s://www.vicsrc.org.au/" TargetMode="External"/><Relationship Id="rId2" Type="http://schemas.openxmlformats.org/officeDocument/2006/relationships/hyperlink" Target="https://yerp.yacvic.org.au/" TargetMode="External"/><Relationship Id="rId1" Type="http://schemas.openxmlformats.org/officeDocument/2006/relationships/hyperlink" Target="https://www.un.org/development/desa/disabilities/convention-on-the-rights-of-persons-with-disabilities.html" TargetMode="External"/></Relationships>
</file>

<file path=word/theme/theme1.xml><?xml version="1.0" encoding="utf-8"?>
<a:theme xmlns:a="http://schemas.openxmlformats.org/drawingml/2006/main" name="Office Theme">
  <a:themeElements>
    <a:clrScheme name="YACVic Policy">
      <a:dk1>
        <a:srgbClr val="000000"/>
      </a:dk1>
      <a:lt1>
        <a:srgbClr val="FFFFFF"/>
      </a:lt1>
      <a:dk2>
        <a:srgbClr val="404041"/>
      </a:dk2>
      <a:lt2>
        <a:srgbClr val="FFF8EF"/>
      </a:lt2>
      <a:accent1>
        <a:srgbClr val="EC0A42"/>
      </a:accent1>
      <a:accent2>
        <a:srgbClr val="4CC3C9"/>
      </a:accent2>
      <a:accent3>
        <a:srgbClr val="404041"/>
      </a:accent3>
      <a:accent4>
        <a:srgbClr val="FFF8EF"/>
      </a:accent4>
      <a:accent5>
        <a:srgbClr val="E8EFF7"/>
      </a:accent5>
      <a:accent6>
        <a:srgbClr val="17328B"/>
      </a:accent6>
      <a:hlink>
        <a:srgbClr val="0563C1"/>
      </a:hlink>
      <a:folHlink>
        <a:srgbClr val="0562C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786C16EB966F47BDFC93BD484AFF9D" ma:contentTypeVersion="12" ma:contentTypeDescription="Create a new document." ma:contentTypeScope="" ma:versionID="f26e97f848de554fea9930a31df27203">
  <xsd:schema xmlns:xsd="http://www.w3.org/2001/XMLSchema" xmlns:xs="http://www.w3.org/2001/XMLSchema" xmlns:p="http://schemas.microsoft.com/office/2006/metadata/properties" xmlns:ns2="5cde0772-3a60-4796-87d2-188a3b963878" xmlns:ns3="35eff307-e906-49b6-85c3-8a501d8fc18c" targetNamespace="http://schemas.microsoft.com/office/2006/metadata/properties" ma:root="true" ma:fieldsID="63309171535eaa9fab04b2cb8976b768" ns2:_="" ns3:_="">
    <xsd:import namespace="5cde0772-3a60-4796-87d2-188a3b963878"/>
    <xsd:import namespace="35eff307-e906-49b6-85c3-8a501d8fc18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de0772-3a60-4796-87d2-188a3b963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eff307-e906-49b6-85c3-8a501d8fc18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A9C9E-0FC1-4957-8DA1-479A273E40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de0772-3a60-4796-87d2-188a3b963878"/>
    <ds:schemaRef ds:uri="35eff307-e906-49b6-85c3-8a501d8fc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F67ECB-2740-46C5-A2D0-0BCE4BAA7A03}">
  <ds:schemaRefs>
    <ds:schemaRef ds:uri="http://schemas.microsoft.com/sharepoint/v3/contenttype/forms"/>
  </ds:schemaRefs>
</ds:datastoreItem>
</file>

<file path=customXml/itemProps3.xml><?xml version="1.0" encoding="utf-8"?>
<ds:datastoreItem xmlns:ds="http://schemas.openxmlformats.org/officeDocument/2006/customXml" ds:itemID="{724A282A-B29C-4CD5-9F03-038967FA2BCD}">
  <ds:schemaRefs>
    <ds:schemaRef ds:uri="http://purl.org/dc/elements/1.1/"/>
    <ds:schemaRef ds:uri="5cde0772-3a60-4796-87d2-188a3b963878"/>
    <ds:schemaRef ds:uri="http://schemas.microsoft.com/office/2006/metadata/properties"/>
    <ds:schemaRef ds:uri="http://purl.org/dc/dcmitype/"/>
    <ds:schemaRef ds:uri="http://schemas.microsoft.com/office/2006/documentManagement/types"/>
    <ds:schemaRef ds:uri="http://purl.org/dc/terms/"/>
    <ds:schemaRef ds:uri="http://www.w3.org/XML/1998/namespace"/>
    <ds:schemaRef ds:uri="http://schemas.microsoft.com/office/infopath/2007/PartnerControls"/>
    <ds:schemaRef ds:uri="http://schemas.openxmlformats.org/package/2006/metadata/core-properties"/>
    <ds:schemaRef ds:uri="35eff307-e906-49b6-85c3-8a501d8fc18c"/>
  </ds:schemaRefs>
</ds:datastoreItem>
</file>

<file path=customXml/itemProps4.xml><?xml version="1.0" encoding="utf-8"?>
<ds:datastoreItem xmlns:ds="http://schemas.openxmlformats.org/officeDocument/2006/customXml" ds:itemID="{4988DD97-BE91-40E3-A5C6-FE362D519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3159</Words>
  <Characters>18010</Characters>
  <DocSecurity>4</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21127</CharactersWithSpaces>
  <SharedDoc>false</SharedDoc>
  <HLinks>
    <vt:vector size="162" baseType="variant">
      <vt:variant>
        <vt:i4>1507390</vt:i4>
      </vt:variant>
      <vt:variant>
        <vt:i4>140</vt:i4>
      </vt:variant>
      <vt:variant>
        <vt:i4>0</vt:i4>
      </vt:variant>
      <vt:variant>
        <vt:i4>5</vt:i4>
      </vt:variant>
      <vt:variant>
        <vt:lpwstr/>
      </vt:variant>
      <vt:variant>
        <vt:lpwstr>_Toc51836456</vt:lpwstr>
      </vt:variant>
      <vt:variant>
        <vt:i4>1310782</vt:i4>
      </vt:variant>
      <vt:variant>
        <vt:i4>134</vt:i4>
      </vt:variant>
      <vt:variant>
        <vt:i4>0</vt:i4>
      </vt:variant>
      <vt:variant>
        <vt:i4>5</vt:i4>
      </vt:variant>
      <vt:variant>
        <vt:lpwstr/>
      </vt:variant>
      <vt:variant>
        <vt:lpwstr>_Toc51836455</vt:lpwstr>
      </vt:variant>
      <vt:variant>
        <vt:i4>1376318</vt:i4>
      </vt:variant>
      <vt:variant>
        <vt:i4>128</vt:i4>
      </vt:variant>
      <vt:variant>
        <vt:i4>0</vt:i4>
      </vt:variant>
      <vt:variant>
        <vt:i4>5</vt:i4>
      </vt:variant>
      <vt:variant>
        <vt:lpwstr/>
      </vt:variant>
      <vt:variant>
        <vt:lpwstr>_Toc51836454</vt:lpwstr>
      </vt:variant>
      <vt:variant>
        <vt:i4>1179710</vt:i4>
      </vt:variant>
      <vt:variant>
        <vt:i4>122</vt:i4>
      </vt:variant>
      <vt:variant>
        <vt:i4>0</vt:i4>
      </vt:variant>
      <vt:variant>
        <vt:i4>5</vt:i4>
      </vt:variant>
      <vt:variant>
        <vt:lpwstr/>
      </vt:variant>
      <vt:variant>
        <vt:lpwstr>_Toc51836453</vt:lpwstr>
      </vt:variant>
      <vt:variant>
        <vt:i4>1245246</vt:i4>
      </vt:variant>
      <vt:variant>
        <vt:i4>116</vt:i4>
      </vt:variant>
      <vt:variant>
        <vt:i4>0</vt:i4>
      </vt:variant>
      <vt:variant>
        <vt:i4>5</vt:i4>
      </vt:variant>
      <vt:variant>
        <vt:lpwstr/>
      </vt:variant>
      <vt:variant>
        <vt:lpwstr>_Toc51836452</vt:lpwstr>
      </vt:variant>
      <vt:variant>
        <vt:i4>1048638</vt:i4>
      </vt:variant>
      <vt:variant>
        <vt:i4>110</vt:i4>
      </vt:variant>
      <vt:variant>
        <vt:i4>0</vt:i4>
      </vt:variant>
      <vt:variant>
        <vt:i4>5</vt:i4>
      </vt:variant>
      <vt:variant>
        <vt:lpwstr/>
      </vt:variant>
      <vt:variant>
        <vt:lpwstr>_Toc51836451</vt:lpwstr>
      </vt:variant>
      <vt:variant>
        <vt:i4>1114174</vt:i4>
      </vt:variant>
      <vt:variant>
        <vt:i4>104</vt:i4>
      </vt:variant>
      <vt:variant>
        <vt:i4>0</vt:i4>
      </vt:variant>
      <vt:variant>
        <vt:i4>5</vt:i4>
      </vt:variant>
      <vt:variant>
        <vt:lpwstr/>
      </vt:variant>
      <vt:variant>
        <vt:lpwstr>_Toc51836450</vt:lpwstr>
      </vt:variant>
      <vt:variant>
        <vt:i4>1572927</vt:i4>
      </vt:variant>
      <vt:variant>
        <vt:i4>98</vt:i4>
      </vt:variant>
      <vt:variant>
        <vt:i4>0</vt:i4>
      </vt:variant>
      <vt:variant>
        <vt:i4>5</vt:i4>
      </vt:variant>
      <vt:variant>
        <vt:lpwstr/>
      </vt:variant>
      <vt:variant>
        <vt:lpwstr>_Toc51836449</vt:lpwstr>
      </vt:variant>
      <vt:variant>
        <vt:i4>1638463</vt:i4>
      </vt:variant>
      <vt:variant>
        <vt:i4>92</vt:i4>
      </vt:variant>
      <vt:variant>
        <vt:i4>0</vt:i4>
      </vt:variant>
      <vt:variant>
        <vt:i4>5</vt:i4>
      </vt:variant>
      <vt:variant>
        <vt:lpwstr/>
      </vt:variant>
      <vt:variant>
        <vt:lpwstr>_Toc51836448</vt:lpwstr>
      </vt:variant>
      <vt:variant>
        <vt:i4>1441855</vt:i4>
      </vt:variant>
      <vt:variant>
        <vt:i4>86</vt:i4>
      </vt:variant>
      <vt:variant>
        <vt:i4>0</vt:i4>
      </vt:variant>
      <vt:variant>
        <vt:i4>5</vt:i4>
      </vt:variant>
      <vt:variant>
        <vt:lpwstr/>
      </vt:variant>
      <vt:variant>
        <vt:lpwstr>_Toc51836447</vt:lpwstr>
      </vt:variant>
      <vt:variant>
        <vt:i4>1507391</vt:i4>
      </vt:variant>
      <vt:variant>
        <vt:i4>80</vt:i4>
      </vt:variant>
      <vt:variant>
        <vt:i4>0</vt:i4>
      </vt:variant>
      <vt:variant>
        <vt:i4>5</vt:i4>
      </vt:variant>
      <vt:variant>
        <vt:lpwstr/>
      </vt:variant>
      <vt:variant>
        <vt:lpwstr>_Toc51836446</vt:lpwstr>
      </vt:variant>
      <vt:variant>
        <vt:i4>1310783</vt:i4>
      </vt:variant>
      <vt:variant>
        <vt:i4>74</vt:i4>
      </vt:variant>
      <vt:variant>
        <vt:i4>0</vt:i4>
      </vt:variant>
      <vt:variant>
        <vt:i4>5</vt:i4>
      </vt:variant>
      <vt:variant>
        <vt:lpwstr/>
      </vt:variant>
      <vt:variant>
        <vt:lpwstr>_Toc51836445</vt:lpwstr>
      </vt:variant>
      <vt:variant>
        <vt:i4>1376319</vt:i4>
      </vt:variant>
      <vt:variant>
        <vt:i4>68</vt:i4>
      </vt:variant>
      <vt:variant>
        <vt:i4>0</vt:i4>
      </vt:variant>
      <vt:variant>
        <vt:i4>5</vt:i4>
      </vt:variant>
      <vt:variant>
        <vt:lpwstr/>
      </vt:variant>
      <vt:variant>
        <vt:lpwstr>_Toc51836444</vt:lpwstr>
      </vt:variant>
      <vt:variant>
        <vt:i4>1179711</vt:i4>
      </vt:variant>
      <vt:variant>
        <vt:i4>62</vt:i4>
      </vt:variant>
      <vt:variant>
        <vt:i4>0</vt:i4>
      </vt:variant>
      <vt:variant>
        <vt:i4>5</vt:i4>
      </vt:variant>
      <vt:variant>
        <vt:lpwstr/>
      </vt:variant>
      <vt:variant>
        <vt:lpwstr>_Toc51836443</vt:lpwstr>
      </vt:variant>
      <vt:variant>
        <vt:i4>1245247</vt:i4>
      </vt:variant>
      <vt:variant>
        <vt:i4>56</vt:i4>
      </vt:variant>
      <vt:variant>
        <vt:i4>0</vt:i4>
      </vt:variant>
      <vt:variant>
        <vt:i4>5</vt:i4>
      </vt:variant>
      <vt:variant>
        <vt:lpwstr/>
      </vt:variant>
      <vt:variant>
        <vt:lpwstr>_Toc51836442</vt:lpwstr>
      </vt:variant>
      <vt:variant>
        <vt:i4>1048639</vt:i4>
      </vt:variant>
      <vt:variant>
        <vt:i4>50</vt:i4>
      </vt:variant>
      <vt:variant>
        <vt:i4>0</vt:i4>
      </vt:variant>
      <vt:variant>
        <vt:i4>5</vt:i4>
      </vt:variant>
      <vt:variant>
        <vt:lpwstr/>
      </vt:variant>
      <vt:variant>
        <vt:lpwstr>_Toc51836441</vt:lpwstr>
      </vt:variant>
      <vt:variant>
        <vt:i4>1114175</vt:i4>
      </vt:variant>
      <vt:variant>
        <vt:i4>44</vt:i4>
      </vt:variant>
      <vt:variant>
        <vt:i4>0</vt:i4>
      </vt:variant>
      <vt:variant>
        <vt:i4>5</vt:i4>
      </vt:variant>
      <vt:variant>
        <vt:lpwstr/>
      </vt:variant>
      <vt:variant>
        <vt:lpwstr>_Toc51836440</vt:lpwstr>
      </vt:variant>
      <vt:variant>
        <vt:i4>1572920</vt:i4>
      </vt:variant>
      <vt:variant>
        <vt:i4>38</vt:i4>
      </vt:variant>
      <vt:variant>
        <vt:i4>0</vt:i4>
      </vt:variant>
      <vt:variant>
        <vt:i4>5</vt:i4>
      </vt:variant>
      <vt:variant>
        <vt:lpwstr/>
      </vt:variant>
      <vt:variant>
        <vt:lpwstr>_Toc51836439</vt:lpwstr>
      </vt:variant>
      <vt:variant>
        <vt:i4>1638456</vt:i4>
      </vt:variant>
      <vt:variant>
        <vt:i4>32</vt:i4>
      </vt:variant>
      <vt:variant>
        <vt:i4>0</vt:i4>
      </vt:variant>
      <vt:variant>
        <vt:i4>5</vt:i4>
      </vt:variant>
      <vt:variant>
        <vt:lpwstr/>
      </vt:variant>
      <vt:variant>
        <vt:lpwstr>_Toc51836438</vt:lpwstr>
      </vt:variant>
      <vt:variant>
        <vt:i4>1441848</vt:i4>
      </vt:variant>
      <vt:variant>
        <vt:i4>26</vt:i4>
      </vt:variant>
      <vt:variant>
        <vt:i4>0</vt:i4>
      </vt:variant>
      <vt:variant>
        <vt:i4>5</vt:i4>
      </vt:variant>
      <vt:variant>
        <vt:lpwstr/>
      </vt:variant>
      <vt:variant>
        <vt:lpwstr>_Toc51836437</vt:lpwstr>
      </vt:variant>
      <vt:variant>
        <vt:i4>1507384</vt:i4>
      </vt:variant>
      <vt:variant>
        <vt:i4>20</vt:i4>
      </vt:variant>
      <vt:variant>
        <vt:i4>0</vt:i4>
      </vt:variant>
      <vt:variant>
        <vt:i4>5</vt:i4>
      </vt:variant>
      <vt:variant>
        <vt:lpwstr/>
      </vt:variant>
      <vt:variant>
        <vt:lpwstr>_Toc51836436</vt:lpwstr>
      </vt:variant>
      <vt:variant>
        <vt:i4>1310776</vt:i4>
      </vt:variant>
      <vt:variant>
        <vt:i4>14</vt:i4>
      </vt:variant>
      <vt:variant>
        <vt:i4>0</vt:i4>
      </vt:variant>
      <vt:variant>
        <vt:i4>5</vt:i4>
      </vt:variant>
      <vt:variant>
        <vt:lpwstr/>
      </vt:variant>
      <vt:variant>
        <vt:lpwstr>_Toc51836435</vt:lpwstr>
      </vt:variant>
      <vt:variant>
        <vt:i4>1376312</vt:i4>
      </vt:variant>
      <vt:variant>
        <vt:i4>8</vt:i4>
      </vt:variant>
      <vt:variant>
        <vt:i4>0</vt:i4>
      </vt:variant>
      <vt:variant>
        <vt:i4>5</vt:i4>
      </vt:variant>
      <vt:variant>
        <vt:lpwstr/>
      </vt:variant>
      <vt:variant>
        <vt:lpwstr>_Toc51836434</vt:lpwstr>
      </vt:variant>
      <vt:variant>
        <vt:i4>1179704</vt:i4>
      </vt:variant>
      <vt:variant>
        <vt:i4>2</vt:i4>
      </vt:variant>
      <vt:variant>
        <vt:i4>0</vt:i4>
      </vt:variant>
      <vt:variant>
        <vt:i4>5</vt:i4>
      </vt:variant>
      <vt:variant>
        <vt:lpwstr/>
      </vt:variant>
      <vt:variant>
        <vt:lpwstr>_Toc51836433</vt:lpwstr>
      </vt:variant>
      <vt:variant>
        <vt:i4>7798816</vt:i4>
      </vt:variant>
      <vt:variant>
        <vt:i4>6</vt:i4>
      </vt:variant>
      <vt:variant>
        <vt:i4>0</vt:i4>
      </vt:variant>
      <vt:variant>
        <vt:i4>5</vt:i4>
      </vt:variant>
      <vt:variant>
        <vt:lpwstr>https://www.vicsrc.org.au/</vt:lpwstr>
      </vt:variant>
      <vt:variant>
        <vt:lpwstr/>
      </vt:variant>
      <vt:variant>
        <vt:i4>7340152</vt:i4>
      </vt:variant>
      <vt:variant>
        <vt:i4>3</vt:i4>
      </vt:variant>
      <vt:variant>
        <vt:i4>0</vt:i4>
      </vt:variant>
      <vt:variant>
        <vt:i4>5</vt:i4>
      </vt:variant>
      <vt:variant>
        <vt:lpwstr>https://yerp.yacvic.org.au/</vt:lpwstr>
      </vt:variant>
      <vt:variant>
        <vt:lpwstr/>
      </vt:variant>
      <vt:variant>
        <vt:i4>3604583</vt:i4>
      </vt:variant>
      <vt:variant>
        <vt:i4>0</vt:i4>
      </vt:variant>
      <vt:variant>
        <vt:i4>0</vt:i4>
      </vt:variant>
      <vt:variant>
        <vt:i4>5</vt:i4>
      </vt:variant>
      <vt:variant>
        <vt:lpwstr>https://www.un.org/development/desa/disabilities/convention-on-the-rights-of-persons-with-disabilities.html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2020-09-24T06:20:00Z</cp:lastPrinted>
  <dcterms:created xsi:type="dcterms:W3CDTF">2020-12-01T02:45:00Z</dcterms:created>
  <dcterms:modified xsi:type="dcterms:W3CDTF">2020-12-01T02:45:00Z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0x01010031786C16EB966F47BDFC93BD484AFF9D</vt:lpwstr>
  </property>
</Properties>
</file>