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F968F" w14:textId="08BAAF68" w:rsidR="002423BF" w:rsidRDefault="002423BF" w:rsidP="2BD31D90">
      <w:pPr>
        <w:rPr>
          <w:rFonts w:ascii="Calibri" w:eastAsia="Calibri" w:hAnsi="Calibri" w:cs="Calibri"/>
          <w:color w:val="000000" w:themeColor="text1"/>
        </w:rPr>
      </w:pPr>
    </w:p>
    <w:p w14:paraId="4505D341" w14:textId="4B6FDA81" w:rsidR="57D18ACE" w:rsidRDefault="57D18ACE"/>
    <w:p w14:paraId="63FA2C8F" w14:textId="2C1D7C11" w:rsidR="6B445C27" w:rsidRDefault="6B445C27" w:rsidP="57D18ACE">
      <w:pPr>
        <w:jc w:val="center"/>
      </w:pPr>
      <w:r>
        <w:rPr>
          <w:noProof/>
        </w:rPr>
        <w:drawing>
          <wp:inline distT="0" distB="0" distL="0" distR="0" wp14:anchorId="3FA17045" wp14:editId="1221F744">
            <wp:extent cx="2133600" cy="2133600"/>
            <wp:effectExtent l="0" t="0" r="0" b="0"/>
            <wp:docPr id="782763969" name="Picture 782763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76396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E6803" w14:textId="0784C755" w:rsidR="002423BF" w:rsidRDefault="1C55DDF0">
      <w:r w:rsidRPr="57D18ACE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 xml:space="preserve"> </w:t>
      </w:r>
    </w:p>
    <w:p w14:paraId="1035BC16" w14:textId="6DBD8FBB" w:rsidR="1FC7B3A1" w:rsidRDefault="1FC7B3A1" w:rsidP="57D18ACE">
      <w:pPr>
        <w:spacing w:line="428" w:lineRule="exact"/>
        <w:jc w:val="center"/>
      </w:pPr>
      <w:r w:rsidRPr="57D18ACE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>Submission to the Department of Education, Skills and Employment</w:t>
      </w:r>
    </w:p>
    <w:p w14:paraId="46745761" w14:textId="4C8428C3" w:rsidR="1FC7B3A1" w:rsidRDefault="1FC7B3A1" w:rsidP="57D18ACE">
      <w:pPr>
        <w:spacing w:line="428" w:lineRule="exact"/>
        <w:jc w:val="center"/>
      </w:pPr>
      <w:r w:rsidRPr="57D18ACE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 xml:space="preserve"> </w:t>
      </w:r>
    </w:p>
    <w:p w14:paraId="4BB3373D" w14:textId="70825909" w:rsidR="1FC7B3A1" w:rsidRDefault="1FC7B3A1" w:rsidP="57D18ACE">
      <w:pPr>
        <w:spacing w:line="428" w:lineRule="exact"/>
        <w:jc w:val="center"/>
      </w:pPr>
      <w:r w:rsidRPr="57D18ACE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 xml:space="preserve">2020 Review of the </w:t>
      </w:r>
    </w:p>
    <w:p w14:paraId="3EA8D39E" w14:textId="68025291" w:rsidR="1FC7B3A1" w:rsidRDefault="1FC7B3A1" w:rsidP="57D18ACE">
      <w:pPr>
        <w:spacing w:line="428" w:lineRule="exact"/>
        <w:jc w:val="center"/>
      </w:pPr>
      <w:r w:rsidRPr="57D18ACE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>Disability Standards for Education 2005</w:t>
      </w:r>
    </w:p>
    <w:p w14:paraId="5EECD6B0" w14:textId="70B41BCB" w:rsidR="57D18ACE" w:rsidRDefault="57D18ACE" w:rsidP="57D18ACE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2C564C21" w14:textId="266CF736" w:rsidR="002423BF" w:rsidRDefault="1C55DDF0">
      <w:r w:rsidRPr="2BD31D90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</w:p>
    <w:p w14:paraId="25A67B72" w14:textId="2F22A8B9" w:rsidR="002423BF" w:rsidRDefault="1C55DDF0">
      <w:r w:rsidRPr="57D18AC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</w:p>
    <w:p w14:paraId="116562B4" w14:textId="79BB167D" w:rsidR="002423BF" w:rsidRDefault="002423BF" w:rsidP="57D18ACE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37BA2568" w14:textId="3AB491EB" w:rsidR="002423BF" w:rsidRDefault="002423BF" w:rsidP="57D18ACE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7C2E1DBA" w14:textId="33070AA3" w:rsidR="002423BF" w:rsidRDefault="002423BF" w:rsidP="57D18ACE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555955B0" w14:textId="5419B554" w:rsidR="00BF1350" w:rsidRDefault="00BF1350" w:rsidP="00BF1350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493BFD10" w14:textId="5BBAF3E6" w:rsidR="00BF1350" w:rsidRDefault="00BF1350" w:rsidP="00BF1350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029EFA76" w14:textId="77777777" w:rsidR="001054AE" w:rsidRDefault="006860EA" w:rsidP="28810DB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8810DB0">
        <w:rPr>
          <w:rFonts w:ascii="Calibri" w:eastAsia="Calibri" w:hAnsi="Calibri" w:cs="Calibri"/>
          <w:color w:val="000000" w:themeColor="text1"/>
          <w:sz w:val="24"/>
          <w:szCs w:val="24"/>
        </w:rPr>
        <w:t>P</w:t>
      </w:r>
      <w:r w:rsidR="00BF1350" w:rsidRPr="28810DB0">
        <w:rPr>
          <w:rFonts w:ascii="Calibri" w:eastAsia="Calibri" w:hAnsi="Calibri" w:cs="Calibri"/>
          <w:color w:val="000000" w:themeColor="text1"/>
          <w:sz w:val="24"/>
          <w:szCs w:val="24"/>
        </w:rPr>
        <w:t>repared by SUPRA’s Student Advice &amp; Advocacy Service and the SUPRA Legal Service.</w:t>
      </w:r>
    </w:p>
    <w:p w14:paraId="61FBBF1B" w14:textId="68F7B9C7" w:rsidR="00BF1350" w:rsidRDefault="001054AE" w:rsidP="28810DB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25 </w:t>
      </w:r>
      <w:r w:rsidR="006860EA" w:rsidRPr="28810DB0">
        <w:rPr>
          <w:rFonts w:ascii="Calibri" w:eastAsia="Calibri" w:hAnsi="Calibri" w:cs="Calibri"/>
          <w:color w:val="000000" w:themeColor="text1"/>
          <w:sz w:val="24"/>
          <w:szCs w:val="24"/>
        </w:rPr>
        <w:t>September 2020</w:t>
      </w:r>
      <w:r w:rsidR="00E172E6" w:rsidRPr="28810DB0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537E1E08" w14:textId="77777777" w:rsidR="00AD057F" w:rsidRDefault="00AD057F" w:rsidP="28810DB0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638A16C4" w14:textId="08F77BD8" w:rsidR="002423BF" w:rsidRDefault="1C55DDF0" w:rsidP="28810DB0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28810DB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For</w:t>
      </w:r>
      <w:r w:rsidR="009514D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</w:t>
      </w:r>
      <w:r w:rsidRPr="28810DB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w</w:t>
      </w:r>
      <w:r w:rsidR="009514D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</w:t>
      </w:r>
      <w:r w:rsidRPr="28810DB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rd</w:t>
      </w:r>
    </w:p>
    <w:p w14:paraId="6ABDAC90" w14:textId="05BF119F" w:rsidR="5E568C21" w:rsidRDefault="5E568C21" w:rsidP="00740E2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8810DB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Sydney University Postgraduate Representative Association (SUPRA) is the representative </w:t>
      </w:r>
      <w:proofErr w:type="spellStart"/>
      <w:r w:rsidRPr="28810DB0">
        <w:rPr>
          <w:rFonts w:ascii="Calibri" w:eastAsia="Calibri" w:hAnsi="Calibri" w:cs="Calibri"/>
          <w:color w:val="000000" w:themeColor="text1"/>
          <w:sz w:val="24"/>
          <w:szCs w:val="24"/>
        </w:rPr>
        <w:t>organisation</w:t>
      </w:r>
      <w:proofErr w:type="spellEnd"/>
      <w:r w:rsidRPr="28810DB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 postgraduate students at the University of Sydney. Established in 1970, SUPRA’s constituency has grown to a point where in 2019, 26,456 students were enrolled in postgraduate degrees. In 2019 a total of 1,828 postgraduate students at the University of Sydney </w:t>
      </w:r>
      <w:r w:rsidR="000272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registered to </w:t>
      </w:r>
      <w:r w:rsidRPr="28810DB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receive support for a disability (University of Sydney Annual Report 2019). SUPRA’s casework and legal services </w:t>
      </w:r>
      <w:r w:rsidR="003473F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has </w:t>
      </w:r>
      <w:r w:rsidRPr="28810DB0">
        <w:rPr>
          <w:rFonts w:ascii="Calibri" w:eastAsia="Calibri" w:hAnsi="Calibri" w:cs="Calibri"/>
          <w:color w:val="000000" w:themeColor="text1"/>
          <w:sz w:val="24"/>
          <w:szCs w:val="24"/>
        </w:rPr>
        <w:t>handle</w:t>
      </w:r>
      <w:r w:rsidR="003473F7">
        <w:rPr>
          <w:rFonts w:ascii="Calibri" w:eastAsia="Calibri" w:hAnsi="Calibri" w:cs="Calibri"/>
          <w:color w:val="000000" w:themeColor="text1"/>
          <w:sz w:val="24"/>
          <w:szCs w:val="24"/>
        </w:rPr>
        <w:t>d</w:t>
      </w:r>
      <w:r w:rsidRPr="28810DB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</w:t>
      </w:r>
      <w:r w:rsidR="0079710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combi</w:t>
      </w:r>
      <w:r w:rsidRPr="28810DB0">
        <w:rPr>
          <w:rFonts w:ascii="Calibri" w:eastAsia="Calibri" w:hAnsi="Calibri" w:cs="Calibri"/>
          <w:color w:val="000000" w:themeColor="text1"/>
          <w:sz w:val="24"/>
          <w:szCs w:val="24"/>
        </w:rPr>
        <w:t>n</w:t>
      </w:r>
      <w:r w:rsidR="00666F8E">
        <w:rPr>
          <w:rFonts w:ascii="Calibri" w:eastAsia="Calibri" w:hAnsi="Calibri" w:cs="Calibri"/>
          <w:color w:val="000000" w:themeColor="text1"/>
          <w:sz w:val="24"/>
          <w:szCs w:val="24"/>
        </w:rPr>
        <w:t>ed</w:t>
      </w:r>
      <w:r w:rsidRPr="28810DB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average of </w:t>
      </w:r>
      <w:r w:rsidRPr="00740E2C">
        <w:rPr>
          <w:rFonts w:ascii="Calibri" w:eastAsia="Calibri" w:hAnsi="Calibri" w:cs="Calibri"/>
          <w:color w:val="000000" w:themeColor="text1"/>
          <w:sz w:val="24"/>
          <w:szCs w:val="24"/>
        </w:rPr>
        <w:t>2</w:t>
      </w:r>
      <w:r w:rsidR="00BC4D8B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Pr="00740E2C">
        <w:rPr>
          <w:rFonts w:ascii="Calibri" w:eastAsia="Calibri" w:hAnsi="Calibri" w:cs="Calibri"/>
          <w:color w:val="000000" w:themeColor="text1"/>
          <w:sz w:val="24"/>
          <w:szCs w:val="24"/>
        </w:rPr>
        <w:t>000</w:t>
      </w:r>
      <w:r w:rsidRPr="28810DB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cases each year, many involving students with a disability.</w:t>
      </w:r>
      <w:r w:rsidR="00247BB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B729B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Increasingly </w:t>
      </w:r>
      <w:r w:rsidR="001269A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postgraduate students with a disability </w:t>
      </w:r>
      <w:r w:rsidR="0007291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are presenting to </w:t>
      </w:r>
      <w:r w:rsidR="00027226">
        <w:rPr>
          <w:rFonts w:ascii="Calibri" w:eastAsia="Calibri" w:hAnsi="Calibri" w:cs="Calibri"/>
          <w:color w:val="000000" w:themeColor="text1"/>
          <w:sz w:val="24"/>
          <w:szCs w:val="24"/>
        </w:rPr>
        <w:t>SUPRA</w:t>
      </w:r>
      <w:r w:rsidR="0007291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6C4E00">
        <w:rPr>
          <w:rFonts w:ascii="Calibri" w:eastAsia="Calibri" w:hAnsi="Calibri" w:cs="Calibri"/>
          <w:color w:val="000000" w:themeColor="text1"/>
          <w:sz w:val="24"/>
          <w:szCs w:val="24"/>
        </w:rPr>
        <w:t>on multiple occasions</w:t>
      </w:r>
      <w:r w:rsidR="006A77B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0272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</w:t>
      </w:r>
      <w:r w:rsidR="006A77B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seek assistance </w:t>
      </w:r>
      <w:r w:rsidR="006E281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with a range of issues </w:t>
      </w:r>
      <w:r w:rsidR="006A77B8">
        <w:rPr>
          <w:rFonts w:ascii="Calibri" w:eastAsia="Calibri" w:hAnsi="Calibri" w:cs="Calibri"/>
          <w:color w:val="000000" w:themeColor="text1"/>
          <w:sz w:val="24"/>
          <w:szCs w:val="24"/>
        </w:rPr>
        <w:t>f</w:t>
      </w:r>
      <w:r w:rsidR="00062046">
        <w:rPr>
          <w:rFonts w:ascii="Calibri" w:eastAsia="Calibri" w:hAnsi="Calibri" w:cs="Calibri"/>
          <w:color w:val="000000" w:themeColor="text1"/>
          <w:sz w:val="24"/>
          <w:szCs w:val="24"/>
        </w:rPr>
        <w:t>rom</w:t>
      </w:r>
      <w:r w:rsidR="006A77B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basic administrative </w:t>
      </w:r>
      <w:r w:rsidR="006E281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tasks such as enrolment, to </w:t>
      </w:r>
      <w:r w:rsidR="009C46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complex advocacy on </w:t>
      </w:r>
      <w:r w:rsidR="0052126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assessment </w:t>
      </w:r>
      <w:r w:rsidR="00027226">
        <w:rPr>
          <w:rFonts w:ascii="Calibri" w:eastAsia="Calibri" w:hAnsi="Calibri" w:cs="Calibri"/>
          <w:color w:val="000000" w:themeColor="text1"/>
          <w:sz w:val="24"/>
          <w:szCs w:val="24"/>
        </w:rPr>
        <w:t>or complaints around teaching,</w:t>
      </w:r>
      <w:r w:rsidR="00280EC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reasonable adjustments </w:t>
      </w:r>
      <w:r w:rsidR="003473F7">
        <w:rPr>
          <w:rFonts w:ascii="Calibri" w:eastAsia="Calibri" w:hAnsi="Calibri" w:cs="Calibri"/>
          <w:color w:val="000000" w:themeColor="text1"/>
          <w:sz w:val="24"/>
          <w:szCs w:val="24"/>
        </w:rPr>
        <w:t>and</w:t>
      </w:r>
      <w:r w:rsidR="00280EC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academic appeals</w:t>
      </w:r>
      <w:r w:rsidR="00027226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5BEC3874" w14:textId="7FF77DBD" w:rsidR="00E172E6" w:rsidRPr="00ED343B" w:rsidRDefault="5E568C21" w:rsidP="00740E2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8810DB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SUPRA welcomes the opportunity to provide feedback on the impact of the Disability Standards for Education (the Standards) on postgraduate students at the University of Sydney. </w:t>
      </w:r>
      <w:r w:rsidR="00E85595">
        <w:rPr>
          <w:rFonts w:ascii="Calibri" w:eastAsia="Calibri" w:hAnsi="Calibri" w:cs="Calibri"/>
          <w:color w:val="000000" w:themeColor="text1"/>
          <w:sz w:val="24"/>
          <w:szCs w:val="24"/>
        </w:rPr>
        <w:t>We present</w:t>
      </w:r>
      <w:r w:rsidR="0064250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0272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selected </w:t>
      </w:r>
      <w:r w:rsidR="0064250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case studies </w:t>
      </w:r>
      <w:r w:rsidR="00FA221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from our recent casework </w:t>
      </w:r>
      <w:r w:rsidR="00726B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experience to illustrate </w:t>
      </w:r>
      <w:r w:rsidR="00C3565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some areas </w:t>
      </w:r>
      <w:r w:rsidR="00AF567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of ongoing </w:t>
      </w:r>
      <w:r w:rsidR="00997731">
        <w:rPr>
          <w:rFonts w:ascii="Calibri" w:eastAsia="Calibri" w:hAnsi="Calibri" w:cs="Calibri"/>
          <w:color w:val="000000" w:themeColor="text1"/>
          <w:sz w:val="24"/>
          <w:szCs w:val="24"/>
        </w:rPr>
        <w:t>challenge</w:t>
      </w:r>
      <w:r w:rsidR="006850A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 postgraduate students</w:t>
      </w:r>
      <w:r w:rsidR="000272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with a disability</w:t>
      </w:r>
      <w:r w:rsidR="00994B2F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4F604C15" w14:textId="35E3E8E8" w:rsidR="00C91D0D" w:rsidRPr="00C91D0D" w:rsidRDefault="00C91D0D" w:rsidP="28810DB0">
      <w:pPr>
        <w:rPr>
          <w:rFonts w:eastAsiaTheme="minorEastAsia"/>
          <w:sz w:val="24"/>
          <w:szCs w:val="24"/>
        </w:rPr>
      </w:pPr>
      <w:r w:rsidRPr="28810DB0">
        <w:rPr>
          <w:rFonts w:eastAsiaTheme="minorEastAsia"/>
          <w:b/>
          <w:bCs/>
          <w:color w:val="000000" w:themeColor="text1"/>
          <w:sz w:val="24"/>
          <w:szCs w:val="24"/>
        </w:rPr>
        <w:t>Executive Summary</w:t>
      </w:r>
    </w:p>
    <w:p w14:paraId="088A428C" w14:textId="229CBDDB" w:rsidR="00C91D0D" w:rsidRDefault="3055E9F2" w:rsidP="28810DB0">
      <w:pPr>
        <w:rPr>
          <w:rFonts w:eastAsiaTheme="minorEastAsia"/>
          <w:color w:val="000000" w:themeColor="text1"/>
          <w:sz w:val="24"/>
          <w:szCs w:val="24"/>
        </w:rPr>
      </w:pPr>
      <w:r w:rsidRPr="28810DB0">
        <w:rPr>
          <w:rFonts w:eastAsiaTheme="minorEastAsia"/>
          <w:color w:val="000000" w:themeColor="text1"/>
          <w:sz w:val="24"/>
          <w:szCs w:val="24"/>
        </w:rPr>
        <w:t xml:space="preserve">The </w:t>
      </w:r>
      <w:r w:rsidR="00EE5B56">
        <w:rPr>
          <w:rFonts w:eastAsiaTheme="minorEastAsia"/>
          <w:color w:val="000000" w:themeColor="text1"/>
          <w:sz w:val="24"/>
          <w:szCs w:val="24"/>
        </w:rPr>
        <w:t>development</w:t>
      </w:r>
      <w:r w:rsidR="708901E7" w:rsidRPr="28810DB0">
        <w:rPr>
          <w:rFonts w:eastAsiaTheme="minorEastAsia"/>
          <w:color w:val="000000" w:themeColor="text1"/>
          <w:sz w:val="24"/>
          <w:szCs w:val="24"/>
        </w:rPr>
        <w:t>,</w:t>
      </w:r>
      <w:r w:rsidRPr="28810DB0">
        <w:rPr>
          <w:rFonts w:eastAsiaTheme="minorEastAsia"/>
          <w:color w:val="000000" w:themeColor="text1"/>
          <w:sz w:val="24"/>
          <w:szCs w:val="24"/>
        </w:rPr>
        <w:t xml:space="preserve"> implementation </w:t>
      </w:r>
      <w:r w:rsidR="46F4221E" w:rsidRPr="28810DB0">
        <w:rPr>
          <w:rFonts w:eastAsiaTheme="minorEastAsia"/>
          <w:color w:val="000000" w:themeColor="text1"/>
          <w:sz w:val="24"/>
          <w:szCs w:val="24"/>
        </w:rPr>
        <w:t>and</w:t>
      </w:r>
      <w:r w:rsidRPr="28810DB0">
        <w:rPr>
          <w:rFonts w:eastAsiaTheme="minorEastAsia"/>
          <w:color w:val="000000" w:themeColor="text1"/>
          <w:sz w:val="24"/>
          <w:szCs w:val="24"/>
        </w:rPr>
        <w:t xml:space="preserve"> monitoring </w:t>
      </w:r>
      <w:r w:rsidR="58E2F252" w:rsidRPr="28810DB0">
        <w:rPr>
          <w:rFonts w:eastAsiaTheme="minorEastAsia"/>
          <w:color w:val="000000" w:themeColor="text1"/>
          <w:sz w:val="24"/>
          <w:szCs w:val="24"/>
        </w:rPr>
        <w:t xml:space="preserve">of the Standards </w:t>
      </w:r>
      <w:r w:rsidRPr="28810DB0">
        <w:rPr>
          <w:rFonts w:eastAsiaTheme="minorEastAsia"/>
          <w:color w:val="000000" w:themeColor="text1"/>
          <w:sz w:val="24"/>
          <w:szCs w:val="24"/>
        </w:rPr>
        <w:t xml:space="preserve">is </w:t>
      </w:r>
      <w:r w:rsidR="00EE5B56">
        <w:rPr>
          <w:rFonts w:eastAsiaTheme="minorEastAsia"/>
          <w:color w:val="000000" w:themeColor="text1"/>
          <w:sz w:val="24"/>
          <w:szCs w:val="24"/>
        </w:rPr>
        <w:t>critical</w:t>
      </w:r>
      <w:r w:rsidRPr="28810DB0">
        <w:rPr>
          <w:rFonts w:eastAsiaTheme="minorEastAsia"/>
          <w:color w:val="000000" w:themeColor="text1"/>
          <w:sz w:val="24"/>
          <w:szCs w:val="24"/>
        </w:rPr>
        <w:t xml:space="preserve"> in addressing the systemic </w:t>
      </w:r>
      <w:r w:rsidR="62813069" w:rsidRPr="28810DB0">
        <w:rPr>
          <w:rFonts w:eastAsiaTheme="minorEastAsia"/>
          <w:color w:val="000000" w:themeColor="text1"/>
          <w:sz w:val="24"/>
          <w:szCs w:val="24"/>
        </w:rPr>
        <w:t xml:space="preserve">inequality faced by </w:t>
      </w:r>
      <w:r w:rsidR="37163193" w:rsidRPr="28810DB0">
        <w:rPr>
          <w:rFonts w:eastAsiaTheme="minorEastAsia"/>
          <w:color w:val="000000" w:themeColor="text1"/>
          <w:sz w:val="24"/>
          <w:szCs w:val="24"/>
        </w:rPr>
        <w:t xml:space="preserve">students with </w:t>
      </w:r>
      <w:r w:rsidR="001C725F">
        <w:rPr>
          <w:rFonts w:eastAsiaTheme="minorEastAsia"/>
          <w:color w:val="000000" w:themeColor="text1"/>
          <w:sz w:val="24"/>
          <w:szCs w:val="24"/>
        </w:rPr>
        <w:t>a disability</w:t>
      </w:r>
      <w:r w:rsidR="68BA6149" w:rsidRPr="28810DB0">
        <w:rPr>
          <w:rFonts w:eastAsiaTheme="minorEastAsia"/>
          <w:color w:val="000000" w:themeColor="text1"/>
          <w:sz w:val="24"/>
          <w:szCs w:val="24"/>
        </w:rPr>
        <w:t xml:space="preserve"> in Higher Education</w:t>
      </w:r>
      <w:r w:rsidR="37163193" w:rsidRPr="28810DB0">
        <w:rPr>
          <w:rFonts w:eastAsiaTheme="minorEastAsia"/>
          <w:color w:val="000000" w:themeColor="text1"/>
          <w:sz w:val="24"/>
          <w:szCs w:val="24"/>
        </w:rPr>
        <w:t xml:space="preserve">. </w:t>
      </w:r>
      <w:r w:rsidR="00EE5B56">
        <w:rPr>
          <w:rFonts w:eastAsiaTheme="minorEastAsia"/>
          <w:color w:val="000000" w:themeColor="text1"/>
          <w:sz w:val="24"/>
          <w:szCs w:val="24"/>
        </w:rPr>
        <w:t>From our perspective i</w:t>
      </w:r>
      <w:r w:rsidR="00FD5610">
        <w:rPr>
          <w:rFonts w:eastAsiaTheme="minorEastAsia"/>
          <w:color w:val="000000" w:themeColor="text1"/>
          <w:sz w:val="24"/>
          <w:szCs w:val="24"/>
        </w:rPr>
        <w:t xml:space="preserve">t is difficult to properly assess if </w:t>
      </w:r>
      <w:r w:rsidR="00F5079A">
        <w:rPr>
          <w:rFonts w:eastAsiaTheme="minorEastAsia"/>
          <w:color w:val="000000" w:themeColor="text1"/>
          <w:sz w:val="24"/>
          <w:szCs w:val="24"/>
        </w:rPr>
        <w:t xml:space="preserve">the learning experience for </w:t>
      </w:r>
      <w:r w:rsidR="000E48EE">
        <w:rPr>
          <w:rFonts w:eastAsiaTheme="minorEastAsia"/>
          <w:color w:val="000000" w:themeColor="text1"/>
          <w:sz w:val="24"/>
          <w:szCs w:val="24"/>
        </w:rPr>
        <w:t xml:space="preserve">postgraduate students </w:t>
      </w:r>
      <w:r w:rsidR="00F5079A">
        <w:rPr>
          <w:rFonts w:eastAsiaTheme="minorEastAsia"/>
          <w:color w:val="000000" w:themeColor="text1"/>
          <w:sz w:val="24"/>
          <w:szCs w:val="24"/>
        </w:rPr>
        <w:t>with a disability has improved</w:t>
      </w:r>
      <w:r w:rsidR="006526B7">
        <w:rPr>
          <w:rFonts w:eastAsiaTheme="minorEastAsia"/>
          <w:color w:val="000000" w:themeColor="text1"/>
          <w:sz w:val="24"/>
          <w:szCs w:val="24"/>
        </w:rPr>
        <w:t xml:space="preserve"> since the last review</w:t>
      </w:r>
      <w:r w:rsidR="00A33339">
        <w:rPr>
          <w:rFonts w:eastAsiaTheme="minorEastAsia"/>
          <w:color w:val="000000" w:themeColor="text1"/>
          <w:sz w:val="24"/>
          <w:szCs w:val="24"/>
        </w:rPr>
        <w:t xml:space="preserve"> in 2015</w:t>
      </w:r>
      <w:r w:rsidR="000A13A2">
        <w:rPr>
          <w:rFonts w:eastAsiaTheme="minorEastAsia"/>
          <w:color w:val="000000" w:themeColor="text1"/>
          <w:sz w:val="24"/>
          <w:szCs w:val="24"/>
        </w:rPr>
        <w:t xml:space="preserve">. While </w:t>
      </w:r>
      <w:r w:rsidR="003261BE">
        <w:rPr>
          <w:rFonts w:eastAsiaTheme="minorEastAsia"/>
          <w:color w:val="000000" w:themeColor="text1"/>
          <w:sz w:val="24"/>
          <w:szCs w:val="24"/>
        </w:rPr>
        <w:t xml:space="preserve">policies in general at our university </w:t>
      </w:r>
      <w:r w:rsidR="00EE5B56">
        <w:rPr>
          <w:rFonts w:eastAsiaTheme="minorEastAsia"/>
          <w:color w:val="000000" w:themeColor="text1"/>
          <w:sz w:val="24"/>
          <w:szCs w:val="24"/>
        </w:rPr>
        <w:t>have</w:t>
      </w:r>
      <w:r w:rsidR="006C7469">
        <w:rPr>
          <w:rFonts w:eastAsiaTheme="minorEastAsia"/>
          <w:color w:val="000000" w:themeColor="text1"/>
          <w:sz w:val="24"/>
          <w:szCs w:val="24"/>
        </w:rPr>
        <w:t xml:space="preserve"> evolved to be more compassionate towards vulnerable and at risk students</w:t>
      </w:r>
      <w:r w:rsidR="00405FBB">
        <w:rPr>
          <w:rFonts w:eastAsiaTheme="minorEastAsia"/>
          <w:color w:val="000000" w:themeColor="text1"/>
          <w:sz w:val="24"/>
          <w:szCs w:val="24"/>
        </w:rPr>
        <w:t>, it c</w:t>
      </w:r>
      <w:r w:rsidR="003473F7">
        <w:rPr>
          <w:rFonts w:eastAsiaTheme="minorEastAsia"/>
          <w:color w:val="000000" w:themeColor="text1"/>
          <w:sz w:val="24"/>
          <w:szCs w:val="24"/>
        </w:rPr>
        <w:t>ould</w:t>
      </w:r>
      <w:r w:rsidR="00405FBB">
        <w:rPr>
          <w:rFonts w:eastAsiaTheme="minorEastAsia"/>
          <w:color w:val="000000" w:themeColor="text1"/>
          <w:sz w:val="24"/>
          <w:szCs w:val="24"/>
        </w:rPr>
        <w:t xml:space="preserve"> be argued that at the same time student support services h</w:t>
      </w:r>
      <w:r w:rsidR="006D7D87">
        <w:rPr>
          <w:rFonts w:eastAsiaTheme="minorEastAsia"/>
          <w:color w:val="000000" w:themeColor="text1"/>
          <w:sz w:val="24"/>
          <w:szCs w:val="24"/>
        </w:rPr>
        <w:t xml:space="preserve">ave not been </w:t>
      </w:r>
      <w:r w:rsidR="00EE5B56">
        <w:rPr>
          <w:rFonts w:eastAsiaTheme="minorEastAsia"/>
          <w:color w:val="000000" w:themeColor="text1"/>
          <w:sz w:val="24"/>
          <w:szCs w:val="24"/>
        </w:rPr>
        <w:t xml:space="preserve">maintained at an </w:t>
      </w:r>
      <w:r w:rsidR="006D7D87">
        <w:rPr>
          <w:rFonts w:eastAsiaTheme="minorEastAsia"/>
          <w:color w:val="000000" w:themeColor="text1"/>
          <w:sz w:val="24"/>
          <w:szCs w:val="24"/>
        </w:rPr>
        <w:t>appropriate</w:t>
      </w:r>
      <w:r w:rsidR="00EE5B56">
        <w:rPr>
          <w:rFonts w:eastAsiaTheme="minorEastAsia"/>
          <w:color w:val="000000" w:themeColor="text1"/>
          <w:sz w:val="24"/>
          <w:szCs w:val="24"/>
        </w:rPr>
        <w:t xml:space="preserve"> level</w:t>
      </w:r>
      <w:r w:rsidR="007145E7">
        <w:rPr>
          <w:rFonts w:eastAsiaTheme="minorEastAsia"/>
          <w:color w:val="000000" w:themeColor="text1"/>
          <w:sz w:val="24"/>
          <w:szCs w:val="24"/>
        </w:rPr>
        <w:t>, and in the case of the Disability Support Service</w:t>
      </w:r>
      <w:r w:rsidR="002058D8">
        <w:rPr>
          <w:rFonts w:eastAsiaTheme="minorEastAsia"/>
          <w:color w:val="000000" w:themeColor="text1"/>
          <w:sz w:val="24"/>
          <w:szCs w:val="24"/>
        </w:rPr>
        <w:t>s</w:t>
      </w:r>
      <w:r w:rsidR="007C3892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D66559">
        <w:rPr>
          <w:rFonts w:eastAsiaTheme="minorEastAsia"/>
          <w:color w:val="000000" w:themeColor="text1"/>
          <w:sz w:val="24"/>
          <w:szCs w:val="24"/>
        </w:rPr>
        <w:t>any advocacy</w:t>
      </w:r>
      <w:r w:rsidR="007C0B24">
        <w:rPr>
          <w:rFonts w:eastAsiaTheme="minorEastAsia"/>
          <w:color w:val="000000" w:themeColor="text1"/>
          <w:sz w:val="24"/>
          <w:szCs w:val="24"/>
        </w:rPr>
        <w:t xml:space="preserve"> role</w:t>
      </w:r>
      <w:r w:rsidR="002D1680">
        <w:rPr>
          <w:rFonts w:eastAsiaTheme="minorEastAsia"/>
          <w:color w:val="000000" w:themeColor="text1"/>
          <w:sz w:val="24"/>
          <w:szCs w:val="24"/>
        </w:rPr>
        <w:t xml:space="preserve"> by its staff</w:t>
      </w:r>
      <w:r w:rsidR="00D43C22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5E7408">
        <w:rPr>
          <w:rFonts w:eastAsiaTheme="minorEastAsia"/>
          <w:color w:val="000000" w:themeColor="text1"/>
          <w:sz w:val="24"/>
          <w:szCs w:val="24"/>
        </w:rPr>
        <w:t>is</w:t>
      </w:r>
      <w:r w:rsidR="00EE5B56">
        <w:rPr>
          <w:rFonts w:eastAsiaTheme="minorEastAsia"/>
          <w:color w:val="000000" w:themeColor="text1"/>
          <w:sz w:val="24"/>
          <w:szCs w:val="24"/>
        </w:rPr>
        <w:t xml:space="preserve"> now</w:t>
      </w:r>
      <w:r w:rsidR="005E7408">
        <w:rPr>
          <w:rFonts w:eastAsiaTheme="minorEastAsia"/>
          <w:color w:val="000000" w:themeColor="text1"/>
          <w:sz w:val="24"/>
          <w:szCs w:val="24"/>
        </w:rPr>
        <w:t xml:space="preserve"> incidental</w:t>
      </w:r>
      <w:r w:rsidR="00B7359A">
        <w:rPr>
          <w:rFonts w:eastAsiaTheme="minorEastAsia"/>
          <w:color w:val="000000" w:themeColor="text1"/>
          <w:sz w:val="24"/>
          <w:szCs w:val="24"/>
        </w:rPr>
        <w:t xml:space="preserve"> rather than core</w:t>
      </w:r>
      <w:r w:rsidR="007C0B24">
        <w:rPr>
          <w:rFonts w:eastAsiaTheme="minorEastAsia"/>
          <w:color w:val="000000" w:themeColor="text1"/>
          <w:sz w:val="24"/>
          <w:szCs w:val="24"/>
        </w:rPr>
        <w:t>.</w:t>
      </w:r>
    </w:p>
    <w:p w14:paraId="5ADD3BC0" w14:textId="730A64D2" w:rsidR="00851629" w:rsidRDefault="00BE64A0" w:rsidP="28810DB0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The case studies presented in th</w:t>
      </w:r>
      <w:r w:rsidR="004E7AC0">
        <w:rPr>
          <w:rFonts w:eastAsiaTheme="minorEastAsia"/>
          <w:color w:val="000000" w:themeColor="text1"/>
          <w:sz w:val="24"/>
          <w:szCs w:val="24"/>
        </w:rPr>
        <w:t>e body of this</w:t>
      </w:r>
      <w:r>
        <w:rPr>
          <w:rFonts w:eastAsiaTheme="minorEastAsia"/>
          <w:color w:val="000000" w:themeColor="text1"/>
          <w:sz w:val="24"/>
          <w:szCs w:val="24"/>
        </w:rPr>
        <w:t xml:space="preserve"> submission tell </w:t>
      </w:r>
      <w:r w:rsidR="000A257C">
        <w:rPr>
          <w:rFonts w:eastAsiaTheme="minorEastAsia"/>
          <w:color w:val="000000" w:themeColor="text1"/>
          <w:sz w:val="24"/>
          <w:szCs w:val="24"/>
        </w:rPr>
        <w:t xml:space="preserve">the </w:t>
      </w:r>
      <w:r>
        <w:rPr>
          <w:rFonts w:eastAsiaTheme="minorEastAsia"/>
          <w:color w:val="000000" w:themeColor="text1"/>
          <w:sz w:val="24"/>
          <w:szCs w:val="24"/>
        </w:rPr>
        <w:t>stor</w:t>
      </w:r>
      <w:r w:rsidR="000A257C">
        <w:rPr>
          <w:rFonts w:eastAsiaTheme="minorEastAsia"/>
          <w:color w:val="000000" w:themeColor="text1"/>
          <w:sz w:val="24"/>
          <w:szCs w:val="24"/>
        </w:rPr>
        <w:t>ies</w:t>
      </w:r>
      <w:r>
        <w:rPr>
          <w:rFonts w:eastAsiaTheme="minorEastAsia"/>
          <w:color w:val="000000" w:themeColor="text1"/>
          <w:sz w:val="24"/>
          <w:szCs w:val="24"/>
        </w:rPr>
        <w:t xml:space="preserve"> of </w:t>
      </w:r>
      <w:r w:rsidR="00CD17AE">
        <w:rPr>
          <w:rFonts w:eastAsiaTheme="minorEastAsia"/>
          <w:color w:val="000000" w:themeColor="text1"/>
          <w:sz w:val="24"/>
          <w:szCs w:val="24"/>
        </w:rPr>
        <w:t>individuals</w:t>
      </w:r>
      <w:r w:rsidR="00AA1F27">
        <w:rPr>
          <w:rFonts w:eastAsiaTheme="minorEastAsia"/>
          <w:color w:val="000000" w:themeColor="text1"/>
          <w:sz w:val="24"/>
          <w:szCs w:val="24"/>
        </w:rPr>
        <w:t xml:space="preserve"> who </w:t>
      </w:r>
      <w:r w:rsidR="000A257C">
        <w:rPr>
          <w:rFonts w:eastAsiaTheme="minorEastAsia"/>
          <w:color w:val="000000" w:themeColor="text1"/>
          <w:sz w:val="24"/>
          <w:szCs w:val="24"/>
        </w:rPr>
        <w:t xml:space="preserve">sought </w:t>
      </w:r>
      <w:r w:rsidR="00AA1F27">
        <w:rPr>
          <w:rFonts w:eastAsiaTheme="minorEastAsia"/>
          <w:color w:val="000000" w:themeColor="text1"/>
          <w:sz w:val="24"/>
          <w:szCs w:val="24"/>
        </w:rPr>
        <w:t>better future</w:t>
      </w:r>
      <w:r w:rsidR="000A257C">
        <w:rPr>
          <w:rFonts w:eastAsiaTheme="minorEastAsia"/>
          <w:color w:val="000000" w:themeColor="text1"/>
          <w:sz w:val="24"/>
          <w:szCs w:val="24"/>
        </w:rPr>
        <w:t>s</w:t>
      </w:r>
      <w:r w:rsidR="00AA1F27">
        <w:rPr>
          <w:rFonts w:eastAsiaTheme="minorEastAsia"/>
          <w:color w:val="000000" w:themeColor="text1"/>
          <w:sz w:val="24"/>
          <w:szCs w:val="24"/>
        </w:rPr>
        <w:t xml:space="preserve"> through </w:t>
      </w:r>
      <w:r w:rsidR="000F7CED">
        <w:rPr>
          <w:rFonts w:eastAsiaTheme="minorEastAsia"/>
          <w:color w:val="000000" w:themeColor="text1"/>
          <w:sz w:val="24"/>
          <w:szCs w:val="24"/>
        </w:rPr>
        <w:t xml:space="preserve">postgraduate </w:t>
      </w:r>
      <w:r w:rsidR="00436369">
        <w:rPr>
          <w:rFonts w:eastAsiaTheme="minorEastAsia"/>
          <w:color w:val="000000" w:themeColor="text1"/>
          <w:sz w:val="24"/>
          <w:szCs w:val="24"/>
        </w:rPr>
        <w:t xml:space="preserve">study and </w:t>
      </w:r>
      <w:r w:rsidR="000F7CED">
        <w:rPr>
          <w:rFonts w:eastAsiaTheme="minorEastAsia"/>
          <w:color w:val="000000" w:themeColor="text1"/>
          <w:sz w:val="24"/>
          <w:szCs w:val="24"/>
        </w:rPr>
        <w:t>qualification</w:t>
      </w:r>
      <w:r w:rsidR="00EC1265">
        <w:rPr>
          <w:rFonts w:eastAsiaTheme="minorEastAsia"/>
          <w:color w:val="000000" w:themeColor="text1"/>
          <w:sz w:val="24"/>
          <w:szCs w:val="24"/>
        </w:rPr>
        <w:t>s</w:t>
      </w:r>
      <w:r w:rsidR="000A257C">
        <w:rPr>
          <w:rFonts w:eastAsiaTheme="minorEastAsia"/>
          <w:color w:val="000000" w:themeColor="text1"/>
          <w:sz w:val="24"/>
          <w:szCs w:val="24"/>
        </w:rPr>
        <w:t>. They were</w:t>
      </w:r>
      <w:r w:rsidR="00AC2E5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732B7B">
        <w:rPr>
          <w:rFonts w:eastAsiaTheme="minorEastAsia"/>
          <w:color w:val="000000" w:themeColor="text1"/>
          <w:sz w:val="24"/>
          <w:szCs w:val="24"/>
        </w:rPr>
        <w:t xml:space="preserve">initially </w:t>
      </w:r>
      <w:r w:rsidR="00AC2E5C">
        <w:rPr>
          <w:rFonts w:eastAsiaTheme="minorEastAsia"/>
          <w:color w:val="000000" w:themeColor="text1"/>
          <w:sz w:val="24"/>
          <w:szCs w:val="24"/>
        </w:rPr>
        <w:t xml:space="preserve">thrilled at </w:t>
      </w:r>
      <w:r w:rsidR="00B26AE0">
        <w:rPr>
          <w:rFonts w:eastAsiaTheme="minorEastAsia"/>
          <w:color w:val="000000" w:themeColor="text1"/>
          <w:sz w:val="24"/>
          <w:szCs w:val="24"/>
        </w:rPr>
        <w:t>gaining admission</w:t>
      </w:r>
      <w:r w:rsidR="004E7AC0">
        <w:rPr>
          <w:rFonts w:eastAsiaTheme="minorEastAsia"/>
          <w:color w:val="000000" w:themeColor="text1"/>
          <w:sz w:val="24"/>
          <w:szCs w:val="24"/>
        </w:rPr>
        <w:t xml:space="preserve"> to the University of Sydney</w:t>
      </w:r>
      <w:r w:rsidR="00B26AE0">
        <w:rPr>
          <w:rFonts w:eastAsiaTheme="minorEastAsia"/>
          <w:color w:val="000000" w:themeColor="text1"/>
          <w:sz w:val="24"/>
          <w:szCs w:val="24"/>
        </w:rPr>
        <w:t xml:space="preserve"> and </w:t>
      </w:r>
      <w:r w:rsidR="00CC3A99">
        <w:rPr>
          <w:rFonts w:eastAsiaTheme="minorEastAsia"/>
          <w:color w:val="000000" w:themeColor="text1"/>
          <w:sz w:val="24"/>
          <w:szCs w:val="24"/>
        </w:rPr>
        <w:t xml:space="preserve">were encouraged </w:t>
      </w:r>
      <w:r w:rsidR="004E7AC0">
        <w:rPr>
          <w:rFonts w:eastAsiaTheme="minorEastAsia"/>
          <w:color w:val="000000" w:themeColor="text1"/>
          <w:sz w:val="24"/>
          <w:szCs w:val="24"/>
        </w:rPr>
        <w:t xml:space="preserve">to enroll </w:t>
      </w:r>
      <w:r w:rsidR="00CC3A99">
        <w:rPr>
          <w:rFonts w:eastAsiaTheme="minorEastAsia"/>
          <w:color w:val="000000" w:themeColor="text1"/>
          <w:sz w:val="24"/>
          <w:szCs w:val="24"/>
        </w:rPr>
        <w:t xml:space="preserve">by the </w:t>
      </w:r>
      <w:r w:rsidR="00732B7B">
        <w:rPr>
          <w:rFonts w:eastAsiaTheme="minorEastAsia"/>
          <w:color w:val="000000" w:themeColor="text1"/>
          <w:sz w:val="24"/>
          <w:szCs w:val="24"/>
        </w:rPr>
        <w:t xml:space="preserve">provision of </w:t>
      </w:r>
      <w:r w:rsidR="00E20401">
        <w:rPr>
          <w:rFonts w:eastAsiaTheme="minorEastAsia"/>
          <w:color w:val="000000" w:themeColor="text1"/>
          <w:sz w:val="24"/>
          <w:szCs w:val="24"/>
        </w:rPr>
        <w:t>support</w:t>
      </w:r>
      <w:r w:rsidR="00E80F81">
        <w:rPr>
          <w:rFonts w:eastAsiaTheme="minorEastAsia"/>
          <w:color w:val="000000" w:themeColor="text1"/>
          <w:sz w:val="24"/>
          <w:szCs w:val="24"/>
        </w:rPr>
        <w:t>s</w:t>
      </w:r>
      <w:r w:rsidR="00E20401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D45EF8">
        <w:rPr>
          <w:rFonts w:eastAsiaTheme="minorEastAsia"/>
          <w:color w:val="000000" w:themeColor="text1"/>
          <w:sz w:val="24"/>
          <w:szCs w:val="24"/>
        </w:rPr>
        <w:t>such as academic plans</w:t>
      </w:r>
      <w:r w:rsidR="0034320F">
        <w:rPr>
          <w:rFonts w:eastAsiaTheme="minorEastAsia"/>
          <w:color w:val="000000" w:themeColor="text1"/>
          <w:sz w:val="24"/>
          <w:szCs w:val="24"/>
        </w:rPr>
        <w:t xml:space="preserve"> and </w:t>
      </w:r>
      <w:r w:rsidR="009E0FA9">
        <w:rPr>
          <w:rFonts w:eastAsiaTheme="minorEastAsia"/>
          <w:color w:val="000000" w:themeColor="text1"/>
          <w:sz w:val="24"/>
          <w:szCs w:val="24"/>
        </w:rPr>
        <w:t xml:space="preserve">resources </w:t>
      </w:r>
      <w:r w:rsidR="003473F7">
        <w:rPr>
          <w:rFonts w:eastAsiaTheme="minorEastAsia"/>
          <w:color w:val="000000" w:themeColor="text1"/>
          <w:sz w:val="24"/>
          <w:szCs w:val="24"/>
        </w:rPr>
        <w:t xml:space="preserve">to </w:t>
      </w:r>
      <w:r w:rsidR="009E0FA9">
        <w:rPr>
          <w:rFonts w:eastAsiaTheme="minorEastAsia"/>
          <w:color w:val="000000" w:themeColor="text1"/>
          <w:sz w:val="24"/>
          <w:szCs w:val="24"/>
        </w:rPr>
        <w:t>assist in their learning</w:t>
      </w:r>
      <w:r w:rsidR="000A257C">
        <w:rPr>
          <w:rFonts w:eastAsiaTheme="minorEastAsia"/>
          <w:color w:val="000000" w:themeColor="text1"/>
          <w:sz w:val="24"/>
          <w:szCs w:val="24"/>
        </w:rPr>
        <w:t xml:space="preserve">. However, these are ultimately stories of disappointment and struggle with </w:t>
      </w:r>
      <w:r w:rsidR="00052B48">
        <w:rPr>
          <w:rFonts w:eastAsiaTheme="minorEastAsia"/>
          <w:color w:val="000000" w:themeColor="text1"/>
          <w:sz w:val="24"/>
          <w:szCs w:val="24"/>
        </w:rPr>
        <w:t xml:space="preserve">complex </w:t>
      </w:r>
      <w:r w:rsidR="000A257C">
        <w:rPr>
          <w:rFonts w:eastAsiaTheme="minorEastAsia"/>
          <w:color w:val="000000" w:themeColor="text1"/>
          <w:sz w:val="24"/>
          <w:szCs w:val="24"/>
        </w:rPr>
        <w:t xml:space="preserve">administrative </w:t>
      </w:r>
      <w:r w:rsidR="00052B48">
        <w:rPr>
          <w:rFonts w:eastAsiaTheme="minorEastAsia"/>
          <w:color w:val="000000" w:themeColor="text1"/>
          <w:sz w:val="24"/>
          <w:szCs w:val="24"/>
        </w:rPr>
        <w:t>systems</w:t>
      </w:r>
      <w:r w:rsidR="003D1497">
        <w:rPr>
          <w:rFonts w:eastAsiaTheme="minorEastAsia"/>
          <w:color w:val="000000" w:themeColor="text1"/>
          <w:sz w:val="24"/>
          <w:szCs w:val="24"/>
        </w:rPr>
        <w:t xml:space="preserve"> and inflexible </w:t>
      </w:r>
      <w:r w:rsidR="00864716">
        <w:rPr>
          <w:rFonts w:eastAsiaTheme="minorEastAsia"/>
          <w:color w:val="000000" w:themeColor="text1"/>
          <w:sz w:val="24"/>
          <w:szCs w:val="24"/>
        </w:rPr>
        <w:t>decision makers</w:t>
      </w:r>
      <w:r w:rsidR="00CB6DB7">
        <w:rPr>
          <w:rFonts w:eastAsiaTheme="minorEastAsia"/>
          <w:color w:val="000000" w:themeColor="text1"/>
          <w:sz w:val="24"/>
          <w:szCs w:val="24"/>
        </w:rPr>
        <w:t xml:space="preserve">. </w:t>
      </w:r>
      <w:r w:rsidR="00EC1265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6846FB88" w14:textId="05FB5645" w:rsidR="006E71B4" w:rsidRDefault="00646CE4" w:rsidP="28810DB0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A</w:t>
      </w:r>
      <w:r w:rsidR="00070214">
        <w:rPr>
          <w:rFonts w:eastAsiaTheme="minorEastAsia"/>
          <w:color w:val="000000" w:themeColor="text1"/>
          <w:sz w:val="24"/>
          <w:szCs w:val="24"/>
        </w:rPr>
        <w:t xml:space="preserve"> Doctor of Medicine student</w:t>
      </w:r>
      <w:r w:rsidR="00FD6C45">
        <w:rPr>
          <w:rFonts w:eastAsiaTheme="minorEastAsia"/>
          <w:color w:val="000000" w:themeColor="text1"/>
          <w:sz w:val="24"/>
          <w:szCs w:val="24"/>
        </w:rPr>
        <w:t xml:space="preserve"> </w:t>
      </w:r>
      <w:r>
        <w:rPr>
          <w:rFonts w:eastAsiaTheme="minorEastAsia"/>
          <w:color w:val="000000" w:themeColor="text1"/>
          <w:sz w:val="24"/>
          <w:szCs w:val="24"/>
        </w:rPr>
        <w:t xml:space="preserve">with </w:t>
      </w:r>
      <w:r w:rsidR="009845C6" w:rsidRPr="00DF0AEC">
        <w:rPr>
          <w:rFonts w:ascii="Calibri" w:eastAsia="Calibri" w:hAnsi="Calibri" w:cs="Calibri"/>
          <w:color w:val="000000" w:themeColor="text1"/>
          <w:sz w:val="24"/>
          <w:szCs w:val="24"/>
        </w:rPr>
        <w:t>atypical neurological functioning</w:t>
      </w:r>
      <w:r w:rsidR="009845C6" w:rsidDel="009845C6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BC4D8B">
        <w:rPr>
          <w:rFonts w:eastAsiaTheme="minorEastAsia"/>
          <w:color w:val="000000" w:themeColor="text1"/>
          <w:sz w:val="24"/>
          <w:szCs w:val="24"/>
        </w:rPr>
        <w:t xml:space="preserve">who </w:t>
      </w:r>
      <w:r>
        <w:rPr>
          <w:rFonts w:eastAsiaTheme="minorEastAsia"/>
          <w:color w:val="000000" w:themeColor="text1"/>
          <w:sz w:val="24"/>
          <w:szCs w:val="24"/>
        </w:rPr>
        <w:t xml:space="preserve">was not provided with clear guidelines on how to pass an assessment </w:t>
      </w:r>
      <w:r w:rsidR="00FD6C45">
        <w:rPr>
          <w:rFonts w:eastAsiaTheme="minorEastAsia"/>
          <w:color w:val="000000" w:themeColor="text1"/>
          <w:sz w:val="24"/>
          <w:szCs w:val="24"/>
        </w:rPr>
        <w:t xml:space="preserve">typifies the need for </w:t>
      </w:r>
      <w:r w:rsidR="00A15D9A">
        <w:rPr>
          <w:rFonts w:eastAsiaTheme="minorEastAsia"/>
          <w:color w:val="000000" w:themeColor="text1"/>
          <w:sz w:val="24"/>
          <w:szCs w:val="24"/>
        </w:rPr>
        <w:t xml:space="preserve">the faculty to </w:t>
      </w:r>
      <w:r w:rsidR="00FD6C45">
        <w:rPr>
          <w:rFonts w:eastAsiaTheme="minorEastAsia"/>
          <w:color w:val="000000" w:themeColor="text1"/>
          <w:sz w:val="24"/>
          <w:szCs w:val="24"/>
        </w:rPr>
        <w:t>regular</w:t>
      </w:r>
      <w:r w:rsidR="00A15D9A">
        <w:rPr>
          <w:rFonts w:eastAsiaTheme="minorEastAsia"/>
          <w:color w:val="000000" w:themeColor="text1"/>
          <w:sz w:val="24"/>
          <w:szCs w:val="24"/>
        </w:rPr>
        <w:t>ly</w:t>
      </w:r>
      <w:r w:rsidR="00FD6C45">
        <w:rPr>
          <w:rFonts w:eastAsiaTheme="minorEastAsia"/>
          <w:color w:val="000000" w:themeColor="text1"/>
          <w:sz w:val="24"/>
          <w:szCs w:val="24"/>
        </w:rPr>
        <w:t xml:space="preserve"> review </w:t>
      </w:r>
      <w:r w:rsidR="00A15D9A">
        <w:rPr>
          <w:rFonts w:eastAsiaTheme="minorEastAsia"/>
          <w:color w:val="000000" w:themeColor="text1"/>
          <w:sz w:val="24"/>
          <w:szCs w:val="24"/>
        </w:rPr>
        <w:t>its</w:t>
      </w:r>
      <w:r w:rsidR="00FD6C45">
        <w:rPr>
          <w:rFonts w:eastAsiaTheme="minorEastAsia"/>
          <w:color w:val="000000" w:themeColor="text1"/>
          <w:sz w:val="24"/>
          <w:szCs w:val="24"/>
        </w:rPr>
        <w:t xml:space="preserve"> assessment policies </w:t>
      </w:r>
      <w:r w:rsidR="00C56D9B">
        <w:rPr>
          <w:rFonts w:eastAsiaTheme="minorEastAsia"/>
          <w:color w:val="000000" w:themeColor="text1"/>
          <w:sz w:val="24"/>
          <w:szCs w:val="24"/>
        </w:rPr>
        <w:t xml:space="preserve">and requirements for the degree </w:t>
      </w:r>
      <w:r w:rsidR="00FD6C45">
        <w:rPr>
          <w:rFonts w:eastAsiaTheme="minorEastAsia"/>
          <w:color w:val="000000" w:themeColor="text1"/>
          <w:sz w:val="24"/>
          <w:szCs w:val="24"/>
        </w:rPr>
        <w:t xml:space="preserve">to ensure students with a disability are </w:t>
      </w:r>
      <w:r w:rsidR="00A15D9A">
        <w:rPr>
          <w:rFonts w:eastAsiaTheme="minorEastAsia"/>
          <w:color w:val="000000" w:themeColor="text1"/>
          <w:sz w:val="24"/>
          <w:szCs w:val="24"/>
        </w:rPr>
        <w:t>adequately supported</w:t>
      </w:r>
      <w:r>
        <w:rPr>
          <w:rFonts w:eastAsiaTheme="minorEastAsia"/>
          <w:color w:val="000000" w:themeColor="text1"/>
          <w:sz w:val="24"/>
          <w:szCs w:val="24"/>
        </w:rPr>
        <w:t>. This is especially the case</w:t>
      </w:r>
      <w:r w:rsidR="00A15D9A">
        <w:rPr>
          <w:rFonts w:eastAsiaTheme="minorEastAsia"/>
          <w:color w:val="000000" w:themeColor="text1"/>
          <w:sz w:val="24"/>
          <w:szCs w:val="24"/>
        </w:rPr>
        <w:t xml:space="preserve"> in barrier assessments</w:t>
      </w:r>
      <w:r>
        <w:rPr>
          <w:rFonts w:eastAsiaTheme="minorEastAsia"/>
          <w:color w:val="000000" w:themeColor="text1"/>
          <w:sz w:val="24"/>
          <w:szCs w:val="24"/>
        </w:rPr>
        <w:t xml:space="preserve"> where a fail requires a student to repeat a whole year of the degree. </w:t>
      </w:r>
    </w:p>
    <w:p w14:paraId="4EB25448" w14:textId="1742CF8C" w:rsidR="00A15D9A" w:rsidRDefault="00A15D9A" w:rsidP="28810DB0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lastRenderedPageBreak/>
        <w:t>The cases of the student w</w:t>
      </w:r>
      <w:r w:rsidR="008163A3">
        <w:rPr>
          <w:rFonts w:eastAsiaTheme="minorEastAsia"/>
          <w:color w:val="000000" w:themeColor="text1"/>
          <w:sz w:val="24"/>
          <w:szCs w:val="24"/>
        </w:rPr>
        <w:t>ith complex mental health and learning issues w</w:t>
      </w:r>
      <w:r>
        <w:rPr>
          <w:rFonts w:eastAsiaTheme="minorEastAsia"/>
          <w:color w:val="000000" w:themeColor="text1"/>
          <w:sz w:val="24"/>
          <w:szCs w:val="24"/>
        </w:rPr>
        <w:t xml:space="preserve">ho </w:t>
      </w:r>
      <w:r w:rsidR="008163A3">
        <w:rPr>
          <w:rFonts w:eastAsiaTheme="minorEastAsia"/>
          <w:color w:val="000000" w:themeColor="text1"/>
          <w:sz w:val="24"/>
          <w:szCs w:val="24"/>
        </w:rPr>
        <w:t xml:space="preserve">experienced multiple fail grade outcomes and </w:t>
      </w:r>
      <w:r>
        <w:rPr>
          <w:rFonts w:eastAsiaTheme="minorEastAsia"/>
          <w:color w:val="000000" w:themeColor="text1"/>
          <w:sz w:val="24"/>
          <w:szCs w:val="24"/>
        </w:rPr>
        <w:t>was unable to navigate the administrative procedures to apply for tuition fee recredit</w:t>
      </w:r>
      <w:r w:rsidR="008163A3">
        <w:rPr>
          <w:rFonts w:eastAsiaTheme="minorEastAsia"/>
          <w:color w:val="000000" w:themeColor="text1"/>
          <w:sz w:val="24"/>
          <w:szCs w:val="24"/>
        </w:rPr>
        <w:t>, and the</w:t>
      </w:r>
      <w:r w:rsidR="00445CFB">
        <w:rPr>
          <w:rFonts w:eastAsiaTheme="minorEastAsia"/>
          <w:color w:val="000000" w:themeColor="text1"/>
          <w:sz w:val="24"/>
          <w:szCs w:val="24"/>
        </w:rPr>
        <w:t xml:space="preserve"> PhD</w:t>
      </w:r>
      <w:r w:rsidR="008163A3">
        <w:rPr>
          <w:rFonts w:eastAsiaTheme="minorEastAsia"/>
          <w:color w:val="000000" w:themeColor="text1"/>
          <w:sz w:val="24"/>
          <w:szCs w:val="24"/>
        </w:rPr>
        <w:t xml:space="preserve"> student who was forced to apply to several different </w:t>
      </w:r>
      <w:r w:rsidR="00CE4376">
        <w:rPr>
          <w:rFonts w:eastAsiaTheme="minorEastAsia"/>
          <w:color w:val="000000" w:themeColor="text1"/>
          <w:sz w:val="24"/>
          <w:szCs w:val="24"/>
        </w:rPr>
        <w:t>department</w:t>
      </w:r>
      <w:r w:rsidR="008163A3">
        <w:rPr>
          <w:rFonts w:eastAsiaTheme="minorEastAsia"/>
          <w:color w:val="000000" w:themeColor="text1"/>
          <w:sz w:val="24"/>
          <w:szCs w:val="24"/>
        </w:rPr>
        <w:t>s to secure access to a suitable study space in the postgraduate</w:t>
      </w:r>
      <w:r w:rsidR="00445CFB">
        <w:rPr>
          <w:rFonts w:eastAsiaTheme="minorEastAsia"/>
          <w:color w:val="000000" w:themeColor="text1"/>
          <w:sz w:val="24"/>
          <w:szCs w:val="24"/>
        </w:rPr>
        <w:t xml:space="preserve"> students</w:t>
      </w:r>
      <w:r w:rsidR="00BC4D8B">
        <w:rPr>
          <w:rFonts w:eastAsiaTheme="minorEastAsia"/>
          <w:color w:val="000000" w:themeColor="text1"/>
          <w:sz w:val="24"/>
          <w:szCs w:val="24"/>
        </w:rPr>
        <w:t>’</w:t>
      </w:r>
      <w:r w:rsidR="008163A3">
        <w:rPr>
          <w:rFonts w:eastAsiaTheme="minorEastAsia"/>
          <w:color w:val="000000" w:themeColor="text1"/>
          <w:sz w:val="24"/>
          <w:szCs w:val="24"/>
        </w:rPr>
        <w:t xml:space="preserve"> library</w:t>
      </w:r>
      <w:r w:rsidR="003473F7">
        <w:rPr>
          <w:rFonts w:eastAsiaTheme="minorEastAsia"/>
          <w:color w:val="000000" w:themeColor="text1"/>
          <w:sz w:val="24"/>
          <w:szCs w:val="24"/>
        </w:rPr>
        <w:t>,</w:t>
      </w:r>
      <w:r w:rsidR="008163A3">
        <w:rPr>
          <w:rFonts w:eastAsiaTheme="minorEastAsia"/>
          <w:color w:val="000000" w:themeColor="text1"/>
          <w:sz w:val="24"/>
          <w:szCs w:val="24"/>
        </w:rPr>
        <w:t xml:space="preserve"> underline the need for a case management approach </w:t>
      </w:r>
      <w:r w:rsidR="00445CFB">
        <w:rPr>
          <w:rFonts w:eastAsiaTheme="minorEastAsia"/>
          <w:color w:val="000000" w:themeColor="text1"/>
          <w:sz w:val="24"/>
          <w:szCs w:val="24"/>
        </w:rPr>
        <w:t xml:space="preserve">and a </w:t>
      </w:r>
      <w:r w:rsidR="008163A3">
        <w:rPr>
          <w:rFonts w:eastAsiaTheme="minorEastAsia"/>
          <w:color w:val="000000" w:themeColor="text1"/>
          <w:sz w:val="24"/>
          <w:szCs w:val="24"/>
        </w:rPr>
        <w:t>flexible administration system</w:t>
      </w:r>
      <w:r w:rsidR="00445CFB">
        <w:rPr>
          <w:rFonts w:eastAsiaTheme="minorEastAsia"/>
          <w:color w:val="000000" w:themeColor="text1"/>
          <w:sz w:val="24"/>
          <w:szCs w:val="24"/>
        </w:rPr>
        <w:t xml:space="preserve"> at the university level.</w:t>
      </w:r>
    </w:p>
    <w:p w14:paraId="083ECDA4" w14:textId="686E462A" w:rsidR="009514D9" w:rsidRDefault="003A7A3A" w:rsidP="009514D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 summary</w:t>
      </w:r>
      <w:r w:rsidR="003473F7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r</w:t>
      </w:r>
      <w:r w:rsidR="009514D9">
        <w:rPr>
          <w:color w:val="000000" w:themeColor="text1"/>
          <w:sz w:val="24"/>
          <w:szCs w:val="24"/>
        </w:rPr>
        <w:t xml:space="preserve">egarding enrolment </w:t>
      </w:r>
      <w:r w:rsidR="003473F7">
        <w:rPr>
          <w:color w:val="000000" w:themeColor="text1"/>
          <w:sz w:val="24"/>
          <w:szCs w:val="24"/>
        </w:rPr>
        <w:t>and</w:t>
      </w:r>
      <w:r w:rsidR="009514D9">
        <w:rPr>
          <w:color w:val="000000" w:themeColor="text1"/>
          <w:sz w:val="24"/>
          <w:szCs w:val="24"/>
        </w:rPr>
        <w:t xml:space="preserve"> </w:t>
      </w:r>
      <w:r w:rsidR="00577119">
        <w:rPr>
          <w:color w:val="000000" w:themeColor="text1"/>
          <w:sz w:val="24"/>
          <w:szCs w:val="24"/>
        </w:rPr>
        <w:t xml:space="preserve">access </w:t>
      </w:r>
      <w:r w:rsidR="009514D9">
        <w:rPr>
          <w:color w:val="000000" w:themeColor="text1"/>
          <w:sz w:val="24"/>
          <w:szCs w:val="24"/>
        </w:rPr>
        <w:t xml:space="preserve">to </w:t>
      </w:r>
      <w:r w:rsidR="00577119">
        <w:rPr>
          <w:color w:val="000000" w:themeColor="text1"/>
          <w:sz w:val="24"/>
          <w:szCs w:val="24"/>
        </w:rPr>
        <w:t xml:space="preserve">education </w:t>
      </w:r>
      <w:r w:rsidR="009514D9">
        <w:rPr>
          <w:color w:val="000000" w:themeColor="text1"/>
          <w:sz w:val="24"/>
          <w:szCs w:val="24"/>
        </w:rPr>
        <w:t>at our university</w:t>
      </w:r>
      <w:r w:rsidR="003473F7">
        <w:rPr>
          <w:color w:val="000000" w:themeColor="text1"/>
          <w:sz w:val="24"/>
          <w:szCs w:val="24"/>
        </w:rPr>
        <w:t>,</w:t>
      </w:r>
      <w:r w:rsidR="009514D9">
        <w:rPr>
          <w:color w:val="000000" w:themeColor="text1"/>
          <w:sz w:val="24"/>
          <w:szCs w:val="24"/>
        </w:rPr>
        <w:t xml:space="preserve"> students </w:t>
      </w:r>
      <w:r>
        <w:rPr>
          <w:color w:val="000000" w:themeColor="text1"/>
          <w:sz w:val="24"/>
          <w:szCs w:val="24"/>
        </w:rPr>
        <w:t xml:space="preserve">with a disability </w:t>
      </w:r>
      <w:r w:rsidR="009514D9">
        <w:rPr>
          <w:color w:val="000000" w:themeColor="text1"/>
          <w:sz w:val="24"/>
          <w:szCs w:val="24"/>
        </w:rPr>
        <w:t>appear to be well served</w:t>
      </w:r>
      <w:r w:rsidR="009845C6">
        <w:rPr>
          <w:color w:val="000000" w:themeColor="text1"/>
          <w:sz w:val="24"/>
          <w:szCs w:val="24"/>
        </w:rPr>
        <w:t>, although we recognize that many who are unsuccessful rarely present to our service.</w:t>
      </w:r>
      <w:r w:rsidR="009514D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The situation is more complicated </w:t>
      </w:r>
      <w:r w:rsidR="00E00DF9">
        <w:rPr>
          <w:color w:val="000000" w:themeColor="text1"/>
          <w:sz w:val="24"/>
          <w:szCs w:val="24"/>
        </w:rPr>
        <w:t>when it comes to</w:t>
      </w:r>
      <w:r w:rsidR="009514D9">
        <w:rPr>
          <w:color w:val="000000" w:themeColor="text1"/>
          <w:sz w:val="24"/>
          <w:szCs w:val="24"/>
        </w:rPr>
        <w:t xml:space="preserve"> participation in learning</w:t>
      </w:r>
      <w:r>
        <w:rPr>
          <w:color w:val="000000" w:themeColor="text1"/>
          <w:sz w:val="24"/>
          <w:szCs w:val="24"/>
        </w:rPr>
        <w:t xml:space="preserve"> </w:t>
      </w:r>
      <w:r w:rsidR="00E00DF9">
        <w:rPr>
          <w:color w:val="000000" w:themeColor="text1"/>
          <w:sz w:val="24"/>
          <w:szCs w:val="24"/>
        </w:rPr>
        <w:t>and s</w:t>
      </w:r>
      <w:r w:rsidR="00577119">
        <w:rPr>
          <w:color w:val="000000" w:themeColor="text1"/>
          <w:sz w:val="24"/>
          <w:szCs w:val="24"/>
        </w:rPr>
        <w:t>upport by university services and faculties</w:t>
      </w:r>
      <w:r w:rsidR="00E00DF9">
        <w:rPr>
          <w:color w:val="000000" w:themeColor="text1"/>
          <w:sz w:val="24"/>
          <w:szCs w:val="24"/>
        </w:rPr>
        <w:t xml:space="preserve"> in </w:t>
      </w:r>
      <w:r w:rsidR="00577119">
        <w:rPr>
          <w:color w:val="000000" w:themeColor="text1"/>
          <w:sz w:val="24"/>
          <w:szCs w:val="24"/>
        </w:rPr>
        <w:t xml:space="preserve">enabling </w:t>
      </w:r>
      <w:r w:rsidR="00E00DF9">
        <w:rPr>
          <w:color w:val="000000" w:themeColor="text1"/>
          <w:sz w:val="24"/>
          <w:szCs w:val="24"/>
        </w:rPr>
        <w:t>students with a disability</w:t>
      </w:r>
      <w:r w:rsidR="001E265E">
        <w:rPr>
          <w:color w:val="000000" w:themeColor="text1"/>
          <w:sz w:val="24"/>
          <w:szCs w:val="24"/>
        </w:rPr>
        <w:t>. We pose questions for universities and education providers on how to conduct meaningful consultation with students with a disability, active monitoring for systemic fairness, and adapting their administrati</w:t>
      </w:r>
      <w:r w:rsidR="00CE4376">
        <w:rPr>
          <w:color w:val="000000" w:themeColor="text1"/>
          <w:sz w:val="24"/>
          <w:szCs w:val="24"/>
        </w:rPr>
        <w:t>ve</w:t>
      </w:r>
      <w:r w:rsidR="001E265E">
        <w:rPr>
          <w:color w:val="000000" w:themeColor="text1"/>
          <w:sz w:val="24"/>
          <w:szCs w:val="24"/>
        </w:rPr>
        <w:t xml:space="preserve"> processes where required. SUPRA is keenly aware that postgraduate students with a disability</w:t>
      </w:r>
      <w:r w:rsidR="009845C6">
        <w:rPr>
          <w:color w:val="000000" w:themeColor="text1"/>
          <w:sz w:val="24"/>
          <w:szCs w:val="24"/>
        </w:rPr>
        <w:t xml:space="preserve"> and</w:t>
      </w:r>
      <w:r w:rsidR="001E265E">
        <w:rPr>
          <w:color w:val="000000" w:themeColor="text1"/>
          <w:sz w:val="24"/>
          <w:szCs w:val="24"/>
        </w:rPr>
        <w:t xml:space="preserve"> </w:t>
      </w:r>
      <w:r w:rsidR="00646CE4">
        <w:rPr>
          <w:color w:val="000000" w:themeColor="text1"/>
          <w:sz w:val="24"/>
          <w:szCs w:val="24"/>
        </w:rPr>
        <w:t xml:space="preserve">who are also </w:t>
      </w:r>
      <w:r w:rsidR="001E265E">
        <w:rPr>
          <w:color w:val="000000" w:themeColor="text1"/>
          <w:sz w:val="24"/>
          <w:szCs w:val="24"/>
        </w:rPr>
        <w:t>from</w:t>
      </w:r>
      <w:r w:rsidR="00CE4376">
        <w:rPr>
          <w:color w:val="000000" w:themeColor="text1"/>
          <w:sz w:val="24"/>
          <w:szCs w:val="24"/>
        </w:rPr>
        <w:t xml:space="preserve"> an Aboriginal and Torres Strait Islander, or other</w:t>
      </w:r>
      <w:r w:rsidR="001E265E">
        <w:rPr>
          <w:color w:val="000000" w:themeColor="text1"/>
          <w:sz w:val="24"/>
          <w:szCs w:val="24"/>
        </w:rPr>
        <w:t xml:space="preserve"> minority background, studying remotely, </w:t>
      </w:r>
      <w:r w:rsidR="003637B4">
        <w:rPr>
          <w:color w:val="000000" w:themeColor="text1"/>
          <w:sz w:val="24"/>
          <w:szCs w:val="24"/>
        </w:rPr>
        <w:t xml:space="preserve">or </w:t>
      </w:r>
      <w:r w:rsidR="001E265E">
        <w:rPr>
          <w:color w:val="000000" w:themeColor="text1"/>
          <w:sz w:val="24"/>
          <w:szCs w:val="24"/>
        </w:rPr>
        <w:t xml:space="preserve">with care responsibilities </w:t>
      </w:r>
      <w:r w:rsidR="003637B4">
        <w:rPr>
          <w:color w:val="000000" w:themeColor="text1"/>
          <w:sz w:val="24"/>
          <w:szCs w:val="24"/>
        </w:rPr>
        <w:t xml:space="preserve">are likely to experience difficulties </w:t>
      </w:r>
      <w:r w:rsidR="004561A6">
        <w:rPr>
          <w:color w:val="000000" w:themeColor="text1"/>
          <w:sz w:val="24"/>
          <w:szCs w:val="24"/>
        </w:rPr>
        <w:t xml:space="preserve">while studying </w:t>
      </w:r>
      <w:r w:rsidR="003637B4">
        <w:rPr>
          <w:color w:val="000000" w:themeColor="text1"/>
          <w:sz w:val="24"/>
          <w:szCs w:val="24"/>
        </w:rPr>
        <w:t xml:space="preserve">that other students </w:t>
      </w:r>
      <w:r w:rsidR="004561A6">
        <w:rPr>
          <w:color w:val="000000" w:themeColor="text1"/>
          <w:sz w:val="24"/>
          <w:szCs w:val="24"/>
        </w:rPr>
        <w:t xml:space="preserve">do not. </w:t>
      </w:r>
      <w:r w:rsidR="003637B4">
        <w:rPr>
          <w:color w:val="000000" w:themeColor="text1"/>
          <w:sz w:val="24"/>
          <w:szCs w:val="24"/>
        </w:rPr>
        <w:t xml:space="preserve">These students are also likely to be part time and may not be engaged with the student community, informed of their rights to a quality educational experience, or to know how to access support at the university, including our casework service. </w:t>
      </w:r>
    </w:p>
    <w:p w14:paraId="5CDD4D0E" w14:textId="77777777" w:rsidR="003637B4" w:rsidRPr="009514D9" w:rsidRDefault="003637B4" w:rsidP="009514D9">
      <w:pPr>
        <w:rPr>
          <w:color w:val="000000" w:themeColor="text1"/>
          <w:sz w:val="24"/>
          <w:szCs w:val="24"/>
        </w:rPr>
      </w:pPr>
    </w:p>
    <w:p w14:paraId="1C663410" w14:textId="7CBF8F5F" w:rsidR="00C91D0D" w:rsidRPr="00DF0AEC" w:rsidRDefault="00C91D0D" w:rsidP="28810DB0">
      <w:pPr>
        <w:rPr>
          <w:rFonts w:eastAsiaTheme="minorEastAsia"/>
          <w:b/>
          <w:bCs/>
          <w:sz w:val="24"/>
          <w:szCs w:val="24"/>
        </w:rPr>
      </w:pPr>
      <w:r w:rsidRPr="00DF0AEC">
        <w:rPr>
          <w:rFonts w:eastAsiaTheme="minorEastAsia"/>
          <w:b/>
          <w:bCs/>
          <w:sz w:val="24"/>
          <w:szCs w:val="24"/>
        </w:rPr>
        <w:t>Recommendations</w:t>
      </w:r>
    </w:p>
    <w:p w14:paraId="12C3EAA7" w14:textId="44849DB7" w:rsidR="00716D98" w:rsidRDefault="00CC648F" w:rsidP="00716D98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F0AEC">
        <w:rPr>
          <w:sz w:val="24"/>
          <w:szCs w:val="24"/>
          <w:lang w:val="en-AU"/>
        </w:rPr>
        <w:t xml:space="preserve">1. </w:t>
      </w:r>
      <w:r w:rsidR="00716D98" w:rsidRPr="00DF0A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That universities and education providers resource a case management service to properly support individual students with a disability. This service should extend beyond </w:t>
      </w:r>
      <w:r w:rsidR="00716D98">
        <w:rPr>
          <w:rFonts w:ascii="Calibri" w:eastAsia="Calibri" w:hAnsi="Calibri" w:cs="Calibri"/>
          <w:color w:val="000000" w:themeColor="text1"/>
          <w:sz w:val="24"/>
          <w:szCs w:val="24"/>
        </w:rPr>
        <w:t>creating</w:t>
      </w:r>
      <w:r w:rsidR="00716D98" w:rsidRPr="00DF0A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academic plan</w:t>
      </w:r>
      <w:r w:rsidR="00716D98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00716D98" w:rsidRPr="00DF0A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716D98">
        <w:rPr>
          <w:rFonts w:ascii="Calibri" w:eastAsia="Calibri" w:hAnsi="Calibri" w:cs="Calibri"/>
          <w:color w:val="000000" w:themeColor="text1"/>
          <w:sz w:val="24"/>
          <w:szCs w:val="24"/>
        </w:rPr>
        <w:t>or liaising</w:t>
      </w:r>
      <w:r w:rsidR="00716D98" w:rsidRPr="00DF0A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with faculties on reasonable adjustments</w:t>
      </w:r>
      <w:r w:rsidR="00716D98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716D98" w:rsidRPr="00DF0A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716D9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It should also aim to </w:t>
      </w:r>
      <w:r w:rsidR="00716D98" w:rsidRPr="00DF0AEC">
        <w:rPr>
          <w:rFonts w:ascii="Calibri" w:eastAsia="Calibri" w:hAnsi="Calibri" w:cs="Calibri"/>
          <w:color w:val="000000" w:themeColor="text1"/>
          <w:sz w:val="24"/>
          <w:szCs w:val="24"/>
        </w:rPr>
        <w:t>active</w:t>
      </w:r>
      <w:r w:rsidR="00716D9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ly advocate on behalf of students with a disability within the university and </w:t>
      </w:r>
      <w:r w:rsidR="00716D98" w:rsidRPr="00DF0AEC">
        <w:rPr>
          <w:rFonts w:ascii="Calibri" w:eastAsia="Calibri" w:hAnsi="Calibri" w:cs="Calibri"/>
          <w:color w:val="000000" w:themeColor="text1"/>
          <w:sz w:val="24"/>
          <w:szCs w:val="24"/>
        </w:rPr>
        <w:t>the broader community</w:t>
      </w:r>
      <w:r w:rsidR="00716D9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while also assisting </w:t>
      </w:r>
      <w:r w:rsidR="00716D98" w:rsidRPr="00DF0AEC">
        <w:rPr>
          <w:rFonts w:ascii="Calibri" w:eastAsia="Calibri" w:hAnsi="Calibri" w:cs="Calibri"/>
          <w:color w:val="000000" w:themeColor="text1"/>
          <w:sz w:val="24"/>
          <w:szCs w:val="24"/>
        </w:rPr>
        <w:t>student</w:t>
      </w:r>
      <w:r w:rsidR="00716D98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00716D98" w:rsidRPr="00DF0A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BC4D8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with disabilities </w:t>
      </w:r>
      <w:r w:rsidR="00716D98">
        <w:rPr>
          <w:rFonts w:ascii="Calibri" w:eastAsia="Calibri" w:hAnsi="Calibri" w:cs="Calibri"/>
          <w:color w:val="000000" w:themeColor="text1"/>
          <w:sz w:val="24"/>
          <w:szCs w:val="24"/>
        </w:rPr>
        <w:t>to</w:t>
      </w:r>
      <w:r w:rsidR="00716D98" w:rsidRPr="00DF0A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navigat</w:t>
      </w:r>
      <w:r w:rsidR="00716D98">
        <w:rPr>
          <w:rFonts w:ascii="Calibri" w:eastAsia="Calibri" w:hAnsi="Calibri" w:cs="Calibri"/>
          <w:color w:val="000000" w:themeColor="text1"/>
          <w:sz w:val="24"/>
          <w:szCs w:val="24"/>
        </w:rPr>
        <w:t>e any</w:t>
      </w:r>
      <w:r w:rsidR="00716D98" w:rsidRPr="00DF0A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administrative processes for their benefit.</w:t>
      </w:r>
    </w:p>
    <w:p w14:paraId="67F6524D" w14:textId="4EE9FC98" w:rsidR="00522D88" w:rsidRPr="00DF0AEC" w:rsidRDefault="00522D88" w:rsidP="00522D88">
      <w:pPr>
        <w:spacing w:line="300" w:lineRule="exact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2.</w:t>
      </w:r>
      <w:r w:rsidR="002E4C3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DF0A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That universities or education providers facilitate regular and </w:t>
      </w:r>
      <w:r w:rsidR="00DD1FC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meaningful </w:t>
      </w:r>
      <w:r w:rsidRPr="00DF0A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consultation with students with a disability, on their </w:t>
      </w:r>
      <w:r w:rsidR="004B7E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learning </w:t>
      </w:r>
      <w:r w:rsidRPr="00DF0AEC">
        <w:rPr>
          <w:rFonts w:ascii="Calibri" w:eastAsia="Calibri" w:hAnsi="Calibri" w:cs="Calibri"/>
          <w:color w:val="000000" w:themeColor="text1"/>
          <w:sz w:val="24"/>
          <w:szCs w:val="24"/>
        </w:rPr>
        <w:t>experience throughout their degree</w:t>
      </w:r>
      <w:r w:rsidR="00FF30A8">
        <w:rPr>
          <w:rFonts w:ascii="Calibri" w:eastAsia="Calibri" w:hAnsi="Calibri" w:cs="Calibri"/>
          <w:color w:val="000000" w:themeColor="text1"/>
          <w:sz w:val="24"/>
          <w:szCs w:val="24"/>
        </w:rPr>
        <w:t>, and</w:t>
      </w:r>
      <w:r w:rsidR="00632B5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respond with </w:t>
      </w:r>
      <w:r w:rsidR="004561A6">
        <w:rPr>
          <w:rFonts w:ascii="Calibri" w:eastAsia="Calibri" w:hAnsi="Calibri" w:cs="Calibri"/>
          <w:color w:val="000000" w:themeColor="text1"/>
          <w:sz w:val="24"/>
          <w:szCs w:val="24"/>
        </w:rPr>
        <w:t>regular updates</w:t>
      </w:r>
      <w:r w:rsidR="00632B5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teaching and assessment policies and practices</w:t>
      </w:r>
      <w:r w:rsidRPr="00DF0AEC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6FC04AF5" w14:textId="3DEFD632" w:rsidR="00522D88" w:rsidRPr="00DF0AEC" w:rsidRDefault="002E4C3B" w:rsidP="00522D88">
      <w:pPr>
        <w:spacing w:line="300" w:lineRule="exact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3. </w:t>
      </w:r>
      <w:r w:rsidR="00522D88" w:rsidRPr="00DF0A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That universities and education providers review policies and procedures to ensure students with a disability are not disadvantaged if they are granted special consideration and retain access to two attempts at a practical examination, where this is faculty policy or practice. </w:t>
      </w:r>
    </w:p>
    <w:p w14:paraId="7BC8284C" w14:textId="1CBBF00B" w:rsidR="008C4EE0" w:rsidRPr="00445CFB" w:rsidRDefault="008C4EE0" w:rsidP="008C4EE0">
      <w:pPr>
        <w:rPr>
          <w:sz w:val="24"/>
          <w:szCs w:val="24"/>
        </w:rPr>
      </w:pPr>
      <w:r w:rsidRPr="00445CFB">
        <w:rPr>
          <w:b/>
          <w:bCs/>
          <w:sz w:val="24"/>
          <w:szCs w:val="24"/>
          <w:lang w:val="en-AU"/>
        </w:rPr>
        <w:t xml:space="preserve">Case study </w:t>
      </w:r>
      <w:r w:rsidR="00B33916" w:rsidRPr="00445CFB">
        <w:rPr>
          <w:b/>
          <w:bCs/>
          <w:sz w:val="24"/>
          <w:szCs w:val="24"/>
          <w:lang w:val="en-AU"/>
        </w:rPr>
        <w:t>1</w:t>
      </w:r>
    </w:p>
    <w:p w14:paraId="06CC8B55" w14:textId="2DA68DE4" w:rsidR="00904A6B" w:rsidRDefault="00904A6B" w:rsidP="00904A6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F0A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part-time Master</w:t>
      </w:r>
      <w:r w:rsidR="00BC4D8B">
        <w:rPr>
          <w:rFonts w:ascii="Calibri" w:eastAsia="Calibri" w:hAnsi="Calibri" w:cs="Calibri"/>
          <w:color w:val="000000" w:themeColor="text1"/>
          <w:sz w:val="24"/>
          <w:szCs w:val="24"/>
        </w:rPr>
        <w:t>’s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student</w:t>
      </w:r>
      <w:r w:rsidRPr="00DF0A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with</w:t>
      </w:r>
      <w:r w:rsidRPr="00DF0A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complex mental health issues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</w:t>
      </w:r>
      <w:r w:rsidRPr="00DF0A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learning difficulties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was also </w:t>
      </w:r>
      <w:r w:rsidRPr="00DF0A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juggling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</w:t>
      </w:r>
      <w:r w:rsidRPr="00DF0A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responsibilities of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being </w:t>
      </w:r>
      <w:r w:rsidRPr="00DF0A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single parent.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Notably, she relied on Centrelink benefits for income while continuing to pay for her tuition fees. She arrived at our casework 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service after</w:t>
      </w:r>
      <w:r w:rsidRPr="00DF0A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several years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of</w:t>
      </w:r>
      <w:r w:rsidRPr="00DF0A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multiple fails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 her coursework </w:t>
      </w:r>
      <w:r w:rsidRPr="00DF0A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due to her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disabilities and family responsibilities. T</w:t>
      </w:r>
      <w:r w:rsidRPr="00DF0AEC">
        <w:rPr>
          <w:rFonts w:ascii="Calibri" w:eastAsia="Calibri" w:hAnsi="Calibri" w:cs="Calibri"/>
          <w:color w:val="000000" w:themeColor="text1"/>
          <w:sz w:val="24"/>
          <w:szCs w:val="24"/>
        </w:rPr>
        <w:t>he student found the administrative system at the university so difficult to navigate that she never applied for</w:t>
      </w:r>
      <w:r w:rsidR="00BC4D8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Pr="00DF0AEC">
        <w:rPr>
          <w:rFonts w:ascii="Calibri" w:eastAsia="Calibri" w:hAnsi="Calibri" w:cs="Calibri"/>
          <w:color w:val="000000" w:themeColor="text1"/>
          <w:sz w:val="24"/>
          <w:szCs w:val="24"/>
        </w:rPr>
        <w:t>or was not successful in receiving</w:t>
      </w:r>
      <w:r w:rsidR="00BC4D8B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Pr="00DF0A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recredit or refund of tuition fees, despite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clearly </w:t>
      </w:r>
      <w:r w:rsidRPr="00DF0AEC">
        <w:rPr>
          <w:rFonts w:ascii="Calibri" w:eastAsia="Calibri" w:hAnsi="Calibri" w:cs="Calibri"/>
          <w:color w:val="000000" w:themeColor="text1"/>
          <w:sz w:val="24"/>
          <w:szCs w:val="24"/>
        </w:rPr>
        <w:t>meeting eligibility</w:t>
      </w:r>
      <w:r w:rsidR="00BC4D8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criteria</w:t>
      </w:r>
      <w:r w:rsidRPr="00DF0AEC">
        <w:rPr>
          <w:rFonts w:ascii="Calibri" w:eastAsia="Calibri" w:hAnsi="Calibri" w:cs="Calibri"/>
          <w:color w:val="000000" w:themeColor="text1"/>
          <w:sz w:val="24"/>
          <w:szCs w:val="24"/>
        </w:rPr>
        <w:t>. The learning experience for the student was isolating, dispiriting, and stressful.</w:t>
      </w:r>
    </w:p>
    <w:p w14:paraId="0C091CEE" w14:textId="77777777" w:rsidR="002C5109" w:rsidRDefault="002C5109" w:rsidP="00795990">
      <w:pPr>
        <w:spacing w:line="300" w:lineRule="exact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4B5557D0" w14:textId="2C6A7B4E" w:rsidR="00BB0397" w:rsidRPr="002C5109" w:rsidRDefault="00904A6B" w:rsidP="00795990">
      <w:pPr>
        <w:spacing w:line="300" w:lineRule="exact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2C510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Case </w:t>
      </w:r>
      <w:r w:rsidR="002C510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study </w:t>
      </w:r>
      <w:r w:rsidRPr="002C510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</w:t>
      </w:r>
    </w:p>
    <w:p w14:paraId="1BA73FAE" w14:textId="305B3F65" w:rsidR="00904A6B" w:rsidRPr="00DF0AEC" w:rsidRDefault="00904A6B" w:rsidP="00904A6B">
      <w:pPr>
        <w:rPr>
          <w:sz w:val="24"/>
          <w:szCs w:val="24"/>
          <w:lang w:val="en-AU"/>
        </w:rPr>
      </w:pPr>
      <w:r w:rsidRPr="00DF0AEC">
        <w:rPr>
          <w:sz w:val="24"/>
          <w:szCs w:val="24"/>
          <w:lang w:val="en-AU"/>
        </w:rPr>
        <w:t>A H</w:t>
      </w:r>
      <w:r>
        <w:rPr>
          <w:sz w:val="24"/>
          <w:szCs w:val="24"/>
          <w:lang w:val="en-AU"/>
        </w:rPr>
        <w:t xml:space="preserve">igher </w:t>
      </w:r>
      <w:r w:rsidRPr="00DF0AEC">
        <w:rPr>
          <w:sz w:val="24"/>
          <w:szCs w:val="24"/>
          <w:lang w:val="en-AU"/>
        </w:rPr>
        <w:t>D</w:t>
      </w:r>
      <w:r>
        <w:rPr>
          <w:sz w:val="24"/>
          <w:szCs w:val="24"/>
          <w:lang w:val="en-AU"/>
        </w:rPr>
        <w:t xml:space="preserve">egree by </w:t>
      </w:r>
      <w:r w:rsidRPr="00DF0AEC">
        <w:rPr>
          <w:sz w:val="24"/>
          <w:szCs w:val="24"/>
          <w:lang w:val="en-AU"/>
        </w:rPr>
        <w:t>R</w:t>
      </w:r>
      <w:r>
        <w:rPr>
          <w:sz w:val="24"/>
          <w:szCs w:val="24"/>
          <w:lang w:val="en-AU"/>
        </w:rPr>
        <w:t xml:space="preserve">esearch </w:t>
      </w:r>
      <w:r w:rsidRPr="00DF0AEC">
        <w:rPr>
          <w:sz w:val="24"/>
          <w:szCs w:val="24"/>
          <w:lang w:val="en-AU"/>
        </w:rPr>
        <w:t xml:space="preserve">student with a </w:t>
      </w:r>
      <w:r w:rsidR="00CE4376">
        <w:rPr>
          <w:sz w:val="24"/>
          <w:szCs w:val="24"/>
          <w:lang w:val="en-AU"/>
        </w:rPr>
        <w:t xml:space="preserve">chronic </w:t>
      </w:r>
      <w:r w:rsidRPr="00DF0AEC">
        <w:rPr>
          <w:sz w:val="24"/>
          <w:szCs w:val="24"/>
          <w:lang w:val="en-AU"/>
        </w:rPr>
        <w:t>condition that makes her sensitive to light and prone to exhaustion requested access to a quiet workspace on campus</w:t>
      </w:r>
      <w:r>
        <w:rPr>
          <w:sz w:val="24"/>
          <w:szCs w:val="24"/>
          <w:lang w:val="en-AU"/>
        </w:rPr>
        <w:t xml:space="preserve"> and</w:t>
      </w:r>
      <w:r w:rsidRPr="00DF0AEC">
        <w:rPr>
          <w:sz w:val="24"/>
          <w:szCs w:val="24"/>
          <w:lang w:val="en-AU"/>
        </w:rPr>
        <w:t xml:space="preserve"> close to </w:t>
      </w:r>
      <w:r w:rsidR="00CE4376">
        <w:rPr>
          <w:sz w:val="24"/>
          <w:szCs w:val="24"/>
          <w:lang w:val="en-AU"/>
        </w:rPr>
        <w:t xml:space="preserve">accessible </w:t>
      </w:r>
      <w:r w:rsidRPr="00DF0AEC">
        <w:rPr>
          <w:sz w:val="24"/>
          <w:szCs w:val="24"/>
          <w:lang w:val="en-AU"/>
        </w:rPr>
        <w:t>car parking to allow her to see her supervisor as well as to address isolation. During the summer break she was provided with temporary access to the university’s postgraduate</w:t>
      </w:r>
      <w:r>
        <w:rPr>
          <w:sz w:val="24"/>
          <w:szCs w:val="24"/>
          <w:lang w:val="en-AU"/>
        </w:rPr>
        <w:t xml:space="preserve"> coursework student</w:t>
      </w:r>
      <w:r w:rsidRPr="00DF0AEC">
        <w:rPr>
          <w:sz w:val="24"/>
          <w:szCs w:val="24"/>
          <w:lang w:val="en-AU"/>
        </w:rPr>
        <w:t xml:space="preserve"> library </w:t>
      </w:r>
      <w:r>
        <w:rPr>
          <w:sz w:val="24"/>
          <w:szCs w:val="24"/>
          <w:lang w:val="en-AU"/>
        </w:rPr>
        <w:t xml:space="preserve">that </w:t>
      </w:r>
      <w:r w:rsidR="00CE4376">
        <w:rPr>
          <w:sz w:val="24"/>
          <w:szCs w:val="24"/>
          <w:lang w:val="en-AU"/>
        </w:rPr>
        <w:t>provides</w:t>
      </w:r>
      <w:r>
        <w:rPr>
          <w:sz w:val="24"/>
          <w:szCs w:val="24"/>
          <w:lang w:val="en-AU"/>
        </w:rPr>
        <w:t xml:space="preserve"> </w:t>
      </w:r>
      <w:r w:rsidRPr="00DF0AEC">
        <w:rPr>
          <w:sz w:val="24"/>
          <w:szCs w:val="24"/>
          <w:lang w:val="en-AU"/>
        </w:rPr>
        <w:t>quiet rooms, low light, and after-hours access</w:t>
      </w:r>
      <w:r>
        <w:rPr>
          <w:sz w:val="24"/>
          <w:szCs w:val="24"/>
          <w:lang w:val="en-AU"/>
        </w:rPr>
        <w:t xml:space="preserve"> </w:t>
      </w:r>
      <w:r w:rsidR="00CE4376">
        <w:rPr>
          <w:sz w:val="24"/>
          <w:szCs w:val="24"/>
          <w:lang w:val="en-AU"/>
        </w:rPr>
        <w:t xml:space="preserve">to </w:t>
      </w:r>
      <w:r>
        <w:rPr>
          <w:sz w:val="24"/>
          <w:szCs w:val="24"/>
          <w:lang w:val="en-AU"/>
        </w:rPr>
        <w:t>around 21,000 students</w:t>
      </w:r>
      <w:r w:rsidRPr="00DF0AEC">
        <w:rPr>
          <w:sz w:val="24"/>
          <w:szCs w:val="24"/>
          <w:lang w:val="en-AU"/>
        </w:rPr>
        <w:t>. However</w:t>
      </w:r>
      <w:r>
        <w:rPr>
          <w:sz w:val="24"/>
          <w:szCs w:val="24"/>
          <w:lang w:val="en-AU"/>
        </w:rPr>
        <w:t>,</w:t>
      </w:r>
      <w:r w:rsidRPr="00DF0AEC">
        <w:rPr>
          <w:sz w:val="24"/>
          <w:szCs w:val="24"/>
          <w:lang w:val="en-AU"/>
        </w:rPr>
        <w:t xml:space="preserve"> when coursework students returned to campus</w:t>
      </w:r>
      <w:r>
        <w:rPr>
          <w:sz w:val="24"/>
          <w:szCs w:val="24"/>
          <w:lang w:val="en-AU"/>
        </w:rPr>
        <w:t>,</w:t>
      </w:r>
      <w:r w:rsidRPr="00DF0AEC">
        <w:rPr>
          <w:sz w:val="24"/>
          <w:szCs w:val="24"/>
          <w:lang w:val="en-AU"/>
        </w:rPr>
        <w:t xml:space="preserve"> library management </w:t>
      </w:r>
      <w:r w:rsidR="00CE4376">
        <w:rPr>
          <w:sz w:val="24"/>
          <w:szCs w:val="24"/>
          <w:lang w:val="en-AU"/>
        </w:rPr>
        <w:t>declin</w:t>
      </w:r>
      <w:r w:rsidRPr="00DF0AEC">
        <w:rPr>
          <w:sz w:val="24"/>
          <w:szCs w:val="24"/>
          <w:lang w:val="en-AU"/>
        </w:rPr>
        <w:t xml:space="preserve">ed to renew her access on the basis that the space was primarily for coursework students. </w:t>
      </w:r>
      <w:r w:rsidR="00CE4376">
        <w:rPr>
          <w:sz w:val="24"/>
          <w:szCs w:val="24"/>
          <w:lang w:val="en-AU"/>
        </w:rPr>
        <w:t xml:space="preserve">Around this time </w:t>
      </w:r>
      <w:r w:rsidRPr="00DF0AEC">
        <w:rPr>
          <w:sz w:val="24"/>
          <w:szCs w:val="24"/>
          <w:lang w:val="en-AU"/>
        </w:rPr>
        <w:t>Disability Services set up a dedicated space for students with a disability to use on main campus and hoped this would meet the student’s needs. Unfortunately</w:t>
      </w:r>
      <w:r>
        <w:rPr>
          <w:sz w:val="24"/>
          <w:szCs w:val="24"/>
          <w:lang w:val="en-AU"/>
        </w:rPr>
        <w:t>,</w:t>
      </w:r>
      <w:r w:rsidRPr="00DF0AEC">
        <w:rPr>
          <w:sz w:val="24"/>
          <w:szCs w:val="24"/>
          <w:lang w:val="en-AU"/>
        </w:rPr>
        <w:t xml:space="preserve"> the student found the space was far from </w:t>
      </w:r>
      <w:r w:rsidR="00CE4376">
        <w:rPr>
          <w:sz w:val="24"/>
          <w:szCs w:val="24"/>
          <w:lang w:val="en-AU"/>
        </w:rPr>
        <w:t>accessible</w:t>
      </w:r>
      <w:r w:rsidRPr="00DF0AEC">
        <w:rPr>
          <w:sz w:val="24"/>
          <w:szCs w:val="24"/>
          <w:lang w:val="en-AU"/>
        </w:rPr>
        <w:t xml:space="preserve"> car park</w:t>
      </w:r>
      <w:r w:rsidR="00CE4376">
        <w:rPr>
          <w:sz w:val="24"/>
          <w:szCs w:val="24"/>
          <w:lang w:val="en-AU"/>
        </w:rPr>
        <w:t>ing</w:t>
      </w:r>
      <w:r w:rsidRPr="00DF0AEC">
        <w:rPr>
          <w:sz w:val="24"/>
          <w:szCs w:val="24"/>
          <w:lang w:val="en-AU"/>
        </w:rPr>
        <w:t xml:space="preserve"> and did not have after-hours access. Persistent advocacy by a </w:t>
      </w:r>
      <w:r>
        <w:rPr>
          <w:sz w:val="24"/>
          <w:szCs w:val="24"/>
          <w:lang w:val="en-AU"/>
        </w:rPr>
        <w:t xml:space="preserve">SUPRA </w:t>
      </w:r>
      <w:r w:rsidRPr="00DF0AEC">
        <w:rPr>
          <w:sz w:val="24"/>
          <w:szCs w:val="24"/>
          <w:lang w:val="en-AU"/>
        </w:rPr>
        <w:t xml:space="preserve">caseworker resulted in Disability Services working with library management to finally grant the student all-hours access to the postgraduate library. The student found it difficult to understand why both </w:t>
      </w:r>
      <w:r w:rsidR="00BC4D8B">
        <w:rPr>
          <w:sz w:val="24"/>
          <w:szCs w:val="24"/>
          <w:lang w:val="en-AU"/>
        </w:rPr>
        <w:t xml:space="preserve">of the university </w:t>
      </w:r>
      <w:r w:rsidRPr="00DF0AEC">
        <w:rPr>
          <w:sz w:val="24"/>
          <w:szCs w:val="24"/>
          <w:lang w:val="en-AU"/>
        </w:rPr>
        <w:t>services could not have liaised for this outcome.</w:t>
      </w:r>
    </w:p>
    <w:p w14:paraId="48B67B5B" w14:textId="77777777" w:rsidR="00904A6B" w:rsidRPr="00DF0AEC" w:rsidRDefault="00904A6B" w:rsidP="00795990">
      <w:pPr>
        <w:spacing w:line="300" w:lineRule="exact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A2ADFD8" w14:textId="1575C5AD" w:rsidR="00795990" w:rsidRPr="00445CFB" w:rsidRDefault="00795990" w:rsidP="00795990">
      <w:pPr>
        <w:spacing w:line="300" w:lineRule="exact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445CF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Case study </w:t>
      </w:r>
      <w:r w:rsidR="00BB0397" w:rsidRPr="00445CF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3</w:t>
      </w:r>
    </w:p>
    <w:p w14:paraId="27E7043C" w14:textId="699E2550" w:rsidR="00904A6B" w:rsidRPr="00DF0AEC" w:rsidRDefault="00904A6B" w:rsidP="00904A6B">
      <w:pPr>
        <w:spacing w:line="300" w:lineRule="exac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F0A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student with Attention Deficit Hyperactivity Disorder (ADHD) failed </w:t>
      </w:r>
      <w:r w:rsidR="00395CD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</w:t>
      </w:r>
      <w:r w:rsidR="002C51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replacement </w:t>
      </w:r>
      <w:r w:rsidR="00395CDF">
        <w:rPr>
          <w:rFonts w:ascii="Calibri" w:eastAsia="Calibri" w:hAnsi="Calibri" w:cs="Calibri"/>
          <w:color w:val="000000" w:themeColor="text1"/>
          <w:sz w:val="24"/>
          <w:szCs w:val="24"/>
        </w:rPr>
        <w:t>practical examination</w:t>
      </w:r>
      <w:r w:rsidRPr="00DF0A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 which they were denied reasonable adjustments. The student did not pass one of the three domains, resulting in a requirement to repeat the whole year of study. </w:t>
      </w:r>
    </w:p>
    <w:p w14:paraId="649A2BB7" w14:textId="2880354D" w:rsidR="00904A6B" w:rsidRPr="00DF0AEC" w:rsidRDefault="00904A6B" w:rsidP="00904A6B">
      <w:pPr>
        <w:spacing w:line="300" w:lineRule="exac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F0AEC">
        <w:rPr>
          <w:rFonts w:ascii="Calibri" w:eastAsia="Calibri" w:hAnsi="Calibri" w:cs="Calibri"/>
          <w:color w:val="000000" w:themeColor="text1"/>
          <w:sz w:val="24"/>
          <w:szCs w:val="24"/>
        </w:rPr>
        <w:t>In the failed domain, ‘Structure &amp; Presentation’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Pr="00DF0A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assessment criteria are more general than the other two. </w:t>
      </w:r>
      <w:r w:rsidR="00395CDF">
        <w:rPr>
          <w:rFonts w:ascii="Calibri" w:eastAsia="Calibri" w:hAnsi="Calibri" w:cs="Calibri"/>
          <w:color w:val="000000" w:themeColor="text1"/>
          <w:sz w:val="24"/>
          <w:szCs w:val="24"/>
        </w:rPr>
        <w:t>T</w:t>
      </w:r>
      <w:r w:rsidRPr="00DF0A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he student, with their atypical neurological functioning, </w:t>
      </w:r>
      <w:r w:rsidR="00395CDF">
        <w:rPr>
          <w:rFonts w:ascii="Calibri" w:eastAsia="Calibri" w:hAnsi="Calibri" w:cs="Calibri"/>
          <w:color w:val="000000" w:themeColor="text1"/>
          <w:sz w:val="24"/>
          <w:szCs w:val="24"/>
        </w:rPr>
        <w:t>may have been</w:t>
      </w:r>
      <w:r w:rsidR="00395CDF" w:rsidRPr="00DF0A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DF0A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disadvantaged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by</w:t>
      </w:r>
      <w:r w:rsidRPr="00DF0A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not being provided unequivocal and clear assessment criteria to pass this domain, despite previous experience in </w:t>
      </w:r>
      <w:r w:rsidR="00395CDF">
        <w:rPr>
          <w:rFonts w:ascii="Calibri" w:eastAsia="Calibri" w:hAnsi="Calibri" w:cs="Calibri"/>
          <w:color w:val="000000" w:themeColor="text1"/>
          <w:sz w:val="24"/>
          <w:szCs w:val="24"/>
        </w:rPr>
        <w:t>the practical exam</w:t>
      </w:r>
      <w:r w:rsidR="00395CDF" w:rsidRPr="00DF0A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 </w:t>
      </w:r>
      <w:r w:rsidRPr="00DF0A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and a practice session and tutorial for the current </w:t>
      </w:r>
      <w:r w:rsidR="00395CDF">
        <w:rPr>
          <w:rFonts w:ascii="Calibri" w:eastAsia="Calibri" w:hAnsi="Calibri" w:cs="Calibri"/>
          <w:color w:val="000000" w:themeColor="text1"/>
          <w:sz w:val="24"/>
          <w:szCs w:val="24"/>
        </w:rPr>
        <w:t>exam</w:t>
      </w:r>
      <w:r w:rsidRPr="00DF0A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The assessment for this domain is looking for a neuro-typical response which this student </w:t>
      </w:r>
      <w:r w:rsidR="00395CD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could not </w:t>
      </w:r>
      <w:r w:rsidRPr="00DF0A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deliver, at least not on their initial attempt. </w:t>
      </w:r>
    </w:p>
    <w:p w14:paraId="162BF2EB" w14:textId="77777777" w:rsidR="00B96C3F" w:rsidRDefault="00395CDF" w:rsidP="0079599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In this degree students</w:t>
      </w:r>
      <w:r w:rsidR="00904A6B" w:rsidRPr="00DF0A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who do not pass their first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practical</w:t>
      </w:r>
      <w:r w:rsidRPr="00DF0A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examination </w:t>
      </w:r>
      <w:r w:rsidR="00904A6B" w:rsidRPr="00DF0A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attempt are usually given an opportunity to re-sit the examination. However, </w:t>
      </w:r>
      <w:r w:rsidR="002C5109">
        <w:rPr>
          <w:rFonts w:ascii="Calibri" w:eastAsia="Calibri" w:hAnsi="Calibri" w:cs="Calibri"/>
          <w:color w:val="000000" w:themeColor="text1"/>
          <w:sz w:val="24"/>
          <w:szCs w:val="24"/>
        </w:rPr>
        <w:t>if a</w:t>
      </w:r>
      <w:r w:rsidR="00904A6B" w:rsidRPr="00DF0A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student successfully applie</w:t>
      </w:r>
      <w:r w:rsidR="002C5109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00904A6B" w:rsidRPr="00DF0A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 special consideration in the first attempt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and </w:t>
      </w:r>
      <w:r w:rsidR="002C51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is </w:t>
      </w:r>
      <w:r w:rsidR="00904A6B" w:rsidRPr="00DF0A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granted </w:t>
      </w:r>
      <w:r w:rsidR="002C51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</w:t>
      </w:r>
      <w:r w:rsidR="00904A6B" w:rsidRPr="00DF0AEC">
        <w:rPr>
          <w:rFonts w:ascii="Calibri" w:eastAsia="Calibri" w:hAnsi="Calibri" w:cs="Calibri"/>
          <w:color w:val="000000" w:themeColor="text1"/>
          <w:sz w:val="24"/>
          <w:szCs w:val="24"/>
        </w:rPr>
        <w:t>replacement exam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2C51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replacement </w:t>
      </w:r>
      <w:r w:rsidR="00904A6B" w:rsidRPr="00DF0A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is considered the final exam, with no further opportunity to re-sit the examination. In our experience students with a disability </w:t>
      </w:r>
      <w:r w:rsidR="00904A6B">
        <w:rPr>
          <w:rFonts w:ascii="Calibri" w:eastAsia="Calibri" w:hAnsi="Calibri" w:cs="Calibri"/>
          <w:color w:val="000000" w:themeColor="text1"/>
          <w:sz w:val="24"/>
          <w:szCs w:val="24"/>
        </w:rPr>
        <w:t>often</w:t>
      </w:r>
      <w:r w:rsidR="00904A6B" w:rsidRPr="00DF0A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apply for special consideration for reasons not </w:t>
      </w:r>
      <w:r w:rsidR="00904A6B" w:rsidRPr="00DF0AEC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 xml:space="preserve">related to their disability and </w:t>
      </w:r>
      <w:r w:rsidR="002C51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this case raises the possibility of some students being </w:t>
      </w:r>
      <w:r w:rsidR="00904A6B">
        <w:rPr>
          <w:rFonts w:ascii="Calibri" w:eastAsia="Calibri" w:hAnsi="Calibri" w:cs="Calibri"/>
          <w:color w:val="000000" w:themeColor="text1"/>
          <w:sz w:val="24"/>
          <w:szCs w:val="24"/>
        </w:rPr>
        <w:t>indirect</w:t>
      </w:r>
      <w:r w:rsidR="002C5109">
        <w:rPr>
          <w:rFonts w:ascii="Calibri" w:eastAsia="Calibri" w:hAnsi="Calibri" w:cs="Calibri"/>
          <w:color w:val="000000" w:themeColor="text1"/>
          <w:sz w:val="24"/>
          <w:szCs w:val="24"/>
        </w:rPr>
        <w:t>ly</w:t>
      </w:r>
      <w:r w:rsidR="00904A6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discriminat</w:t>
      </w:r>
      <w:r w:rsidR="002C5109">
        <w:rPr>
          <w:rFonts w:ascii="Calibri" w:eastAsia="Calibri" w:hAnsi="Calibri" w:cs="Calibri"/>
          <w:color w:val="000000" w:themeColor="text1"/>
          <w:sz w:val="24"/>
          <w:szCs w:val="24"/>
        </w:rPr>
        <w:t>ed against</w:t>
      </w:r>
      <w:r w:rsidR="00904A6B" w:rsidRPr="00DF0A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by </w:t>
      </w:r>
      <w:r w:rsidR="002C51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</w:t>
      </w:r>
      <w:r w:rsidR="00904A6B" w:rsidRPr="00DF0AEC">
        <w:rPr>
          <w:rFonts w:ascii="Calibri" w:eastAsia="Calibri" w:hAnsi="Calibri" w:cs="Calibri"/>
          <w:color w:val="000000" w:themeColor="text1"/>
          <w:sz w:val="24"/>
          <w:szCs w:val="24"/>
        </w:rPr>
        <w:t>policy that removes the</w:t>
      </w:r>
      <w:r w:rsidR="002C5109">
        <w:rPr>
          <w:rFonts w:ascii="Calibri" w:eastAsia="Calibri" w:hAnsi="Calibri" w:cs="Calibri"/>
          <w:color w:val="000000" w:themeColor="text1"/>
          <w:sz w:val="24"/>
          <w:szCs w:val="24"/>
        </w:rPr>
        <w:t>ir</w:t>
      </w:r>
      <w:r w:rsidR="00904A6B" w:rsidRPr="00DF0A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opportunity for a second attempt</w:t>
      </w:r>
      <w:r w:rsidR="002C51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 an </w:t>
      </w:r>
      <w:r w:rsidR="00B96C3F">
        <w:rPr>
          <w:rFonts w:ascii="Calibri" w:eastAsia="Calibri" w:hAnsi="Calibri" w:cs="Calibri"/>
          <w:color w:val="000000" w:themeColor="text1"/>
          <w:sz w:val="24"/>
          <w:szCs w:val="24"/>
        </w:rPr>
        <w:t>assessment</w:t>
      </w:r>
      <w:r w:rsidR="00904A6B" w:rsidRPr="00DF0AEC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028D42B6" w14:textId="77777777" w:rsidR="00B96C3F" w:rsidRDefault="00B96C3F" w:rsidP="0079599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588E139" w14:textId="2F12E2A3" w:rsidR="001A13C0" w:rsidRPr="00DF0AEC" w:rsidRDefault="00795990" w:rsidP="00795990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DF0A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References</w:t>
      </w:r>
      <w:r w:rsidR="001A13C0" w:rsidRPr="00DF0A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674398F6" w14:textId="77777777" w:rsidR="00254D8A" w:rsidRPr="00DF0AEC" w:rsidRDefault="00254D8A" w:rsidP="00254D8A">
      <w:pPr>
        <w:rPr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University of Sydney </w:t>
      </w:r>
      <w:r w:rsidRPr="00DF0AEC">
        <w:rPr>
          <w:rFonts w:ascii="Calibri" w:eastAsia="Calibri" w:hAnsi="Calibri" w:cs="Calibri"/>
          <w:color w:val="000000" w:themeColor="text1"/>
          <w:sz w:val="24"/>
          <w:szCs w:val="24"/>
        </w:rPr>
        <w:t>Annual Report 2019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</w:p>
    <w:p w14:paraId="275013D9" w14:textId="77777777" w:rsidR="00254D8A" w:rsidRPr="00DF0AEC" w:rsidRDefault="009614D6" w:rsidP="00254D8A">
      <w:pPr>
        <w:spacing w:line="300" w:lineRule="exact"/>
        <w:rPr>
          <w:sz w:val="24"/>
          <w:szCs w:val="24"/>
        </w:rPr>
      </w:pPr>
      <w:hyperlink r:id="rId8">
        <w:r w:rsidR="00254D8A" w:rsidRPr="00DF0AEC">
          <w:rPr>
            <w:rStyle w:val="Hyperlink"/>
            <w:rFonts w:ascii="Calibri" w:eastAsia="Calibri" w:hAnsi="Calibri" w:cs="Calibri"/>
            <w:color w:val="954F72"/>
            <w:sz w:val="24"/>
            <w:szCs w:val="24"/>
          </w:rPr>
          <w:t>https://www.sydney.edu.au/content/dam/corporate/documents/about-us/values-and-visions/annual-report/annual-report-2019_25may2020_web.pdf</w:t>
        </w:r>
      </w:hyperlink>
    </w:p>
    <w:p w14:paraId="461636AF" w14:textId="77777777" w:rsidR="00254D8A" w:rsidRDefault="00254D8A" w:rsidP="00254D8A">
      <w:pPr>
        <w:spacing w:line="300" w:lineRule="exact"/>
      </w:pPr>
      <w:r>
        <w:t>University of Sydney Disability Inclusion Action Plan 2019-2024:</w:t>
      </w:r>
    </w:p>
    <w:p w14:paraId="5D3CC305" w14:textId="77777777" w:rsidR="00254D8A" w:rsidRPr="00DF0AEC" w:rsidRDefault="009614D6" w:rsidP="00254D8A">
      <w:pPr>
        <w:spacing w:line="300" w:lineRule="exact"/>
        <w:rPr>
          <w:sz w:val="24"/>
          <w:szCs w:val="24"/>
        </w:rPr>
      </w:pPr>
      <w:hyperlink r:id="rId9" w:history="1">
        <w:r w:rsidR="00254D8A" w:rsidRPr="000A67F0">
          <w:rPr>
            <w:rStyle w:val="Hyperlink"/>
            <w:rFonts w:ascii="Calibri" w:eastAsia="Calibri" w:hAnsi="Calibri" w:cs="Calibri"/>
            <w:sz w:val="24"/>
            <w:szCs w:val="24"/>
          </w:rPr>
          <w:t>https://www.sydney.edu.au/content/dam/corporate/documents/about-us/values-and-visions/disability-inclusion-action-plan-2019-24/disability-inclusion-action-plan-2019-24.pdf</w:t>
        </w:r>
      </w:hyperlink>
    </w:p>
    <w:p w14:paraId="26B071D4" w14:textId="66E60427" w:rsidR="002423BF" w:rsidRPr="00DF0AEC" w:rsidRDefault="002423BF" w:rsidP="2BD31D90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82040A0" w14:textId="278518CE" w:rsidR="002423BF" w:rsidRPr="00DF0AEC" w:rsidRDefault="002423BF" w:rsidP="2BD31D90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28A2DE41" w14:textId="4A061986" w:rsidR="002423BF" w:rsidRPr="00DF0AEC" w:rsidRDefault="002423BF" w:rsidP="2BD31D90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7611D8D3" w14:textId="7E6FC2D5" w:rsidR="002423BF" w:rsidRPr="00DF0AEC" w:rsidRDefault="002423BF" w:rsidP="2BD31D90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47FCB4CA" w14:textId="3F8DE50C" w:rsidR="002423BF" w:rsidRPr="00DF0AEC" w:rsidRDefault="002423BF" w:rsidP="2BD31D90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63169E58" w14:textId="28671B31" w:rsidR="002423BF" w:rsidRPr="00DF0AEC" w:rsidRDefault="002423BF" w:rsidP="2BD31D90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7C158383" w14:textId="0C1DFF3C" w:rsidR="002423BF" w:rsidRPr="00DF0AEC" w:rsidRDefault="002423BF" w:rsidP="2BD31D90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sectPr w:rsidR="002423BF" w:rsidRPr="00DF0AE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7CAE5" w14:textId="77777777" w:rsidR="008C4890" w:rsidRDefault="008C4890" w:rsidP="00271F75">
      <w:pPr>
        <w:spacing w:after="0" w:line="240" w:lineRule="auto"/>
      </w:pPr>
      <w:r>
        <w:separator/>
      </w:r>
    </w:p>
  </w:endnote>
  <w:endnote w:type="continuationSeparator" w:id="0">
    <w:p w14:paraId="3A965CAC" w14:textId="77777777" w:rsidR="008C4890" w:rsidRDefault="008C4890" w:rsidP="00271F75">
      <w:pPr>
        <w:spacing w:after="0" w:line="240" w:lineRule="auto"/>
      </w:pPr>
      <w:r>
        <w:continuationSeparator/>
      </w:r>
    </w:p>
  </w:endnote>
  <w:endnote w:type="continuationNotice" w:id="1">
    <w:p w14:paraId="5B376E2D" w14:textId="77777777" w:rsidR="008C4890" w:rsidRDefault="008C48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07988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4B3F5A" w14:textId="64846BAB" w:rsidR="00271F75" w:rsidRDefault="00271F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410280" w14:textId="77777777" w:rsidR="00271F75" w:rsidRDefault="00271F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7FFFF" w14:textId="77777777" w:rsidR="008C4890" w:rsidRDefault="008C4890" w:rsidP="00271F75">
      <w:pPr>
        <w:spacing w:after="0" w:line="240" w:lineRule="auto"/>
      </w:pPr>
      <w:r>
        <w:separator/>
      </w:r>
    </w:p>
  </w:footnote>
  <w:footnote w:type="continuationSeparator" w:id="0">
    <w:p w14:paraId="14F19440" w14:textId="77777777" w:rsidR="008C4890" w:rsidRDefault="008C4890" w:rsidP="00271F75">
      <w:pPr>
        <w:spacing w:after="0" w:line="240" w:lineRule="auto"/>
      </w:pPr>
      <w:r>
        <w:continuationSeparator/>
      </w:r>
    </w:p>
  </w:footnote>
  <w:footnote w:type="continuationNotice" w:id="1">
    <w:p w14:paraId="7B428F50" w14:textId="77777777" w:rsidR="008C4890" w:rsidRDefault="008C48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10C1A"/>
    <w:multiLevelType w:val="hybridMultilevel"/>
    <w:tmpl w:val="E348D08A"/>
    <w:lvl w:ilvl="0" w:tplc="BA8E8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88BF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80C5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B4A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5CE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308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A0B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582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4AE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C36AC"/>
    <w:multiLevelType w:val="hybridMultilevel"/>
    <w:tmpl w:val="FFFFFFFF"/>
    <w:lvl w:ilvl="0" w:tplc="2AC2B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A6B4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AE2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AA8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5A6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401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25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FCF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247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95D2D"/>
    <w:multiLevelType w:val="hybridMultilevel"/>
    <w:tmpl w:val="FFFFFFFF"/>
    <w:lvl w:ilvl="0" w:tplc="90C68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800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B03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CCA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583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5C96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70E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C2C3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021A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7F9E3D"/>
    <w:rsid w:val="000006E3"/>
    <w:rsid w:val="00002BE4"/>
    <w:rsid w:val="000101B4"/>
    <w:rsid w:val="000159A0"/>
    <w:rsid w:val="00021F62"/>
    <w:rsid w:val="000240A1"/>
    <w:rsid w:val="00027226"/>
    <w:rsid w:val="0003059E"/>
    <w:rsid w:val="000354AA"/>
    <w:rsid w:val="00035B2D"/>
    <w:rsid w:val="00042D4D"/>
    <w:rsid w:val="00052B48"/>
    <w:rsid w:val="00053D7C"/>
    <w:rsid w:val="000576A0"/>
    <w:rsid w:val="00062046"/>
    <w:rsid w:val="000643DA"/>
    <w:rsid w:val="00070214"/>
    <w:rsid w:val="000722C6"/>
    <w:rsid w:val="00072911"/>
    <w:rsid w:val="00072FFE"/>
    <w:rsid w:val="000766C1"/>
    <w:rsid w:val="00082915"/>
    <w:rsid w:val="00093B79"/>
    <w:rsid w:val="00094C2A"/>
    <w:rsid w:val="000A13A2"/>
    <w:rsid w:val="000A1EB6"/>
    <w:rsid w:val="000A257C"/>
    <w:rsid w:val="000A35BC"/>
    <w:rsid w:val="000A3DC3"/>
    <w:rsid w:val="000A54CA"/>
    <w:rsid w:val="000A560C"/>
    <w:rsid w:val="000A6190"/>
    <w:rsid w:val="000B1CEA"/>
    <w:rsid w:val="000B583B"/>
    <w:rsid w:val="000B7944"/>
    <w:rsid w:val="000C038A"/>
    <w:rsid w:val="000C43AC"/>
    <w:rsid w:val="000C6286"/>
    <w:rsid w:val="000D47A0"/>
    <w:rsid w:val="000D5CAE"/>
    <w:rsid w:val="000E1215"/>
    <w:rsid w:val="000E3493"/>
    <w:rsid w:val="000E476E"/>
    <w:rsid w:val="000E48EE"/>
    <w:rsid w:val="000E4BE5"/>
    <w:rsid w:val="000F7CED"/>
    <w:rsid w:val="000F7ECD"/>
    <w:rsid w:val="00102A6F"/>
    <w:rsid w:val="001054AE"/>
    <w:rsid w:val="001244B8"/>
    <w:rsid w:val="001269AC"/>
    <w:rsid w:val="00132485"/>
    <w:rsid w:val="00134987"/>
    <w:rsid w:val="00135631"/>
    <w:rsid w:val="00135ABF"/>
    <w:rsid w:val="0013707F"/>
    <w:rsid w:val="0014290D"/>
    <w:rsid w:val="00152780"/>
    <w:rsid w:val="001542B9"/>
    <w:rsid w:val="0017076B"/>
    <w:rsid w:val="001730B1"/>
    <w:rsid w:val="0017460C"/>
    <w:rsid w:val="001747C6"/>
    <w:rsid w:val="0017525F"/>
    <w:rsid w:val="00177D2A"/>
    <w:rsid w:val="0018277C"/>
    <w:rsid w:val="001849D3"/>
    <w:rsid w:val="00185159"/>
    <w:rsid w:val="00195E83"/>
    <w:rsid w:val="001A092F"/>
    <w:rsid w:val="001A13C0"/>
    <w:rsid w:val="001A31AA"/>
    <w:rsid w:val="001C6360"/>
    <w:rsid w:val="001C725F"/>
    <w:rsid w:val="001D04E5"/>
    <w:rsid w:val="001D0CCD"/>
    <w:rsid w:val="001D6940"/>
    <w:rsid w:val="001D6DE8"/>
    <w:rsid w:val="001E0DC6"/>
    <w:rsid w:val="001E0EA2"/>
    <w:rsid w:val="001E265E"/>
    <w:rsid w:val="001F0D78"/>
    <w:rsid w:val="001F139B"/>
    <w:rsid w:val="001F5340"/>
    <w:rsid w:val="00204142"/>
    <w:rsid w:val="002058D8"/>
    <w:rsid w:val="002108A6"/>
    <w:rsid w:val="0022031F"/>
    <w:rsid w:val="00221EF8"/>
    <w:rsid w:val="00222D2A"/>
    <w:rsid w:val="00231614"/>
    <w:rsid w:val="0023369B"/>
    <w:rsid w:val="002338F0"/>
    <w:rsid w:val="00234118"/>
    <w:rsid w:val="00240003"/>
    <w:rsid w:val="002402BB"/>
    <w:rsid w:val="002423BF"/>
    <w:rsid w:val="00246299"/>
    <w:rsid w:val="00247980"/>
    <w:rsid w:val="00247BBA"/>
    <w:rsid w:val="0024ED8F"/>
    <w:rsid w:val="00251B9F"/>
    <w:rsid w:val="00253EE7"/>
    <w:rsid w:val="00254D8A"/>
    <w:rsid w:val="00254EA4"/>
    <w:rsid w:val="002569B7"/>
    <w:rsid w:val="00271F75"/>
    <w:rsid w:val="00272461"/>
    <w:rsid w:val="0027458B"/>
    <w:rsid w:val="0027664D"/>
    <w:rsid w:val="00280ECC"/>
    <w:rsid w:val="00282A22"/>
    <w:rsid w:val="00285DEE"/>
    <w:rsid w:val="002901C3"/>
    <w:rsid w:val="002949F0"/>
    <w:rsid w:val="002A12FF"/>
    <w:rsid w:val="002A5B60"/>
    <w:rsid w:val="002B1C16"/>
    <w:rsid w:val="002B43EF"/>
    <w:rsid w:val="002B4D5A"/>
    <w:rsid w:val="002C5109"/>
    <w:rsid w:val="002C5883"/>
    <w:rsid w:val="002C68FA"/>
    <w:rsid w:val="002D0B6B"/>
    <w:rsid w:val="002D1680"/>
    <w:rsid w:val="002E12B0"/>
    <w:rsid w:val="002E17DA"/>
    <w:rsid w:val="002E4C3B"/>
    <w:rsid w:val="002E7B33"/>
    <w:rsid w:val="002FBA51"/>
    <w:rsid w:val="00303B66"/>
    <w:rsid w:val="003046D4"/>
    <w:rsid w:val="00304871"/>
    <w:rsid w:val="00312651"/>
    <w:rsid w:val="00315389"/>
    <w:rsid w:val="00320CB8"/>
    <w:rsid w:val="00321952"/>
    <w:rsid w:val="0032521A"/>
    <w:rsid w:val="003261BE"/>
    <w:rsid w:val="00327657"/>
    <w:rsid w:val="00336397"/>
    <w:rsid w:val="00341EEF"/>
    <w:rsid w:val="003421FE"/>
    <w:rsid w:val="0034320F"/>
    <w:rsid w:val="003433A5"/>
    <w:rsid w:val="00343439"/>
    <w:rsid w:val="00343D43"/>
    <w:rsid w:val="00346B7C"/>
    <w:rsid w:val="003473F7"/>
    <w:rsid w:val="00347EC0"/>
    <w:rsid w:val="003608A5"/>
    <w:rsid w:val="003637B4"/>
    <w:rsid w:val="00364864"/>
    <w:rsid w:val="00367839"/>
    <w:rsid w:val="0037061E"/>
    <w:rsid w:val="003716FB"/>
    <w:rsid w:val="00371908"/>
    <w:rsid w:val="0037244B"/>
    <w:rsid w:val="00381591"/>
    <w:rsid w:val="003827B4"/>
    <w:rsid w:val="00387531"/>
    <w:rsid w:val="003912D0"/>
    <w:rsid w:val="00391710"/>
    <w:rsid w:val="00391EF3"/>
    <w:rsid w:val="00395CDF"/>
    <w:rsid w:val="003A474A"/>
    <w:rsid w:val="003A7A3A"/>
    <w:rsid w:val="003B110D"/>
    <w:rsid w:val="003C1E29"/>
    <w:rsid w:val="003C30C8"/>
    <w:rsid w:val="003D1497"/>
    <w:rsid w:val="003D221A"/>
    <w:rsid w:val="003D3ECD"/>
    <w:rsid w:val="003D6923"/>
    <w:rsid w:val="003E10CA"/>
    <w:rsid w:val="003E29C5"/>
    <w:rsid w:val="003F114C"/>
    <w:rsid w:val="003F4BC6"/>
    <w:rsid w:val="003F5AC5"/>
    <w:rsid w:val="004031C3"/>
    <w:rsid w:val="004048CA"/>
    <w:rsid w:val="00405FBB"/>
    <w:rsid w:val="004106EC"/>
    <w:rsid w:val="00411911"/>
    <w:rsid w:val="004175FE"/>
    <w:rsid w:val="00417986"/>
    <w:rsid w:val="00422715"/>
    <w:rsid w:val="0043039C"/>
    <w:rsid w:val="00436369"/>
    <w:rsid w:val="00440E2B"/>
    <w:rsid w:val="00441C23"/>
    <w:rsid w:val="00445CFB"/>
    <w:rsid w:val="004521D0"/>
    <w:rsid w:val="00453B1B"/>
    <w:rsid w:val="00455648"/>
    <w:rsid w:val="004561A6"/>
    <w:rsid w:val="004600D2"/>
    <w:rsid w:val="00461AEB"/>
    <w:rsid w:val="004626B9"/>
    <w:rsid w:val="00470ABB"/>
    <w:rsid w:val="00473306"/>
    <w:rsid w:val="0049021B"/>
    <w:rsid w:val="004946AA"/>
    <w:rsid w:val="0049529A"/>
    <w:rsid w:val="00497E7C"/>
    <w:rsid w:val="004A12C0"/>
    <w:rsid w:val="004A3568"/>
    <w:rsid w:val="004B49AC"/>
    <w:rsid w:val="004B6098"/>
    <w:rsid w:val="004B77D2"/>
    <w:rsid w:val="004B7EF5"/>
    <w:rsid w:val="004C080B"/>
    <w:rsid w:val="004D7C22"/>
    <w:rsid w:val="004E6755"/>
    <w:rsid w:val="004E7AC0"/>
    <w:rsid w:val="004F16DA"/>
    <w:rsid w:val="004F7EC5"/>
    <w:rsid w:val="00502483"/>
    <w:rsid w:val="00506242"/>
    <w:rsid w:val="00511454"/>
    <w:rsid w:val="0051334A"/>
    <w:rsid w:val="00514A28"/>
    <w:rsid w:val="0052126A"/>
    <w:rsid w:val="00522D88"/>
    <w:rsid w:val="00523A86"/>
    <w:rsid w:val="0052416B"/>
    <w:rsid w:val="00524824"/>
    <w:rsid w:val="00525203"/>
    <w:rsid w:val="00530138"/>
    <w:rsid w:val="0053789B"/>
    <w:rsid w:val="00537C92"/>
    <w:rsid w:val="00540A5B"/>
    <w:rsid w:val="00564343"/>
    <w:rsid w:val="00571F81"/>
    <w:rsid w:val="00577119"/>
    <w:rsid w:val="00587F59"/>
    <w:rsid w:val="0058A79C"/>
    <w:rsid w:val="00590635"/>
    <w:rsid w:val="0059348D"/>
    <w:rsid w:val="005A07F0"/>
    <w:rsid w:val="005A1DA3"/>
    <w:rsid w:val="005A7AAE"/>
    <w:rsid w:val="005B35D2"/>
    <w:rsid w:val="005B404E"/>
    <w:rsid w:val="005B595A"/>
    <w:rsid w:val="005B6F1E"/>
    <w:rsid w:val="005C0DAA"/>
    <w:rsid w:val="005C3ACF"/>
    <w:rsid w:val="005C4D5E"/>
    <w:rsid w:val="005C5F79"/>
    <w:rsid w:val="005D68DA"/>
    <w:rsid w:val="005D6947"/>
    <w:rsid w:val="005E24AB"/>
    <w:rsid w:val="005E4E0C"/>
    <w:rsid w:val="005E5963"/>
    <w:rsid w:val="005E7408"/>
    <w:rsid w:val="005E7A4E"/>
    <w:rsid w:val="005F682C"/>
    <w:rsid w:val="00605B2A"/>
    <w:rsid w:val="00611A52"/>
    <w:rsid w:val="006176AD"/>
    <w:rsid w:val="006236D7"/>
    <w:rsid w:val="00624259"/>
    <w:rsid w:val="00632B52"/>
    <w:rsid w:val="00634318"/>
    <w:rsid w:val="006373E4"/>
    <w:rsid w:val="00637495"/>
    <w:rsid w:val="00641995"/>
    <w:rsid w:val="00641AE9"/>
    <w:rsid w:val="00642500"/>
    <w:rsid w:val="00642728"/>
    <w:rsid w:val="00646CE4"/>
    <w:rsid w:val="006526B7"/>
    <w:rsid w:val="00652FD6"/>
    <w:rsid w:val="00656776"/>
    <w:rsid w:val="00660564"/>
    <w:rsid w:val="00666F8E"/>
    <w:rsid w:val="00672609"/>
    <w:rsid w:val="006772EA"/>
    <w:rsid w:val="00677413"/>
    <w:rsid w:val="00677F6B"/>
    <w:rsid w:val="006840D2"/>
    <w:rsid w:val="006850A8"/>
    <w:rsid w:val="006860EA"/>
    <w:rsid w:val="00690D6E"/>
    <w:rsid w:val="0069CDE0"/>
    <w:rsid w:val="006A734D"/>
    <w:rsid w:val="006A77B8"/>
    <w:rsid w:val="006B54FD"/>
    <w:rsid w:val="006C373E"/>
    <w:rsid w:val="006C3E69"/>
    <w:rsid w:val="006C4599"/>
    <w:rsid w:val="006C4E00"/>
    <w:rsid w:val="006C4E7B"/>
    <w:rsid w:val="006C55D5"/>
    <w:rsid w:val="006C743C"/>
    <w:rsid w:val="006C7469"/>
    <w:rsid w:val="006D5702"/>
    <w:rsid w:val="006D7D87"/>
    <w:rsid w:val="006E0926"/>
    <w:rsid w:val="006E2811"/>
    <w:rsid w:val="006E3C14"/>
    <w:rsid w:val="006E71B4"/>
    <w:rsid w:val="006F5027"/>
    <w:rsid w:val="006F561F"/>
    <w:rsid w:val="006F6706"/>
    <w:rsid w:val="00701D1C"/>
    <w:rsid w:val="00711F1F"/>
    <w:rsid w:val="007143B5"/>
    <w:rsid w:val="007145E7"/>
    <w:rsid w:val="00716D98"/>
    <w:rsid w:val="007200BA"/>
    <w:rsid w:val="0072432A"/>
    <w:rsid w:val="00726BB1"/>
    <w:rsid w:val="00726C56"/>
    <w:rsid w:val="00731008"/>
    <w:rsid w:val="007323E9"/>
    <w:rsid w:val="007328A1"/>
    <w:rsid w:val="00732B7B"/>
    <w:rsid w:val="007409BE"/>
    <w:rsid w:val="00740E2C"/>
    <w:rsid w:val="00744853"/>
    <w:rsid w:val="00744CDE"/>
    <w:rsid w:val="007466D3"/>
    <w:rsid w:val="00751C20"/>
    <w:rsid w:val="00752DF1"/>
    <w:rsid w:val="0075499C"/>
    <w:rsid w:val="00754DA8"/>
    <w:rsid w:val="00760DF3"/>
    <w:rsid w:val="00762F6E"/>
    <w:rsid w:val="007703EE"/>
    <w:rsid w:val="007724DF"/>
    <w:rsid w:val="00772554"/>
    <w:rsid w:val="0078061A"/>
    <w:rsid w:val="00781635"/>
    <w:rsid w:val="0079201E"/>
    <w:rsid w:val="00795990"/>
    <w:rsid w:val="00797104"/>
    <w:rsid w:val="007B127A"/>
    <w:rsid w:val="007B5CB1"/>
    <w:rsid w:val="007B659B"/>
    <w:rsid w:val="007B7F04"/>
    <w:rsid w:val="007C0B24"/>
    <w:rsid w:val="007C3892"/>
    <w:rsid w:val="007C459E"/>
    <w:rsid w:val="007D14AF"/>
    <w:rsid w:val="007D267B"/>
    <w:rsid w:val="007D73EC"/>
    <w:rsid w:val="007E0FD3"/>
    <w:rsid w:val="007E0FFE"/>
    <w:rsid w:val="007E6B70"/>
    <w:rsid w:val="007F1A40"/>
    <w:rsid w:val="007F2065"/>
    <w:rsid w:val="007F4216"/>
    <w:rsid w:val="007F6B90"/>
    <w:rsid w:val="008035B2"/>
    <w:rsid w:val="008071D6"/>
    <w:rsid w:val="008103FB"/>
    <w:rsid w:val="00812B22"/>
    <w:rsid w:val="00813B3D"/>
    <w:rsid w:val="008163A3"/>
    <w:rsid w:val="00820D2F"/>
    <w:rsid w:val="00821E3A"/>
    <w:rsid w:val="00822B52"/>
    <w:rsid w:val="00827080"/>
    <w:rsid w:val="008337C9"/>
    <w:rsid w:val="00834088"/>
    <w:rsid w:val="00841D28"/>
    <w:rsid w:val="008422DB"/>
    <w:rsid w:val="00850335"/>
    <w:rsid w:val="00851629"/>
    <w:rsid w:val="008553DA"/>
    <w:rsid w:val="0086386F"/>
    <w:rsid w:val="00863E2C"/>
    <w:rsid w:val="00864716"/>
    <w:rsid w:val="00864F50"/>
    <w:rsid w:val="00865F6E"/>
    <w:rsid w:val="00867E09"/>
    <w:rsid w:val="008758C7"/>
    <w:rsid w:val="00877E76"/>
    <w:rsid w:val="00881346"/>
    <w:rsid w:val="00887999"/>
    <w:rsid w:val="0089291B"/>
    <w:rsid w:val="008A1411"/>
    <w:rsid w:val="008A3141"/>
    <w:rsid w:val="008A4294"/>
    <w:rsid w:val="008A77F6"/>
    <w:rsid w:val="008B06ED"/>
    <w:rsid w:val="008B2B49"/>
    <w:rsid w:val="008B3106"/>
    <w:rsid w:val="008B63D9"/>
    <w:rsid w:val="008C0BFF"/>
    <w:rsid w:val="008C30C9"/>
    <w:rsid w:val="008C3B6E"/>
    <w:rsid w:val="008C42AE"/>
    <w:rsid w:val="008C4890"/>
    <w:rsid w:val="008C4EE0"/>
    <w:rsid w:val="008C6CB0"/>
    <w:rsid w:val="008D2BD5"/>
    <w:rsid w:val="008E5588"/>
    <w:rsid w:val="008E7B2A"/>
    <w:rsid w:val="008F3D83"/>
    <w:rsid w:val="008F547A"/>
    <w:rsid w:val="008F7CC0"/>
    <w:rsid w:val="00900B7E"/>
    <w:rsid w:val="00900BB0"/>
    <w:rsid w:val="009049FE"/>
    <w:rsid w:val="00904A6B"/>
    <w:rsid w:val="00907509"/>
    <w:rsid w:val="00907F7F"/>
    <w:rsid w:val="00915439"/>
    <w:rsid w:val="00916BFF"/>
    <w:rsid w:val="00923A41"/>
    <w:rsid w:val="009304A5"/>
    <w:rsid w:val="0093402B"/>
    <w:rsid w:val="00940761"/>
    <w:rsid w:val="00942596"/>
    <w:rsid w:val="00946D9E"/>
    <w:rsid w:val="00951166"/>
    <w:rsid w:val="009514D9"/>
    <w:rsid w:val="00954A72"/>
    <w:rsid w:val="00957E32"/>
    <w:rsid w:val="009614D6"/>
    <w:rsid w:val="00962344"/>
    <w:rsid w:val="0096681B"/>
    <w:rsid w:val="00971F03"/>
    <w:rsid w:val="009845C6"/>
    <w:rsid w:val="00984FB7"/>
    <w:rsid w:val="00987C9F"/>
    <w:rsid w:val="00990DF8"/>
    <w:rsid w:val="009929C6"/>
    <w:rsid w:val="00994B2F"/>
    <w:rsid w:val="00994DA0"/>
    <w:rsid w:val="0099667C"/>
    <w:rsid w:val="00997731"/>
    <w:rsid w:val="009A08DF"/>
    <w:rsid w:val="009A312B"/>
    <w:rsid w:val="009B00FB"/>
    <w:rsid w:val="009C1619"/>
    <w:rsid w:val="009C254A"/>
    <w:rsid w:val="009C2EF1"/>
    <w:rsid w:val="009C3010"/>
    <w:rsid w:val="009C37A2"/>
    <w:rsid w:val="009C460B"/>
    <w:rsid w:val="009D05AD"/>
    <w:rsid w:val="009D5548"/>
    <w:rsid w:val="009E0FA9"/>
    <w:rsid w:val="009E23B1"/>
    <w:rsid w:val="009E5F28"/>
    <w:rsid w:val="009F2579"/>
    <w:rsid w:val="009F3087"/>
    <w:rsid w:val="009F665D"/>
    <w:rsid w:val="009F7CDE"/>
    <w:rsid w:val="00A042C7"/>
    <w:rsid w:val="00A10FF4"/>
    <w:rsid w:val="00A15D9A"/>
    <w:rsid w:val="00A15E21"/>
    <w:rsid w:val="00A1789F"/>
    <w:rsid w:val="00A21ED1"/>
    <w:rsid w:val="00A2296B"/>
    <w:rsid w:val="00A31134"/>
    <w:rsid w:val="00A33339"/>
    <w:rsid w:val="00A351A4"/>
    <w:rsid w:val="00A40F34"/>
    <w:rsid w:val="00A41831"/>
    <w:rsid w:val="00A51953"/>
    <w:rsid w:val="00A638FB"/>
    <w:rsid w:val="00A63BEA"/>
    <w:rsid w:val="00A649AA"/>
    <w:rsid w:val="00A65DCB"/>
    <w:rsid w:val="00A703C1"/>
    <w:rsid w:val="00A74319"/>
    <w:rsid w:val="00A74703"/>
    <w:rsid w:val="00A74E23"/>
    <w:rsid w:val="00A82D97"/>
    <w:rsid w:val="00A9381B"/>
    <w:rsid w:val="00AA1F27"/>
    <w:rsid w:val="00AA3958"/>
    <w:rsid w:val="00AA43E7"/>
    <w:rsid w:val="00AA6166"/>
    <w:rsid w:val="00AA7666"/>
    <w:rsid w:val="00AA7AF8"/>
    <w:rsid w:val="00AC2E5C"/>
    <w:rsid w:val="00AC3E9E"/>
    <w:rsid w:val="00AC41E3"/>
    <w:rsid w:val="00AC71E6"/>
    <w:rsid w:val="00AD057F"/>
    <w:rsid w:val="00AD1902"/>
    <w:rsid w:val="00AD4936"/>
    <w:rsid w:val="00AF0AB6"/>
    <w:rsid w:val="00AF567C"/>
    <w:rsid w:val="00AF5ABD"/>
    <w:rsid w:val="00B0735B"/>
    <w:rsid w:val="00B11B33"/>
    <w:rsid w:val="00B235C6"/>
    <w:rsid w:val="00B26AE0"/>
    <w:rsid w:val="00B27D0A"/>
    <w:rsid w:val="00B329D4"/>
    <w:rsid w:val="00B33916"/>
    <w:rsid w:val="00B35904"/>
    <w:rsid w:val="00B36F1C"/>
    <w:rsid w:val="00B4014C"/>
    <w:rsid w:val="00B571CB"/>
    <w:rsid w:val="00B648EC"/>
    <w:rsid w:val="00B64C42"/>
    <w:rsid w:val="00B6569C"/>
    <w:rsid w:val="00B66774"/>
    <w:rsid w:val="00B66A7C"/>
    <w:rsid w:val="00B7167E"/>
    <w:rsid w:val="00B729B6"/>
    <w:rsid w:val="00B7359A"/>
    <w:rsid w:val="00B75AB0"/>
    <w:rsid w:val="00B905F1"/>
    <w:rsid w:val="00B9211B"/>
    <w:rsid w:val="00B96C3F"/>
    <w:rsid w:val="00B96D8F"/>
    <w:rsid w:val="00B97024"/>
    <w:rsid w:val="00BB0362"/>
    <w:rsid w:val="00BB0397"/>
    <w:rsid w:val="00BC0D78"/>
    <w:rsid w:val="00BC3788"/>
    <w:rsid w:val="00BC3B46"/>
    <w:rsid w:val="00BC4D8B"/>
    <w:rsid w:val="00BC6B17"/>
    <w:rsid w:val="00BC794D"/>
    <w:rsid w:val="00BE081F"/>
    <w:rsid w:val="00BE21DB"/>
    <w:rsid w:val="00BE450F"/>
    <w:rsid w:val="00BE64A0"/>
    <w:rsid w:val="00BE7DF3"/>
    <w:rsid w:val="00BF0349"/>
    <w:rsid w:val="00BF1350"/>
    <w:rsid w:val="00BF51DF"/>
    <w:rsid w:val="00BF522D"/>
    <w:rsid w:val="00C00A8C"/>
    <w:rsid w:val="00C06C49"/>
    <w:rsid w:val="00C10864"/>
    <w:rsid w:val="00C121EA"/>
    <w:rsid w:val="00C173ED"/>
    <w:rsid w:val="00C22C20"/>
    <w:rsid w:val="00C23E45"/>
    <w:rsid w:val="00C25B27"/>
    <w:rsid w:val="00C26364"/>
    <w:rsid w:val="00C31314"/>
    <w:rsid w:val="00C325D4"/>
    <w:rsid w:val="00C33C07"/>
    <w:rsid w:val="00C35659"/>
    <w:rsid w:val="00C36885"/>
    <w:rsid w:val="00C42A03"/>
    <w:rsid w:val="00C4305D"/>
    <w:rsid w:val="00C5569F"/>
    <w:rsid w:val="00C56D9B"/>
    <w:rsid w:val="00C60380"/>
    <w:rsid w:val="00C64F88"/>
    <w:rsid w:val="00C70693"/>
    <w:rsid w:val="00C72463"/>
    <w:rsid w:val="00C7512D"/>
    <w:rsid w:val="00C80614"/>
    <w:rsid w:val="00C8571E"/>
    <w:rsid w:val="00C91D0D"/>
    <w:rsid w:val="00C9290A"/>
    <w:rsid w:val="00C961AE"/>
    <w:rsid w:val="00CA0D90"/>
    <w:rsid w:val="00CA1150"/>
    <w:rsid w:val="00CB6DB7"/>
    <w:rsid w:val="00CC0B3E"/>
    <w:rsid w:val="00CC26FC"/>
    <w:rsid w:val="00CC3A99"/>
    <w:rsid w:val="00CC41FD"/>
    <w:rsid w:val="00CC648F"/>
    <w:rsid w:val="00CD17AE"/>
    <w:rsid w:val="00CD6B11"/>
    <w:rsid w:val="00CD7920"/>
    <w:rsid w:val="00CE4376"/>
    <w:rsid w:val="00CE7C2B"/>
    <w:rsid w:val="00CE7F22"/>
    <w:rsid w:val="00CF5B6A"/>
    <w:rsid w:val="00CF6701"/>
    <w:rsid w:val="00D10DFF"/>
    <w:rsid w:val="00D1425C"/>
    <w:rsid w:val="00D21F0F"/>
    <w:rsid w:val="00D30A8D"/>
    <w:rsid w:val="00D32D2A"/>
    <w:rsid w:val="00D34AD7"/>
    <w:rsid w:val="00D35693"/>
    <w:rsid w:val="00D373A0"/>
    <w:rsid w:val="00D40B30"/>
    <w:rsid w:val="00D43C22"/>
    <w:rsid w:val="00D45EF8"/>
    <w:rsid w:val="00D54EE0"/>
    <w:rsid w:val="00D55EA9"/>
    <w:rsid w:val="00D62566"/>
    <w:rsid w:val="00D64429"/>
    <w:rsid w:val="00D6652C"/>
    <w:rsid w:val="00D66559"/>
    <w:rsid w:val="00D66C9A"/>
    <w:rsid w:val="00D80EDD"/>
    <w:rsid w:val="00D85200"/>
    <w:rsid w:val="00D86710"/>
    <w:rsid w:val="00D87652"/>
    <w:rsid w:val="00D87CC8"/>
    <w:rsid w:val="00D96D9E"/>
    <w:rsid w:val="00DA2452"/>
    <w:rsid w:val="00DB384A"/>
    <w:rsid w:val="00DB59CC"/>
    <w:rsid w:val="00DB5ABD"/>
    <w:rsid w:val="00DB6B20"/>
    <w:rsid w:val="00DC2586"/>
    <w:rsid w:val="00DC574E"/>
    <w:rsid w:val="00DC6278"/>
    <w:rsid w:val="00DD1FCD"/>
    <w:rsid w:val="00DD4177"/>
    <w:rsid w:val="00DE197F"/>
    <w:rsid w:val="00DF0AEC"/>
    <w:rsid w:val="00DF41A8"/>
    <w:rsid w:val="00E00DF9"/>
    <w:rsid w:val="00E02552"/>
    <w:rsid w:val="00E04BC3"/>
    <w:rsid w:val="00E059E0"/>
    <w:rsid w:val="00E11071"/>
    <w:rsid w:val="00E172E6"/>
    <w:rsid w:val="00E20401"/>
    <w:rsid w:val="00E2125F"/>
    <w:rsid w:val="00E26722"/>
    <w:rsid w:val="00E31F19"/>
    <w:rsid w:val="00E33C3D"/>
    <w:rsid w:val="00E340C5"/>
    <w:rsid w:val="00E35E19"/>
    <w:rsid w:val="00E3608B"/>
    <w:rsid w:val="00E36718"/>
    <w:rsid w:val="00E377B5"/>
    <w:rsid w:val="00E411A3"/>
    <w:rsid w:val="00E42272"/>
    <w:rsid w:val="00E436FE"/>
    <w:rsid w:val="00E61C73"/>
    <w:rsid w:val="00E80F81"/>
    <w:rsid w:val="00E85595"/>
    <w:rsid w:val="00E85866"/>
    <w:rsid w:val="00E922DD"/>
    <w:rsid w:val="00E93D93"/>
    <w:rsid w:val="00EA4378"/>
    <w:rsid w:val="00EA4B97"/>
    <w:rsid w:val="00EB26B4"/>
    <w:rsid w:val="00EC0E15"/>
    <w:rsid w:val="00EC1265"/>
    <w:rsid w:val="00EC574F"/>
    <w:rsid w:val="00EC789D"/>
    <w:rsid w:val="00ED05A2"/>
    <w:rsid w:val="00ED343B"/>
    <w:rsid w:val="00ED4296"/>
    <w:rsid w:val="00EE27DF"/>
    <w:rsid w:val="00EE5B56"/>
    <w:rsid w:val="00EE7269"/>
    <w:rsid w:val="00EE7C1A"/>
    <w:rsid w:val="00EF1660"/>
    <w:rsid w:val="00EF20CE"/>
    <w:rsid w:val="00EF3106"/>
    <w:rsid w:val="00EF485C"/>
    <w:rsid w:val="00EF5599"/>
    <w:rsid w:val="00F01F9F"/>
    <w:rsid w:val="00F10317"/>
    <w:rsid w:val="00F11256"/>
    <w:rsid w:val="00F153CC"/>
    <w:rsid w:val="00F24EF4"/>
    <w:rsid w:val="00F37D04"/>
    <w:rsid w:val="00F40549"/>
    <w:rsid w:val="00F45600"/>
    <w:rsid w:val="00F47DE3"/>
    <w:rsid w:val="00F47E67"/>
    <w:rsid w:val="00F5079A"/>
    <w:rsid w:val="00F525AF"/>
    <w:rsid w:val="00F53B4A"/>
    <w:rsid w:val="00F66EDB"/>
    <w:rsid w:val="00F7064F"/>
    <w:rsid w:val="00F817F1"/>
    <w:rsid w:val="00F876A7"/>
    <w:rsid w:val="00F93BF6"/>
    <w:rsid w:val="00FA0084"/>
    <w:rsid w:val="00FA1D01"/>
    <w:rsid w:val="00FA221F"/>
    <w:rsid w:val="00FA37F2"/>
    <w:rsid w:val="00FA7F29"/>
    <w:rsid w:val="00FB4F17"/>
    <w:rsid w:val="00FC1FB4"/>
    <w:rsid w:val="00FC33A8"/>
    <w:rsid w:val="00FC46C5"/>
    <w:rsid w:val="00FC54D6"/>
    <w:rsid w:val="00FC7189"/>
    <w:rsid w:val="00FC7D60"/>
    <w:rsid w:val="00FD5610"/>
    <w:rsid w:val="00FD6ACC"/>
    <w:rsid w:val="00FD6C45"/>
    <w:rsid w:val="00FD7CD4"/>
    <w:rsid w:val="00FE4C14"/>
    <w:rsid w:val="00FF01F0"/>
    <w:rsid w:val="00FF1D3A"/>
    <w:rsid w:val="00FF30A8"/>
    <w:rsid w:val="00FF62E6"/>
    <w:rsid w:val="01686AA6"/>
    <w:rsid w:val="016C8AE5"/>
    <w:rsid w:val="017F8B4D"/>
    <w:rsid w:val="01F2F40E"/>
    <w:rsid w:val="021565F8"/>
    <w:rsid w:val="0217B32B"/>
    <w:rsid w:val="02442550"/>
    <w:rsid w:val="02521C34"/>
    <w:rsid w:val="028CE2ED"/>
    <w:rsid w:val="02957595"/>
    <w:rsid w:val="029CB1F7"/>
    <w:rsid w:val="032F65F7"/>
    <w:rsid w:val="033D2D2F"/>
    <w:rsid w:val="03534D42"/>
    <w:rsid w:val="035E0948"/>
    <w:rsid w:val="037A81A2"/>
    <w:rsid w:val="0388D74D"/>
    <w:rsid w:val="03B10407"/>
    <w:rsid w:val="03C2A568"/>
    <w:rsid w:val="03E48D00"/>
    <w:rsid w:val="03FA8FE0"/>
    <w:rsid w:val="040EBB52"/>
    <w:rsid w:val="041AEE31"/>
    <w:rsid w:val="04203055"/>
    <w:rsid w:val="042E074A"/>
    <w:rsid w:val="0468CBE1"/>
    <w:rsid w:val="04735FCF"/>
    <w:rsid w:val="04B92DA1"/>
    <w:rsid w:val="04E16AA9"/>
    <w:rsid w:val="04FA98BB"/>
    <w:rsid w:val="05088F94"/>
    <w:rsid w:val="053E73D3"/>
    <w:rsid w:val="05677107"/>
    <w:rsid w:val="057C7EB6"/>
    <w:rsid w:val="05A59B68"/>
    <w:rsid w:val="05E3F916"/>
    <w:rsid w:val="05E89ACC"/>
    <w:rsid w:val="05FABCA3"/>
    <w:rsid w:val="05FBCCEB"/>
    <w:rsid w:val="06082FE4"/>
    <w:rsid w:val="061A81F1"/>
    <w:rsid w:val="065719A4"/>
    <w:rsid w:val="0675D557"/>
    <w:rsid w:val="068A62EC"/>
    <w:rsid w:val="068C9EC1"/>
    <w:rsid w:val="06B30500"/>
    <w:rsid w:val="06BEF288"/>
    <w:rsid w:val="0724618E"/>
    <w:rsid w:val="074FA923"/>
    <w:rsid w:val="076B7B24"/>
    <w:rsid w:val="07B63BFD"/>
    <w:rsid w:val="07D99968"/>
    <w:rsid w:val="0801E78F"/>
    <w:rsid w:val="080AD987"/>
    <w:rsid w:val="0821DCF7"/>
    <w:rsid w:val="08479D31"/>
    <w:rsid w:val="08505090"/>
    <w:rsid w:val="0863BB26"/>
    <w:rsid w:val="08DA9EDE"/>
    <w:rsid w:val="08F5A1FF"/>
    <w:rsid w:val="090B0E07"/>
    <w:rsid w:val="093B7185"/>
    <w:rsid w:val="0979CB36"/>
    <w:rsid w:val="0988AC2D"/>
    <w:rsid w:val="09A3B480"/>
    <w:rsid w:val="09A7A2B6"/>
    <w:rsid w:val="09AAD154"/>
    <w:rsid w:val="09EDD94A"/>
    <w:rsid w:val="0A1F88D6"/>
    <w:rsid w:val="0AABE1BA"/>
    <w:rsid w:val="0AB3463B"/>
    <w:rsid w:val="0ACC0D39"/>
    <w:rsid w:val="0AD81153"/>
    <w:rsid w:val="0AE05CB9"/>
    <w:rsid w:val="0AE5B586"/>
    <w:rsid w:val="0B4A2657"/>
    <w:rsid w:val="0B5EEFC8"/>
    <w:rsid w:val="0B85224B"/>
    <w:rsid w:val="0BA7B886"/>
    <w:rsid w:val="0BDD7CBC"/>
    <w:rsid w:val="0C38C852"/>
    <w:rsid w:val="0C87607F"/>
    <w:rsid w:val="0C9C56D5"/>
    <w:rsid w:val="0D1779DF"/>
    <w:rsid w:val="0D3BBF43"/>
    <w:rsid w:val="0D45F660"/>
    <w:rsid w:val="0D4B30BE"/>
    <w:rsid w:val="0D852B6D"/>
    <w:rsid w:val="0D870E2C"/>
    <w:rsid w:val="0D922540"/>
    <w:rsid w:val="0DDAF810"/>
    <w:rsid w:val="0E336AFA"/>
    <w:rsid w:val="0EA8FB9E"/>
    <w:rsid w:val="0EBBA4A6"/>
    <w:rsid w:val="0EDD8953"/>
    <w:rsid w:val="0EFEDCB7"/>
    <w:rsid w:val="0F0AF4B5"/>
    <w:rsid w:val="0F0D83BB"/>
    <w:rsid w:val="0F169049"/>
    <w:rsid w:val="0F203163"/>
    <w:rsid w:val="0F7E8B45"/>
    <w:rsid w:val="0F81F84B"/>
    <w:rsid w:val="0FBE904B"/>
    <w:rsid w:val="0FC591EC"/>
    <w:rsid w:val="0FCE9C04"/>
    <w:rsid w:val="0FDB54A4"/>
    <w:rsid w:val="0FE2E001"/>
    <w:rsid w:val="101A996A"/>
    <w:rsid w:val="109ED3B6"/>
    <w:rsid w:val="10CEAC50"/>
    <w:rsid w:val="110CC39C"/>
    <w:rsid w:val="115551EE"/>
    <w:rsid w:val="115B029B"/>
    <w:rsid w:val="117D96A4"/>
    <w:rsid w:val="11B47976"/>
    <w:rsid w:val="11B91611"/>
    <w:rsid w:val="11CBE97D"/>
    <w:rsid w:val="11DA6982"/>
    <w:rsid w:val="11DAD0E3"/>
    <w:rsid w:val="12077984"/>
    <w:rsid w:val="1221F744"/>
    <w:rsid w:val="122DBF1D"/>
    <w:rsid w:val="12328C5E"/>
    <w:rsid w:val="123B76A9"/>
    <w:rsid w:val="123DB844"/>
    <w:rsid w:val="1241A9A2"/>
    <w:rsid w:val="12426C20"/>
    <w:rsid w:val="124DECF3"/>
    <w:rsid w:val="125B6194"/>
    <w:rsid w:val="1277E9F6"/>
    <w:rsid w:val="1299F23D"/>
    <w:rsid w:val="12B64B38"/>
    <w:rsid w:val="12C6DF75"/>
    <w:rsid w:val="12CD7BDA"/>
    <w:rsid w:val="12E22021"/>
    <w:rsid w:val="12F9A767"/>
    <w:rsid w:val="12FCBF69"/>
    <w:rsid w:val="13048770"/>
    <w:rsid w:val="1304E621"/>
    <w:rsid w:val="1324B605"/>
    <w:rsid w:val="133C30B6"/>
    <w:rsid w:val="136A3CCF"/>
    <w:rsid w:val="1378071A"/>
    <w:rsid w:val="1393600E"/>
    <w:rsid w:val="13A504EA"/>
    <w:rsid w:val="13B88585"/>
    <w:rsid w:val="13BF55D0"/>
    <w:rsid w:val="1474AEE8"/>
    <w:rsid w:val="14B58149"/>
    <w:rsid w:val="14BC0CB8"/>
    <w:rsid w:val="14D96CCB"/>
    <w:rsid w:val="14EC624D"/>
    <w:rsid w:val="14FA3979"/>
    <w:rsid w:val="15495672"/>
    <w:rsid w:val="1578E804"/>
    <w:rsid w:val="157EF44F"/>
    <w:rsid w:val="15F36B94"/>
    <w:rsid w:val="16177B57"/>
    <w:rsid w:val="16211EB8"/>
    <w:rsid w:val="1635C594"/>
    <w:rsid w:val="1663E625"/>
    <w:rsid w:val="16F17A33"/>
    <w:rsid w:val="171F36B6"/>
    <w:rsid w:val="17266714"/>
    <w:rsid w:val="17269D61"/>
    <w:rsid w:val="1734E0C3"/>
    <w:rsid w:val="173EA419"/>
    <w:rsid w:val="1746EBEA"/>
    <w:rsid w:val="176441B3"/>
    <w:rsid w:val="177EE775"/>
    <w:rsid w:val="17A779D4"/>
    <w:rsid w:val="17D52043"/>
    <w:rsid w:val="180C86FC"/>
    <w:rsid w:val="18121351"/>
    <w:rsid w:val="181B0AE1"/>
    <w:rsid w:val="1859C7F2"/>
    <w:rsid w:val="185D6D08"/>
    <w:rsid w:val="185E4E67"/>
    <w:rsid w:val="186579CA"/>
    <w:rsid w:val="1870F683"/>
    <w:rsid w:val="1887053B"/>
    <w:rsid w:val="1888C580"/>
    <w:rsid w:val="188E9ECE"/>
    <w:rsid w:val="18A95510"/>
    <w:rsid w:val="18AC4CA9"/>
    <w:rsid w:val="18F13A27"/>
    <w:rsid w:val="192D4CDD"/>
    <w:rsid w:val="198ADA39"/>
    <w:rsid w:val="198DF614"/>
    <w:rsid w:val="19A64BAB"/>
    <w:rsid w:val="19D6CCBF"/>
    <w:rsid w:val="19E18B15"/>
    <w:rsid w:val="19F9ED1C"/>
    <w:rsid w:val="1A393173"/>
    <w:rsid w:val="1A93D052"/>
    <w:rsid w:val="1AAAE868"/>
    <w:rsid w:val="1ACFBFF7"/>
    <w:rsid w:val="1AE8CB2B"/>
    <w:rsid w:val="1B027A9B"/>
    <w:rsid w:val="1B0B540F"/>
    <w:rsid w:val="1B61E3CF"/>
    <w:rsid w:val="1B7AAEEB"/>
    <w:rsid w:val="1B7BA58E"/>
    <w:rsid w:val="1BA59D34"/>
    <w:rsid w:val="1BB03F5C"/>
    <w:rsid w:val="1BB3F850"/>
    <w:rsid w:val="1BB98DAB"/>
    <w:rsid w:val="1BE57237"/>
    <w:rsid w:val="1BF3D9A5"/>
    <w:rsid w:val="1BFDBCF2"/>
    <w:rsid w:val="1C3F6C13"/>
    <w:rsid w:val="1C4EE741"/>
    <w:rsid w:val="1C558315"/>
    <w:rsid w:val="1C55DDF0"/>
    <w:rsid w:val="1C6D91B0"/>
    <w:rsid w:val="1C962562"/>
    <w:rsid w:val="1CB6605C"/>
    <w:rsid w:val="1CDA7697"/>
    <w:rsid w:val="1D13DA3A"/>
    <w:rsid w:val="1D1A3BDC"/>
    <w:rsid w:val="1D27D99F"/>
    <w:rsid w:val="1D599D5B"/>
    <w:rsid w:val="1D823D7E"/>
    <w:rsid w:val="1D887203"/>
    <w:rsid w:val="1E29A5B8"/>
    <w:rsid w:val="1E3B8BFE"/>
    <w:rsid w:val="1E47A22C"/>
    <w:rsid w:val="1E5D7BA4"/>
    <w:rsid w:val="1E858F83"/>
    <w:rsid w:val="1ECF9D61"/>
    <w:rsid w:val="1F2DFB5C"/>
    <w:rsid w:val="1F3092FC"/>
    <w:rsid w:val="1F59A25C"/>
    <w:rsid w:val="1F61784D"/>
    <w:rsid w:val="1F82AA93"/>
    <w:rsid w:val="1F8D8B4F"/>
    <w:rsid w:val="1FC31B08"/>
    <w:rsid w:val="1FC7B3A1"/>
    <w:rsid w:val="2070F74C"/>
    <w:rsid w:val="207F36D7"/>
    <w:rsid w:val="2097DED7"/>
    <w:rsid w:val="20D84E5E"/>
    <w:rsid w:val="21380B8A"/>
    <w:rsid w:val="2157B99E"/>
    <w:rsid w:val="21618DFE"/>
    <w:rsid w:val="216B079A"/>
    <w:rsid w:val="216E6629"/>
    <w:rsid w:val="216FD8E4"/>
    <w:rsid w:val="219D93FF"/>
    <w:rsid w:val="21A7A5E6"/>
    <w:rsid w:val="21AA12FC"/>
    <w:rsid w:val="21BA22CE"/>
    <w:rsid w:val="21FF5692"/>
    <w:rsid w:val="2222EF0B"/>
    <w:rsid w:val="22378A59"/>
    <w:rsid w:val="2264E0B9"/>
    <w:rsid w:val="22717ED1"/>
    <w:rsid w:val="22982F71"/>
    <w:rsid w:val="22E35034"/>
    <w:rsid w:val="22F70616"/>
    <w:rsid w:val="232806A3"/>
    <w:rsid w:val="2341F7B1"/>
    <w:rsid w:val="235C610A"/>
    <w:rsid w:val="23840FFA"/>
    <w:rsid w:val="23ACEEF5"/>
    <w:rsid w:val="23E0A1DC"/>
    <w:rsid w:val="23E5D16F"/>
    <w:rsid w:val="240C0065"/>
    <w:rsid w:val="247A919C"/>
    <w:rsid w:val="247D236A"/>
    <w:rsid w:val="249F7B82"/>
    <w:rsid w:val="24F8595C"/>
    <w:rsid w:val="2519C516"/>
    <w:rsid w:val="2536B12B"/>
    <w:rsid w:val="25711E3A"/>
    <w:rsid w:val="257D47F7"/>
    <w:rsid w:val="259280AF"/>
    <w:rsid w:val="25A6BFD9"/>
    <w:rsid w:val="25A898E9"/>
    <w:rsid w:val="25E97EF4"/>
    <w:rsid w:val="265AA0D0"/>
    <w:rsid w:val="2660277E"/>
    <w:rsid w:val="267464B9"/>
    <w:rsid w:val="2677F303"/>
    <w:rsid w:val="26A98853"/>
    <w:rsid w:val="26CE50ED"/>
    <w:rsid w:val="26F3597D"/>
    <w:rsid w:val="275A3CC9"/>
    <w:rsid w:val="2766C7ED"/>
    <w:rsid w:val="2788FDC6"/>
    <w:rsid w:val="279B419E"/>
    <w:rsid w:val="27B5F3BC"/>
    <w:rsid w:val="27D4CA7D"/>
    <w:rsid w:val="27FE0152"/>
    <w:rsid w:val="283AC093"/>
    <w:rsid w:val="285318B8"/>
    <w:rsid w:val="285932C7"/>
    <w:rsid w:val="28810DB0"/>
    <w:rsid w:val="28B5AE70"/>
    <w:rsid w:val="28C6ADD3"/>
    <w:rsid w:val="28D21A78"/>
    <w:rsid w:val="29170223"/>
    <w:rsid w:val="292903C2"/>
    <w:rsid w:val="292D4869"/>
    <w:rsid w:val="293EA9DE"/>
    <w:rsid w:val="2955BAE7"/>
    <w:rsid w:val="299FF66E"/>
    <w:rsid w:val="29A38166"/>
    <w:rsid w:val="29ABAD55"/>
    <w:rsid w:val="29BE778B"/>
    <w:rsid w:val="29C26C58"/>
    <w:rsid w:val="29DD78A3"/>
    <w:rsid w:val="2A04769E"/>
    <w:rsid w:val="2A41C91F"/>
    <w:rsid w:val="2A5ADD64"/>
    <w:rsid w:val="2A81578A"/>
    <w:rsid w:val="2A99D866"/>
    <w:rsid w:val="2B282389"/>
    <w:rsid w:val="2B6DA45C"/>
    <w:rsid w:val="2B74D80E"/>
    <w:rsid w:val="2B794904"/>
    <w:rsid w:val="2B7C4E8A"/>
    <w:rsid w:val="2BB3F224"/>
    <w:rsid w:val="2BBD25DE"/>
    <w:rsid w:val="2BD31D90"/>
    <w:rsid w:val="2BDF4704"/>
    <w:rsid w:val="2BE5D566"/>
    <w:rsid w:val="2BEFEC21"/>
    <w:rsid w:val="2C0586D1"/>
    <w:rsid w:val="2C16D240"/>
    <w:rsid w:val="2C4A8AC8"/>
    <w:rsid w:val="2C4F3D92"/>
    <w:rsid w:val="2C830DE4"/>
    <w:rsid w:val="2CF66B3A"/>
    <w:rsid w:val="2D0022CA"/>
    <w:rsid w:val="2D845DE7"/>
    <w:rsid w:val="2DA18F83"/>
    <w:rsid w:val="2DBEEF0D"/>
    <w:rsid w:val="2DF973AA"/>
    <w:rsid w:val="2E4B9CFE"/>
    <w:rsid w:val="2E695417"/>
    <w:rsid w:val="2E9CBFA5"/>
    <w:rsid w:val="2EB729B4"/>
    <w:rsid w:val="2F313164"/>
    <w:rsid w:val="2F41ACF7"/>
    <w:rsid w:val="2F451028"/>
    <w:rsid w:val="2F45EF56"/>
    <w:rsid w:val="2F5A1ACD"/>
    <w:rsid w:val="2F5CCE92"/>
    <w:rsid w:val="2F687651"/>
    <w:rsid w:val="2F85B01C"/>
    <w:rsid w:val="2FA8463E"/>
    <w:rsid w:val="2FB22BE7"/>
    <w:rsid w:val="2FF824BA"/>
    <w:rsid w:val="301CDC20"/>
    <w:rsid w:val="30246F5A"/>
    <w:rsid w:val="304733CE"/>
    <w:rsid w:val="3055E9F2"/>
    <w:rsid w:val="30BDE936"/>
    <w:rsid w:val="30CDDE4F"/>
    <w:rsid w:val="3117999B"/>
    <w:rsid w:val="3164094C"/>
    <w:rsid w:val="31747DC3"/>
    <w:rsid w:val="317DA22C"/>
    <w:rsid w:val="31884E93"/>
    <w:rsid w:val="31963369"/>
    <w:rsid w:val="31E8EB3C"/>
    <w:rsid w:val="31F9FF9F"/>
    <w:rsid w:val="320FDF55"/>
    <w:rsid w:val="32379101"/>
    <w:rsid w:val="324A7C29"/>
    <w:rsid w:val="328023F8"/>
    <w:rsid w:val="3316CBE0"/>
    <w:rsid w:val="33554EB4"/>
    <w:rsid w:val="336291E3"/>
    <w:rsid w:val="3375FC1C"/>
    <w:rsid w:val="33807C2A"/>
    <w:rsid w:val="33965950"/>
    <w:rsid w:val="33BA4C43"/>
    <w:rsid w:val="33BFF5B4"/>
    <w:rsid w:val="33CFD65C"/>
    <w:rsid w:val="340BAEB7"/>
    <w:rsid w:val="340F7FF9"/>
    <w:rsid w:val="342E3277"/>
    <w:rsid w:val="3472465F"/>
    <w:rsid w:val="34AF630F"/>
    <w:rsid w:val="34DA2D5E"/>
    <w:rsid w:val="34E1DE0A"/>
    <w:rsid w:val="34FEA7B5"/>
    <w:rsid w:val="350FEF4B"/>
    <w:rsid w:val="355E63FE"/>
    <w:rsid w:val="3567B48A"/>
    <w:rsid w:val="356A85B3"/>
    <w:rsid w:val="35971F14"/>
    <w:rsid w:val="35ADC417"/>
    <w:rsid w:val="35BF766A"/>
    <w:rsid w:val="35EC6AE6"/>
    <w:rsid w:val="360AFDB5"/>
    <w:rsid w:val="365D50B7"/>
    <w:rsid w:val="367F8F7A"/>
    <w:rsid w:val="369AC8C7"/>
    <w:rsid w:val="36D64B46"/>
    <w:rsid w:val="36E889E5"/>
    <w:rsid w:val="36F76603"/>
    <w:rsid w:val="370C1B72"/>
    <w:rsid w:val="371232D2"/>
    <w:rsid w:val="37163193"/>
    <w:rsid w:val="374FE56E"/>
    <w:rsid w:val="377AB2CC"/>
    <w:rsid w:val="3787E310"/>
    <w:rsid w:val="37E6FD80"/>
    <w:rsid w:val="37FEF487"/>
    <w:rsid w:val="380AADA4"/>
    <w:rsid w:val="380EB46A"/>
    <w:rsid w:val="3871E819"/>
    <w:rsid w:val="387375A4"/>
    <w:rsid w:val="38779490"/>
    <w:rsid w:val="3878A235"/>
    <w:rsid w:val="387B4061"/>
    <w:rsid w:val="3885541D"/>
    <w:rsid w:val="38AF0E41"/>
    <w:rsid w:val="38B598CD"/>
    <w:rsid w:val="38C26EAC"/>
    <w:rsid w:val="38E782D7"/>
    <w:rsid w:val="39013271"/>
    <w:rsid w:val="3966DD27"/>
    <w:rsid w:val="39866371"/>
    <w:rsid w:val="398B223E"/>
    <w:rsid w:val="39AC3605"/>
    <w:rsid w:val="39E89451"/>
    <w:rsid w:val="39EA1D28"/>
    <w:rsid w:val="3A0CDEB6"/>
    <w:rsid w:val="3A346C4F"/>
    <w:rsid w:val="3A4956C5"/>
    <w:rsid w:val="3A569051"/>
    <w:rsid w:val="3A847532"/>
    <w:rsid w:val="3AB19D19"/>
    <w:rsid w:val="3AB5EDF2"/>
    <w:rsid w:val="3AD30C5C"/>
    <w:rsid w:val="3AD737FB"/>
    <w:rsid w:val="3ADAE3E3"/>
    <w:rsid w:val="3B2746EA"/>
    <w:rsid w:val="3B3519AC"/>
    <w:rsid w:val="3B3AF807"/>
    <w:rsid w:val="3B742605"/>
    <w:rsid w:val="3BF32140"/>
    <w:rsid w:val="3C143A3A"/>
    <w:rsid w:val="3C26A186"/>
    <w:rsid w:val="3C26AD07"/>
    <w:rsid w:val="3C294DB0"/>
    <w:rsid w:val="3C3B419F"/>
    <w:rsid w:val="3C687E5B"/>
    <w:rsid w:val="3C9A9A73"/>
    <w:rsid w:val="3CB90AB3"/>
    <w:rsid w:val="3CD040B1"/>
    <w:rsid w:val="3CF33914"/>
    <w:rsid w:val="3CFD404E"/>
    <w:rsid w:val="3D56E954"/>
    <w:rsid w:val="3D7329C3"/>
    <w:rsid w:val="3D8113A0"/>
    <w:rsid w:val="3D88F4FE"/>
    <w:rsid w:val="3DB4A5CD"/>
    <w:rsid w:val="3DBBCC9E"/>
    <w:rsid w:val="3DF37D2B"/>
    <w:rsid w:val="3E2D9B50"/>
    <w:rsid w:val="3E315970"/>
    <w:rsid w:val="3E601949"/>
    <w:rsid w:val="3E926B7E"/>
    <w:rsid w:val="3E9E3512"/>
    <w:rsid w:val="3EBBE10B"/>
    <w:rsid w:val="3EF4E8B0"/>
    <w:rsid w:val="3F54635C"/>
    <w:rsid w:val="3F651648"/>
    <w:rsid w:val="3F8A278C"/>
    <w:rsid w:val="3F8B5AA9"/>
    <w:rsid w:val="3FE7D153"/>
    <w:rsid w:val="4033F13D"/>
    <w:rsid w:val="40700560"/>
    <w:rsid w:val="408EA16A"/>
    <w:rsid w:val="4091B85D"/>
    <w:rsid w:val="40B23E33"/>
    <w:rsid w:val="4104BA63"/>
    <w:rsid w:val="41270347"/>
    <w:rsid w:val="412A562F"/>
    <w:rsid w:val="4138EA02"/>
    <w:rsid w:val="41513CF9"/>
    <w:rsid w:val="416D9BBB"/>
    <w:rsid w:val="417DBCA8"/>
    <w:rsid w:val="41EC99E9"/>
    <w:rsid w:val="42049D5D"/>
    <w:rsid w:val="4204C902"/>
    <w:rsid w:val="4221F43B"/>
    <w:rsid w:val="422CD8E9"/>
    <w:rsid w:val="42317541"/>
    <w:rsid w:val="423540B0"/>
    <w:rsid w:val="427968E5"/>
    <w:rsid w:val="427C3885"/>
    <w:rsid w:val="4291CB1C"/>
    <w:rsid w:val="42BE64E7"/>
    <w:rsid w:val="42D6E463"/>
    <w:rsid w:val="42DC6806"/>
    <w:rsid w:val="42F53909"/>
    <w:rsid w:val="431032FC"/>
    <w:rsid w:val="431FC9CC"/>
    <w:rsid w:val="4321C903"/>
    <w:rsid w:val="4322BFBB"/>
    <w:rsid w:val="434DA7DC"/>
    <w:rsid w:val="438669F5"/>
    <w:rsid w:val="43992D98"/>
    <w:rsid w:val="43B073AD"/>
    <w:rsid w:val="4429E9AE"/>
    <w:rsid w:val="44352148"/>
    <w:rsid w:val="446F504E"/>
    <w:rsid w:val="44BBD754"/>
    <w:rsid w:val="44C00B27"/>
    <w:rsid w:val="44F48865"/>
    <w:rsid w:val="4525A9DA"/>
    <w:rsid w:val="45268A91"/>
    <w:rsid w:val="45502078"/>
    <w:rsid w:val="45602F93"/>
    <w:rsid w:val="4562BD29"/>
    <w:rsid w:val="4593C2B4"/>
    <w:rsid w:val="459E4CAE"/>
    <w:rsid w:val="45E277BF"/>
    <w:rsid w:val="45ED8AC8"/>
    <w:rsid w:val="45EF16FD"/>
    <w:rsid w:val="4633BEA6"/>
    <w:rsid w:val="464D1A3C"/>
    <w:rsid w:val="46526F63"/>
    <w:rsid w:val="46718FA1"/>
    <w:rsid w:val="46929E0A"/>
    <w:rsid w:val="469D5A9F"/>
    <w:rsid w:val="46B991E4"/>
    <w:rsid w:val="46E688BB"/>
    <w:rsid w:val="46F4221E"/>
    <w:rsid w:val="46FC68E9"/>
    <w:rsid w:val="47103CBD"/>
    <w:rsid w:val="471E3EF7"/>
    <w:rsid w:val="472263A4"/>
    <w:rsid w:val="478D0DF4"/>
    <w:rsid w:val="4790EB2B"/>
    <w:rsid w:val="47CE172B"/>
    <w:rsid w:val="47F74B55"/>
    <w:rsid w:val="4807D32E"/>
    <w:rsid w:val="484C3C35"/>
    <w:rsid w:val="485C7B3C"/>
    <w:rsid w:val="4895144A"/>
    <w:rsid w:val="48CDA281"/>
    <w:rsid w:val="48D1E144"/>
    <w:rsid w:val="48F3585C"/>
    <w:rsid w:val="48F9F79B"/>
    <w:rsid w:val="493B9C51"/>
    <w:rsid w:val="498C46F0"/>
    <w:rsid w:val="499EF8BD"/>
    <w:rsid w:val="49C00DDB"/>
    <w:rsid w:val="49E69D54"/>
    <w:rsid w:val="4A2438DB"/>
    <w:rsid w:val="4A480B2C"/>
    <w:rsid w:val="4ABE326B"/>
    <w:rsid w:val="4B10E68D"/>
    <w:rsid w:val="4B24524A"/>
    <w:rsid w:val="4B28AEAF"/>
    <w:rsid w:val="4B5AA218"/>
    <w:rsid w:val="4B6257DF"/>
    <w:rsid w:val="4BCD56FC"/>
    <w:rsid w:val="4C067494"/>
    <w:rsid w:val="4C17BD00"/>
    <w:rsid w:val="4C24D742"/>
    <w:rsid w:val="4C50587D"/>
    <w:rsid w:val="4C659161"/>
    <w:rsid w:val="4C6BD7E6"/>
    <w:rsid w:val="4CA4F793"/>
    <w:rsid w:val="4CA877BA"/>
    <w:rsid w:val="4CB3B70B"/>
    <w:rsid w:val="4CB623D4"/>
    <w:rsid w:val="4CC97B3D"/>
    <w:rsid w:val="4D3672E0"/>
    <w:rsid w:val="4D3855DB"/>
    <w:rsid w:val="4D47BBC5"/>
    <w:rsid w:val="4D4E0C7F"/>
    <w:rsid w:val="4D5E04C2"/>
    <w:rsid w:val="4D812A45"/>
    <w:rsid w:val="4D8743B4"/>
    <w:rsid w:val="4DA45AE8"/>
    <w:rsid w:val="4DB8173B"/>
    <w:rsid w:val="4DF53D85"/>
    <w:rsid w:val="4E1B8C92"/>
    <w:rsid w:val="4E35127E"/>
    <w:rsid w:val="4E5A2BC0"/>
    <w:rsid w:val="4E707789"/>
    <w:rsid w:val="4E71ED21"/>
    <w:rsid w:val="4E74080D"/>
    <w:rsid w:val="4EB0CF6D"/>
    <w:rsid w:val="4EB1FA97"/>
    <w:rsid w:val="4EB2C8B4"/>
    <w:rsid w:val="4ED09452"/>
    <w:rsid w:val="4F6F2EDC"/>
    <w:rsid w:val="4FA871C8"/>
    <w:rsid w:val="4FEC3EAE"/>
    <w:rsid w:val="503386F5"/>
    <w:rsid w:val="50C2DE24"/>
    <w:rsid w:val="50C543D2"/>
    <w:rsid w:val="50F1327A"/>
    <w:rsid w:val="50FAA9B1"/>
    <w:rsid w:val="5101547B"/>
    <w:rsid w:val="5103D355"/>
    <w:rsid w:val="510F4DD3"/>
    <w:rsid w:val="515188D2"/>
    <w:rsid w:val="51623BCC"/>
    <w:rsid w:val="517406D3"/>
    <w:rsid w:val="51A16E66"/>
    <w:rsid w:val="51ECBC0F"/>
    <w:rsid w:val="51EE25B8"/>
    <w:rsid w:val="520E5142"/>
    <w:rsid w:val="526B3E9A"/>
    <w:rsid w:val="52715E5A"/>
    <w:rsid w:val="52930622"/>
    <w:rsid w:val="52AB9B27"/>
    <w:rsid w:val="52D09405"/>
    <w:rsid w:val="52DB8FAF"/>
    <w:rsid w:val="52E4D4EB"/>
    <w:rsid w:val="530903FE"/>
    <w:rsid w:val="531CEF04"/>
    <w:rsid w:val="5330A11A"/>
    <w:rsid w:val="533E516B"/>
    <w:rsid w:val="5383D42D"/>
    <w:rsid w:val="53889301"/>
    <w:rsid w:val="5391AF5E"/>
    <w:rsid w:val="539E9969"/>
    <w:rsid w:val="53A7FDBC"/>
    <w:rsid w:val="53BBEB66"/>
    <w:rsid w:val="53C93498"/>
    <w:rsid w:val="53E0497F"/>
    <w:rsid w:val="53EEA262"/>
    <w:rsid w:val="54206B3D"/>
    <w:rsid w:val="5420FD37"/>
    <w:rsid w:val="54427A8B"/>
    <w:rsid w:val="545515FB"/>
    <w:rsid w:val="5459BDAC"/>
    <w:rsid w:val="54719869"/>
    <w:rsid w:val="549D7EE4"/>
    <w:rsid w:val="54DC0C23"/>
    <w:rsid w:val="54E5F488"/>
    <w:rsid w:val="552C1D5F"/>
    <w:rsid w:val="554B99BB"/>
    <w:rsid w:val="55D61FF3"/>
    <w:rsid w:val="55DA38AE"/>
    <w:rsid w:val="55E36814"/>
    <w:rsid w:val="55F69265"/>
    <w:rsid w:val="5609C12D"/>
    <w:rsid w:val="56185CD5"/>
    <w:rsid w:val="5635D6B4"/>
    <w:rsid w:val="56585A12"/>
    <w:rsid w:val="566AAD8A"/>
    <w:rsid w:val="5679DDFD"/>
    <w:rsid w:val="56E51418"/>
    <w:rsid w:val="5710F5D9"/>
    <w:rsid w:val="5746F664"/>
    <w:rsid w:val="5761514B"/>
    <w:rsid w:val="578CC452"/>
    <w:rsid w:val="57998592"/>
    <w:rsid w:val="57A49219"/>
    <w:rsid w:val="57B25CAF"/>
    <w:rsid w:val="57B39C02"/>
    <w:rsid w:val="57CBD468"/>
    <w:rsid w:val="57D18ACE"/>
    <w:rsid w:val="581C5AA5"/>
    <w:rsid w:val="582E987D"/>
    <w:rsid w:val="58786832"/>
    <w:rsid w:val="589C3786"/>
    <w:rsid w:val="58E2F252"/>
    <w:rsid w:val="58F80C13"/>
    <w:rsid w:val="592666B5"/>
    <w:rsid w:val="5943981F"/>
    <w:rsid w:val="594F14DC"/>
    <w:rsid w:val="5955613C"/>
    <w:rsid w:val="596BB39B"/>
    <w:rsid w:val="5971CD11"/>
    <w:rsid w:val="59BAC90F"/>
    <w:rsid w:val="59C86858"/>
    <w:rsid w:val="59E00A39"/>
    <w:rsid w:val="59E7CE31"/>
    <w:rsid w:val="5A1B467C"/>
    <w:rsid w:val="5A4036C3"/>
    <w:rsid w:val="5A4A7C13"/>
    <w:rsid w:val="5A5D2713"/>
    <w:rsid w:val="5A5F149D"/>
    <w:rsid w:val="5AB53D2D"/>
    <w:rsid w:val="5ABDEC35"/>
    <w:rsid w:val="5B13C0E0"/>
    <w:rsid w:val="5B714974"/>
    <w:rsid w:val="5B7DA16C"/>
    <w:rsid w:val="5B8A5DAE"/>
    <w:rsid w:val="5B9928B5"/>
    <w:rsid w:val="5BA1093F"/>
    <w:rsid w:val="5BD5FEA7"/>
    <w:rsid w:val="5C2AE20F"/>
    <w:rsid w:val="5C713C26"/>
    <w:rsid w:val="5C7C022F"/>
    <w:rsid w:val="5CAB6A66"/>
    <w:rsid w:val="5D05FFDC"/>
    <w:rsid w:val="5D200CCF"/>
    <w:rsid w:val="5D3BF2B3"/>
    <w:rsid w:val="5D520EC6"/>
    <w:rsid w:val="5D5F5CFB"/>
    <w:rsid w:val="5DA7D5D8"/>
    <w:rsid w:val="5DAF5C1B"/>
    <w:rsid w:val="5DBF1CBB"/>
    <w:rsid w:val="5E11DFAE"/>
    <w:rsid w:val="5E1A06BE"/>
    <w:rsid w:val="5E2146CB"/>
    <w:rsid w:val="5E24FFBF"/>
    <w:rsid w:val="5E568C21"/>
    <w:rsid w:val="5E68FDA0"/>
    <w:rsid w:val="5E7A52C4"/>
    <w:rsid w:val="5EA00AEC"/>
    <w:rsid w:val="5EB87A44"/>
    <w:rsid w:val="5ED3052A"/>
    <w:rsid w:val="5F177185"/>
    <w:rsid w:val="5F878A2D"/>
    <w:rsid w:val="5F9E7EA2"/>
    <w:rsid w:val="5FD07760"/>
    <w:rsid w:val="5FD5DF2B"/>
    <w:rsid w:val="5FEB5689"/>
    <w:rsid w:val="602509A8"/>
    <w:rsid w:val="6043130C"/>
    <w:rsid w:val="609BBBFB"/>
    <w:rsid w:val="60EF8DCD"/>
    <w:rsid w:val="6118F902"/>
    <w:rsid w:val="611CBD9D"/>
    <w:rsid w:val="612B6297"/>
    <w:rsid w:val="613D2DBB"/>
    <w:rsid w:val="6140F67E"/>
    <w:rsid w:val="6146AF9E"/>
    <w:rsid w:val="615D0637"/>
    <w:rsid w:val="615D4210"/>
    <w:rsid w:val="617BC7EC"/>
    <w:rsid w:val="6199B23D"/>
    <w:rsid w:val="61B8AA95"/>
    <w:rsid w:val="61CD3251"/>
    <w:rsid w:val="61CE2E70"/>
    <w:rsid w:val="61FB2AEE"/>
    <w:rsid w:val="61FFBDEA"/>
    <w:rsid w:val="62049879"/>
    <w:rsid w:val="6230E250"/>
    <w:rsid w:val="62439197"/>
    <w:rsid w:val="628004FC"/>
    <w:rsid w:val="62813069"/>
    <w:rsid w:val="6287AADF"/>
    <w:rsid w:val="628FCF5D"/>
    <w:rsid w:val="62A0288D"/>
    <w:rsid w:val="62AE3AB7"/>
    <w:rsid w:val="62C9EED1"/>
    <w:rsid w:val="633D518E"/>
    <w:rsid w:val="637CEB7A"/>
    <w:rsid w:val="63DD55E3"/>
    <w:rsid w:val="63E098BB"/>
    <w:rsid w:val="64213B0E"/>
    <w:rsid w:val="642EAA46"/>
    <w:rsid w:val="643C1A50"/>
    <w:rsid w:val="643CC1D2"/>
    <w:rsid w:val="6465021A"/>
    <w:rsid w:val="6473CE2C"/>
    <w:rsid w:val="647754ED"/>
    <w:rsid w:val="6483BE0F"/>
    <w:rsid w:val="64A3D053"/>
    <w:rsid w:val="64A8B46F"/>
    <w:rsid w:val="64CD4F98"/>
    <w:rsid w:val="64FE2349"/>
    <w:rsid w:val="64FF76D8"/>
    <w:rsid w:val="6518E7E2"/>
    <w:rsid w:val="651F7CB8"/>
    <w:rsid w:val="65771AC2"/>
    <w:rsid w:val="658B8A4D"/>
    <w:rsid w:val="659C10BF"/>
    <w:rsid w:val="65EA2CDF"/>
    <w:rsid w:val="6604B494"/>
    <w:rsid w:val="660A16EB"/>
    <w:rsid w:val="66112EB6"/>
    <w:rsid w:val="661D169A"/>
    <w:rsid w:val="662A25AA"/>
    <w:rsid w:val="664EA624"/>
    <w:rsid w:val="66567737"/>
    <w:rsid w:val="6680EE3B"/>
    <w:rsid w:val="669248F1"/>
    <w:rsid w:val="66AC0F0E"/>
    <w:rsid w:val="66DCC3CA"/>
    <w:rsid w:val="66F15047"/>
    <w:rsid w:val="67487E82"/>
    <w:rsid w:val="67534F3F"/>
    <w:rsid w:val="67574937"/>
    <w:rsid w:val="676B3C47"/>
    <w:rsid w:val="678CC8A9"/>
    <w:rsid w:val="6790009B"/>
    <w:rsid w:val="67A1A301"/>
    <w:rsid w:val="67B6A977"/>
    <w:rsid w:val="67C02AD4"/>
    <w:rsid w:val="67C17C43"/>
    <w:rsid w:val="67D2699D"/>
    <w:rsid w:val="67F1F864"/>
    <w:rsid w:val="67F321AA"/>
    <w:rsid w:val="680978D1"/>
    <w:rsid w:val="6815B1E8"/>
    <w:rsid w:val="6825E10F"/>
    <w:rsid w:val="68667342"/>
    <w:rsid w:val="687C2BFE"/>
    <w:rsid w:val="688132BE"/>
    <w:rsid w:val="68BA6149"/>
    <w:rsid w:val="68BCE4C9"/>
    <w:rsid w:val="68EEDAF2"/>
    <w:rsid w:val="690FF05D"/>
    <w:rsid w:val="6916F187"/>
    <w:rsid w:val="691C9694"/>
    <w:rsid w:val="69234EBE"/>
    <w:rsid w:val="692C89DD"/>
    <w:rsid w:val="695AC9BD"/>
    <w:rsid w:val="69A9B2EE"/>
    <w:rsid w:val="69AA87CE"/>
    <w:rsid w:val="69BBED27"/>
    <w:rsid w:val="69E16B5B"/>
    <w:rsid w:val="6A2FAEE7"/>
    <w:rsid w:val="6A561B0F"/>
    <w:rsid w:val="6ACBDAEC"/>
    <w:rsid w:val="6AE89345"/>
    <w:rsid w:val="6AE8B15D"/>
    <w:rsid w:val="6B13B71B"/>
    <w:rsid w:val="6B445C27"/>
    <w:rsid w:val="6B5F7320"/>
    <w:rsid w:val="6BD63C16"/>
    <w:rsid w:val="6C0312BD"/>
    <w:rsid w:val="6C218B97"/>
    <w:rsid w:val="6C21FE12"/>
    <w:rsid w:val="6C32A92A"/>
    <w:rsid w:val="6C917A5B"/>
    <w:rsid w:val="6CC92C4B"/>
    <w:rsid w:val="6CD06919"/>
    <w:rsid w:val="6CD77FC5"/>
    <w:rsid w:val="6CE9B11E"/>
    <w:rsid w:val="6D129E63"/>
    <w:rsid w:val="6D72F340"/>
    <w:rsid w:val="6DB2FC13"/>
    <w:rsid w:val="6DC0E942"/>
    <w:rsid w:val="6DD520EE"/>
    <w:rsid w:val="6E201A36"/>
    <w:rsid w:val="6E3DB0B0"/>
    <w:rsid w:val="6E4078B4"/>
    <w:rsid w:val="6E646CD4"/>
    <w:rsid w:val="6E6B96F2"/>
    <w:rsid w:val="6E7AE565"/>
    <w:rsid w:val="6E7BDCE0"/>
    <w:rsid w:val="6E8B4513"/>
    <w:rsid w:val="6E972195"/>
    <w:rsid w:val="6E990426"/>
    <w:rsid w:val="6EAF5C46"/>
    <w:rsid w:val="6F13E1B9"/>
    <w:rsid w:val="6F405B47"/>
    <w:rsid w:val="6F473604"/>
    <w:rsid w:val="6F5BEEB7"/>
    <w:rsid w:val="6FB54E85"/>
    <w:rsid w:val="6FBAC9F9"/>
    <w:rsid w:val="6FCB61F9"/>
    <w:rsid w:val="6FD8CF75"/>
    <w:rsid w:val="6FDAAB71"/>
    <w:rsid w:val="6FF0292A"/>
    <w:rsid w:val="7028A2E8"/>
    <w:rsid w:val="708901E7"/>
    <w:rsid w:val="70BBD759"/>
    <w:rsid w:val="70DC4006"/>
    <w:rsid w:val="70DDBEAE"/>
    <w:rsid w:val="70F20C30"/>
    <w:rsid w:val="7117977B"/>
    <w:rsid w:val="712F58B3"/>
    <w:rsid w:val="71703651"/>
    <w:rsid w:val="71995E6E"/>
    <w:rsid w:val="71D91691"/>
    <w:rsid w:val="71DC1C5D"/>
    <w:rsid w:val="72398B78"/>
    <w:rsid w:val="724549CD"/>
    <w:rsid w:val="72469A70"/>
    <w:rsid w:val="724F27E7"/>
    <w:rsid w:val="72515879"/>
    <w:rsid w:val="7252D294"/>
    <w:rsid w:val="7277F8E1"/>
    <w:rsid w:val="72928890"/>
    <w:rsid w:val="729B8D3F"/>
    <w:rsid w:val="72BA50FC"/>
    <w:rsid w:val="72CC47BB"/>
    <w:rsid w:val="72D51E46"/>
    <w:rsid w:val="7315D74D"/>
    <w:rsid w:val="738F5B12"/>
    <w:rsid w:val="73AF9117"/>
    <w:rsid w:val="73B0D240"/>
    <w:rsid w:val="73BC4E42"/>
    <w:rsid w:val="73C414F6"/>
    <w:rsid w:val="73DC1CAB"/>
    <w:rsid w:val="73F3F4EF"/>
    <w:rsid w:val="74012CCC"/>
    <w:rsid w:val="741F5804"/>
    <w:rsid w:val="7422A408"/>
    <w:rsid w:val="74276075"/>
    <w:rsid w:val="74384447"/>
    <w:rsid w:val="74670AB2"/>
    <w:rsid w:val="746A6C50"/>
    <w:rsid w:val="7471C7B8"/>
    <w:rsid w:val="74755874"/>
    <w:rsid w:val="749C6E37"/>
    <w:rsid w:val="74BCDB1A"/>
    <w:rsid w:val="74F35D07"/>
    <w:rsid w:val="74FE4D46"/>
    <w:rsid w:val="74FF5B89"/>
    <w:rsid w:val="7534D8C3"/>
    <w:rsid w:val="754F289A"/>
    <w:rsid w:val="7557439F"/>
    <w:rsid w:val="755B4CFF"/>
    <w:rsid w:val="75846F5B"/>
    <w:rsid w:val="759C61C5"/>
    <w:rsid w:val="75B202AD"/>
    <w:rsid w:val="75D98039"/>
    <w:rsid w:val="75DCFDE7"/>
    <w:rsid w:val="75E1583F"/>
    <w:rsid w:val="75F47717"/>
    <w:rsid w:val="761655B3"/>
    <w:rsid w:val="76A298A4"/>
    <w:rsid w:val="76E971A2"/>
    <w:rsid w:val="7746B513"/>
    <w:rsid w:val="779F7609"/>
    <w:rsid w:val="77CFEB7C"/>
    <w:rsid w:val="77EE639F"/>
    <w:rsid w:val="78172B2F"/>
    <w:rsid w:val="781E06A6"/>
    <w:rsid w:val="78354E96"/>
    <w:rsid w:val="786AD0EA"/>
    <w:rsid w:val="78758C2C"/>
    <w:rsid w:val="788AD0B6"/>
    <w:rsid w:val="789CCEB0"/>
    <w:rsid w:val="78A7C021"/>
    <w:rsid w:val="7907B190"/>
    <w:rsid w:val="794151D9"/>
    <w:rsid w:val="79761BFE"/>
    <w:rsid w:val="79B52D04"/>
    <w:rsid w:val="79C21804"/>
    <w:rsid w:val="79D91855"/>
    <w:rsid w:val="79DE2126"/>
    <w:rsid w:val="79F4F623"/>
    <w:rsid w:val="79FCD7DA"/>
    <w:rsid w:val="7A2013C4"/>
    <w:rsid w:val="7A3CE0A6"/>
    <w:rsid w:val="7A548DD4"/>
    <w:rsid w:val="7A83F3C3"/>
    <w:rsid w:val="7A9072D8"/>
    <w:rsid w:val="7A9FD086"/>
    <w:rsid w:val="7B0982ED"/>
    <w:rsid w:val="7B0FEB0C"/>
    <w:rsid w:val="7B10D433"/>
    <w:rsid w:val="7B1F1711"/>
    <w:rsid w:val="7B4860EE"/>
    <w:rsid w:val="7BD02769"/>
    <w:rsid w:val="7BF0B26D"/>
    <w:rsid w:val="7BF694B0"/>
    <w:rsid w:val="7BF6D205"/>
    <w:rsid w:val="7C14B2B0"/>
    <w:rsid w:val="7C1A82A3"/>
    <w:rsid w:val="7C233337"/>
    <w:rsid w:val="7C34C11D"/>
    <w:rsid w:val="7C61DA6A"/>
    <w:rsid w:val="7C9456C3"/>
    <w:rsid w:val="7CC02903"/>
    <w:rsid w:val="7CC25F5D"/>
    <w:rsid w:val="7CF4F6F1"/>
    <w:rsid w:val="7D1872A3"/>
    <w:rsid w:val="7D4D45A8"/>
    <w:rsid w:val="7D739013"/>
    <w:rsid w:val="7D7F9E3D"/>
    <w:rsid w:val="7D906EAC"/>
    <w:rsid w:val="7DC315D5"/>
    <w:rsid w:val="7DE21CD7"/>
    <w:rsid w:val="7DF2981F"/>
    <w:rsid w:val="7E3DC967"/>
    <w:rsid w:val="7E9AFF93"/>
    <w:rsid w:val="7ED37C04"/>
    <w:rsid w:val="7EEB1B3A"/>
    <w:rsid w:val="7F0A5E8E"/>
    <w:rsid w:val="7F0DC9D1"/>
    <w:rsid w:val="7F26CB1D"/>
    <w:rsid w:val="7F358D2E"/>
    <w:rsid w:val="7F3712FD"/>
    <w:rsid w:val="7FD46F9B"/>
    <w:rsid w:val="7FF0AF94"/>
    <w:rsid w:val="7FF3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F9E3D"/>
  <w15:chartTrackingRefBased/>
  <w15:docId w15:val="{8A158500-2C8C-4312-A6A0-7CC80EA5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F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F75"/>
  </w:style>
  <w:style w:type="paragraph" w:styleId="Footer">
    <w:name w:val="footer"/>
    <w:basedOn w:val="Normal"/>
    <w:link w:val="FooterChar"/>
    <w:uiPriority w:val="99"/>
    <w:unhideWhenUsed/>
    <w:rsid w:val="00271F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F75"/>
  </w:style>
  <w:style w:type="paragraph" w:styleId="NormalWeb">
    <w:name w:val="Normal (Web)"/>
    <w:basedOn w:val="Normal"/>
    <w:uiPriority w:val="99"/>
    <w:semiHidden/>
    <w:unhideWhenUsed/>
    <w:rsid w:val="002A5B60"/>
    <w:pPr>
      <w:spacing w:before="100" w:beforeAutospacing="1" w:after="100" w:afterAutospacing="1" w:line="240" w:lineRule="auto"/>
    </w:pPr>
    <w:rPr>
      <w:rFonts w:ascii="Calibri" w:hAnsi="Calibri" w:cs="Calibri"/>
      <w:lang w:val="en-AU" w:eastAsia="en-AU"/>
    </w:rPr>
  </w:style>
  <w:style w:type="paragraph" w:styleId="NoSpacing">
    <w:name w:val="No Spacing"/>
    <w:uiPriority w:val="1"/>
    <w:qFormat/>
    <w:rsid w:val="008A77F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3F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3F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7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3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9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dney.edu.au/content/dam/corporate/documents/about-us/values-and-visions/annual-report/annual-report-2019_25may2020_web.pdf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ydney.edu.au/content/dam/corporate/documents/about-us/values-and-visions/disability-inclusion-action-plan-2019-24/disability-inclusion-action-plan-2019-24.pdf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5C3B0EA0474E84C80AEC9CD4A232" ma:contentTypeVersion="12" ma:contentTypeDescription="Create a new document." ma:contentTypeScope="" ma:versionID="8111937955b005cc2043bbafdd10d1f7">
  <xsd:schema xmlns:xsd="http://www.w3.org/2001/XMLSchema" xmlns:xs="http://www.w3.org/2001/XMLSchema" xmlns:p="http://schemas.microsoft.com/office/2006/metadata/properties" xmlns:ns2="942b0962-67b0-40b8-8bda-eb1e5336332e" xmlns:ns3="b87a0ca5-9692-42a6-8f4b-86b507af2eb0" targetNamespace="http://schemas.microsoft.com/office/2006/metadata/properties" ma:root="true" ma:fieldsID="00d82e706e1cd45af56d0269888927f6" ns2:_="" ns3:_="">
    <xsd:import namespace="942b0962-67b0-40b8-8bda-eb1e5336332e"/>
    <xsd:import namespace="b87a0ca5-9692-42a6-8f4b-86b507af2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b0962-67b0-40b8-8bda-eb1e5336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0ca5-9692-42a6-8f4b-86b507af2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22C7C5-FB8F-46D1-BB85-46B598112BB7}"/>
</file>

<file path=customXml/itemProps2.xml><?xml version="1.0" encoding="utf-8"?>
<ds:datastoreItem xmlns:ds="http://schemas.openxmlformats.org/officeDocument/2006/customXml" ds:itemID="{A72C5BAE-F8D2-45E8-92B9-C40DA15D6880}"/>
</file>

<file path=customXml/itemProps3.xml><?xml version="1.0" encoding="utf-8"?>
<ds:datastoreItem xmlns:ds="http://schemas.openxmlformats.org/officeDocument/2006/customXml" ds:itemID="{8535DBDB-E415-4A0C-A995-EA70381A78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1502</Words>
  <Characters>8566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2020-09-24T06:53:00Z</cp:lastPrinted>
  <dcterms:created xsi:type="dcterms:W3CDTF">2020-09-28T10:30:00Z</dcterms:created>
  <dcterms:modified xsi:type="dcterms:W3CDTF">2020-09-28T10:30:00Z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0x0101007D4D5C3B0EA0474E84C80AEC9CD4A232</vt:lpwstr>
  </property>
</Properties>
</file>