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3"/>
        </w:rPr>
      </w:pPr>
    </w:p>
    <w:p>
      <w:pPr>
        <w:spacing w:before="64"/>
        <w:ind w:left="0" w:right="647" w:firstLine="0"/>
        <w:jc w:val="right"/>
        <w:rPr>
          <w:b/>
          <w:sz w:val="18"/>
        </w:rPr>
      </w:pPr>
      <w:r>
        <w:rPr/>
        <w:pict>
          <v:group style="position:absolute;margin-left:120.232521pt;margin-top:-3.824253pt;width:80.75pt;height:51.85pt;mso-position-horizontal-relative:page;mso-position-vertical-relative:paragraph;z-index:1024" coordorigin="2405,-76" coordsize="1615,1037">
            <v:shape style="position:absolute;left:2421;top:-77;width:231;height:329" type="#_x0000_t75" stroked="false">
              <v:imagedata r:id="rId6" o:title=""/>
            </v:shape>
            <v:shape style="position:absolute;left:2700;top:-77;width:488;height:329" type="#_x0000_t75" stroked="false">
              <v:imagedata r:id="rId7" o:title=""/>
            </v:shape>
            <v:shape style="position:absolute;left:3219;top:-72;width:224;height:325" type="#_x0000_t75" stroked="false">
              <v:imagedata r:id="rId8" o:title=""/>
            </v:shape>
            <v:shape style="position:absolute;left:3475;top:-72;width:225;height:320" type="#_x0000_t75" stroked="false">
              <v:imagedata r:id="rId9" o:title=""/>
            </v:shape>
            <v:shape style="position:absolute;left:2421;top:306;width:237;height:329" type="#_x0000_t75" stroked="false">
              <v:imagedata r:id="rId10" o:title=""/>
            </v:shape>
            <v:shape style="position:absolute;left:2689;top:311;width:174;height:320" type="#_x0000_t75" stroked="false">
              <v:imagedata r:id="rId11" o:title=""/>
            </v:shape>
            <v:shape style="position:absolute;left:2970;top:311;width:185;height:320" type="#_x0000_t75" stroked="false">
              <v:imagedata r:id="rId12" o:title=""/>
            </v:shape>
            <v:line style="position:absolute" from="3211,311" to="3211,631" stroked="true" strokeweight="2.644651pt" strokecolor="#000000">
              <v:stroke dashstyle="solid"/>
            </v:line>
            <v:shape style="position:absolute;left:3269;top:306;width:231;height:329" type="#_x0000_t75" stroked="false">
              <v:imagedata r:id="rId13" o:title=""/>
            </v:shape>
            <v:shape style="position:absolute;left:3531;top:311;width:488;height:321" type="#_x0000_t75" stroked="false">
              <v:imagedata r:id="rId14" o:title=""/>
            </v:shape>
            <v:shape style="position:absolute;left:2404;top:695;width:361;height:263" type="#_x0000_t75" stroked="false">
              <v:imagedata r:id="rId15" o:title=""/>
            </v:shape>
            <v:shape style="position:absolute;left:2796;top:691;width:538;height:269" type="#_x0000_t75" stroked="false">
              <v:imagedata r:id="rId16" o:title=""/>
            </v:shape>
            <v:shape style="position:absolute;left:3371;top:695;width:180;height:258" type="#_x0000_t75" stroked="false">
              <v:imagedata r:id="rId17" o:title=""/>
            </v:shape>
            <v:shape style="position:absolute;left:3590;top:939;width:135;height:14" coordorigin="3590,939" coordsize="135,14" path="m3725,939l3590,939,3590,951,3591,951,3591,953,3725,953,3725,951,3725,939e" filled="true" fillcolor="#000000" stroked="false">
              <v:path arrowok="t"/>
              <v:fill type="solid"/>
            </v:shape>
            <v:line style="position:absolute" from="3601,695" to="3601,939" stroked="true" strokeweight="1.045206pt" strokecolor="#000000">
              <v:stroke dashstyle="solid"/>
            </v:line>
            <v:line style="position:absolute" from="3765,696" to="3765,954" stroked="true" strokeweight=".975404pt" strokecolor="#000000">
              <v:stroke dashstyle="solid"/>
            </v:line>
            <v:shape style="position:absolute;left:3821;top:695;width:180;height:258" type="#_x0000_t75" stroked="false">
              <v:imagedata r:id="rId18" o:title=""/>
            </v:shape>
            <w10:wrap type="none"/>
          </v:group>
        </w:pict>
      </w:r>
      <w:r>
        <w:rPr/>
        <w:pict>
          <v:group style="position:absolute;margin-left:43.667355pt;margin-top:-8.417751pt;width:69.95pt;height:56.95pt;mso-position-horizontal-relative:page;mso-position-vertical-relative:paragraph;z-index:-11800" coordorigin="873,-168" coordsize="1399,1139">
            <v:shape style="position:absolute;left:873;top:362;width:388;height:418" coordorigin="873,362" coordsize="388,418" path="m873,362l973,780,1261,435,873,362xe" filled="true" fillcolor="#9f1d1f" stroked="false">
              <v:path arrowok="t"/>
              <v:fill type="solid"/>
            </v:shape>
            <v:shape style="position:absolute;left:873;top:-169;width:649;height:604" coordorigin="873,-168" coordsize="649,604" path="m1522,-168l873,362,1261,435,1522,-168xe" filled="true" fillcolor="#ed301f" stroked="false">
              <v:path arrowok="t"/>
              <v:fill type="solid"/>
            </v:shape>
            <v:shape style="position:absolute;left:1261;top:-169;width:524;height:604" coordorigin="1261,-168" coordsize="524,604" path="m1522,-168l1261,435,1785,113,1522,-168xe" filled="true" fillcolor="#d61820" stroked="false">
              <v:path arrowok="t"/>
              <v:fill type="solid"/>
            </v:shape>
            <v:shape style="position:absolute;left:1261;top:113;width:524;height:590" coordorigin="1261,113" coordsize="524,590" path="m1785,113l1261,435,1726,703,1785,113xe" filled="true" fillcolor="#9f1d1f" stroked="false">
              <v:path arrowok="t"/>
              <v:fill type="solid"/>
            </v:shape>
            <v:shape style="position:absolute;left:1725;top:113;width:547;height:590" coordorigin="1726,113" coordsize="547,590" path="m1785,113l1726,703,2272,525,1785,113xe" filled="true" fillcolor="#d61820" stroked="false">
              <v:path arrowok="t"/>
              <v:fill type="solid"/>
            </v:shape>
            <v:shape style="position:absolute;left:1725;top:525;width:547;height:445" coordorigin="1726,525" coordsize="547,445" path="m2272,525l1726,703,2025,970,2272,525xe" filled="true" fillcolor="#9f1d1f" stroked="false">
              <v:path arrowok="t"/>
              <v:fill type="solid"/>
            </v:shape>
            <v:shape style="position:absolute;left:972;top:-163;width:1299;height:943" coordorigin="973,-162" coordsize="1299,943" path="m1726,703l1261,435,973,780,1726,703m2272,525l1892,-162,1785,113,2272,525e" filled="true" fillcolor="#f05646" stroked="false">
              <v:path arrowok="t"/>
              <v:fill type="solid"/>
            </v:shape>
            <w10:wrap type="none"/>
          </v:group>
        </w:pict>
      </w:r>
      <w:r>
        <w:rPr>
          <w:b/>
          <w:sz w:val="18"/>
        </w:rPr>
        <w:t>The Group of Eight Limited</w:t>
      </w:r>
    </w:p>
    <w:p>
      <w:pPr>
        <w:spacing w:before="4"/>
        <w:ind w:left="0" w:right="1238" w:firstLine="0"/>
        <w:jc w:val="right"/>
        <w:rPr>
          <w:sz w:val="17"/>
        </w:rPr>
      </w:pPr>
      <w:r>
        <w:rPr>
          <w:sz w:val="17"/>
        </w:rPr>
        <w:t>ABN 98 089 687 990</w:t>
      </w:r>
    </w:p>
    <w:p>
      <w:pPr>
        <w:pStyle w:val="BodyText"/>
        <w:spacing w:before="2"/>
        <w:rPr>
          <w:sz w:val="11"/>
        </w:rPr>
      </w:pPr>
    </w:p>
    <w:p>
      <w:pPr>
        <w:spacing w:after="0"/>
        <w:rPr>
          <w:sz w:val="11"/>
        </w:rPr>
        <w:sectPr>
          <w:footerReference w:type="default" r:id="rId5"/>
          <w:type w:val="continuous"/>
          <w:pgSz w:w="11910" w:h="16840"/>
          <w:pgMar w:footer="1069" w:top="840" w:bottom="1260" w:left="920" w:right="860"/>
        </w:sectPr>
      </w:pPr>
    </w:p>
    <w:p>
      <w:pPr>
        <w:pStyle w:val="BodyText"/>
      </w:pPr>
    </w:p>
    <w:p>
      <w:pPr>
        <w:pStyle w:val="BodyText"/>
      </w:pPr>
    </w:p>
    <w:p>
      <w:pPr>
        <w:pStyle w:val="BodyText"/>
        <w:spacing w:before="11"/>
        <w:rPr>
          <w:sz w:val="29"/>
        </w:rPr>
      </w:pPr>
    </w:p>
    <w:p>
      <w:pPr>
        <w:pStyle w:val="BodyText"/>
        <w:ind w:left="100"/>
      </w:pPr>
      <w:r>
        <w:rPr/>
        <w:t>19 December 2018</w:t>
      </w:r>
    </w:p>
    <w:p>
      <w:pPr>
        <w:pStyle w:val="BodyText"/>
      </w:pPr>
    </w:p>
    <w:p>
      <w:pPr>
        <w:pStyle w:val="BodyText"/>
        <w:spacing w:before="1"/>
      </w:pPr>
    </w:p>
    <w:p>
      <w:pPr>
        <w:pStyle w:val="BodyText"/>
        <w:ind w:left="100" w:right="22"/>
      </w:pPr>
      <w:r>
        <w:rPr/>
        <w:t>The Hon Justice Robert S French AC Suite 2, Level 13</w:t>
      </w:r>
    </w:p>
    <w:p>
      <w:pPr>
        <w:pStyle w:val="BodyText"/>
        <w:ind w:left="100"/>
      </w:pPr>
      <w:r>
        <w:rPr/>
        <w:t>Allendale Square</w:t>
      </w:r>
    </w:p>
    <w:p>
      <w:pPr>
        <w:pStyle w:val="BodyText"/>
        <w:spacing w:before="1"/>
        <w:ind w:left="100"/>
      </w:pPr>
      <w:r>
        <w:rPr/>
        <w:t>77 St George’s Terrace</w:t>
      </w:r>
    </w:p>
    <w:p>
      <w:pPr>
        <w:pStyle w:val="BodyText"/>
        <w:ind w:left="100"/>
      </w:pPr>
      <w:r>
        <w:rPr/>
        <w:t>PERTH WA 6000</w:t>
      </w:r>
    </w:p>
    <w:p>
      <w:pPr>
        <w:pStyle w:val="BodyText"/>
      </w:pPr>
    </w:p>
    <w:p>
      <w:pPr>
        <w:pStyle w:val="BodyText"/>
        <w:spacing w:before="10"/>
        <w:rPr>
          <w:sz w:val="21"/>
        </w:rPr>
      </w:pPr>
    </w:p>
    <w:p>
      <w:pPr>
        <w:pStyle w:val="BodyText"/>
        <w:ind w:left="100"/>
      </w:pPr>
      <w:r>
        <w:rPr/>
        <w:t>Dear Justice French</w:t>
      </w:r>
    </w:p>
    <w:p>
      <w:pPr>
        <w:spacing w:before="67"/>
        <w:ind w:left="100" w:right="0" w:firstLine="0"/>
        <w:jc w:val="left"/>
        <w:rPr>
          <w:sz w:val="17"/>
        </w:rPr>
      </w:pPr>
      <w:r>
        <w:rPr/>
        <w:br w:type="column"/>
      </w:r>
      <w:r>
        <w:rPr>
          <w:sz w:val="17"/>
        </w:rPr>
        <w:t>GPO Box 139</w:t>
      </w:r>
    </w:p>
    <w:p>
      <w:pPr>
        <w:spacing w:line="207" w:lineRule="exact" w:before="1"/>
        <w:ind w:left="100" w:right="0" w:firstLine="0"/>
        <w:jc w:val="left"/>
        <w:rPr>
          <w:sz w:val="17"/>
        </w:rPr>
      </w:pPr>
      <w:r>
        <w:rPr>
          <w:sz w:val="17"/>
        </w:rPr>
        <w:t>Canberra ACT 2601</w:t>
      </w:r>
    </w:p>
    <w:p>
      <w:pPr>
        <w:spacing w:line="207" w:lineRule="exact" w:before="0"/>
        <w:ind w:left="100" w:right="0" w:firstLine="0"/>
        <w:jc w:val="left"/>
        <w:rPr>
          <w:sz w:val="17"/>
        </w:rPr>
      </w:pPr>
      <w:r>
        <w:rPr>
          <w:sz w:val="17"/>
        </w:rPr>
        <w:t>Lvl 4, 10 Moore Street</w:t>
      </w:r>
    </w:p>
    <w:p>
      <w:pPr>
        <w:spacing w:before="1"/>
        <w:ind w:left="100" w:right="1299" w:firstLine="0"/>
        <w:jc w:val="left"/>
        <w:rPr>
          <w:sz w:val="17"/>
        </w:rPr>
      </w:pPr>
      <w:r>
        <w:rPr>
          <w:sz w:val="17"/>
        </w:rPr>
        <w:t>Canberra ACT 2600 Australia</w:t>
      </w:r>
    </w:p>
    <w:p>
      <w:pPr>
        <w:pStyle w:val="BodyText"/>
        <w:spacing w:before="11"/>
        <w:rPr>
          <w:sz w:val="16"/>
        </w:rPr>
      </w:pPr>
    </w:p>
    <w:p>
      <w:pPr>
        <w:spacing w:before="0"/>
        <w:ind w:left="100" w:right="0" w:firstLine="0"/>
        <w:jc w:val="left"/>
        <w:rPr>
          <w:b/>
          <w:sz w:val="17"/>
        </w:rPr>
      </w:pPr>
      <w:r>
        <w:rPr>
          <w:b/>
          <w:sz w:val="17"/>
        </w:rPr>
        <w:t>t: +61 (0)2 6175 0700</w:t>
      </w:r>
    </w:p>
    <w:p>
      <w:pPr>
        <w:spacing w:before="4"/>
        <w:ind w:left="100" w:right="0" w:firstLine="0"/>
        <w:jc w:val="left"/>
        <w:rPr>
          <w:b/>
          <w:sz w:val="17"/>
        </w:rPr>
      </w:pPr>
      <w:hyperlink r:id="rId19">
        <w:r>
          <w:rPr>
            <w:b/>
            <w:sz w:val="17"/>
          </w:rPr>
          <w:t>www.go8.edu.au</w:t>
        </w:r>
      </w:hyperlink>
    </w:p>
    <w:p>
      <w:pPr>
        <w:spacing w:after="0"/>
        <w:jc w:val="left"/>
        <w:rPr>
          <w:sz w:val="17"/>
        </w:rPr>
        <w:sectPr>
          <w:type w:val="continuous"/>
          <w:pgSz w:w="11910" w:h="16840"/>
          <w:pgMar w:top="840" w:bottom="1260" w:left="920" w:right="860"/>
          <w:cols w:num="2" w:equalWidth="0">
            <w:col w:w="3308" w:space="4074"/>
            <w:col w:w="2748"/>
          </w:cols>
        </w:sectPr>
      </w:pPr>
    </w:p>
    <w:p>
      <w:pPr>
        <w:pStyle w:val="BodyText"/>
        <w:spacing w:before="6"/>
        <w:rPr>
          <w:b/>
          <w:sz w:val="17"/>
        </w:rPr>
      </w:pPr>
    </w:p>
    <w:p>
      <w:pPr>
        <w:pStyle w:val="BodyText"/>
        <w:spacing w:before="56"/>
        <w:ind w:left="100"/>
      </w:pPr>
      <w:r>
        <w:rPr/>
        <w:t>The Group of Eight Universities (Go8) are Australia’s leading research-intensive universities. They are also</w:t>
      </w:r>
    </w:p>
    <w:p>
      <w:pPr>
        <w:pStyle w:val="BodyText"/>
        <w:spacing w:before="30"/>
        <w:ind w:left="100"/>
      </w:pPr>
      <w:r>
        <w:rPr/>
        <w:t>Australia’s consistently top-ranked universities, with seven Go8 members in the world’s top 100 universities.</w:t>
      </w:r>
    </w:p>
    <w:p>
      <w:pPr>
        <w:pStyle w:val="BodyText"/>
        <w:spacing w:before="5"/>
        <w:rPr>
          <w:sz w:val="20"/>
        </w:rPr>
      </w:pPr>
    </w:p>
    <w:p>
      <w:pPr>
        <w:pStyle w:val="BodyText"/>
        <w:spacing w:line="266" w:lineRule="auto"/>
        <w:ind w:left="100" w:right="158"/>
        <w:jc w:val="both"/>
      </w:pPr>
      <w:r>
        <w:rPr/>
        <w:t>From this proud position of significant responsibility for the development of the nation’s economic future, and the</w:t>
      </w:r>
      <w:r>
        <w:rPr>
          <w:spacing w:val="-7"/>
        </w:rPr>
        <w:t> </w:t>
      </w:r>
      <w:r>
        <w:rPr/>
        <w:t>intellectual</w:t>
      </w:r>
      <w:r>
        <w:rPr>
          <w:spacing w:val="-6"/>
        </w:rPr>
        <w:t> </w:t>
      </w:r>
      <w:r>
        <w:rPr/>
        <w:t>growth</w:t>
      </w:r>
      <w:r>
        <w:rPr>
          <w:spacing w:val="-6"/>
        </w:rPr>
        <w:t> </w:t>
      </w:r>
      <w:r>
        <w:rPr/>
        <w:t>and</w:t>
      </w:r>
      <w:r>
        <w:rPr>
          <w:spacing w:val="-9"/>
        </w:rPr>
        <w:t> </w:t>
      </w:r>
      <w:r>
        <w:rPr/>
        <w:t>well-being</w:t>
      </w:r>
      <w:r>
        <w:rPr>
          <w:spacing w:val="-6"/>
        </w:rPr>
        <w:t> </w:t>
      </w:r>
      <w:r>
        <w:rPr/>
        <w:t>of</w:t>
      </w:r>
      <w:r>
        <w:rPr>
          <w:spacing w:val="-6"/>
        </w:rPr>
        <w:t> </w:t>
      </w:r>
      <w:r>
        <w:rPr/>
        <w:t>the</w:t>
      </w:r>
      <w:r>
        <w:rPr>
          <w:spacing w:val="-8"/>
        </w:rPr>
        <w:t> </w:t>
      </w:r>
      <w:r>
        <w:rPr/>
        <w:t>Australian</w:t>
      </w:r>
      <w:r>
        <w:rPr>
          <w:spacing w:val="-9"/>
        </w:rPr>
        <w:t> </w:t>
      </w:r>
      <w:r>
        <w:rPr/>
        <w:t>community,</w:t>
      </w:r>
      <w:r>
        <w:rPr>
          <w:spacing w:val="-5"/>
        </w:rPr>
        <w:t> </w:t>
      </w:r>
      <w:r>
        <w:rPr/>
        <w:t>I</w:t>
      </w:r>
      <w:r>
        <w:rPr>
          <w:spacing w:val="-8"/>
        </w:rPr>
        <w:t> </w:t>
      </w:r>
      <w:r>
        <w:rPr/>
        <w:t>am</w:t>
      </w:r>
      <w:r>
        <w:rPr>
          <w:spacing w:val="-7"/>
        </w:rPr>
        <w:t> </w:t>
      </w:r>
      <w:r>
        <w:rPr/>
        <w:t>contacting</w:t>
      </w:r>
      <w:r>
        <w:rPr>
          <w:spacing w:val="-6"/>
        </w:rPr>
        <w:t> </w:t>
      </w:r>
      <w:r>
        <w:rPr/>
        <w:t>you</w:t>
      </w:r>
      <w:r>
        <w:rPr>
          <w:spacing w:val="-6"/>
        </w:rPr>
        <w:t> </w:t>
      </w:r>
      <w:r>
        <w:rPr/>
        <w:t>as</w:t>
      </w:r>
      <w:r>
        <w:rPr>
          <w:spacing w:val="-6"/>
        </w:rPr>
        <w:t> </w:t>
      </w:r>
      <w:r>
        <w:rPr/>
        <w:t>Go8</w:t>
      </w:r>
      <w:r>
        <w:rPr>
          <w:spacing w:val="-7"/>
        </w:rPr>
        <w:t> </w:t>
      </w:r>
      <w:r>
        <w:rPr/>
        <w:t>Chief</w:t>
      </w:r>
      <w:r>
        <w:rPr>
          <w:spacing w:val="-6"/>
        </w:rPr>
        <w:t> </w:t>
      </w:r>
      <w:r>
        <w:rPr/>
        <w:t>Executive on behalf of the Go8 member</w:t>
      </w:r>
      <w:r>
        <w:rPr>
          <w:spacing w:val="-6"/>
        </w:rPr>
        <w:t> </w:t>
      </w:r>
      <w:r>
        <w:rPr/>
        <w:t>universities.</w:t>
      </w:r>
    </w:p>
    <w:p>
      <w:pPr>
        <w:pStyle w:val="BodyText"/>
        <w:rPr>
          <w:sz w:val="18"/>
        </w:rPr>
      </w:pPr>
    </w:p>
    <w:p>
      <w:pPr>
        <w:pStyle w:val="BodyText"/>
        <w:spacing w:line="266" w:lineRule="auto"/>
        <w:ind w:left="100" w:right="155"/>
        <w:jc w:val="both"/>
      </w:pPr>
      <w:r>
        <w:rPr/>
        <w:t>The Go8 requests that you please give the Go8’s assertions due consideration within your independent review into policies that support freedom of expression in Australian higher education.</w:t>
      </w:r>
    </w:p>
    <w:p>
      <w:pPr>
        <w:pStyle w:val="BodyText"/>
        <w:spacing w:before="10"/>
        <w:rPr>
          <w:sz w:val="17"/>
        </w:rPr>
      </w:pPr>
    </w:p>
    <w:p>
      <w:pPr>
        <w:pStyle w:val="BodyText"/>
        <w:spacing w:line="266" w:lineRule="auto"/>
        <w:ind w:left="100" w:right="162"/>
        <w:jc w:val="both"/>
      </w:pPr>
      <w:r>
        <w:rPr/>
        <w:t>It is important for the Go8 to state that it has always taken the guarding of freedom of speech extremely seriously as a key tenet of our responsible position within Australia.</w:t>
      </w:r>
    </w:p>
    <w:p>
      <w:pPr>
        <w:pStyle w:val="BodyText"/>
        <w:rPr>
          <w:sz w:val="18"/>
        </w:rPr>
      </w:pPr>
    </w:p>
    <w:p>
      <w:pPr>
        <w:pStyle w:val="BodyText"/>
        <w:ind w:left="100"/>
      </w:pPr>
      <w:r>
        <w:rPr/>
        <w:t>The Go8 wishes to assert the following:</w:t>
      </w:r>
    </w:p>
    <w:p>
      <w:pPr>
        <w:pStyle w:val="BodyText"/>
        <w:spacing w:before="6"/>
        <w:rPr>
          <w:sz w:val="20"/>
        </w:rPr>
      </w:pPr>
    </w:p>
    <w:p>
      <w:pPr>
        <w:pStyle w:val="Heading1"/>
        <w:numPr>
          <w:ilvl w:val="0"/>
          <w:numId w:val="1"/>
        </w:numPr>
        <w:tabs>
          <w:tab w:pos="820" w:val="left" w:leader="none"/>
          <w:tab w:pos="821" w:val="left" w:leader="none"/>
        </w:tabs>
        <w:spacing w:line="240" w:lineRule="auto" w:before="0" w:after="0"/>
        <w:ind w:left="820" w:right="0" w:hanging="360"/>
        <w:jc w:val="left"/>
      </w:pPr>
      <w:r>
        <w:rPr/>
        <w:t>there  is  no  substantive  evidence  of  the  alleged  ‘crisis’  of  free  speech  on  Australian</w:t>
      </w:r>
      <w:r>
        <w:rPr>
          <w:spacing w:val="15"/>
        </w:rPr>
        <w:t> </w:t>
      </w:r>
      <w:r>
        <w:rPr/>
        <w:t>university</w:t>
      </w:r>
    </w:p>
    <w:p>
      <w:pPr>
        <w:spacing w:before="29"/>
        <w:ind w:left="820" w:right="0" w:firstLine="0"/>
        <w:jc w:val="left"/>
        <w:rPr>
          <w:b/>
          <w:sz w:val="22"/>
        </w:rPr>
      </w:pPr>
      <w:r>
        <w:rPr>
          <w:b/>
          <w:sz w:val="22"/>
        </w:rPr>
        <w:t>campuses</w:t>
      </w:r>
    </w:p>
    <w:p>
      <w:pPr>
        <w:pStyle w:val="ListParagraph"/>
        <w:numPr>
          <w:ilvl w:val="0"/>
          <w:numId w:val="1"/>
        </w:numPr>
        <w:tabs>
          <w:tab w:pos="820" w:val="left" w:leader="none"/>
          <w:tab w:pos="821" w:val="left" w:leader="none"/>
        </w:tabs>
        <w:spacing w:line="264" w:lineRule="auto" w:before="30" w:after="0"/>
        <w:ind w:left="820" w:right="156" w:hanging="360"/>
        <w:jc w:val="left"/>
        <w:rPr>
          <w:b/>
          <w:sz w:val="22"/>
        </w:rPr>
      </w:pPr>
      <w:r>
        <w:rPr>
          <w:b/>
          <w:sz w:val="22"/>
        </w:rPr>
        <w:t>the concepts of academic freedom and freedom of speech </w:t>
      </w:r>
      <w:r>
        <w:rPr>
          <w:b/>
          <w:sz w:val="22"/>
          <w:u w:val="single"/>
        </w:rPr>
        <w:t>are distinct and the two</w:t>
      </w:r>
      <w:r>
        <w:rPr>
          <w:b/>
          <w:sz w:val="22"/>
        </w:rPr>
        <w:t> must not be conflated (as they have been</w:t>
      </w:r>
      <w:r>
        <w:rPr>
          <w:b/>
          <w:spacing w:val="-6"/>
          <w:sz w:val="22"/>
        </w:rPr>
        <w:t> </w:t>
      </w:r>
      <w:r>
        <w:rPr>
          <w:b/>
          <w:sz w:val="22"/>
        </w:rPr>
        <w:t>recently)</w:t>
      </w:r>
    </w:p>
    <w:p>
      <w:pPr>
        <w:pStyle w:val="ListParagraph"/>
        <w:numPr>
          <w:ilvl w:val="0"/>
          <w:numId w:val="1"/>
        </w:numPr>
        <w:tabs>
          <w:tab w:pos="820" w:val="left" w:leader="none"/>
          <w:tab w:pos="821" w:val="left" w:leader="none"/>
        </w:tabs>
        <w:spacing w:line="264" w:lineRule="auto" w:before="2" w:after="0"/>
        <w:ind w:left="820" w:right="162" w:hanging="360"/>
        <w:jc w:val="left"/>
        <w:rPr>
          <w:sz w:val="22"/>
        </w:rPr>
      </w:pPr>
      <w:r>
        <w:rPr>
          <w:b/>
          <w:sz w:val="22"/>
        </w:rPr>
        <w:t>the Higher Education Standards Framework is robust and serves a critical purpose; that does not include a role in regulating speech on campus,</w:t>
      </w:r>
      <w:r>
        <w:rPr>
          <w:b/>
          <w:spacing w:val="-12"/>
          <w:sz w:val="22"/>
        </w:rPr>
        <w:t> </w:t>
      </w:r>
      <w:r>
        <w:rPr>
          <w:sz w:val="22"/>
        </w:rPr>
        <w:t>and</w:t>
      </w:r>
    </w:p>
    <w:p>
      <w:pPr>
        <w:pStyle w:val="ListParagraph"/>
        <w:numPr>
          <w:ilvl w:val="0"/>
          <w:numId w:val="1"/>
        </w:numPr>
        <w:tabs>
          <w:tab w:pos="820" w:val="left" w:leader="none"/>
          <w:tab w:pos="821" w:val="left" w:leader="none"/>
        </w:tabs>
        <w:spacing w:line="240" w:lineRule="auto" w:before="4" w:after="0"/>
        <w:ind w:left="820" w:right="0" w:hanging="360"/>
        <w:jc w:val="left"/>
        <w:rPr>
          <w:b/>
          <w:sz w:val="22"/>
        </w:rPr>
      </w:pPr>
      <w:r>
        <w:rPr>
          <w:b/>
          <w:sz w:val="22"/>
        </w:rPr>
        <w:t>Go8 universities already have comprehensive policy frameworks in</w:t>
      </w:r>
      <w:r>
        <w:rPr>
          <w:b/>
          <w:spacing w:val="-8"/>
          <w:sz w:val="22"/>
        </w:rPr>
        <w:t> </w:t>
      </w:r>
      <w:r>
        <w:rPr>
          <w:b/>
          <w:sz w:val="22"/>
        </w:rPr>
        <w:t>place</w:t>
      </w:r>
    </w:p>
    <w:p>
      <w:pPr>
        <w:pStyle w:val="ListParagraph"/>
        <w:numPr>
          <w:ilvl w:val="0"/>
          <w:numId w:val="1"/>
        </w:numPr>
        <w:tabs>
          <w:tab w:pos="821" w:val="left" w:leader="none"/>
        </w:tabs>
        <w:spacing w:line="266" w:lineRule="auto" w:before="30" w:after="0"/>
        <w:ind w:left="820" w:right="159" w:hanging="360"/>
        <w:jc w:val="both"/>
        <w:rPr>
          <w:b/>
          <w:sz w:val="22"/>
        </w:rPr>
      </w:pPr>
      <w:r>
        <w:rPr>
          <w:b/>
          <w:sz w:val="22"/>
        </w:rPr>
        <w:t>Australia</w:t>
      </w:r>
      <w:r>
        <w:rPr>
          <w:b/>
          <w:spacing w:val="-5"/>
          <w:sz w:val="22"/>
        </w:rPr>
        <w:t> </w:t>
      </w:r>
      <w:r>
        <w:rPr>
          <w:b/>
          <w:sz w:val="22"/>
        </w:rPr>
        <w:t>does</w:t>
      </w:r>
      <w:r>
        <w:rPr>
          <w:b/>
          <w:spacing w:val="-3"/>
          <w:sz w:val="22"/>
        </w:rPr>
        <w:t> </w:t>
      </w:r>
      <w:r>
        <w:rPr>
          <w:b/>
          <w:sz w:val="22"/>
        </w:rPr>
        <w:t>not</w:t>
      </w:r>
      <w:r>
        <w:rPr>
          <w:b/>
          <w:spacing w:val="-4"/>
          <w:sz w:val="22"/>
        </w:rPr>
        <w:t> </w:t>
      </w:r>
      <w:r>
        <w:rPr>
          <w:b/>
          <w:sz w:val="22"/>
        </w:rPr>
        <w:t>a</w:t>
      </w:r>
      <w:r>
        <w:rPr>
          <w:b/>
          <w:spacing w:val="-4"/>
          <w:sz w:val="22"/>
        </w:rPr>
        <w:t> </w:t>
      </w:r>
      <w:r>
        <w:rPr>
          <w:b/>
          <w:sz w:val="22"/>
        </w:rPr>
        <w:t>have</w:t>
      </w:r>
      <w:r>
        <w:rPr>
          <w:b/>
          <w:spacing w:val="-3"/>
          <w:sz w:val="22"/>
        </w:rPr>
        <w:t> </w:t>
      </w:r>
      <w:r>
        <w:rPr>
          <w:b/>
          <w:sz w:val="22"/>
        </w:rPr>
        <w:t>a</w:t>
      </w:r>
      <w:r>
        <w:rPr>
          <w:b/>
          <w:spacing w:val="-4"/>
          <w:sz w:val="22"/>
        </w:rPr>
        <w:t> </w:t>
      </w:r>
      <w:r>
        <w:rPr>
          <w:b/>
          <w:sz w:val="22"/>
        </w:rPr>
        <w:t>constitutional</w:t>
      </w:r>
      <w:r>
        <w:rPr>
          <w:b/>
          <w:spacing w:val="-4"/>
          <w:sz w:val="22"/>
        </w:rPr>
        <w:t> </w:t>
      </w:r>
      <w:r>
        <w:rPr>
          <w:b/>
          <w:sz w:val="22"/>
        </w:rPr>
        <w:t>protection</w:t>
      </w:r>
      <w:r>
        <w:rPr>
          <w:b/>
          <w:spacing w:val="-7"/>
          <w:sz w:val="22"/>
        </w:rPr>
        <w:t> </w:t>
      </w:r>
      <w:r>
        <w:rPr>
          <w:b/>
          <w:sz w:val="22"/>
        </w:rPr>
        <w:t>of</w:t>
      </w:r>
      <w:r>
        <w:rPr>
          <w:b/>
          <w:spacing w:val="-4"/>
          <w:sz w:val="22"/>
        </w:rPr>
        <w:t> </w:t>
      </w:r>
      <w:r>
        <w:rPr>
          <w:b/>
          <w:sz w:val="22"/>
        </w:rPr>
        <w:t>freedom</w:t>
      </w:r>
      <w:r>
        <w:rPr>
          <w:b/>
          <w:spacing w:val="-3"/>
          <w:sz w:val="22"/>
        </w:rPr>
        <w:t> </w:t>
      </w:r>
      <w:r>
        <w:rPr>
          <w:b/>
          <w:sz w:val="22"/>
        </w:rPr>
        <w:t>of</w:t>
      </w:r>
      <w:r>
        <w:rPr>
          <w:b/>
          <w:spacing w:val="-3"/>
          <w:sz w:val="22"/>
        </w:rPr>
        <w:t> </w:t>
      </w:r>
      <w:r>
        <w:rPr>
          <w:b/>
          <w:sz w:val="22"/>
        </w:rPr>
        <w:t>expression.</w:t>
      </w:r>
      <w:r>
        <w:rPr>
          <w:b/>
          <w:spacing w:val="-5"/>
          <w:sz w:val="22"/>
        </w:rPr>
        <w:t> </w:t>
      </w:r>
      <w:r>
        <w:rPr>
          <w:b/>
          <w:sz w:val="22"/>
        </w:rPr>
        <w:t>Should</w:t>
      </w:r>
      <w:r>
        <w:rPr>
          <w:b/>
          <w:spacing w:val="-4"/>
          <w:sz w:val="22"/>
        </w:rPr>
        <w:t> </w:t>
      </w:r>
      <w:r>
        <w:rPr>
          <w:b/>
          <w:sz w:val="22"/>
        </w:rPr>
        <w:t>there</w:t>
      </w:r>
      <w:r>
        <w:rPr>
          <w:b/>
          <w:spacing w:val="-5"/>
          <w:sz w:val="22"/>
        </w:rPr>
        <w:t> </w:t>
      </w:r>
      <w:r>
        <w:rPr>
          <w:b/>
          <w:sz w:val="22"/>
        </w:rPr>
        <w:t>ever</w:t>
      </w:r>
      <w:r>
        <w:rPr>
          <w:b/>
          <w:spacing w:val="-2"/>
          <w:sz w:val="22"/>
        </w:rPr>
        <w:t> </w:t>
      </w:r>
      <w:r>
        <w:rPr>
          <w:b/>
          <w:sz w:val="22"/>
        </w:rPr>
        <w:t>be a need to further guarantee freedom of speech, this may be best achieved through Constitutional reform, rather than university regulation</w:t>
      </w:r>
    </w:p>
    <w:p>
      <w:pPr>
        <w:pStyle w:val="BodyText"/>
        <w:rPr>
          <w:b/>
          <w:sz w:val="18"/>
        </w:rPr>
      </w:pPr>
    </w:p>
    <w:p>
      <w:pPr>
        <w:pStyle w:val="BodyText"/>
        <w:spacing w:line="266" w:lineRule="auto"/>
        <w:ind w:left="100" w:right="158"/>
        <w:jc w:val="both"/>
      </w:pPr>
      <w:r>
        <w:rPr/>
        <w:t>As globally-recognised leading research-intensive universities, Go8 members are committed to their role and responsibility</w:t>
      </w:r>
      <w:r>
        <w:rPr>
          <w:spacing w:val="-3"/>
        </w:rPr>
        <w:t> </w:t>
      </w:r>
      <w:r>
        <w:rPr/>
        <w:t>as</w:t>
      </w:r>
      <w:r>
        <w:rPr>
          <w:spacing w:val="-6"/>
        </w:rPr>
        <w:t> </w:t>
      </w:r>
      <w:r>
        <w:rPr/>
        <w:t>global</w:t>
      </w:r>
      <w:r>
        <w:rPr>
          <w:spacing w:val="-5"/>
        </w:rPr>
        <w:t> </w:t>
      </w:r>
      <w:r>
        <w:rPr/>
        <w:t>institutions</w:t>
      </w:r>
      <w:r>
        <w:rPr>
          <w:spacing w:val="-6"/>
        </w:rPr>
        <w:t> </w:t>
      </w:r>
      <w:r>
        <w:rPr/>
        <w:t>and</w:t>
      </w:r>
      <w:r>
        <w:rPr>
          <w:spacing w:val="-4"/>
        </w:rPr>
        <w:t> </w:t>
      </w:r>
      <w:r>
        <w:rPr/>
        <w:t>leading</w:t>
      </w:r>
      <w:r>
        <w:rPr>
          <w:spacing w:val="-5"/>
        </w:rPr>
        <w:t> </w:t>
      </w:r>
      <w:r>
        <w:rPr/>
        <w:t>institutions</w:t>
      </w:r>
      <w:r>
        <w:rPr>
          <w:spacing w:val="-5"/>
        </w:rPr>
        <w:t> </w:t>
      </w:r>
      <w:r>
        <w:rPr/>
        <w:t>within</w:t>
      </w:r>
      <w:r>
        <w:rPr>
          <w:spacing w:val="-5"/>
        </w:rPr>
        <w:t> </w:t>
      </w:r>
      <w:r>
        <w:rPr/>
        <w:t>Australian</w:t>
      </w:r>
      <w:r>
        <w:rPr>
          <w:spacing w:val="-8"/>
        </w:rPr>
        <w:t> </w:t>
      </w:r>
      <w:r>
        <w:rPr/>
        <w:t>society.</w:t>
      </w:r>
      <w:r>
        <w:rPr>
          <w:spacing w:val="-4"/>
        </w:rPr>
        <w:t> </w:t>
      </w:r>
      <w:r>
        <w:rPr/>
        <w:t>Critical</w:t>
      </w:r>
      <w:r>
        <w:rPr>
          <w:spacing w:val="-6"/>
        </w:rPr>
        <w:t> </w:t>
      </w:r>
      <w:r>
        <w:rPr/>
        <w:t>to</w:t>
      </w:r>
      <w:r>
        <w:rPr>
          <w:spacing w:val="-5"/>
        </w:rPr>
        <w:t> </w:t>
      </w:r>
      <w:r>
        <w:rPr/>
        <w:t>this</w:t>
      </w:r>
      <w:r>
        <w:rPr>
          <w:spacing w:val="-4"/>
        </w:rPr>
        <w:t> </w:t>
      </w:r>
      <w:r>
        <w:rPr/>
        <w:t>is</w:t>
      </w:r>
      <w:r>
        <w:rPr>
          <w:spacing w:val="-6"/>
        </w:rPr>
        <w:t> </w:t>
      </w:r>
      <w:r>
        <w:rPr/>
        <w:t>the</w:t>
      </w:r>
      <w:r>
        <w:rPr>
          <w:spacing w:val="-6"/>
        </w:rPr>
        <w:t> </w:t>
      </w:r>
      <w:r>
        <w:rPr/>
        <w:t>Go8’s fostering of free intellectual inquiry and public debate on issues of national and global</w:t>
      </w:r>
      <w:r>
        <w:rPr>
          <w:spacing w:val="-20"/>
        </w:rPr>
        <w:t> </w:t>
      </w:r>
      <w:r>
        <w:rPr/>
        <w:t>importance.</w:t>
      </w:r>
    </w:p>
    <w:p>
      <w:pPr>
        <w:pStyle w:val="BodyText"/>
        <w:spacing w:before="11"/>
        <w:rPr>
          <w:sz w:val="17"/>
        </w:rPr>
      </w:pPr>
    </w:p>
    <w:p>
      <w:pPr>
        <w:spacing w:line="266" w:lineRule="auto" w:before="1"/>
        <w:ind w:left="100" w:right="155" w:firstLine="0"/>
        <w:jc w:val="both"/>
        <w:rPr>
          <w:i/>
          <w:sz w:val="22"/>
        </w:rPr>
      </w:pPr>
      <w:r>
        <w:rPr>
          <w:i/>
          <w:sz w:val="22"/>
        </w:rPr>
        <w:t>The</w:t>
      </w:r>
      <w:r>
        <w:rPr>
          <w:i/>
          <w:spacing w:val="-14"/>
          <w:sz w:val="22"/>
        </w:rPr>
        <w:t> </w:t>
      </w:r>
      <w:r>
        <w:rPr>
          <w:i/>
          <w:sz w:val="22"/>
        </w:rPr>
        <w:t>Go8</w:t>
      </w:r>
      <w:r>
        <w:rPr>
          <w:i/>
          <w:spacing w:val="-13"/>
          <w:sz w:val="22"/>
        </w:rPr>
        <w:t> </w:t>
      </w:r>
      <w:r>
        <w:rPr>
          <w:i/>
          <w:sz w:val="22"/>
        </w:rPr>
        <w:t>stresses</w:t>
      </w:r>
      <w:r>
        <w:rPr>
          <w:i/>
          <w:spacing w:val="-12"/>
          <w:sz w:val="22"/>
        </w:rPr>
        <w:t> </w:t>
      </w:r>
      <w:r>
        <w:rPr>
          <w:i/>
          <w:sz w:val="22"/>
        </w:rPr>
        <w:t>that</w:t>
      </w:r>
      <w:r>
        <w:rPr>
          <w:i/>
          <w:spacing w:val="-12"/>
          <w:sz w:val="22"/>
        </w:rPr>
        <w:t> </w:t>
      </w:r>
      <w:r>
        <w:rPr>
          <w:i/>
          <w:sz w:val="22"/>
        </w:rPr>
        <w:t>upholding</w:t>
      </w:r>
      <w:r>
        <w:rPr>
          <w:i/>
          <w:spacing w:val="-14"/>
          <w:sz w:val="22"/>
        </w:rPr>
        <w:t> </w:t>
      </w:r>
      <w:r>
        <w:rPr>
          <w:i/>
          <w:sz w:val="22"/>
        </w:rPr>
        <w:t>freedom</w:t>
      </w:r>
      <w:r>
        <w:rPr>
          <w:i/>
          <w:spacing w:val="-13"/>
          <w:sz w:val="22"/>
        </w:rPr>
        <w:t> </w:t>
      </w:r>
      <w:r>
        <w:rPr>
          <w:i/>
          <w:sz w:val="22"/>
        </w:rPr>
        <w:t>of</w:t>
      </w:r>
      <w:r>
        <w:rPr>
          <w:i/>
          <w:spacing w:val="-14"/>
          <w:sz w:val="22"/>
        </w:rPr>
        <w:t> </w:t>
      </w:r>
      <w:r>
        <w:rPr>
          <w:i/>
          <w:sz w:val="22"/>
        </w:rPr>
        <w:t>expression</w:t>
      </w:r>
      <w:r>
        <w:rPr>
          <w:i/>
          <w:spacing w:val="-14"/>
          <w:sz w:val="22"/>
        </w:rPr>
        <w:t> </w:t>
      </w:r>
      <w:r>
        <w:rPr>
          <w:i/>
          <w:sz w:val="22"/>
        </w:rPr>
        <w:t>is,</w:t>
      </w:r>
      <w:r>
        <w:rPr>
          <w:i/>
          <w:spacing w:val="-13"/>
          <w:sz w:val="22"/>
        </w:rPr>
        <w:t> </w:t>
      </w:r>
      <w:r>
        <w:rPr>
          <w:i/>
          <w:sz w:val="22"/>
        </w:rPr>
        <w:t>at</w:t>
      </w:r>
      <w:r>
        <w:rPr>
          <w:i/>
          <w:spacing w:val="-12"/>
          <w:sz w:val="22"/>
        </w:rPr>
        <w:t> </w:t>
      </w:r>
      <w:r>
        <w:rPr>
          <w:i/>
          <w:sz w:val="22"/>
        </w:rPr>
        <w:t>all</w:t>
      </w:r>
      <w:r>
        <w:rPr>
          <w:i/>
          <w:spacing w:val="-13"/>
          <w:sz w:val="22"/>
        </w:rPr>
        <w:t> </w:t>
      </w:r>
      <w:r>
        <w:rPr>
          <w:i/>
          <w:sz w:val="22"/>
        </w:rPr>
        <w:t>times</w:t>
      </w:r>
      <w:r>
        <w:rPr>
          <w:i/>
          <w:spacing w:val="-13"/>
          <w:sz w:val="22"/>
        </w:rPr>
        <w:t> </w:t>
      </w:r>
      <w:r>
        <w:rPr>
          <w:i/>
          <w:sz w:val="22"/>
        </w:rPr>
        <w:t>essential</w:t>
      </w:r>
      <w:r>
        <w:rPr>
          <w:i/>
          <w:spacing w:val="-13"/>
          <w:sz w:val="22"/>
        </w:rPr>
        <w:t> </w:t>
      </w:r>
      <w:r>
        <w:rPr>
          <w:i/>
          <w:sz w:val="22"/>
        </w:rPr>
        <w:t>to</w:t>
      </w:r>
      <w:r>
        <w:rPr>
          <w:i/>
          <w:spacing w:val="-13"/>
          <w:sz w:val="22"/>
        </w:rPr>
        <w:t> </w:t>
      </w:r>
      <w:r>
        <w:rPr>
          <w:i/>
          <w:sz w:val="22"/>
        </w:rPr>
        <w:t>the</w:t>
      </w:r>
      <w:r>
        <w:rPr>
          <w:i/>
          <w:spacing w:val="-13"/>
          <w:sz w:val="22"/>
        </w:rPr>
        <w:t> </w:t>
      </w:r>
      <w:r>
        <w:rPr>
          <w:i/>
          <w:sz w:val="22"/>
        </w:rPr>
        <w:t>core</w:t>
      </w:r>
      <w:r>
        <w:rPr>
          <w:i/>
          <w:spacing w:val="-13"/>
          <w:sz w:val="22"/>
        </w:rPr>
        <w:t> </w:t>
      </w:r>
      <w:r>
        <w:rPr>
          <w:i/>
          <w:sz w:val="22"/>
        </w:rPr>
        <w:t>mission</w:t>
      </w:r>
      <w:r>
        <w:rPr>
          <w:i/>
          <w:spacing w:val="-14"/>
          <w:sz w:val="22"/>
        </w:rPr>
        <w:t> </w:t>
      </w:r>
      <w:r>
        <w:rPr>
          <w:i/>
          <w:sz w:val="22"/>
        </w:rPr>
        <w:t>of</w:t>
      </w:r>
      <w:r>
        <w:rPr>
          <w:i/>
          <w:spacing w:val="-15"/>
          <w:sz w:val="22"/>
        </w:rPr>
        <w:t> </w:t>
      </w:r>
      <w:r>
        <w:rPr>
          <w:i/>
          <w:sz w:val="22"/>
        </w:rPr>
        <w:t>universities. </w:t>
      </w:r>
      <w:r>
        <w:rPr>
          <w:i/>
          <w:sz w:val="22"/>
        </w:rPr>
        <w:t>We uphold freedom of expression because we exist for the pursuit of truth, the advancement of learning, and the acquisition, dissemination and preservation of knowledge for the common</w:t>
      </w:r>
      <w:r>
        <w:rPr>
          <w:i/>
          <w:spacing w:val="-11"/>
          <w:sz w:val="22"/>
        </w:rPr>
        <w:t> </w:t>
      </w:r>
      <w:r>
        <w:rPr>
          <w:i/>
          <w:sz w:val="22"/>
        </w:rPr>
        <w:t>good.</w:t>
      </w:r>
    </w:p>
    <w:p>
      <w:pPr>
        <w:spacing w:after="0" w:line="266" w:lineRule="auto"/>
        <w:jc w:val="both"/>
        <w:rPr>
          <w:sz w:val="22"/>
        </w:rPr>
        <w:sectPr>
          <w:type w:val="continuous"/>
          <w:pgSz w:w="11910" w:h="16840"/>
          <w:pgMar w:top="840" w:bottom="1260" w:left="920" w:right="860"/>
        </w:sectPr>
      </w:pPr>
    </w:p>
    <w:p>
      <w:pPr>
        <w:pStyle w:val="BodyText"/>
        <w:rPr>
          <w:i/>
          <w:sz w:val="20"/>
        </w:rPr>
      </w:pPr>
    </w:p>
    <w:p>
      <w:pPr>
        <w:pStyle w:val="BodyText"/>
        <w:spacing w:before="6"/>
        <w:rPr>
          <w:i/>
          <w:sz w:val="21"/>
        </w:rPr>
      </w:pPr>
    </w:p>
    <w:p>
      <w:pPr>
        <w:spacing w:line="266" w:lineRule="auto" w:before="57"/>
        <w:ind w:left="100" w:right="156" w:firstLine="0"/>
        <w:jc w:val="both"/>
        <w:rPr>
          <w:sz w:val="22"/>
        </w:rPr>
      </w:pPr>
      <w:r>
        <w:rPr>
          <w:i/>
          <w:sz w:val="22"/>
        </w:rPr>
        <w:t>For the purposes of your investigation, the Go8 here reaffirms its members’ commitment to freedom of </w:t>
      </w:r>
      <w:r>
        <w:rPr>
          <w:i/>
          <w:sz w:val="22"/>
        </w:rPr>
        <w:t>expression for all who engage in the discussion of ideas on our campuses and digital platforms</w:t>
      </w:r>
      <w:r>
        <w:rPr>
          <w:sz w:val="22"/>
        </w:rPr>
        <w:t>.</w:t>
      </w:r>
    </w:p>
    <w:p>
      <w:pPr>
        <w:pStyle w:val="BodyText"/>
        <w:rPr>
          <w:sz w:val="18"/>
        </w:rPr>
      </w:pPr>
    </w:p>
    <w:p>
      <w:pPr>
        <w:pStyle w:val="BodyText"/>
        <w:spacing w:line="266" w:lineRule="auto"/>
        <w:ind w:left="100" w:right="155"/>
        <w:jc w:val="both"/>
      </w:pPr>
      <w:r>
        <w:rPr/>
        <w:t>Go8</w:t>
      </w:r>
      <w:r>
        <w:rPr>
          <w:spacing w:val="-4"/>
        </w:rPr>
        <w:t> </w:t>
      </w:r>
      <w:r>
        <w:rPr/>
        <w:t>members</w:t>
      </w:r>
      <w:r>
        <w:rPr>
          <w:spacing w:val="-2"/>
        </w:rPr>
        <w:t> </w:t>
      </w:r>
      <w:r>
        <w:rPr/>
        <w:t>uphold</w:t>
      </w:r>
      <w:r>
        <w:rPr>
          <w:spacing w:val="-4"/>
        </w:rPr>
        <w:t> </w:t>
      </w:r>
      <w:r>
        <w:rPr/>
        <w:t>strongly</w:t>
      </w:r>
      <w:r>
        <w:rPr>
          <w:spacing w:val="-2"/>
        </w:rPr>
        <w:t> </w:t>
      </w:r>
      <w:r>
        <w:rPr/>
        <w:t>that</w:t>
      </w:r>
      <w:r>
        <w:rPr>
          <w:spacing w:val="-3"/>
        </w:rPr>
        <w:t> </w:t>
      </w:r>
      <w:r>
        <w:rPr/>
        <w:t>their</w:t>
      </w:r>
      <w:r>
        <w:rPr>
          <w:spacing w:val="-3"/>
        </w:rPr>
        <w:t> </w:t>
      </w:r>
      <w:r>
        <w:rPr/>
        <w:t>campuses</w:t>
      </w:r>
      <w:r>
        <w:rPr>
          <w:spacing w:val="-2"/>
        </w:rPr>
        <w:t> </w:t>
      </w:r>
      <w:r>
        <w:rPr/>
        <w:t>are</w:t>
      </w:r>
      <w:r>
        <w:rPr>
          <w:spacing w:val="-2"/>
        </w:rPr>
        <w:t> </w:t>
      </w:r>
      <w:r>
        <w:rPr/>
        <w:t>proudly</w:t>
      </w:r>
      <w:r>
        <w:rPr>
          <w:spacing w:val="-2"/>
        </w:rPr>
        <w:t> </w:t>
      </w:r>
      <w:r>
        <w:rPr/>
        <w:t>places</w:t>
      </w:r>
      <w:r>
        <w:rPr>
          <w:spacing w:val="-4"/>
        </w:rPr>
        <w:t> </w:t>
      </w:r>
      <w:r>
        <w:rPr/>
        <w:t>where</w:t>
      </w:r>
      <w:r>
        <w:rPr>
          <w:spacing w:val="-2"/>
        </w:rPr>
        <w:t> </w:t>
      </w:r>
      <w:r>
        <w:rPr/>
        <w:t>unorthodox</w:t>
      </w:r>
      <w:r>
        <w:rPr>
          <w:spacing w:val="-3"/>
        </w:rPr>
        <w:t> </w:t>
      </w:r>
      <w:r>
        <w:rPr/>
        <w:t>ideas</w:t>
      </w:r>
      <w:r>
        <w:rPr>
          <w:spacing w:val="-2"/>
        </w:rPr>
        <w:t> </w:t>
      </w:r>
      <w:r>
        <w:rPr/>
        <w:t>and</w:t>
      </w:r>
      <w:r>
        <w:rPr>
          <w:spacing w:val="-4"/>
        </w:rPr>
        <w:t> </w:t>
      </w:r>
      <w:r>
        <w:rPr/>
        <w:t>alternative ways of thinking must be freely explored and</w:t>
      </w:r>
      <w:r>
        <w:rPr>
          <w:spacing w:val="-8"/>
        </w:rPr>
        <w:t> </w:t>
      </w:r>
      <w:r>
        <w:rPr/>
        <w:t>debated.</w:t>
      </w:r>
    </w:p>
    <w:p>
      <w:pPr>
        <w:pStyle w:val="BodyText"/>
        <w:rPr>
          <w:sz w:val="18"/>
        </w:rPr>
      </w:pPr>
    </w:p>
    <w:p>
      <w:pPr>
        <w:pStyle w:val="BodyText"/>
        <w:spacing w:line="266" w:lineRule="auto"/>
        <w:ind w:left="100" w:right="158"/>
        <w:jc w:val="both"/>
      </w:pPr>
      <w:r>
        <w:rPr/>
        <w:t>Go8</w:t>
      </w:r>
      <w:r>
        <w:rPr>
          <w:spacing w:val="-9"/>
        </w:rPr>
        <w:t> </w:t>
      </w:r>
      <w:r>
        <w:rPr/>
        <w:t>universities</w:t>
      </w:r>
      <w:r>
        <w:rPr>
          <w:spacing w:val="-10"/>
        </w:rPr>
        <w:t> </w:t>
      </w:r>
      <w:r>
        <w:rPr/>
        <w:t>are</w:t>
      </w:r>
      <w:r>
        <w:rPr>
          <w:spacing w:val="-11"/>
        </w:rPr>
        <w:t> </w:t>
      </w:r>
      <w:r>
        <w:rPr/>
        <w:t>places</w:t>
      </w:r>
      <w:r>
        <w:rPr>
          <w:spacing w:val="-10"/>
        </w:rPr>
        <w:t> </w:t>
      </w:r>
      <w:r>
        <w:rPr/>
        <w:t>for</w:t>
      </w:r>
      <w:r>
        <w:rPr>
          <w:spacing w:val="-8"/>
        </w:rPr>
        <w:t> </w:t>
      </w:r>
      <w:r>
        <w:rPr/>
        <w:t>the</w:t>
      </w:r>
      <w:r>
        <w:rPr>
          <w:spacing w:val="-7"/>
        </w:rPr>
        <w:t> </w:t>
      </w:r>
      <w:r>
        <w:rPr/>
        <w:t>discussion</w:t>
      </w:r>
      <w:r>
        <w:rPr>
          <w:spacing w:val="-11"/>
        </w:rPr>
        <w:t> </w:t>
      </w:r>
      <w:r>
        <w:rPr/>
        <w:t>and</w:t>
      </w:r>
      <w:r>
        <w:rPr>
          <w:spacing w:val="-9"/>
        </w:rPr>
        <w:t> </w:t>
      </w:r>
      <w:r>
        <w:rPr/>
        <w:t>debate</w:t>
      </w:r>
      <w:r>
        <w:rPr>
          <w:spacing w:val="-7"/>
        </w:rPr>
        <w:t> </w:t>
      </w:r>
      <w:r>
        <w:rPr/>
        <w:t>that</w:t>
      </w:r>
      <w:r>
        <w:rPr>
          <w:spacing w:val="-7"/>
        </w:rPr>
        <w:t> </w:t>
      </w:r>
      <w:r>
        <w:rPr/>
        <w:t>is</w:t>
      </w:r>
      <w:r>
        <w:rPr>
          <w:spacing w:val="-11"/>
        </w:rPr>
        <w:t> </w:t>
      </w:r>
      <w:r>
        <w:rPr/>
        <w:t>so</w:t>
      </w:r>
      <w:r>
        <w:rPr>
          <w:spacing w:val="-9"/>
        </w:rPr>
        <w:t> </w:t>
      </w:r>
      <w:r>
        <w:rPr/>
        <w:t>vital</w:t>
      </w:r>
      <w:r>
        <w:rPr>
          <w:spacing w:val="-11"/>
        </w:rPr>
        <w:t> </w:t>
      </w:r>
      <w:r>
        <w:rPr/>
        <w:t>to</w:t>
      </w:r>
      <w:r>
        <w:rPr>
          <w:spacing w:val="-9"/>
        </w:rPr>
        <w:t> </w:t>
      </w:r>
      <w:r>
        <w:rPr/>
        <w:t>developing</w:t>
      </w:r>
      <w:r>
        <w:rPr>
          <w:spacing w:val="-9"/>
        </w:rPr>
        <w:t> </w:t>
      </w:r>
      <w:r>
        <w:rPr/>
        <w:t>critical</w:t>
      </w:r>
      <w:r>
        <w:rPr>
          <w:spacing w:val="-11"/>
        </w:rPr>
        <w:t> </w:t>
      </w:r>
      <w:r>
        <w:rPr/>
        <w:t>thinking,</w:t>
      </w:r>
      <w:r>
        <w:rPr>
          <w:spacing w:val="-8"/>
        </w:rPr>
        <w:t> </w:t>
      </w:r>
      <w:r>
        <w:rPr/>
        <w:t>reasoned argument, and independent</w:t>
      </w:r>
      <w:r>
        <w:rPr>
          <w:spacing w:val="-4"/>
        </w:rPr>
        <w:t> </w:t>
      </w:r>
      <w:r>
        <w:rPr/>
        <w:t>judgement.</w:t>
      </w:r>
    </w:p>
    <w:p>
      <w:pPr>
        <w:pStyle w:val="BodyText"/>
        <w:spacing w:before="10"/>
        <w:rPr>
          <w:sz w:val="17"/>
        </w:rPr>
      </w:pPr>
    </w:p>
    <w:p>
      <w:pPr>
        <w:pStyle w:val="Heading1"/>
        <w:jc w:val="both"/>
      </w:pPr>
      <w:r>
        <w:rPr/>
        <w:t>There is no evidence of a ‘crisis’</w:t>
      </w:r>
    </w:p>
    <w:p>
      <w:pPr>
        <w:pStyle w:val="BodyText"/>
        <w:spacing w:before="6"/>
        <w:rPr>
          <w:b/>
          <w:sz w:val="20"/>
        </w:rPr>
      </w:pPr>
    </w:p>
    <w:p>
      <w:pPr>
        <w:pStyle w:val="BodyText"/>
        <w:spacing w:line="266" w:lineRule="auto"/>
        <w:ind w:left="100" w:right="156"/>
        <w:jc w:val="both"/>
      </w:pPr>
      <w:r>
        <w:rPr/>
        <w:t>Some critics of universities have attempted to argue that a crisis exists on Australia’s university campuses. The Go8 asserts there is scant evidence for this suggestion.</w:t>
      </w:r>
    </w:p>
    <w:p>
      <w:pPr>
        <w:pStyle w:val="BodyText"/>
        <w:rPr>
          <w:sz w:val="18"/>
        </w:rPr>
      </w:pPr>
    </w:p>
    <w:p>
      <w:pPr>
        <w:pStyle w:val="BodyText"/>
        <w:spacing w:line="266" w:lineRule="auto"/>
        <w:ind w:left="100" w:right="156"/>
        <w:jc w:val="both"/>
      </w:pPr>
      <w:r>
        <w:rPr/>
        <w:t>In a recent speech - opening a Summit exploring issues related to freedom of speech - former University of Melbourne Vice Chancellor, and Distinguished Professor at the Australian National University, Professor Glyn Davis noted that:</w:t>
      </w:r>
    </w:p>
    <w:p>
      <w:pPr>
        <w:pStyle w:val="BodyText"/>
        <w:spacing w:before="12"/>
        <w:rPr>
          <w:sz w:val="17"/>
        </w:rPr>
      </w:pPr>
    </w:p>
    <w:p>
      <w:pPr>
        <w:pStyle w:val="BodyText"/>
        <w:ind w:left="1341"/>
      </w:pPr>
      <w:r>
        <w:rPr/>
        <w:t>‘claims of a free speech crisis at Australian public universities are special pleading’</w:t>
      </w:r>
      <w:r>
        <w:rPr>
          <w:vertAlign w:val="superscript"/>
        </w:rPr>
        <w:t>1</w:t>
      </w:r>
    </w:p>
    <w:p>
      <w:pPr>
        <w:pStyle w:val="BodyText"/>
        <w:spacing w:before="3"/>
        <w:rPr>
          <w:sz w:val="20"/>
        </w:rPr>
      </w:pPr>
    </w:p>
    <w:p>
      <w:pPr>
        <w:pStyle w:val="BodyText"/>
        <w:spacing w:line="266" w:lineRule="auto"/>
        <w:ind w:left="100" w:right="387"/>
      </w:pPr>
      <w:r>
        <w:rPr/>
        <w:t>That is, these claims amount to an argument offered where evidence is lacking, or perhaps even contrary to what is proposed.</w:t>
      </w:r>
    </w:p>
    <w:p>
      <w:pPr>
        <w:pStyle w:val="BodyText"/>
        <w:rPr>
          <w:sz w:val="18"/>
        </w:rPr>
      </w:pPr>
    </w:p>
    <w:p>
      <w:pPr>
        <w:pStyle w:val="BodyText"/>
        <w:spacing w:line="266" w:lineRule="auto"/>
        <w:ind w:left="100" w:right="155"/>
        <w:jc w:val="both"/>
      </w:pPr>
      <w:r>
        <w:rPr/>
        <w:t>The Go8 asserts that it is important to recognise that apparent overseas trends do not necessarily indicate the same is occurring on Australian university campuses. Suggestions of a ‘free speech crisis’ most often draw on events and trends in the United States to argue the same trends are occurring in Australia.</w:t>
      </w:r>
    </w:p>
    <w:p>
      <w:pPr>
        <w:pStyle w:val="BodyText"/>
        <w:rPr>
          <w:sz w:val="18"/>
        </w:rPr>
      </w:pPr>
    </w:p>
    <w:p>
      <w:pPr>
        <w:pStyle w:val="BodyText"/>
        <w:ind w:left="100"/>
        <w:jc w:val="both"/>
      </w:pPr>
      <w:r>
        <w:rPr/>
        <w:t>But the US and Australian contexts are quite different.</w:t>
      </w:r>
    </w:p>
    <w:p>
      <w:pPr>
        <w:pStyle w:val="BodyText"/>
        <w:spacing w:before="3"/>
        <w:rPr>
          <w:sz w:val="20"/>
        </w:rPr>
      </w:pPr>
    </w:p>
    <w:p>
      <w:pPr>
        <w:pStyle w:val="BodyText"/>
        <w:spacing w:line="266" w:lineRule="auto" w:before="1"/>
        <w:ind w:left="100" w:right="156"/>
        <w:jc w:val="both"/>
      </w:pPr>
      <w:r>
        <w:rPr/>
        <w:t>In</w:t>
      </w:r>
      <w:r>
        <w:rPr>
          <w:spacing w:val="-8"/>
        </w:rPr>
        <w:t> </w:t>
      </w:r>
      <w:r>
        <w:rPr/>
        <w:t>2017,</w:t>
      </w:r>
      <w:r>
        <w:rPr>
          <w:spacing w:val="-9"/>
        </w:rPr>
        <w:t> </w:t>
      </w:r>
      <w:r>
        <w:rPr/>
        <w:t>Australia’s</w:t>
      </w:r>
      <w:r>
        <w:rPr>
          <w:spacing w:val="-8"/>
        </w:rPr>
        <w:t> </w:t>
      </w:r>
      <w:r>
        <w:rPr/>
        <w:t>38</w:t>
      </w:r>
      <w:r>
        <w:rPr>
          <w:spacing w:val="-8"/>
        </w:rPr>
        <w:t> </w:t>
      </w:r>
      <w:r>
        <w:rPr/>
        <w:t>public</w:t>
      </w:r>
      <w:r>
        <w:rPr>
          <w:spacing w:val="-5"/>
        </w:rPr>
        <w:t> </w:t>
      </w:r>
      <w:r>
        <w:rPr/>
        <w:t>universities</w:t>
      </w:r>
      <w:r>
        <w:rPr>
          <w:spacing w:val="-9"/>
        </w:rPr>
        <w:t> </w:t>
      </w:r>
      <w:r>
        <w:rPr/>
        <w:t>were</w:t>
      </w:r>
      <w:r>
        <w:rPr>
          <w:spacing w:val="-5"/>
        </w:rPr>
        <w:t> </w:t>
      </w:r>
      <w:r>
        <w:rPr/>
        <w:t>home</w:t>
      </w:r>
      <w:r>
        <w:rPr>
          <w:spacing w:val="-8"/>
        </w:rPr>
        <w:t> </w:t>
      </w:r>
      <w:r>
        <w:rPr/>
        <w:t>to</w:t>
      </w:r>
      <w:r>
        <w:rPr>
          <w:spacing w:val="-7"/>
        </w:rPr>
        <w:t> </w:t>
      </w:r>
      <w:r>
        <w:rPr/>
        <w:t>more</w:t>
      </w:r>
      <w:r>
        <w:rPr>
          <w:spacing w:val="-8"/>
        </w:rPr>
        <w:t> </w:t>
      </w:r>
      <w:r>
        <w:rPr/>
        <w:t>than</w:t>
      </w:r>
      <w:r>
        <w:rPr>
          <w:spacing w:val="-10"/>
        </w:rPr>
        <w:t> </w:t>
      </w:r>
      <w:r>
        <w:rPr/>
        <w:t>1.37</w:t>
      </w:r>
      <w:r>
        <w:rPr>
          <w:spacing w:val="-7"/>
        </w:rPr>
        <w:t> </w:t>
      </w:r>
      <w:r>
        <w:rPr/>
        <w:t>million</w:t>
      </w:r>
      <w:r>
        <w:rPr>
          <w:spacing w:val="-7"/>
        </w:rPr>
        <w:t> </w:t>
      </w:r>
      <w:r>
        <w:rPr/>
        <w:t>students</w:t>
      </w:r>
      <w:r>
        <w:rPr>
          <w:spacing w:val="-5"/>
        </w:rPr>
        <w:t> </w:t>
      </w:r>
      <w:r>
        <w:rPr/>
        <w:t>and</w:t>
      </w:r>
      <w:r>
        <w:rPr>
          <w:spacing w:val="-10"/>
        </w:rPr>
        <w:t> </w:t>
      </w:r>
      <w:r>
        <w:rPr/>
        <w:t>50,000</w:t>
      </w:r>
      <w:r>
        <w:rPr>
          <w:spacing w:val="-7"/>
        </w:rPr>
        <w:t> </w:t>
      </w:r>
      <w:r>
        <w:rPr/>
        <w:t>academics. The ‘evidence’ of a free speech ‘crisis’ here comprises some half a dozen incidents over four years; incidents that have been provided a profile disproportionate to their</w:t>
      </w:r>
      <w:r>
        <w:rPr>
          <w:spacing w:val="-2"/>
        </w:rPr>
        <w:t> </w:t>
      </w:r>
      <w:r>
        <w:rPr/>
        <w:t>impact.</w:t>
      </w:r>
    </w:p>
    <w:p>
      <w:pPr>
        <w:pStyle w:val="BodyText"/>
        <w:spacing w:before="11"/>
        <w:rPr>
          <w:sz w:val="17"/>
        </w:rPr>
      </w:pPr>
    </w:p>
    <w:p>
      <w:pPr>
        <w:pStyle w:val="BodyText"/>
        <w:ind w:left="100"/>
        <w:jc w:val="both"/>
      </w:pPr>
      <w:r>
        <w:rPr/>
        <w:t>In no way can this small number of incidents amount to a systemic issue that might be termed ‘a crisis’.</w:t>
      </w:r>
    </w:p>
    <w:p>
      <w:pPr>
        <w:pStyle w:val="BodyText"/>
        <w:spacing w:before="6"/>
        <w:rPr>
          <w:sz w:val="20"/>
        </w:rPr>
      </w:pPr>
    </w:p>
    <w:p>
      <w:pPr>
        <w:pStyle w:val="BodyText"/>
        <w:spacing w:line="266" w:lineRule="auto"/>
        <w:ind w:left="100" w:right="155"/>
        <w:jc w:val="both"/>
      </w:pPr>
      <w:r>
        <w:rPr/>
        <w:t>However, for some in the Australian community, there has developed a concern about freedom of speech on campus. The Go8 respects these perceptions. Equally the Go8 respects Federal Minister of Education Hon Dan Tehan MP’s request that you investigate.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r>
        <w:rPr/>
        <w:pict>
          <v:line style="position:absolute;mso-position-horizontal-relative:page;mso-position-vertical-relative:paragraph;z-index:-976;mso-wrap-distance-left:0;mso-wrap-distance-right:0" from="51pt,19.219467pt" to="195.05pt,19.219467pt" stroked="true" strokeweight=".72003pt" strokecolor="#000000">
            <v:stroke dashstyle="solid"/>
            <w10:wrap type="topAndBottom"/>
          </v:line>
        </w:pict>
      </w:r>
    </w:p>
    <w:p>
      <w:pPr>
        <w:pStyle w:val="BodyText"/>
        <w:spacing w:before="11"/>
        <w:rPr>
          <w:sz w:val="19"/>
        </w:rPr>
      </w:pPr>
    </w:p>
    <w:p>
      <w:pPr>
        <w:spacing w:before="73"/>
        <w:ind w:left="100" w:right="228" w:firstLine="0"/>
        <w:jc w:val="left"/>
        <w:rPr>
          <w:sz w:val="20"/>
        </w:rPr>
      </w:pPr>
      <w:r>
        <w:rPr>
          <w:position w:val="7"/>
          <w:sz w:val="13"/>
        </w:rPr>
        <w:t>1 </w:t>
      </w:r>
      <w:r>
        <w:rPr>
          <w:sz w:val="20"/>
        </w:rPr>
        <w:t>ANU Distinguished Professor Glyn Davis AC; </w:t>
      </w:r>
      <w:r>
        <w:rPr>
          <w:i/>
          <w:sz w:val="20"/>
        </w:rPr>
        <w:t>Special pleading: free speech and Australian universities</w:t>
      </w:r>
      <w:r>
        <w:rPr>
          <w:sz w:val="20"/>
        </w:rPr>
        <w:t>; Keynote address at the Summit to explore issues of academic freedom and autonomy, ANU 4-5 December 2018.</w:t>
      </w:r>
    </w:p>
    <w:p>
      <w:pPr>
        <w:spacing w:after="0"/>
        <w:jc w:val="left"/>
        <w:rPr>
          <w:sz w:val="20"/>
        </w:rPr>
        <w:sectPr>
          <w:headerReference w:type="default" r:id="rId20"/>
          <w:pgSz w:w="11910" w:h="16840"/>
          <w:pgMar w:header="849" w:footer="1069" w:top="1980" w:bottom="1260" w:left="920" w:right="860"/>
        </w:sectPr>
      </w:pPr>
    </w:p>
    <w:p>
      <w:pPr>
        <w:pStyle w:val="BodyText"/>
        <w:rPr>
          <w:sz w:val="20"/>
        </w:rPr>
      </w:pPr>
    </w:p>
    <w:p>
      <w:pPr>
        <w:pStyle w:val="BodyText"/>
        <w:spacing w:before="6"/>
        <w:rPr>
          <w:sz w:val="21"/>
        </w:rPr>
      </w:pPr>
    </w:p>
    <w:p>
      <w:pPr>
        <w:spacing w:line="266" w:lineRule="auto" w:before="57"/>
        <w:ind w:left="100" w:right="155" w:firstLine="0"/>
        <w:jc w:val="both"/>
        <w:rPr>
          <w:sz w:val="22"/>
        </w:rPr>
      </w:pPr>
      <w:r>
        <w:rPr>
          <w:sz w:val="22"/>
        </w:rPr>
        <w:t>Within this independent investigation </w:t>
      </w:r>
      <w:r>
        <w:rPr>
          <w:b/>
          <w:sz w:val="22"/>
        </w:rPr>
        <w:t>the Go8 is very strongly of the view that concepts of free speech and academic freedom must not be conflated with one another</w:t>
      </w:r>
      <w:r>
        <w:rPr>
          <w:sz w:val="22"/>
        </w:rPr>
        <w:t>. I am aware that you are also conscious of this distinction.</w:t>
      </w:r>
    </w:p>
    <w:p>
      <w:pPr>
        <w:pStyle w:val="BodyText"/>
        <w:spacing w:before="11"/>
        <w:rPr>
          <w:sz w:val="17"/>
        </w:rPr>
      </w:pPr>
    </w:p>
    <w:p>
      <w:pPr>
        <w:pStyle w:val="BodyText"/>
        <w:spacing w:line="266" w:lineRule="auto"/>
        <w:ind w:left="100" w:right="157"/>
        <w:jc w:val="both"/>
      </w:pPr>
      <w:r>
        <w:rPr/>
        <w:t>As Professor Davis noted: ‘academic freedom is the right of academic staff to speak out as members of the university community. It is jealously guarded by academic boards and professional associations – perceived reaches become matters of public controversy, with the risk of significant reputational damage. Academic freedom is also protected in Federal law, research rules and registration standards.’</w:t>
      </w:r>
    </w:p>
    <w:p>
      <w:pPr>
        <w:pStyle w:val="BodyText"/>
        <w:spacing w:before="12"/>
        <w:rPr>
          <w:sz w:val="17"/>
        </w:rPr>
      </w:pPr>
    </w:p>
    <w:p>
      <w:pPr>
        <w:pStyle w:val="BodyText"/>
        <w:ind w:left="100"/>
        <w:jc w:val="both"/>
      </w:pPr>
      <w:r>
        <w:rPr/>
        <w:t>All Go8 universities have policies that enforce these broader frameworks.</w:t>
      </w:r>
    </w:p>
    <w:p>
      <w:pPr>
        <w:pStyle w:val="BodyText"/>
        <w:spacing w:before="3"/>
        <w:rPr>
          <w:sz w:val="20"/>
        </w:rPr>
      </w:pPr>
    </w:p>
    <w:p>
      <w:pPr>
        <w:pStyle w:val="Heading1"/>
        <w:spacing w:before="1"/>
        <w:jc w:val="both"/>
      </w:pPr>
      <w:r>
        <w:rPr/>
        <w:t>Academic freedom</w:t>
      </w:r>
    </w:p>
    <w:p>
      <w:pPr>
        <w:pStyle w:val="BodyText"/>
        <w:spacing w:before="5"/>
        <w:rPr>
          <w:b/>
          <w:sz w:val="20"/>
        </w:rPr>
      </w:pPr>
    </w:p>
    <w:p>
      <w:pPr>
        <w:pStyle w:val="BodyText"/>
        <w:spacing w:line="266" w:lineRule="auto"/>
        <w:ind w:left="100" w:right="155"/>
        <w:jc w:val="both"/>
      </w:pPr>
      <w:r>
        <w:rPr/>
        <w:t>The clear distinction between the notion of academic freedom and that of freedom of speech can be demonstrated by the discovery of the causative link between the </w:t>
      </w:r>
      <w:r>
        <w:rPr>
          <w:i/>
        </w:rPr>
        <w:t>helicobacter pylori </w:t>
      </w:r>
      <w:r>
        <w:rPr/>
        <w:t>bacteria and stomach ulcers in the early 1980s at the University of Western Australia.</w:t>
      </w:r>
    </w:p>
    <w:p>
      <w:pPr>
        <w:pStyle w:val="BodyText"/>
        <w:rPr>
          <w:sz w:val="18"/>
        </w:rPr>
      </w:pPr>
    </w:p>
    <w:p>
      <w:pPr>
        <w:pStyle w:val="BodyText"/>
        <w:spacing w:line="266" w:lineRule="auto"/>
        <w:ind w:left="100" w:right="156"/>
        <w:jc w:val="both"/>
      </w:pPr>
      <w:r>
        <w:rPr/>
        <w:t>The</w:t>
      </w:r>
      <w:r>
        <w:rPr>
          <w:spacing w:val="-11"/>
        </w:rPr>
        <w:t> </w:t>
      </w:r>
      <w:r>
        <w:rPr/>
        <w:t>hypothesis</w:t>
      </w:r>
      <w:r>
        <w:rPr>
          <w:spacing w:val="-11"/>
        </w:rPr>
        <w:t> </w:t>
      </w:r>
      <w:r>
        <w:rPr/>
        <w:t>of</w:t>
      </w:r>
      <w:r>
        <w:rPr>
          <w:spacing w:val="-15"/>
        </w:rPr>
        <w:t> </w:t>
      </w:r>
      <w:r>
        <w:rPr/>
        <w:t>Professors</w:t>
      </w:r>
      <w:r>
        <w:rPr>
          <w:spacing w:val="-10"/>
        </w:rPr>
        <w:t> </w:t>
      </w:r>
      <w:r>
        <w:rPr/>
        <w:t>Barry</w:t>
      </w:r>
      <w:r>
        <w:rPr>
          <w:spacing w:val="-12"/>
        </w:rPr>
        <w:t> </w:t>
      </w:r>
      <w:r>
        <w:rPr/>
        <w:t>Marshall</w:t>
      </w:r>
      <w:r>
        <w:rPr>
          <w:spacing w:val="-14"/>
        </w:rPr>
        <w:t> </w:t>
      </w:r>
      <w:r>
        <w:rPr/>
        <w:t>and</w:t>
      </w:r>
      <w:r>
        <w:rPr>
          <w:spacing w:val="-14"/>
        </w:rPr>
        <w:t> </w:t>
      </w:r>
      <w:r>
        <w:rPr/>
        <w:t>Robin</w:t>
      </w:r>
      <w:r>
        <w:rPr>
          <w:spacing w:val="-13"/>
        </w:rPr>
        <w:t> </w:t>
      </w:r>
      <w:r>
        <w:rPr/>
        <w:t>Warren</w:t>
      </w:r>
      <w:r>
        <w:rPr>
          <w:spacing w:val="-13"/>
        </w:rPr>
        <w:t> </w:t>
      </w:r>
      <w:r>
        <w:rPr/>
        <w:t>went</w:t>
      </w:r>
      <w:r>
        <w:rPr>
          <w:spacing w:val="-13"/>
        </w:rPr>
        <w:t> </w:t>
      </w:r>
      <w:r>
        <w:rPr/>
        <w:t>very</w:t>
      </w:r>
      <w:r>
        <w:rPr>
          <w:spacing w:val="-12"/>
        </w:rPr>
        <w:t> </w:t>
      </w:r>
      <w:r>
        <w:rPr/>
        <w:t>much</w:t>
      </w:r>
      <w:r>
        <w:rPr>
          <w:spacing w:val="-13"/>
        </w:rPr>
        <w:t> </w:t>
      </w:r>
      <w:r>
        <w:rPr/>
        <w:t>against</w:t>
      </w:r>
      <w:r>
        <w:rPr>
          <w:spacing w:val="-10"/>
        </w:rPr>
        <w:t> </w:t>
      </w:r>
      <w:r>
        <w:rPr/>
        <w:t>current</w:t>
      </w:r>
      <w:r>
        <w:rPr>
          <w:spacing w:val="-12"/>
        </w:rPr>
        <w:t> </w:t>
      </w:r>
      <w:r>
        <w:rPr/>
        <w:t>thought;</w:t>
      </w:r>
      <w:r>
        <w:rPr>
          <w:spacing w:val="-12"/>
        </w:rPr>
        <w:t> </w:t>
      </w:r>
      <w:r>
        <w:rPr/>
        <w:t>namely that bacteria could not live in the stomach due to high stomach acid content. Their research was highly controversial. Yet despite the vocal disagreement and skepticism of peers and numerous rejected papers the Professors</w:t>
      </w:r>
      <w:r>
        <w:rPr>
          <w:spacing w:val="-13"/>
        </w:rPr>
        <w:t> </w:t>
      </w:r>
      <w:r>
        <w:rPr/>
        <w:t>persisted.</w:t>
      </w:r>
      <w:r>
        <w:rPr>
          <w:spacing w:val="-12"/>
        </w:rPr>
        <w:t> </w:t>
      </w:r>
      <w:r>
        <w:rPr/>
        <w:t>They</w:t>
      </w:r>
      <w:r>
        <w:rPr>
          <w:spacing w:val="-13"/>
        </w:rPr>
        <w:t> </w:t>
      </w:r>
      <w:r>
        <w:rPr/>
        <w:t>also</w:t>
      </w:r>
      <w:r>
        <w:rPr>
          <w:spacing w:val="-11"/>
        </w:rPr>
        <w:t> </w:t>
      </w:r>
      <w:r>
        <w:rPr/>
        <w:t>persisted</w:t>
      </w:r>
      <w:r>
        <w:rPr>
          <w:spacing w:val="-14"/>
        </w:rPr>
        <w:t> </w:t>
      </w:r>
      <w:r>
        <w:rPr/>
        <w:t>in</w:t>
      </w:r>
      <w:r>
        <w:rPr>
          <w:spacing w:val="-13"/>
        </w:rPr>
        <w:t> </w:t>
      </w:r>
      <w:r>
        <w:rPr/>
        <w:t>the</w:t>
      </w:r>
      <w:r>
        <w:rPr>
          <w:spacing w:val="-14"/>
        </w:rPr>
        <w:t> </w:t>
      </w:r>
      <w:r>
        <w:rPr/>
        <w:t>face</w:t>
      </w:r>
      <w:r>
        <w:rPr>
          <w:spacing w:val="-14"/>
        </w:rPr>
        <w:t> </w:t>
      </w:r>
      <w:r>
        <w:rPr/>
        <w:t>of</w:t>
      </w:r>
      <w:r>
        <w:rPr>
          <w:spacing w:val="-15"/>
        </w:rPr>
        <w:t> </w:t>
      </w:r>
      <w:r>
        <w:rPr/>
        <w:t>global</w:t>
      </w:r>
      <w:r>
        <w:rPr>
          <w:spacing w:val="-12"/>
        </w:rPr>
        <w:t> </w:t>
      </w:r>
      <w:r>
        <w:rPr/>
        <w:t>drug</w:t>
      </w:r>
      <w:r>
        <w:rPr>
          <w:spacing w:val="-12"/>
        </w:rPr>
        <w:t> </w:t>
      </w:r>
      <w:r>
        <w:rPr/>
        <w:t>companies</w:t>
      </w:r>
      <w:r>
        <w:rPr>
          <w:spacing w:val="-14"/>
        </w:rPr>
        <w:t> </w:t>
      </w:r>
      <w:r>
        <w:rPr/>
        <w:t>marketing</w:t>
      </w:r>
      <w:r>
        <w:rPr>
          <w:spacing w:val="-15"/>
        </w:rPr>
        <w:t> </w:t>
      </w:r>
      <w:r>
        <w:rPr/>
        <w:t>multi-millions</w:t>
      </w:r>
      <w:r>
        <w:rPr>
          <w:spacing w:val="-14"/>
        </w:rPr>
        <w:t> </w:t>
      </w:r>
      <w:r>
        <w:rPr/>
        <w:t>of</w:t>
      </w:r>
      <w:r>
        <w:rPr>
          <w:spacing w:val="-12"/>
        </w:rPr>
        <w:t> </w:t>
      </w:r>
      <w:r>
        <w:rPr/>
        <w:t>dollars of expensive stomach ulcer</w:t>
      </w:r>
      <w:r>
        <w:rPr>
          <w:spacing w:val="-2"/>
        </w:rPr>
        <w:t> </w:t>
      </w:r>
      <w:r>
        <w:rPr/>
        <w:t>‘treatments’.</w:t>
      </w:r>
    </w:p>
    <w:p>
      <w:pPr>
        <w:pStyle w:val="BodyText"/>
        <w:spacing w:before="11"/>
        <w:rPr>
          <w:sz w:val="17"/>
        </w:rPr>
      </w:pPr>
    </w:p>
    <w:p>
      <w:pPr>
        <w:pStyle w:val="BodyText"/>
        <w:spacing w:line="266" w:lineRule="auto"/>
        <w:ind w:left="100" w:right="156"/>
        <w:jc w:val="both"/>
      </w:pPr>
      <w:r>
        <w:rPr/>
        <w:t>Importantly they had the academic freedom to persist – and to be proved correct eventually, completely changing medical thinking on cause and treatment of stomach ulcers. An environment that strongly supported academic</w:t>
      </w:r>
      <w:r>
        <w:rPr>
          <w:spacing w:val="-4"/>
        </w:rPr>
        <w:t> </w:t>
      </w:r>
      <w:r>
        <w:rPr/>
        <w:t>freedom</w:t>
      </w:r>
      <w:r>
        <w:rPr>
          <w:spacing w:val="-7"/>
        </w:rPr>
        <w:t> </w:t>
      </w:r>
      <w:r>
        <w:rPr/>
        <w:t>was</w:t>
      </w:r>
      <w:r>
        <w:rPr>
          <w:spacing w:val="-5"/>
        </w:rPr>
        <w:t> </w:t>
      </w:r>
      <w:r>
        <w:rPr/>
        <w:t>crucial</w:t>
      </w:r>
      <w:r>
        <w:rPr>
          <w:spacing w:val="-4"/>
        </w:rPr>
        <w:t> </w:t>
      </w:r>
      <w:r>
        <w:rPr/>
        <w:t>to</w:t>
      </w:r>
      <w:r>
        <w:rPr>
          <w:spacing w:val="-4"/>
        </w:rPr>
        <w:t> </w:t>
      </w:r>
      <w:r>
        <w:rPr/>
        <w:t>supporting</w:t>
      </w:r>
      <w:r>
        <w:rPr>
          <w:spacing w:val="-6"/>
        </w:rPr>
        <w:t> </w:t>
      </w:r>
      <w:r>
        <w:rPr/>
        <w:t>them</w:t>
      </w:r>
      <w:r>
        <w:rPr>
          <w:spacing w:val="-4"/>
        </w:rPr>
        <w:t> </w:t>
      </w:r>
      <w:r>
        <w:rPr/>
        <w:t>–</w:t>
      </w:r>
      <w:r>
        <w:rPr>
          <w:spacing w:val="-5"/>
        </w:rPr>
        <w:t> </w:t>
      </w:r>
      <w:r>
        <w:rPr/>
        <w:t>enabling</w:t>
      </w:r>
      <w:r>
        <w:rPr>
          <w:spacing w:val="-5"/>
        </w:rPr>
        <w:t> </w:t>
      </w:r>
      <w:r>
        <w:rPr/>
        <w:t>a</w:t>
      </w:r>
      <w:r>
        <w:rPr>
          <w:spacing w:val="-3"/>
        </w:rPr>
        <w:t> </w:t>
      </w:r>
      <w:r>
        <w:rPr/>
        <w:t>discovery</w:t>
      </w:r>
      <w:r>
        <w:rPr>
          <w:spacing w:val="-5"/>
        </w:rPr>
        <w:t> </w:t>
      </w:r>
      <w:r>
        <w:rPr/>
        <w:t>for</w:t>
      </w:r>
      <w:r>
        <w:rPr>
          <w:spacing w:val="-6"/>
        </w:rPr>
        <w:t> </w:t>
      </w:r>
      <w:r>
        <w:rPr/>
        <w:t>which</w:t>
      </w:r>
      <w:r>
        <w:rPr>
          <w:spacing w:val="-4"/>
        </w:rPr>
        <w:t> </w:t>
      </w:r>
      <w:r>
        <w:rPr/>
        <w:t>they</w:t>
      </w:r>
      <w:r>
        <w:rPr>
          <w:spacing w:val="-5"/>
        </w:rPr>
        <w:t> </w:t>
      </w:r>
      <w:r>
        <w:rPr/>
        <w:t>were</w:t>
      </w:r>
      <w:r>
        <w:rPr>
          <w:spacing w:val="-5"/>
        </w:rPr>
        <w:t> </w:t>
      </w:r>
      <w:r>
        <w:rPr/>
        <w:t>awarded</w:t>
      </w:r>
      <w:r>
        <w:rPr>
          <w:spacing w:val="-5"/>
        </w:rPr>
        <w:t> </w:t>
      </w:r>
      <w:r>
        <w:rPr/>
        <w:t>a</w:t>
      </w:r>
      <w:r>
        <w:rPr>
          <w:spacing w:val="-6"/>
        </w:rPr>
        <w:t> </w:t>
      </w:r>
      <w:r>
        <w:rPr/>
        <w:t>Nobel Prize.</w:t>
      </w:r>
    </w:p>
    <w:p>
      <w:pPr>
        <w:pStyle w:val="BodyText"/>
        <w:spacing w:before="9"/>
        <w:rPr>
          <w:sz w:val="17"/>
        </w:rPr>
      </w:pPr>
    </w:p>
    <w:p>
      <w:pPr>
        <w:pStyle w:val="BodyText"/>
        <w:spacing w:line="266" w:lineRule="auto"/>
        <w:ind w:left="100" w:right="158"/>
        <w:jc w:val="both"/>
      </w:pPr>
      <w:r>
        <w:rPr/>
        <w:t>The</w:t>
      </w:r>
      <w:r>
        <w:rPr>
          <w:spacing w:val="-9"/>
        </w:rPr>
        <w:t> </w:t>
      </w:r>
      <w:r>
        <w:rPr/>
        <w:t>Go8</w:t>
      </w:r>
      <w:r>
        <w:rPr>
          <w:spacing w:val="-10"/>
        </w:rPr>
        <w:t> </w:t>
      </w:r>
      <w:r>
        <w:rPr/>
        <w:t>strongly</w:t>
      </w:r>
      <w:r>
        <w:rPr>
          <w:spacing w:val="-9"/>
        </w:rPr>
        <w:t> </w:t>
      </w:r>
      <w:r>
        <w:rPr/>
        <w:t>asserts</w:t>
      </w:r>
      <w:r>
        <w:rPr>
          <w:spacing w:val="-11"/>
        </w:rPr>
        <w:t> </w:t>
      </w:r>
      <w:r>
        <w:rPr/>
        <w:t>that</w:t>
      </w:r>
      <w:r>
        <w:rPr>
          <w:spacing w:val="-9"/>
        </w:rPr>
        <w:t> </w:t>
      </w:r>
      <w:r>
        <w:rPr/>
        <w:t>university</w:t>
      </w:r>
      <w:r>
        <w:rPr>
          <w:spacing w:val="-9"/>
        </w:rPr>
        <w:t> </w:t>
      </w:r>
      <w:r>
        <w:rPr/>
        <w:t>autonomy</w:t>
      </w:r>
      <w:r>
        <w:rPr>
          <w:spacing w:val="-8"/>
        </w:rPr>
        <w:t> </w:t>
      </w:r>
      <w:r>
        <w:rPr/>
        <w:t>is</w:t>
      </w:r>
      <w:r>
        <w:rPr>
          <w:spacing w:val="-9"/>
        </w:rPr>
        <w:t> </w:t>
      </w:r>
      <w:r>
        <w:rPr/>
        <w:t>critical</w:t>
      </w:r>
      <w:r>
        <w:rPr>
          <w:spacing w:val="-9"/>
        </w:rPr>
        <w:t> </w:t>
      </w:r>
      <w:r>
        <w:rPr/>
        <w:t>in</w:t>
      </w:r>
      <w:r>
        <w:rPr>
          <w:spacing w:val="-10"/>
        </w:rPr>
        <w:t> </w:t>
      </w:r>
      <w:r>
        <w:rPr/>
        <w:t>protecting</w:t>
      </w:r>
      <w:r>
        <w:rPr>
          <w:spacing w:val="-9"/>
        </w:rPr>
        <w:t> </w:t>
      </w:r>
      <w:r>
        <w:rPr/>
        <w:t>academic</w:t>
      </w:r>
      <w:r>
        <w:rPr>
          <w:spacing w:val="-9"/>
        </w:rPr>
        <w:t> </w:t>
      </w:r>
      <w:r>
        <w:rPr/>
        <w:t>freedom</w:t>
      </w:r>
      <w:r>
        <w:rPr>
          <w:spacing w:val="-8"/>
        </w:rPr>
        <w:t> </w:t>
      </w:r>
      <w:r>
        <w:rPr/>
        <w:t>and</w:t>
      </w:r>
      <w:r>
        <w:rPr>
          <w:spacing w:val="-10"/>
        </w:rPr>
        <w:t> </w:t>
      </w:r>
      <w:r>
        <w:rPr/>
        <w:t>intrusions</w:t>
      </w:r>
      <w:r>
        <w:rPr>
          <w:spacing w:val="-9"/>
        </w:rPr>
        <w:t> </w:t>
      </w:r>
      <w:r>
        <w:rPr/>
        <w:t>into university autonomy are likely the greatest danger to academic</w:t>
      </w:r>
      <w:r>
        <w:rPr>
          <w:spacing w:val="-8"/>
        </w:rPr>
        <w:t> </w:t>
      </w:r>
      <w:r>
        <w:rPr/>
        <w:t>freedom.</w:t>
      </w:r>
    </w:p>
    <w:p>
      <w:pPr>
        <w:pStyle w:val="BodyText"/>
        <w:rPr>
          <w:sz w:val="18"/>
        </w:rPr>
      </w:pPr>
    </w:p>
    <w:p>
      <w:pPr>
        <w:pStyle w:val="BodyText"/>
        <w:spacing w:line="266" w:lineRule="auto"/>
        <w:ind w:left="100" w:right="156"/>
        <w:jc w:val="both"/>
      </w:pPr>
      <w:r>
        <w:rPr/>
        <w:t>There have been suggestions that public university funding outcomes could be linked to policies that protect academic</w:t>
      </w:r>
      <w:r>
        <w:rPr>
          <w:spacing w:val="-6"/>
        </w:rPr>
        <w:t> </w:t>
      </w:r>
      <w:r>
        <w:rPr/>
        <w:t>freedom.</w:t>
      </w:r>
      <w:r>
        <w:rPr>
          <w:spacing w:val="-8"/>
        </w:rPr>
        <w:t> </w:t>
      </w:r>
      <w:r>
        <w:rPr/>
        <w:t>While</w:t>
      </w:r>
      <w:r>
        <w:rPr>
          <w:spacing w:val="-8"/>
        </w:rPr>
        <w:t> </w:t>
      </w:r>
      <w:r>
        <w:rPr/>
        <w:t>this</w:t>
      </w:r>
      <w:r>
        <w:rPr>
          <w:spacing w:val="-6"/>
        </w:rPr>
        <w:t> </w:t>
      </w:r>
      <w:r>
        <w:rPr/>
        <w:t>is</w:t>
      </w:r>
      <w:r>
        <w:rPr>
          <w:spacing w:val="-6"/>
        </w:rPr>
        <w:t> </w:t>
      </w:r>
      <w:r>
        <w:rPr/>
        <w:t>an</w:t>
      </w:r>
      <w:r>
        <w:rPr>
          <w:spacing w:val="-9"/>
        </w:rPr>
        <w:t> </w:t>
      </w:r>
      <w:r>
        <w:rPr/>
        <w:t>excellent</w:t>
      </w:r>
      <w:r>
        <w:rPr>
          <w:spacing w:val="-8"/>
        </w:rPr>
        <w:t> </w:t>
      </w:r>
      <w:r>
        <w:rPr/>
        <w:t>example</w:t>
      </w:r>
      <w:r>
        <w:rPr>
          <w:spacing w:val="-10"/>
        </w:rPr>
        <w:t> </w:t>
      </w:r>
      <w:r>
        <w:rPr/>
        <w:t>of</w:t>
      </w:r>
      <w:r>
        <w:rPr>
          <w:spacing w:val="-6"/>
        </w:rPr>
        <w:t> </w:t>
      </w:r>
      <w:r>
        <w:rPr/>
        <w:t>intruding</w:t>
      </w:r>
      <w:r>
        <w:rPr>
          <w:spacing w:val="-9"/>
        </w:rPr>
        <w:t> </w:t>
      </w:r>
      <w:r>
        <w:rPr/>
        <w:t>on</w:t>
      </w:r>
      <w:r>
        <w:rPr>
          <w:spacing w:val="-6"/>
        </w:rPr>
        <w:t> </w:t>
      </w:r>
      <w:r>
        <w:rPr/>
        <w:t>the</w:t>
      </w:r>
      <w:r>
        <w:rPr>
          <w:spacing w:val="-7"/>
        </w:rPr>
        <w:t> </w:t>
      </w:r>
      <w:r>
        <w:rPr/>
        <w:t>very</w:t>
      </w:r>
      <w:r>
        <w:rPr>
          <w:spacing w:val="-4"/>
        </w:rPr>
        <w:t> </w:t>
      </w:r>
      <w:r>
        <w:rPr/>
        <w:t>university</w:t>
      </w:r>
      <w:r>
        <w:rPr>
          <w:spacing w:val="-4"/>
        </w:rPr>
        <w:t> </w:t>
      </w:r>
      <w:r>
        <w:rPr/>
        <w:t>autonomy</w:t>
      </w:r>
      <w:r>
        <w:rPr>
          <w:spacing w:val="-5"/>
        </w:rPr>
        <w:t> </w:t>
      </w:r>
      <w:r>
        <w:rPr/>
        <w:t>upon</w:t>
      </w:r>
      <w:r>
        <w:rPr>
          <w:spacing w:val="-9"/>
        </w:rPr>
        <w:t> </w:t>
      </w:r>
      <w:r>
        <w:rPr/>
        <w:t>which academic freedom relies, it is also an excellent example of proposed unnecessary over-regulation that would most likely deliver the opposite to the desired</w:t>
      </w:r>
      <w:r>
        <w:rPr>
          <w:spacing w:val="-11"/>
        </w:rPr>
        <w:t> </w:t>
      </w:r>
      <w:r>
        <w:rPr/>
        <w:t>effect.</w:t>
      </w:r>
    </w:p>
    <w:p>
      <w:pPr>
        <w:pStyle w:val="BodyText"/>
        <w:spacing w:before="11"/>
        <w:rPr>
          <w:sz w:val="17"/>
        </w:rPr>
      </w:pPr>
    </w:p>
    <w:p>
      <w:pPr>
        <w:pStyle w:val="Heading1"/>
        <w:jc w:val="both"/>
      </w:pPr>
      <w:r>
        <w:rPr/>
        <w:t>Freedom of speech</w:t>
      </w:r>
    </w:p>
    <w:p>
      <w:pPr>
        <w:pStyle w:val="BodyText"/>
        <w:spacing w:before="7"/>
        <w:rPr>
          <w:b/>
          <w:sz w:val="20"/>
        </w:rPr>
      </w:pPr>
    </w:p>
    <w:p>
      <w:pPr>
        <w:pStyle w:val="BodyText"/>
        <w:spacing w:line="266" w:lineRule="auto"/>
        <w:ind w:left="100" w:right="158"/>
        <w:jc w:val="both"/>
      </w:pPr>
      <w:r>
        <w:rPr/>
        <w:t>Academic freedom is a very distinct principle from that of free speech. Freedom of speech is regulated in the general legal framework, rather than specifically for universities as with academic freedom.</w:t>
      </w:r>
    </w:p>
    <w:p>
      <w:pPr>
        <w:pStyle w:val="BodyText"/>
        <w:spacing w:before="9"/>
        <w:rPr>
          <w:sz w:val="17"/>
        </w:rPr>
      </w:pPr>
    </w:p>
    <w:p>
      <w:pPr>
        <w:pStyle w:val="BodyText"/>
        <w:spacing w:line="266" w:lineRule="auto" w:before="1"/>
        <w:ind w:left="100" w:right="154"/>
        <w:jc w:val="both"/>
      </w:pPr>
      <w:r>
        <w:rPr/>
        <w:t>Indeed, free speech at a university campus is the same as the right to free speech across society external to universities. Universities offer no special environment where free speech is, or should be, especially enabled or</w:t>
      </w:r>
      <w:r>
        <w:rPr>
          <w:spacing w:val="-1"/>
        </w:rPr>
        <w:t> </w:t>
      </w:r>
      <w:r>
        <w:rPr/>
        <w:t>restricted.</w:t>
      </w:r>
    </w:p>
    <w:p>
      <w:pPr>
        <w:spacing w:after="0" w:line="266" w:lineRule="auto"/>
        <w:jc w:val="both"/>
        <w:sectPr>
          <w:pgSz w:w="11910" w:h="16840"/>
          <w:pgMar w:header="849" w:footer="1069" w:top="1980" w:bottom="1260" w:left="920" w:right="860"/>
        </w:sectPr>
      </w:pPr>
    </w:p>
    <w:p>
      <w:pPr>
        <w:pStyle w:val="BodyText"/>
        <w:rPr>
          <w:sz w:val="20"/>
        </w:rPr>
      </w:pPr>
    </w:p>
    <w:p>
      <w:pPr>
        <w:pStyle w:val="BodyText"/>
        <w:spacing w:before="6"/>
        <w:rPr>
          <w:sz w:val="21"/>
        </w:rPr>
      </w:pPr>
    </w:p>
    <w:p>
      <w:pPr>
        <w:pStyle w:val="BodyText"/>
        <w:spacing w:line="266" w:lineRule="auto" w:before="57"/>
        <w:ind w:left="100" w:right="156"/>
        <w:jc w:val="both"/>
      </w:pPr>
      <w:r>
        <w:rPr/>
        <w:t>As it relates to freedom of speech across Australian society, it is an important point that Australia, unlike the United States and several other modern democracies, does not a have a constitutional protection of freedom of expression, although there is an implied constitutional protection of freedom of </w:t>
      </w:r>
      <w:r>
        <w:rPr>
          <w:i/>
        </w:rPr>
        <w:t>political </w:t>
      </w:r>
      <w:r>
        <w:rPr/>
        <w:t>expression.</w:t>
      </w:r>
    </w:p>
    <w:p>
      <w:pPr>
        <w:pStyle w:val="BodyText"/>
        <w:spacing w:before="11"/>
        <w:rPr>
          <w:sz w:val="17"/>
        </w:rPr>
      </w:pPr>
    </w:p>
    <w:p>
      <w:pPr>
        <w:pStyle w:val="BodyText"/>
        <w:spacing w:line="266" w:lineRule="auto"/>
        <w:ind w:left="100" w:right="156"/>
        <w:jc w:val="both"/>
      </w:pPr>
      <w:r>
        <w:rPr/>
        <w:t>The Go8 does recognise that there is the potential for conflict on Go8 campuses when people seek to freely express points of view that conflict with the views held by others.</w:t>
      </w:r>
    </w:p>
    <w:p>
      <w:pPr>
        <w:pStyle w:val="BodyText"/>
        <w:rPr>
          <w:sz w:val="18"/>
        </w:rPr>
      </w:pPr>
    </w:p>
    <w:p>
      <w:pPr>
        <w:pStyle w:val="BodyText"/>
        <w:spacing w:line="266" w:lineRule="auto" w:before="1"/>
        <w:ind w:left="100" w:right="157"/>
        <w:jc w:val="both"/>
      </w:pPr>
      <w:r>
        <w:rPr/>
        <w:t>For that reason, the Go8 at all times encourages students, staff, the university community, and Go8 guests, to engage in the </w:t>
      </w:r>
      <w:r>
        <w:rPr>
          <w:i/>
        </w:rPr>
        <w:t>free, respectful and civil </w:t>
      </w:r>
      <w:r>
        <w:rPr/>
        <w:t>engagement and expression of ideas.</w:t>
      </w:r>
    </w:p>
    <w:p>
      <w:pPr>
        <w:pStyle w:val="BodyText"/>
        <w:spacing w:before="9"/>
        <w:rPr>
          <w:sz w:val="17"/>
        </w:rPr>
      </w:pPr>
    </w:p>
    <w:p>
      <w:pPr>
        <w:pStyle w:val="BodyText"/>
        <w:spacing w:line="266" w:lineRule="auto"/>
        <w:ind w:left="100" w:right="159"/>
        <w:jc w:val="both"/>
      </w:pPr>
      <w:r>
        <w:rPr/>
        <w:t>That</w:t>
      </w:r>
      <w:r>
        <w:rPr>
          <w:spacing w:val="-4"/>
        </w:rPr>
        <w:t> </w:t>
      </w:r>
      <w:r>
        <w:rPr/>
        <w:t>same</w:t>
      </w:r>
      <w:r>
        <w:rPr>
          <w:spacing w:val="-5"/>
        </w:rPr>
        <w:t> </w:t>
      </w:r>
      <w:r>
        <w:rPr/>
        <w:t>principle</w:t>
      </w:r>
      <w:r>
        <w:rPr>
          <w:spacing w:val="-7"/>
        </w:rPr>
        <w:t> </w:t>
      </w:r>
      <w:r>
        <w:rPr/>
        <w:t>must</w:t>
      </w:r>
      <w:r>
        <w:rPr>
          <w:spacing w:val="-5"/>
        </w:rPr>
        <w:t> </w:t>
      </w:r>
      <w:r>
        <w:rPr/>
        <w:t>surely</w:t>
      </w:r>
      <w:r>
        <w:rPr>
          <w:spacing w:val="-2"/>
        </w:rPr>
        <w:t> </w:t>
      </w:r>
      <w:r>
        <w:rPr/>
        <w:t>apply</w:t>
      </w:r>
      <w:r>
        <w:rPr>
          <w:spacing w:val="-6"/>
        </w:rPr>
        <w:t> </w:t>
      </w:r>
      <w:r>
        <w:rPr/>
        <w:t>to</w:t>
      </w:r>
      <w:r>
        <w:rPr>
          <w:spacing w:val="-4"/>
        </w:rPr>
        <w:t> </w:t>
      </w:r>
      <w:r>
        <w:rPr/>
        <w:t>other</w:t>
      </w:r>
      <w:r>
        <w:rPr>
          <w:spacing w:val="-7"/>
        </w:rPr>
        <w:t> </w:t>
      </w:r>
      <w:r>
        <w:rPr/>
        <w:t>public</w:t>
      </w:r>
      <w:r>
        <w:rPr>
          <w:spacing w:val="-5"/>
        </w:rPr>
        <w:t> </w:t>
      </w:r>
      <w:r>
        <w:rPr/>
        <w:t>organisations</w:t>
      </w:r>
      <w:r>
        <w:rPr>
          <w:spacing w:val="-3"/>
        </w:rPr>
        <w:t> </w:t>
      </w:r>
      <w:r>
        <w:rPr/>
        <w:t>where</w:t>
      </w:r>
      <w:r>
        <w:rPr>
          <w:spacing w:val="-6"/>
        </w:rPr>
        <w:t> </w:t>
      </w:r>
      <w:r>
        <w:rPr/>
        <w:t>employees,</w:t>
      </w:r>
      <w:r>
        <w:rPr>
          <w:spacing w:val="-3"/>
        </w:rPr>
        <w:t> </w:t>
      </w:r>
      <w:r>
        <w:rPr/>
        <w:t>guests</w:t>
      </w:r>
      <w:r>
        <w:rPr>
          <w:spacing w:val="-4"/>
        </w:rPr>
        <w:t> </w:t>
      </w:r>
      <w:r>
        <w:rPr/>
        <w:t>and</w:t>
      </w:r>
      <w:r>
        <w:rPr>
          <w:spacing w:val="-4"/>
        </w:rPr>
        <w:t> </w:t>
      </w:r>
      <w:r>
        <w:rPr/>
        <w:t>stakeholders engage in such</w:t>
      </w:r>
      <w:r>
        <w:rPr>
          <w:spacing w:val="-2"/>
        </w:rPr>
        <w:t> </w:t>
      </w:r>
      <w:r>
        <w:rPr/>
        <w:t>exchanges?</w:t>
      </w:r>
    </w:p>
    <w:p>
      <w:pPr>
        <w:pStyle w:val="BodyText"/>
        <w:spacing w:before="1"/>
        <w:rPr>
          <w:sz w:val="18"/>
        </w:rPr>
      </w:pPr>
    </w:p>
    <w:p>
      <w:pPr>
        <w:pStyle w:val="BodyText"/>
        <w:spacing w:line="266" w:lineRule="auto"/>
        <w:ind w:left="100" w:right="158"/>
        <w:jc w:val="both"/>
      </w:pPr>
      <w:r>
        <w:rPr/>
        <w:t>The Go8 asserts that any attempt to introduce regulations or codes related to freedom of speech should be of general applicability and not just directed at universities.</w:t>
      </w:r>
    </w:p>
    <w:p>
      <w:pPr>
        <w:pStyle w:val="BodyText"/>
        <w:rPr>
          <w:sz w:val="18"/>
        </w:rPr>
      </w:pPr>
    </w:p>
    <w:p>
      <w:pPr>
        <w:pStyle w:val="BodyText"/>
        <w:spacing w:line="266" w:lineRule="auto"/>
        <w:ind w:left="100" w:right="155"/>
        <w:jc w:val="both"/>
      </w:pPr>
      <w:r>
        <w:rPr/>
        <w:t>In another vital point, Go8 members, as stated, are adamant that on Go8 campuses </w:t>
      </w:r>
      <w:r>
        <w:rPr>
          <w:i/>
        </w:rPr>
        <w:t>free, respectful and civil </w:t>
      </w:r>
      <w:r>
        <w:rPr/>
        <w:t>engagement and expression of ideas are essential. This must be understood to mean that people of opposing views have the right and the opportunity to put those views, and to have them debated.</w:t>
      </w:r>
    </w:p>
    <w:p>
      <w:pPr>
        <w:pStyle w:val="BodyText"/>
        <w:rPr>
          <w:sz w:val="18"/>
        </w:rPr>
      </w:pPr>
    </w:p>
    <w:p>
      <w:pPr>
        <w:pStyle w:val="BodyText"/>
        <w:spacing w:line="266" w:lineRule="auto"/>
        <w:ind w:left="100" w:right="157"/>
        <w:jc w:val="both"/>
      </w:pPr>
      <w:r>
        <w:rPr/>
        <w:t>The Go8 contends that merely because a number of people object to the views of one person, perhaps loudly object, and that person goes on to have the freedom to speak, does not amount to any suppression of free speech. It is not censorious. How can it possibly be? In fact, it must be argued that this is a </w:t>
      </w:r>
      <w:r>
        <w:rPr>
          <w:i/>
        </w:rPr>
        <w:t>triumph </w:t>
      </w:r>
      <w:r>
        <w:rPr/>
        <w:t>for free speech.</w:t>
      </w:r>
    </w:p>
    <w:p>
      <w:pPr>
        <w:pStyle w:val="BodyText"/>
        <w:spacing w:before="9"/>
        <w:rPr>
          <w:sz w:val="17"/>
        </w:rPr>
      </w:pPr>
    </w:p>
    <w:p>
      <w:pPr>
        <w:pStyle w:val="BodyText"/>
        <w:spacing w:line="266" w:lineRule="auto"/>
        <w:ind w:left="100" w:right="158"/>
        <w:jc w:val="both"/>
      </w:pPr>
      <w:r>
        <w:rPr/>
        <w:t>Proposals that have been floated to regulate either – or both – academic freedom and/or free speech on university campuses will logically have the effect of limiting both.</w:t>
      </w:r>
    </w:p>
    <w:p>
      <w:pPr>
        <w:pStyle w:val="BodyText"/>
        <w:rPr>
          <w:sz w:val="18"/>
        </w:rPr>
      </w:pPr>
    </w:p>
    <w:p>
      <w:pPr>
        <w:pStyle w:val="BodyText"/>
        <w:spacing w:line="266" w:lineRule="auto"/>
        <w:ind w:left="100" w:right="159"/>
        <w:jc w:val="both"/>
      </w:pPr>
      <w:r>
        <w:rPr/>
        <w:t>That</w:t>
      </w:r>
      <w:r>
        <w:rPr>
          <w:spacing w:val="-3"/>
        </w:rPr>
        <w:t> </w:t>
      </w:r>
      <w:r>
        <w:rPr/>
        <w:t>is,</w:t>
      </w:r>
      <w:r>
        <w:rPr>
          <w:spacing w:val="-3"/>
        </w:rPr>
        <w:t> </w:t>
      </w:r>
      <w:r>
        <w:rPr/>
        <w:t>in</w:t>
      </w:r>
      <w:r>
        <w:rPr>
          <w:spacing w:val="-6"/>
        </w:rPr>
        <w:t> </w:t>
      </w:r>
      <w:r>
        <w:rPr/>
        <w:t>this</w:t>
      </w:r>
      <w:r>
        <w:rPr>
          <w:spacing w:val="-2"/>
        </w:rPr>
        <w:t> </w:t>
      </w:r>
      <w:r>
        <w:rPr/>
        <w:t>instance,</w:t>
      </w:r>
      <w:r>
        <w:rPr>
          <w:spacing w:val="-3"/>
        </w:rPr>
        <w:t> </w:t>
      </w:r>
      <w:r>
        <w:rPr/>
        <w:t>regulation</w:t>
      </w:r>
      <w:r>
        <w:rPr>
          <w:spacing w:val="-3"/>
        </w:rPr>
        <w:t> </w:t>
      </w:r>
      <w:r>
        <w:rPr/>
        <w:t>will</w:t>
      </w:r>
      <w:r>
        <w:rPr>
          <w:spacing w:val="-6"/>
        </w:rPr>
        <w:t> </w:t>
      </w:r>
      <w:r>
        <w:rPr/>
        <w:t>harm</w:t>
      </w:r>
      <w:r>
        <w:rPr>
          <w:spacing w:val="-4"/>
        </w:rPr>
        <w:t> </w:t>
      </w:r>
      <w:r>
        <w:rPr/>
        <w:t>that</w:t>
      </w:r>
      <w:r>
        <w:rPr>
          <w:spacing w:val="-6"/>
        </w:rPr>
        <w:t> </w:t>
      </w:r>
      <w:r>
        <w:rPr/>
        <w:t>which</w:t>
      </w:r>
      <w:r>
        <w:rPr>
          <w:spacing w:val="-3"/>
        </w:rPr>
        <w:t> </w:t>
      </w:r>
      <w:r>
        <w:rPr/>
        <w:t>it</w:t>
      </w:r>
      <w:r>
        <w:rPr>
          <w:spacing w:val="-3"/>
        </w:rPr>
        <w:t> </w:t>
      </w:r>
      <w:r>
        <w:rPr/>
        <w:t>would</w:t>
      </w:r>
      <w:r>
        <w:rPr>
          <w:spacing w:val="-3"/>
        </w:rPr>
        <w:t> </w:t>
      </w:r>
      <w:r>
        <w:rPr/>
        <w:t>seek</w:t>
      </w:r>
      <w:r>
        <w:rPr>
          <w:spacing w:val="-5"/>
        </w:rPr>
        <w:t> </w:t>
      </w:r>
      <w:r>
        <w:rPr/>
        <w:t>to</w:t>
      </w:r>
      <w:r>
        <w:rPr>
          <w:spacing w:val="-3"/>
        </w:rPr>
        <w:t> </w:t>
      </w:r>
      <w:r>
        <w:rPr/>
        <w:t>protect,</w:t>
      </w:r>
      <w:r>
        <w:rPr>
          <w:spacing w:val="-5"/>
        </w:rPr>
        <w:t> </w:t>
      </w:r>
      <w:r>
        <w:rPr/>
        <w:t>and</w:t>
      </w:r>
      <w:r>
        <w:rPr>
          <w:spacing w:val="-3"/>
        </w:rPr>
        <w:t> </w:t>
      </w:r>
      <w:r>
        <w:rPr/>
        <w:t>I</w:t>
      </w:r>
      <w:r>
        <w:rPr>
          <w:spacing w:val="-4"/>
        </w:rPr>
        <w:t> </w:t>
      </w:r>
      <w:r>
        <w:rPr/>
        <w:t>have</w:t>
      </w:r>
      <w:r>
        <w:rPr>
          <w:spacing w:val="-4"/>
        </w:rPr>
        <w:t> </w:t>
      </w:r>
      <w:r>
        <w:rPr/>
        <w:t>alluded</w:t>
      </w:r>
      <w:r>
        <w:rPr>
          <w:spacing w:val="-3"/>
        </w:rPr>
        <w:t> </w:t>
      </w:r>
      <w:r>
        <w:rPr/>
        <w:t>to</w:t>
      </w:r>
      <w:r>
        <w:rPr>
          <w:spacing w:val="-1"/>
        </w:rPr>
        <w:t> </w:t>
      </w:r>
      <w:r>
        <w:rPr/>
        <w:t>this</w:t>
      </w:r>
      <w:r>
        <w:rPr>
          <w:spacing w:val="-6"/>
        </w:rPr>
        <w:t> </w:t>
      </w:r>
      <w:r>
        <w:rPr/>
        <w:t>with respect to academic freedom</w:t>
      </w:r>
      <w:r>
        <w:rPr>
          <w:spacing w:val="-4"/>
        </w:rPr>
        <w:t> </w:t>
      </w:r>
      <w:r>
        <w:rPr/>
        <w:t>above.</w:t>
      </w:r>
    </w:p>
    <w:p>
      <w:pPr>
        <w:pStyle w:val="BodyText"/>
        <w:rPr>
          <w:sz w:val="18"/>
        </w:rPr>
      </w:pPr>
    </w:p>
    <w:p>
      <w:pPr>
        <w:pStyle w:val="BodyText"/>
        <w:spacing w:line="266" w:lineRule="auto"/>
        <w:ind w:left="100" w:right="159"/>
        <w:jc w:val="both"/>
      </w:pPr>
      <w:r>
        <w:rPr/>
        <w:t>On the other hand, attempts to regulate or in some way curtail free speech necessarily result in continued freedoms for some in the community – not enhanced freedoms– at the substantial expense of others.</w:t>
      </w:r>
    </w:p>
    <w:p>
      <w:pPr>
        <w:pStyle w:val="BodyText"/>
        <w:spacing w:before="10"/>
        <w:rPr>
          <w:sz w:val="17"/>
        </w:rPr>
      </w:pPr>
    </w:p>
    <w:p>
      <w:pPr>
        <w:pStyle w:val="BodyText"/>
        <w:spacing w:line="266" w:lineRule="auto"/>
        <w:ind w:left="100" w:right="160"/>
        <w:jc w:val="both"/>
      </w:pPr>
      <w:r>
        <w:rPr/>
        <w:t>This should not be enabled in a liberal democracy, and most particularly should not be enforced upon public universities by regulatory authority. If there is a need in Australia to ever guarantee freedom of speech, this may be best protected through Constitutional reform, rather than regulation.</w:t>
      </w:r>
    </w:p>
    <w:p>
      <w:pPr>
        <w:pStyle w:val="BodyText"/>
        <w:rPr>
          <w:sz w:val="18"/>
        </w:rPr>
      </w:pPr>
    </w:p>
    <w:p>
      <w:pPr>
        <w:pStyle w:val="Heading1"/>
        <w:jc w:val="both"/>
      </w:pPr>
      <w:r>
        <w:rPr/>
        <w:t>Higher Education Standards Framework 2015</w:t>
      </w:r>
    </w:p>
    <w:p>
      <w:pPr>
        <w:pStyle w:val="BodyText"/>
        <w:spacing w:before="6"/>
        <w:rPr>
          <w:b/>
          <w:sz w:val="20"/>
        </w:rPr>
      </w:pPr>
    </w:p>
    <w:p>
      <w:pPr>
        <w:pStyle w:val="BodyText"/>
        <w:spacing w:line="266" w:lineRule="auto"/>
        <w:ind w:left="100" w:right="157"/>
        <w:jc w:val="both"/>
      </w:pPr>
      <w:r>
        <w:rPr/>
        <w:t>The Terms of Reference for this Review ask that you assess the relevance of the Higher Education Standards Framework 2015 (the Standards Framework) in promoting freedom of expression and freedom of intellectual inquiry in higher education.</w:t>
      </w:r>
    </w:p>
    <w:p>
      <w:pPr>
        <w:spacing w:after="0" w:line="266" w:lineRule="auto"/>
        <w:jc w:val="both"/>
        <w:sectPr>
          <w:pgSz w:w="11910" w:h="16840"/>
          <w:pgMar w:header="849" w:footer="1069" w:top="1980" w:bottom="1260" w:left="920" w:right="860"/>
        </w:sectPr>
      </w:pPr>
    </w:p>
    <w:p>
      <w:pPr>
        <w:pStyle w:val="BodyText"/>
        <w:rPr>
          <w:sz w:val="20"/>
        </w:rPr>
      </w:pPr>
    </w:p>
    <w:p>
      <w:pPr>
        <w:pStyle w:val="BodyText"/>
        <w:spacing w:before="6"/>
        <w:rPr>
          <w:sz w:val="21"/>
        </w:rPr>
      </w:pPr>
    </w:p>
    <w:p>
      <w:pPr>
        <w:pStyle w:val="BodyText"/>
        <w:spacing w:before="57"/>
        <w:ind w:left="100"/>
        <w:jc w:val="both"/>
      </w:pPr>
      <w:r>
        <w:rPr/>
        <w:t>The Standards Framework is a critically important part of the overall context that assures the quality of</w:t>
      </w:r>
    </w:p>
    <w:p>
      <w:pPr>
        <w:pStyle w:val="BodyText"/>
        <w:spacing w:before="29"/>
        <w:ind w:left="100"/>
        <w:jc w:val="both"/>
      </w:pPr>
      <w:r>
        <w:rPr/>
        <w:t>Australia’s higher education sector broadly and specifically the universities that operate within it.</w:t>
      </w:r>
    </w:p>
    <w:p>
      <w:pPr>
        <w:pStyle w:val="BodyText"/>
        <w:spacing w:before="5"/>
        <w:rPr>
          <w:sz w:val="20"/>
        </w:rPr>
      </w:pPr>
    </w:p>
    <w:p>
      <w:pPr>
        <w:pStyle w:val="BodyText"/>
        <w:spacing w:line="266" w:lineRule="auto"/>
        <w:ind w:left="100" w:right="156"/>
        <w:jc w:val="both"/>
      </w:pPr>
      <w:r>
        <w:rPr/>
        <w:t>Australia’s higher education sector enjoys a very well-earned reputation for excellence in the quality of the teaching</w:t>
      </w:r>
      <w:r>
        <w:rPr>
          <w:spacing w:val="-10"/>
        </w:rPr>
        <w:t> </w:t>
      </w:r>
      <w:r>
        <w:rPr/>
        <w:t>and</w:t>
      </w:r>
      <w:r>
        <w:rPr>
          <w:spacing w:val="-9"/>
        </w:rPr>
        <w:t> </w:t>
      </w:r>
      <w:r>
        <w:rPr/>
        <w:t>learning</w:t>
      </w:r>
      <w:r>
        <w:rPr>
          <w:spacing w:val="-9"/>
        </w:rPr>
        <w:t> </w:t>
      </w:r>
      <w:r>
        <w:rPr/>
        <w:t>outcomes</w:t>
      </w:r>
      <w:r>
        <w:rPr>
          <w:spacing w:val="-7"/>
        </w:rPr>
        <w:t> </w:t>
      </w:r>
      <w:r>
        <w:rPr/>
        <w:t>we</w:t>
      </w:r>
      <w:r>
        <w:rPr>
          <w:spacing w:val="-7"/>
        </w:rPr>
        <w:t> </w:t>
      </w:r>
      <w:r>
        <w:rPr/>
        <w:t>deliver</w:t>
      </w:r>
      <w:r>
        <w:rPr>
          <w:spacing w:val="-8"/>
        </w:rPr>
        <w:t> </w:t>
      </w:r>
      <w:r>
        <w:rPr/>
        <w:t>and</w:t>
      </w:r>
      <w:r>
        <w:rPr>
          <w:spacing w:val="-9"/>
        </w:rPr>
        <w:t> </w:t>
      </w:r>
      <w:r>
        <w:rPr/>
        <w:t>the</w:t>
      </w:r>
      <w:r>
        <w:rPr>
          <w:spacing w:val="-10"/>
        </w:rPr>
        <w:t> </w:t>
      </w:r>
      <w:r>
        <w:rPr/>
        <w:t>research</w:t>
      </w:r>
      <w:r>
        <w:rPr>
          <w:spacing w:val="-8"/>
        </w:rPr>
        <w:t> </w:t>
      </w:r>
      <w:r>
        <w:rPr/>
        <w:t>we</w:t>
      </w:r>
      <w:r>
        <w:rPr>
          <w:spacing w:val="-7"/>
        </w:rPr>
        <w:t> </w:t>
      </w:r>
      <w:r>
        <w:rPr/>
        <w:t>undertake.</w:t>
      </w:r>
      <w:r>
        <w:rPr>
          <w:spacing w:val="-9"/>
        </w:rPr>
        <w:t> </w:t>
      </w:r>
      <w:r>
        <w:rPr/>
        <w:t>The</w:t>
      </w:r>
      <w:r>
        <w:rPr>
          <w:spacing w:val="-8"/>
        </w:rPr>
        <w:t> </w:t>
      </w:r>
      <w:r>
        <w:rPr/>
        <w:t>Standards</w:t>
      </w:r>
      <w:r>
        <w:rPr>
          <w:spacing w:val="-8"/>
        </w:rPr>
        <w:t> </w:t>
      </w:r>
      <w:r>
        <w:rPr/>
        <w:t>Framework</w:t>
      </w:r>
      <w:r>
        <w:rPr>
          <w:spacing w:val="-7"/>
        </w:rPr>
        <w:t> </w:t>
      </w:r>
      <w:r>
        <w:rPr/>
        <w:t>provides the</w:t>
      </w:r>
      <w:r>
        <w:rPr>
          <w:spacing w:val="-3"/>
        </w:rPr>
        <w:t> </w:t>
      </w:r>
      <w:r>
        <w:rPr/>
        <w:t>basis</w:t>
      </w:r>
      <w:r>
        <w:rPr>
          <w:spacing w:val="-6"/>
        </w:rPr>
        <w:t> </w:t>
      </w:r>
      <w:r>
        <w:rPr/>
        <w:t>for</w:t>
      </w:r>
      <w:r>
        <w:rPr>
          <w:spacing w:val="-5"/>
        </w:rPr>
        <w:t> </w:t>
      </w:r>
      <w:r>
        <w:rPr/>
        <w:t>quality</w:t>
      </w:r>
      <w:r>
        <w:rPr>
          <w:spacing w:val="-5"/>
        </w:rPr>
        <w:t> </w:t>
      </w:r>
      <w:r>
        <w:rPr/>
        <w:t>assurance</w:t>
      </w:r>
      <w:r>
        <w:rPr>
          <w:spacing w:val="-3"/>
        </w:rPr>
        <w:t> </w:t>
      </w:r>
      <w:r>
        <w:rPr/>
        <w:t>and</w:t>
      </w:r>
      <w:r>
        <w:rPr>
          <w:spacing w:val="-4"/>
        </w:rPr>
        <w:t> </w:t>
      </w:r>
      <w:r>
        <w:rPr/>
        <w:t>the</w:t>
      </w:r>
      <w:r>
        <w:rPr>
          <w:spacing w:val="-2"/>
        </w:rPr>
        <w:t> </w:t>
      </w:r>
      <w:r>
        <w:rPr/>
        <w:t>risk-based</w:t>
      </w:r>
      <w:r>
        <w:rPr>
          <w:spacing w:val="-3"/>
        </w:rPr>
        <w:t> </w:t>
      </w:r>
      <w:r>
        <w:rPr/>
        <w:t>regulation</w:t>
      </w:r>
      <w:r>
        <w:rPr>
          <w:spacing w:val="-6"/>
        </w:rPr>
        <w:t> </w:t>
      </w:r>
      <w:r>
        <w:rPr/>
        <w:t>of</w:t>
      </w:r>
      <w:r>
        <w:rPr>
          <w:spacing w:val="-3"/>
        </w:rPr>
        <w:t> </w:t>
      </w:r>
      <w:r>
        <w:rPr/>
        <w:t>the</w:t>
      </w:r>
      <w:r>
        <w:rPr>
          <w:spacing w:val="-3"/>
        </w:rPr>
        <w:t> </w:t>
      </w:r>
      <w:r>
        <w:rPr/>
        <w:t>sector</w:t>
      </w:r>
      <w:r>
        <w:rPr>
          <w:spacing w:val="-6"/>
        </w:rPr>
        <w:t> </w:t>
      </w:r>
      <w:r>
        <w:rPr/>
        <w:t>which</w:t>
      </w:r>
      <w:r>
        <w:rPr>
          <w:spacing w:val="-6"/>
        </w:rPr>
        <w:t> </w:t>
      </w:r>
      <w:r>
        <w:rPr/>
        <w:t>has</w:t>
      </w:r>
      <w:r>
        <w:rPr>
          <w:spacing w:val="-3"/>
        </w:rPr>
        <w:t> </w:t>
      </w:r>
      <w:r>
        <w:rPr/>
        <w:t>been</w:t>
      </w:r>
      <w:r>
        <w:rPr>
          <w:spacing w:val="-6"/>
        </w:rPr>
        <w:t> </w:t>
      </w:r>
      <w:r>
        <w:rPr/>
        <w:t>essential</w:t>
      </w:r>
      <w:r>
        <w:rPr>
          <w:spacing w:val="-4"/>
        </w:rPr>
        <w:t> </w:t>
      </w:r>
      <w:r>
        <w:rPr/>
        <w:t>to</w:t>
      </w:r>
      <w:r>
        <w:rPr>
          <w:spacing w:val="-2"/>
        </w:rPr>
        <w:t> </w:t>
      </w:r>
      <w:r>
        <w:rPr/>
        <w:t>Australia earning this</w:t>
      </w:r>
      <w:r>
        <w:rPr>
          <w:spacing w:val="-1"/>
        </w:rPr>
        <w:t> </w:t>
      </w:r>
      <w:r>
        <w:rPr/>
        <w:t>reputation.</w:t>
      </w:r>
    </w:p>
    <w:p>
      <w:pPr>
        <w:pStyle w:val="BodyText"/>
        <w:spacing w:before="12"/>
        <w:rPr>
          <w:sz w:val="17"/>
        </w:rPr>
      </w:pPr>
    </w:p>
    <w:p>
      <w:pPr>
        <w:pStyle w:val="BodyText"/>
        <w:spacing w:line="266" w:lineRule="auto"/>
        <w:ind w:left="100" w:right="156"/>
        <w:jc w:val="both"/>
      </w:pPr>
      <w:r>
        <w:rPr/>
        <w:t>The Standards do not include an explicit statement on freedom of speech, while establishing that universities should take steps to:</w:t>
      </w:r>
    </w:p>
    <w:p>
      <w:pPr>
        <w:pStyle w:val="BodyText"/>
        <w:spacing w:before="10"/>
        <w:rPr>
          <w:sz w:val="17"/>
        </w:rPr>
      </w:pPr>
    </w:p>
    <w:p>
      <w:pPr>
        <w:spacing w:before="0"/>
        <w:ind w:left="810" w:right="156" w:firstLine="0"/>
        <w:jc w:val="both"/>
        <w:rPr>
          <w:i/>
          <w:sz w:val="22"/>
        </w:rPr>
      </w:pPr>
      <w:r>
        <w:rPr>
          <w:i/>
          <w:sz w:val="22"/>
        </w:rPr>
        <w:t>…develop and maintain an institutional environment in which freedom of intellectual inquiry is upheld </w:t>
      </w:r>
      <w:r>
        <w:rPr>
          <w:i/>
          <w:sz w:val="22"/>
        </w:rPr>
        <w:t>and protected, students and staff are treated equitably, the wellbeing of students and staff is fostered, informed</w:t>
      </w:r>
      <w:r>
        <w:rPr>
          <w:i/>
          <w:spacing w:val="-9"/>
          <w:sz w:val="22"/>
        </w:rPr>
        <w:t> </w:t>
      </w:r>
      <w:r>
        <w:rPr>
          <w:i/>
          <w:sz w:val="22"/>
        </w:rPr>
        <w:t>decision</w:t>
      </w:r>
      <w:r>
        <w:rPr>
          <w:i/>
          <w:spacing w:val="-12"/>
          <w:sz w:val="22"/>
        </w:rPr>
        <w:t> </w:t>
      </w:r>
      <w:r>
        <w:rPr>
          <w:i/>
          <w:sz w:val="22"/>
        </w:rPr>
        <w:t>making</w:t>
      </w:r>
      <w:r>
        <w:rPr>
          <w:i/>
          <w:spacing w:val="-9"/>
          <w:sz w:val="22"/>
        </w:rPr>
        <w:t> </w:t>
      </w:r>
      <w:r>
        <w:rPr>
          <w:i/>
          <w:sz w:val="22"/>
        </w:rPr>
        <w:t>by</w:t>
      </w:r>
      <w:r>
        <w:rPr>
          <w:i/>
          <w:spacing w:val="-10"/>
          <w:sz w:val="22"/>
        </w:rPr>
        <w:t> </w:t>
      </w:r>
      <w:r>
        <w:rPr>
          <w:i/>
          <w:sz w:val="22"/>
        </w:rPr>
        <w:t>students</w:t>
      </w:r>
      <w:r>
        <w:rPr>
          <w:i/>
          <w:spacing w:val="-8"/>
          <w:sz w:val="22"/>
        </w:rPr>
        <w:t> </w:t>
      </w:r>
      <w:r>
        <w:rPr>
          <w:i/>
          <w:sz w:val="22"/>
        </w:rPr>
        <w:t>is</w:t>
      </w:r>
      <w:r>
        <w:rPr>
          <w:i/>
          <w:spacing w:val="-8"/>
          <w:sz w:val="22"/>
        </w:rPr>
        <w:t> </w:t>
      </w:r>
      <w:r>
        <w:rPr>
          <w:i/>
          <w:sz w:val="22"/>
        </w:rPr>
        <w:t>supported</w:t>
      </w:r>
      <w:r>
        <w:rPr>
          <w:i/>
          <w:spacing w:val="-9"/>
          <w:sz w:val="22"/>
        </w:rPr>
        <w:t> </w:t>
      </w:r>
      <w:r>
        <w:rPr>
          <w:i/>
          <w:sz w:val="22"/>
        </w:rPr>
        <w:t>and</w:t>
      </w:r>
      <w:r>
        <w:rPr>
          <w:i/>
          <w:spacing w:val="-9"/>
          <w:sz w:val="22"/>
        </w:rPr>
        <w:t> </w:t>
      </w:r>
      <w:r>
        <w:rPr>
          <w:i/>
          <w:sz w:val="22"/>
        </w:rPr>
        <w:t>students</w:t>
      </w:r>
      <w:r>
        <w:rPr>
          <w:i/>
          <w:spacing w:val="-8"/>
          <w:sz w:val="22"/>
        </w:rPr>
        <w:t> </w:t>
      </w:r>
      <w:r>
        <w:rPr>
          <w:i/>
          <w:sz w:val="22"/>
        </w:rPr>
        <w:t>have</w:t>
      </w:r>
      <w:r>
        <w:rPr>
          <w:i/>
          <w:spacing w:val="-9"/>
          <w:sz w:val="22"/>
        </w:rPr>
        <w:t> </w:t>
      </w:r>
      <w:r>
        <w:rPr>
          <w:i/>
          <w:sz w:val="22"/>
        </w:rPr>
        <w:t>opportunities</w:t>
      </w:r>
      <w:r>
        <w:rPr>
          <w:i/>
          <w:spacing w:val="-8"/>
          <w:sz w:val="22"/>
        </w:rPr>
        <w:t> </w:t>
      </w:r>
      <w:r>
        <w:rPr>
          <w:i/>
          <w:sz w:val="22"/>
        </w:rPr>
        <w:t>to</w:t>
      </w:r>
      <w:r>
        <w:rPr>
          <w:i/>
          <w:spacing w:val="-8"/>
          <w:sz w:val="22"/>
        </w:rPr>
        <w:t> </w:t>
      </w:r>
      <w:r>
        <w:rPr>
          <w:i/>
          <w:sz w:val="22"/>
        </w:rPr>
        <w:t>participate</w:t>
      </w:r>
      <w:r>
        <w:rPr>
          <w:i/>
          <w:spacing w:val="-8"/>
          <w:sz w:val="22"/>
        </w:rPr>
        <w:t> </w:t>
      </w:r>
      <w:r>
        <w:rPr>
          <w:i/>
          <w:sz w:val="22"/>
        </w:rPr>
        <w:t>in</w:t>
      </w:r>
      <w:r>
        <w:rPr>
          <w:i/>
          <w:spacing w:val="-11"/>
          <w:sz w:val="22"/>
        </w:rPr>
        <w:t> </w:t>
      </w:r>
      <w:r>
        <w:rPr>
          <w:i/>
          <w:sz w:val="22"/>
        </w:rPr>
        <w:t>the deliberative and decision-making processes of the higher education</w:t>
      </w:r>
      <w:r>
        <w:rPr>
          <w:i/>
          <w:spacing w:val="-8"/>
          <w:sz w:val="22"/>
        </w:rPr>
        <w:t> </w:t>
      </w:r>
      <w:r>
        <w:rPr>
          <w:i/>
          <w:sz w:val="22"/>
        </w:rPr>
        <w:t>provider.</w:t>
      </w:r>
      <w:r>
        <w:rPr>
          <w:i/>
          <w:sz w:val="22"/>
          <w:vertAlign w:val="superscript"/>
        </w:rPr>
        <w:t>2</w:t>
      </w:r>
    </w:p>
    <w:p>
      <w:pPr>
        <w:pStyle w:val="BodyText"/>
        <w:spacing w:line="266" w:lineRule="auto" w:before="121"/>
        <w:ind w:left="100" w:right="160"/>
        <w:jc w:val="both"/>
      </w:pPr>
      <w:r>
        <w:rPr/>
        <w:t>The Standards serve a particular purpose; that is, to set the quality standard for providers of higher education in Australia and ensure that standard is sufficiently high, enabling the sector regulator to ensure that quality and the reputation of the sector is protected.</w:t>
      </w:r>
    </w:p>
    <w:p>
      <w:pPr>
        <w:pStyle w:val="BodyText"/>
        <w:rPr>
          <w:sz w:val="18"/>
        </w:rPr>
      </w:pPr>
    </w:p>
    <w:p>
      <w:pPr>
        <w:pStyle w:val="BodyText"/>
        <w:spacing w:line="266" w:lineRule="auto"/>
        <w:ind w:left="100" w:right="156"/>
        <w:jc w:val="both"/>
      </w:pPr>
      <w:r>
        <w:rPr/>
        <w:t>The</w:t>
      </w:r>
      <w:r>
        <w:rPr>
          <w:spacing w:val="-1"/>
        </w:rPr>
        <w:t> </w:t>
      </w:r>
      <w:r>
        <w:rPr/>
        <w:t>Standards</w:t>
      </w:r>
      <w:r>
        <w:rPr>
          <w:spacing w:val="-4"/>
        </w:rPr>
        <w:t> </w:t>
      </w:r>
      <w:r>
        <w:rPr/>
        <w:t>also</w:t>
      </w:r>
      <w:r>
        <w:rPr>
          <w:spacing w:val="-2"/>
        </w:rPr>
        <w:t> </w:t>
      </w:r>
      <w:r>
        <w:rPr/>
        <w:t>provide</w:t>
      </w:r>
      <w:r>
        <w:rPr>
          <w:spacing w:val="-3"/>
        </w:rPr>
        <w:t> </w:t>
      </w:r>
      <w:r>
        <w:rPr/>
        <w:t>a</w:t>
      </w:r>
      <w:r>
        <w:rPr>
          <w:spacing w:val="-1"/>
        </w:rPr>
        <w:t> </w:t>
      </w:r>
      <w:r>
        <w:rPr/>
        <w:t>framework</w:t>
      </w:r>
      <w:r>
        <w:rPr>
          <w:spacing w:val="-3"/>
        </w:rPr>
        <w:t> </w:t>
      </w:r>
      <w:r>
        <w:rPr/>
        <w:t>for</w:t>
      </w:r>
      <w:r>
        <w:rPr>
          <w:spacing w:val="-3"/>
        </w:rPr>
        <w:t> </w:t>
      </w:r>
      <w:r>
        <w:rPr/>
        <w:t>providers</w:t>
      </w:r>
      <w:r>
        <w:rPr>
          <w:spacing w:val="-5"/>
        </w:rPr>
        <w:t> </w:t>
      </w:r>
      <w:r>
        <w:rPr/>
        <w:t>to develop</w:t>
      </w:r>
      <w:r>
        <w:rPr>
          <w:spacing w:val="-5"/>
        </w:rPr>
        <w:t> </w:t>
      </w:r>
      <w:r>
        <w:rPr/>
        <w:t>internal</w:t>
      </w:r>
      <w:r>
        <w:rPr>
          <w:spacing w:val="-4"/>
        </w:rPr>
        <w:t> </w:t>
      </w:r>
      <w:r>
        <w:rPr/>
        <w:t>mechanisms,</w:t>
      </w:r>
      <w:r>
        <w:rPr>
          <w:spacing w:val="-4"/>
        </w:rPr>
        <w:t> </w:t>
      </w:r>
      <w:r>
        <w:rPr/>
        <w:t>monitoring</w:t>
      </w:r>
      <w:r>
        <w:rPr>
          <w:spacing w:val="-2"/>
        </w:rPr>
        <w:t> </w:t>
      </w:r>
      <w:r>
        <w:rPr/>
        <w:t>and</w:t>
      </w:r>
      <w:r>
        <w:rPr>
          <w:spacing w:val="-1"/>
        </w:rPr>
        <w:t> </w:t>
      </w:r>
      <w:r>
        <w:rPr/>
        <w:t>quality assurance activities for ongoing improvement in the delivery of teaching and learning as well as research outcomes.</w:t>
      </w:r>
      <w:r>
        <w:rPr>
          <w:spacing w:val="-3"/>
        </w:rPr>
        <w:t> </w:t>
      </w:r>
      <w:r>
        <w:rPr/>
        <w:t>One</w:t>
      </w:r>
      <w:r>
        <w:rPr>
          <w:spacing w:val="-6"/>
        </w:rPr>
        <w:t> </w:t>
      </w:r>
      <w:r>
        <w:rPr/>
        <w:t>effect</w:t>
      </w:r>
      <w:r>
        <w:rPr>
          <w:spacing w:val="-2"/>
        </w:rPr>
        <w:t> </w:t>
      </w:r>
      <w:r>
        <w:rPr/>
        <w:t>of</w:t>
      </w:r>
      <w:r>
        <w:rPr>
          <w:spacing w:val="-3"/>
        </w:rPr>
        <w:t> </w:t>
      </w:r>
      <w:r>
        <w:rPr/>
        <w:t>the</w:t>
      </w:r>
      <w:r>
        <w:rPr>
          <w:spacing w:val="-2"/>
        </w:rPr>
        <w:t> </w:t>
      </w:r>
      <w:r>
        <w:rPr/>
        <w:t>Standards</w:t>
      </w:r>
      <w:r>
        <w:rPr>
          <w:spacing w:val="-3"/>
        </w:rPr>
        <w:t> </w:t>
      </w:r>
      <w:r>
        <w:rPr/>
        <w:t>Framework</w:t>
      </w:r>
      <w:r>
        <w:rPr>
          <w:spacing w:val="-2"/>
        </w:rPr>
        <w:t> </w:t>
      </w:r>
      <w:r>
        <w:rPr/>
        <w:t>is</w:t>
      </w:r>
      <w:r>
        <w:rPr>
          <w:spacing w:val="-3"/>
        </w:rPr>
        <w:t> </w:t>
      </w:r>
      <w:r>
        <w:rPr/>
        <w:t>to</w:t>
      </w:r>
      <w:r>
        <w:rPr>
          <w:spacing w:val="-1"/>
        </w:rPr>
        <w:t> </w:t>
      </w:r>
      <w:r>
        <w:rPr/>
        <w:t>put</w:t>
      </w:r>
      <w:r>
        <w:rPr>
          <w:spacing w:val="-3"/>
        </w:rPr>
        <w:t> </w:t>
      </w:r>
      <w:r>
        <w:rPr/>
        <w:t>in</w:t>
      </w:r>
      <w:r>
        <w:rPr>
          <w:spacing w:val="-3"/>
        </w:rPr>
        <w:t> </w:t>
      </w:r>
      <w:r>
        <w:rPr/>
        <w:t>effect</w:t>
      </w:r>
      <w:r>
        <w:rPr>
          <w:spacing w:val="-3"/>
        </w:rPr>
        <w:t> </w:t>
      </w:r>
      <w:r>
        <w:rPr/>
        <w:t>a</w:t>
      </w:r>
      <w:r>
        <w:rPr>
          <w:spacing w:val="-2"/>
        </w:rPr>
        <w:t> </w:t>
      </w:r>
      <w:r>
        <w:rPr/>
        <w:t>barrier</w:t>
      </w:r>
      <w:r>
        <w:rPr>
          <w:spacing w:val="-3"/>
        </w:rPr>
        <w:t> </w:t>
      </w:r>
      <w:r>
        <w:rPr/>
        <w:t>to</w:t>
      </w:r>
      <w:r>
        <w:rPr>
          <w:spacing w:val="-3"/>
        </w:rPr>
        <w:t> </w:t>
      </w:r>
      <w:r>
        <w:rPr/>
        <w:t>entry</w:t>
      </w:r>
      <w:r>
        <w:rPr>
          <w:spacing w:val="-3"/>
        </w:rPr>
        <w:t> </w:t>
      </w:r>
      <w:r>
        <w:rPr/>
        <w:t>to</w:t>
      </w:r>
      <w:r>
        <w:rPr>
          <w:spacing w:val="-2"/>
        </w:rPr>
        <w:t> </w:t>
      </w:r>
      <w:r>
        <w:rPr/>
        <w:t>higher</w:t>
      </w:r>
      <w:r>
        <w:rPr>
          <w:spacing w:val="-2"/>
        </w:rPr>
        <w:t> </w:t>
      </w:r>
      <w:r>
        <w:rPr/>
        <w:t>education</w:t>
      </w:r>
      <w:r>
        <w:rPr>
          <w:spacing w:val="-4"/>
        </w:rPr>
        <w:t> </w:t>
      </w:r>
      <w:r>
        <w:rPr/>
        <w:t>that is reliant on and reflective of</w:t>
      </w:r>
      <w:r>
        <w:rPr>
          <w:spacing w:val="-7"/>
        </w:rPr>
        <w:t> </w:t>
      </w:r>
      <w:r>
        <w:rPr/>
        <w:t>quality.</w:t>
      </w:r>
    </w:p>
    <w:p>
      <w:pPr>
        <w:pStyle w:val="BodyText"/>
        <w:spacing w:before="11"/>
        <w:rPr>
          <w:sz w:val="17"/>
        </w:rPr>
      </w:pPr>
    </w:p>
    <w:p>
      <w:pPr>
        <w:spacing w:line="266" w:lineRule="auto" w:before="0"/>
        <w:ind w:left="100" w:right="158" w:firstLine="0"/>
        <w:jc w:val="both"/>
        <w:rPr>
          <w:sz w:val="22"/>
        </w:rPr>
      </w:pPr>
      <w:r>
        <w:rPr>
          <w:sz w:val="22"/>
        </w:rPr>
        <w:t>The Go8 asserts that the Standards Framework as it currently operates is sufficient, and that any steps to enhance it with respect to these issues must </w:t>
      </w:r>
      <w:r>
        <w:rPr>
          <w:b/>
          <w:sz w:val="22"/>
        </w:rPr>
        <w:t>explicitly avoid prescriptive regulatory approaches</w:t>
      </w:r>
      <w:r>
        <w:rPr>
          <w:sz w:val="22"/>
        </w:rPr>
        <w:t>.</w:t>
      </w:r>
    </w:p>
    <w:p>
      <w:pPr>
        <w:pStyle w:val="BodyText"/>
        <w:spacing w:before="10"/>
        <w:rPr>
          <w:sz w:val="17"/>
        </w:rPr>
      </w:pPr>
    </w:p>
    <w:p>
      <w:pPr>
        <w:pStyle w:val="BodyText"/>
        <w:spacing w:line="266" w:lineRule="auto"/>
        <w:ind w:left="100" w:right="157"/>
        <w:jc w:val="both"/>
      </w:pPr>
      <w:r>
        <w:rPr/>
        <w:t>It has been canvassed that an additional statement or principle could be inserted into the existing Standards Framework</w:t>
      </w:r>
      <w:r>
        <w:rPr>
          <w:spacing w:val="-6"/>
        </w:rPr>
        <w:t> </w:t>
      </w:r>
      <w:r>
        <w:rPr/>
        <w:t>should</w:t>
      </w:r>
      <w:r>
        <w:rPr>
          <w:spacing w:val="-7"/>
        </w:rPr>
        <w:t> </w:t>
      </w:r>
      <w:r>
        <w:rPr/>
        <w:t>this</w:t>
      </w:r>
      <w:r>
        <w:rPr>
          <w:spacing w:val="-8"/>
        </w:rPr>
        <w:t> </w:t>
      </w:r>
      <w:r>
        <w:rPr/>
        <w:t>Review</w:t>
      </w:r>
      <w:r>
        <w:rPr>
          <w:spacing w:val="-7"/>
        </w:rPr>
        <w:t> </w:t>
      </w:r>
      <w:r>
        <w:rPr/>
        <w:t>reach</w:t>
      </w:r>
      <w:r>
        <w:rPr>
          <w:spacing w:val="-9"/>
        </w:rPr>
        <w:t> </w:t>
      </w:r>
      <w:r>
        <w:rPr/>
        <w:t>the</w:t>
      </w:r>
      <w:r>
        <w:rPr>
          <w:spacing w:val="-8"/>
        </w:rPr>
        <w:t> </w:t>
      </w:r>
      <w:r>
        <w:rPr/>
        <w:t>conclusion</w:t>
      </w:r>
      <w:r>
        <w:rPr>
          <w:spacing w:val="-9"/>
        </w:rPr>
        <w:t> </w:t>
      </w:r>
      <w:r>
        <w:rPr/>
        <w:t>that</w:t>
      </w:r>
      <w:r>
        <w:rPr>
          <w:spacing w:val="-5"/>
        </w:rPr>
        <w:t> </w:t>
      </w:r>
      <w:r>
        <w:rPr/>
        <w:t>the</w:t>
      </w:r>
      <w:r>
        <w:rPr>
          <w:spacing w:val="-6"/>
        </w:rPr>
        <w:t> </w:t>
      </w:r>
      <w:r>
        <w:rPr/>
        <w:t>current</w:t>
      </w:r>
      <w:r>
        <w:rPr>
          <w:spacing w:val="-5"/>
        </w:rPr>
        <w:t> </w:t>
      </w:r>
      <w:r>
        <w:rPr/>
        <w:t>Framework</w:t>
      </w:r>
      <w:r>
        <w:rPr>
          <w:spacing w:val="-8"/>
        </w:rPr>
        <w:t> </w:t>
      </w:r>
      <w:r>
        <w:rPr/>
        <w:t>is</w:t>
      </w:r>
      <w:r>
        <w:rPr>
          <w:spacing w:val="-6"/>
        </w:rPr>
        <w:t> </w:t>
      </w:r>
      <w:r>
        <w:rPr/>
        <w:t>in</w:t>
      </w:r>
      <w:r>
        <w:rPr>
          <w:spacing w:val="-7"/>
        </w:rPr>
        <w:t> </w:t>
      </w:r>
      <w:r>
        <w:rPr/>
        <w:t>some</w:t>
      </w:r>
      <w:r>
        <w:rPr>
          <w:spacing w:val="-8"/>
        </w:rPr>
        <w:t> </w:t>
      </w:r>
      <w:r>
        <w:rPr/>
        <w:t>way</w:t>
      </w:r>
      <w:r>
        <w:rPr>
          <w:spacing w:val="-7"/>
        </w:rPr>
        <w:t> </w:t>
      </w:r>
      <w:r>
        <w:rPr/>
        <w:t>deficient</w:t>
      </w:r>
      <w:r>
        <w:rPr>
          <w:spacing w:val="-8"/>
        </w:rPr>
        <w:t> </w:t>
      </w:r>
      <w:r>
        <w:rPr/>
        <w:t>in</w:t>
      </w:r>
      <w:r>
        <w:rPr>
          <w:spacing w:val="-9"/>
        </w:rPr>
        <w:t> </w:t>
      </w:r>
      <w:r>
        <w:rPr/>
        <w:t>this respect.</w:t>
      </w:r>
    </w:p>
    <w:p>
      <w:pPr>
        <w:pStyle w:val="BodyText"/>
        <w:rPr>
          <w:sz w:val="18"/>
        </w:rPr>
      </w:pPr>
    </w:p>
    <w:p>
      <w:pPr>
        <w:pStyle w:val="BodyText"/>
        <w:ind w:left="100"/>
        <w:jc w:val="both"/>
      </w:pPr>
      <w:r>
        <w:rPr/>
        <w:t>The Go8 contends that there would be significant issues with the implementation of this.</w:t>
      </w:r>
    </w:p>
    <w:p>
      <w:pPr>
        <w:pStyle w:val="BodyText"/>
        <w:spacing w:before="5"/>
        <w:rPr>
          <w:sz w:val="20"/>
        </w:rPr>
      </w:pPr>
    </w:p>
    <w:p>
      <w:pPr>
        <w:pStyle w:val="BodyText"/>
        <w:spacing w:line="266" w:lineRule="auto" w:before="1"/>
        <w:ind w:left="100" w:right="155"/>
        <w:jc w:val="both"/>
      </w:pPr>
      <w:r>
        <w:rPr/>
        <w:t>The higher education regulator - the Tertiary Education Quality and Standards Agency (TEQSA), has demonstrated an eagerness to issue Guidance Notes on any area of the Standards Framework that might require clarification, or where additional regulatory information is sought.</w:t>
      </w:r>
    </w:p>
    <w:p>
      <w:pPr>
        <w:pStyle w:val="BodyText"/>
        <w:spacing w:before="9"/>
        <w:rPr>
          <w:sz w:val="17"/>
        </w:rPr>
      </w:pPr>
    </w:p>
    <w:p>
      <w:pPr>
        <w:pStyle w:val="BodyText"/>
        <w:spacing w:line="266" w:lineRule="auto" w:before="1"/>
        <w:ind w:left="100" w:right="156"/>
        <w:jc w:val="both"/>
      </w:pPr>
      <w:r>
        <w:rPr/>
        <w:t>These Guidance Notes can also act to catalogue the requirements that TEQSA may seek from higher education providers</w:t>
      </w:r>
      <w:r>
        <w:rPr>
          <w:spacing w:val="-8"/>
        </w:rPr>
        <w:t> </w:t>
      </w:r>
      <w:r>
        <w:rPr/>
        <w:t>so</w:t>
      </w:r>
      <w:r>
        <w:rPr>
          <w:spacing w:val="-7"/>
        </w:rPr>
        <w:t> </w:t>
      </w:r>
      <w:r>
        <w:rPr/>
        <w:t>that</w:t>
      </w:r>
      <w:r>
        <w:rPr>
          <w:spacing w:val="-8"/>
        </w:rPr>
        <w:t> </w:t>
      </w:r>
      <w:r>
        <w:rPr/>
        <w:t>TEQSA</w:t>
      </w:r>
      <w:r>
        <w:rPr>
          <w:spacing w:val="-8"/>
        </w:rPr>
        <w:t> </w:t>
      </w:r>
      <w:r>
        <w:rPr/>
        <w:t>may</w:t>
      </w:r>
      <w:r>
        <w:rPr>
          <w:spacing w:val="-5"/>
        </w:rPr>
        <w:t> </w:t>
      </w:r>
      <w:r>
        <w:rPr/>
        <w:t>be</w:t>
      </w:r>
      <w:r>
        <w:rPr>
          <w:spacing w:val="-7"/>
        </w:rPr>
        <w:t> </w:t>
      </w:r>
      <w:r>
        <w:rPr/>
        <w:t>assured</w:t>
      </w:r>
      <w:r>
        <w:rPr>
          <w:spacing w:val="-8"/>
        </w:rPr>
        <w:t> </w:t>
      </w:r>
      <w:r>
        <w:rPr/>
        <w:t>with</w:t>
      </w:r>
      <w:r>
        <w:rPr>
          <w:spacing w:val="-6"/>
        </w:rPr>
        <w:t> </w:t>
      </w:r>
      <w:r>
        <w:rPr/>
        <w:t>respect</w:t>
      </w:r>
      <w:r>
        <w:rPr>
          <w:spacing w:val="-8"/>
        </w:rPr>
        <w:t> </w:t>
      </w:r>
      <w:r>
        <w:rPr/>
        <w:t>to</w:t>
      </w:r>
      <w:r>
        <w:rPr>
          <w:spacing w:val="-6"/>
        </w:rPr>
        <w:t> </w:t>
      </w:r>
      <w:r>
        <w:rPr/>
        <w:t>specific</w:t>
      </w:r>
      <w:r>
        <w:rPr>
          <w:spacing w:val="-8"/>
        </w:rPr>
        <w:t> </w:t>
      </w:r>
      <w:r>
        <w:rPr/>
        <w:t>Standards.</w:t>
      </w:r>
      <w:r>
        <w:rPr>
          <w:spacing w:val="-9"/>
        </w:rPr>
        <w:t> </w:t>
      </w:r>
      <w:r>
        <w:rPr/>
        <w:t>This</w:t>
      </w:r>
      <w:r>
        <w:rPr>
          <w:spacing w:val="-5"/>
        </w:rPr>
        <w:t> </w:t>
      </w:r>
      <w:r>
        <w:rPr/>
        <w:t>could</w:t>
      </w:r>
      <w:r>
        <w:rPr>
          <w:spacing w:val="-7"/>
        </w:rPr>
        <w:t> </w:t>
      </w:r>
      <w:r>
        <w:rPr/>
        <w:t>be</w:t>
      </w:r>
      <w:r>
        <w:rPr>
          <w:spacing w:val="-7"/>
        </w:rPr>
        <w:t> </w:t>
      </w:r>
      <w:r>
        <w:rPr/>
        <w:t>used</w:t>
      </w:r>
      <w:r>
        <w:rPr>
          <w:spacing w:val="-7"/>
        </w:rPr>
        <w:t> </w:t>
      </w:r>
      <w:r>
        <w:rPr/>
        <w:t>to</w:t>
      </w:r>
      <w:r>
        <w:rPr>
          <w:spacing w:val="-6"/>
        </w:rPr>
        <w:t> </w:t>
      </w:r>
      <w:r>
        <w:rPr/>
        <w:t>include</w:t>
      </w:r>
      <w:r>
        <w:rPr>
          <w:spacing w:val="-6"/>
        </w:rPr>
        <w:t> </w:t>
      </w:r>
      <w:r>
        <w:rPr/>
        <w:t>all</w:t>
      </w:r>
      <w:r>
        <w:rPr>
          <w:spacing w:val="-9"/>
        </w:rPr>
        <w:t> </w:t>
      </w:r>
      <w:r>
        <w:rPr/>
        <w:t>the steps, processes and policies that are taken with respect to safeguarding free</w:t>
      </w:r>
      <w:r>
        <w:rPr>
          <w:spacing w:val="-19"/>
        </w:rPr>
        <w:t> </w:t>
      </w:r>
      <w:r>
        <w:rPr/>
        <w:t>expression.</w:t>
      </w:r>
    </w:p>
    <w:p>
      <w:pPr>
        <w:pStyle w:val="BodyText"/>
        <w:rPr>
          <w:sz w:val="20"/>
        </w:rPr>
      </w:pPr>
    </w:p>
    <w:p>
      <w:pPr>
        <w:pStyle w:val="BodyText"/>
        <w:rPr>
          <w:sz w:val="20"/>
        </w:rPr>
      </w:pPr>
    </w:p>
    <w:p>
      <w:pPr>
        <w:pStyle w:val="BodyText"/>
        <w:spacing w:before="7"/>
        <w:rPr>
          <w:sz w:val="19"/>
        </w:rPr>
      </w:pPr>
      <w:r>
        <w:rPr/>
        <w:pict>
          <v:line style="position:absolute;mso-position-horizontal-relative:page;mso-position-vertical-relative:paragraph;z-index:-952;mso-wrap-distance-left:0;mso-wrap-distance-right:0" from="51pt,14.301849pt" to="195.05pt,14.301849pt" stroked="true" strokeweight=".72003pt" strokecolor="#000000">
            <v:stroke dashstyle="solid"/>
            <w10:wrap type="topAndBottom"/>
          </v:line>
        </w:pict>
      </w:r>
    </w:p>
    <w:p>
      <w:pPr>
        <w:pStyle w:val="BodyText"/>
        <w:spacing w:before="11"/>
        <w:rPr>
          <w:sz w:val="19"/>
        </w:rPr>
      </w:pPr>
    </w:p>
    <w:p>
      <w:pPr>
        <w:spacing w:before="73"/>
        <w:ind w:left="100" w:right="0" w:firstLine="0"/>
        <w:jc w:val="left"/>
        <w:rPr>
          <w:sz w:val="20"/>
        </w:rPr>
      </w:pPr>
      <w:r>
        <w:rPr>
          <w:position w:val="7"/>
          <w:sz w:val="13"/>
        </w:rPr>
        <w:t>2 </w:t>
      </w:r>
      <w:r>
        <w:rPr>
          <w:sz w:val="20"/>
        </w:rPr>
        <w:t>Higher Education Standards Framework (Threshold Standards) 2015; 6.1.4.</w:t>
      </w:r>
    </w:p>
    <w:p>
      <w:pPr>
        <w:spacing w:after="0"/>
        <w:jc w:val="left"/>
        <w:rPr>
          <w:sz w:val="20"/>
        </w:rPr>
        <w:sectPr>
          <w:pgSz w:w="11910" w:h="16840"/>
          <w:pgMar w:header="849" w:footer="1069" w:top="1980" w:bottom="1260" w:left="920" w:right="860"/>
        </w:sectPr>
      </w:pPr>
    </w:p>
    <w:p>
      <w:pPr>
        <w:pStyle w:val="BodyText"/>
        <w:rPr>
          <w:sz w:val="20"/>
        </w:rPr>
      </w:pPr>
    </w:p>
    <w:p>
      <w:pPr>
        <w:pStyle w:val="BodyText"/>
        <w:spacing w:before="6"/>
        <w:rPr>
          <w:sz w:val="21"/>
        </w:rPr>
      </w:pPr>
    </w:p>
    <w:p>
      <w:pPr>
        <w:spacing w:line="266" w:lineRule="auto" w:before="57"/>
        <w:ind w:left="100" w:right="155" w:firstLine="0"/>
        <w:jc w:val="both"/>
        <w:rPr>
          <w:sz w:val="22"/>
        </w:rPr>
      </w:pPr>
      <w:r>
        <w:rPr>
          <w:sz w:val="22"/>
        </w:rPr>
        <w:t>The</w:t>
      </w:r>
      <w:r>
        <w:rPr>
          <w:spacing w:val="-6"/>
          <w:sz w:val="22"/>
        </w:rPr>
        <w:t> </w:t>
      </w:r>
      <w:r>
        <w:rPr>
          <w:sz w:val="22"/>
        </w:rPr>
        <w:t>Go8</w:t>
      </w:r>
      <w:r>
        <w:rPr>
          <w:spacing w:val="-4"/>
          <w:sz w:val="22"/>
        </w:rPr>
        <w:t> </w:t>
      </w:r>
      <w:r>
        <w:rPr>
          <w:sz w:val="22"/>
        </w:rPr>
        <w:t>does</w:t>
      </w:r>
      <w:r>
        <w:rPr>
          <w:spacing w:val="-5"/>
          <w:sz w:val="22"/>
        </w:rPr>
        <w:t> </w:t>
      </w:r>
      <w:r>
        <w:rPr>
          <w:sz w:val="22"/>
        </w:rPr>
        <w:t>not</w:t>
      </w:r>
      <w:r>
        <w:rPr>
          <w:spacing w:val="-4"/>
          <w:sz w:val="22"/>
        </w:rPr>
        <w:t> </w:t>
      </w:r>
      <w:r>
        <w:rPr>
          <w:sz w:val="22"/>
        </w:rPr>
        <w:t>accept</w:t>
      </w:r>
      <w:r>
        <w:rPr>
          <w:spacing w:val="-5"/>
          <w:sz w:val="22"/>
        </w:rPr>
        <w:t> </w:t>
      </w:r>
      <w:r>
        <w:rPr>
          <w:sz w:val="22"/>
        </w:rPr>
        <w:t>that</w:t>
      </w:r>
      <w:r>
        <w:rPr>
          <w:spacing w:val="-4"/>
          <w:sz w:val="22"/>
        </w:rPr>
        <w:t> </w:t>
      </w:r>
      <w:r>
        <w:rPr>
          <w:sz w:val="22"/>
        </w:rPr>
        <w:t>this</w:t>
      </w:r>
      <w:r>
        <w:rPr>
          <w:spacing w:val="-5"/>
          <w:sz w:val="22"/>
        </w:rPr>
        <w:t> </w:t>
      </w:r>
      <w:r>
        <w:rPr>
          <w:sz w:val="22"/>
        </w:rPr>
        <w:t>level</w:t>
      </w:r>
      <w:r>
        <w:rPr>
          <w:spacing w:val="-5"/>
          <w:sz w:val="22"/>
        </w:rPr>
        <w:t> </w:t>
      </w:r>
      <w:r>
        <w:rPr>
          <w:sz w:val="22"/>
        </w:rPr>
        <w:t>of</w:t>
      </w:r>
      <w:r>
        <w:rPr>
          <w:spacing w:val="-6"/>
          <w:sz w:val="22"/>
        </w:rPr>
        <w:t> </w:t>
      </w:r>
      <w:r>
        <w:rPr>
          <w:sz w:val="22"/>
        </w:rPr>
        <w:t>prescription</w:t>
      </w:r>
      <w:r>
        <w:rPr>
          <w:spacing w:val="-8"/>
          <w:sz w:val="22"/>
        </w:rPr>
        <w:t> </w:t>
      </w:r>
      <w:r>
        <w:rPr>
          <w:sz w:val="22"/>
        </w:rPr>
        <w:t>is</w:t>
      </w:r>
      <w:r>
        <w:rPr>
          <w:spacing w:val="-5"/>
          <w:sz w:val="22"/>
        </w:rPr>
        <w:t> </w:t>
      </w:r>
      <w:r>
        <w:rPr>
          <w:sz w:val="22"/>
        </w:rPr>
        <w:t>necessary.</w:t>
      </w:r>
      <w:r>
        <w:rPr>
          <w:spacing w:val="-6"/>
          <w:sz w:val="22"/>
        </w:rPr>
        <w:t> </w:t>
      </w:r>
      <w:r>
        <w:rPr>
          <w:sz w:val="22"/>
        </w:rPr>
        <w:t>It</w:t>
      </w:r>
      <w:r>
        <w:rPr>
          <w:spacing w:val="-5"/>
          <w:sz w:val="22"/>
        </w:rPr>
        <w:t> </w:t>
      </w:r>
      <w:r>
        <w:rPr>
          <w:sz w:val="22"/>
        </w:rPr>
        <w:t>would</w:t>
      </w:r>
      <w:r>
        <w:rPr>
          <w:spacing w:val="-9"/>
          <w:sz w:val="22"/>
        </w:rPr>
        <w:t> </w:t>
      </w:r>
      <w:r>
        <w:rPr>
          <w:sz w:val="22"/>
        </w:rPr>
        <w:t>most</w:t>
      </w:r>
      <w:r>
        <w:rPr>
          <w:spacing w:val="-4"/>
          <w:sz w:val="22"/>
        </w:rPr>
        <w:t> </w:t>
      </w:r>
      <w:r>
        <w:rPr>
          <w:sz w:val="22"/>
        </w:rPr>
        <w:t>likely</w:t>
      </w:r>
      <w:r>
        <w:rPr>
          <w:spacing w:val="-5"/>
          <w:sz w:val="22"/>
        </w:rPr>
        <w:t> </w:t>
      </w:r>
      <w:r>
        <w:rPr>
          <w:sz w:val="22"/>
        </w:rPr>
        <w:t>be</w:t>
      </w:r>
      <w:r>
        <w:rPr>
          <w:spacing w:val="-4"/>
          <w:sz w:val="22"/>
        </w:rPr>
        <w:t> </w:t>
      </w:r>
      <w:r>
        <w:rPr>
          <w:sz w:val="22"/>
        </w:rPr>
        <w:t>counter-productive. </w:t>
      </w:r>
      <w:r>
        <w:rPr>
          <w:b/>
          <w:sz w:val="22"/>
        </w:rPr>
        <w:t>The Go8 therefore would not support any attempt to expand the remit of TEQSA or any other body in this area</w:t>
      </w:r>
      <w:r>
        <w:rPr>
          <w:sz w:val="22"/>
        </w:rPr>
        <w:t>.</w:t>
      </w:r>
    </w:p>
    <w:p>
      <w:pPr>
        <w:pStyle w:val="BodyText"/>
        <w:spacing w:before="11"/>
        <w:rPr>
          <w:sz w:val="17"/>
        </w:rPr>
      </w:pPr>
    </w:p>
    <w:p>
      <w:pPr>
        <w:pStyle w:val="Heading1"/>
      </w:pPr>
      <w:r>
        <w:rPr/>
        <w:t>Existing university policies that protect freedom of expression</w:t>
      </w:r>
    </w:p>
    <w:p>
      <w:pPr>
        <w:pStyle w:val="BodyText"/>
        <w:spacing w:before="6"/>
        <w:rPr>
          <w:b/>
          <w:sz w:val="20"/>
        </w:rPr>
      </w:pPr>
    </w:p>
    <w:p>
      <w:pPr>
        <w:pStyle w:val="BodyText"/>
        <w:spacing w:line="266" w:lineRule="auto"/>
        <w:ind w:left="100" w:right="156"/>
        <w:jc w:val="both"/>
      </w:pPr>
      <w:r>
        <w:rPr/>
        <w:t>As</w:t>
      </w:r>
      <w:r>
        <w:rPr>
          <w:spacing w:val="-9"/>
        </w:rPr>
        <w:t> </w:t>
      </w:r>
      <w:r>
        <w:rPr/>
        <w:t>I</w:t>
      </w:r>
      <w:r>
        <w:rPr>
          <w:spacing w:val="-9"/>
        </w:rPr>
        <w:t> </w:t>
      </w:r>
      <w:r>
        <w:rPr/>
        <w:t>have</w:t>
      </w:r>
      <w:r>
        <w:rPr>
          <w:spacing w:val="-11"/>
        </w:rPr>
        <w:t> </w:t>
      </w:r>
      <w:r>
        <w:rPr/>
        <w:t>outlined,</w:t>
      </w:r>
      <w:r>
        <w:rPr>
          <w:spacing w:val="-8"/>
        </w:rPr>
        <w:t> </w:t>
      </w:r>
      <w:r>
        <w:rPr/>
        <w:t>academic</w:t>
      </w:r>
      <w:r>
        <w:rPr>
          <w:spacing w:val="-9"/>
        </w:rPr>
        <w:t> </w:t>
      </w:r>
      <w:r>
        <w:rPr/>
        <w:t>freedom</w:t>
      </w:r>
      <w:r>
        <w:rPr>
          <w:spacing w:val="-8"/>
        </w:rPr>
        <w:t> </w:t>
      </w:r>
      <w:r>
        <w:rPr/>
        <w:t>is</w:t>
      </w:r>
      <w:r>
        <w:rPr>
          <w:spacing w:val="-11"/>
        </w:rPr>
        <w:t> </w:t>
      </w:r>
      <w:r>
        <w:rPr/>
        <w:t>closely</w:t>
      </w:r>
      <w:r>
        <w:rPr>
          <w:spacing w:val="-10"/>
        </w:rPr>
        <w:t> </w:t>
      </w:r>
      <w:r>
        <w:rPr/>
        <w:t>guarded,</w:t>
      </w:r>
      <w:r>
        <w:rPr>
          <w:spacing w:val="-9"/>
        </w:rPr>
        <w:t> </w:t>
      </w:r>
      <w:r>
        <w:rPr/>
        <w:t>enshrined,</w:t>
      </w:r>
      <w:r>
        <w:rPr>
          <w:spacing w:val="-9"/>
        </w:rPr>
        <w:t> </w:t>
      </w:r>
      <w:r>
        <w:rPr/>
        <w:t>at</w:t>
      </w:r>
      <w:r>
        <w:rPr>
          <w:spacing w:val="-8"/>
        </w:rPr>
        <w:t> </w:t>
      </w:r>
      <w:r>
        <w:rPr/>
        <w:t>all</w:t>
      </w:r>
      <w:r>
        <w:rPr>
          <w:spacing w:val="-9"/>
        </w:rPr>
        <w:t> </w:t>
      </w:r>
      <w:r>
        <w:rPr/>
        <w:t>Australian</w:t>
      </w:r>
      <w:r>
        <w:rPr>
          <w:spacing w:val="-10"/>
        </w:rPr>
        <w:t> </w:t>
      </w:r>
      <w:r>
        <w:rPr/>
        <w:t>universities.</w:t>
      </w:r>
      <w:r>
        <w:rPr>
          <w:spacing w:val="-9"/>
        </w:rPr>
        <w:t> </w:t>
      </w:r>
      <w:r>
        <w:rPr/>
        <w:t>Broader</w:t>
      </w:r>
      <w:r>
        <w:rPr>
          <w:spacing w:val="-10"/>
        </w:rPr>
        <w:t> </w:t>
      </w:r>
      <w:r>
        <w:rPr/>
        <w:t>issues of intellectual freedom and freedom of expression are the subject of policies, statements, codes and by-laws across all Go8</w:t>
      </w:r>
      <w:r>
        <w:rPr>
          <w:spacing w:val="-4"/>
        </w:rPr>
        <w:t> </w:t>
      </w:r>
      <w:r>
        <w:rPr/>
        <w:t>universities.</w:t>
      </w:r>
    </w:p>
    <w:p>
      <w:pPr>
        <w:pStyle w:val="BodyText"/>
        <w:spacing w:before="9"/>
        <w:rPr>
          <w:sz w:val="17"/>
        </w:rPr>
      </w:pPr>
    </w:p>
    <w:p>
      <w:pPr>
        <w:pStyle w:val="BodyText"/>
        <w:spacing w:line="266" w:lineRule="auto" w:before="1"/>
        <w:ind w:left="100" w:right="158"/>
        <w:jc w:val="both"/>
      </w:pPr>
      <w:r>
        <w:rPr/>
        <w:t>I supplied a comprehensive written brief for Minister Tehan on this issue on 3 October this year and outlined the full extent of these documents.</w:t>
      </w:r>
    </w:p>
    <w:p>
      <w:pPr>
        <w:pStyle w:val="BodyText"/>
        <w:rPr>
          <w:sz w:val="18"/>
        </w:rPr>
      </w:pPr>
    </w:p>
    <w:p>
      <w:pPr>
        <w:pStyle w:val="BodyText"/>
        <w:spacing w:line="266" w:lineRule="auto"/>
        <w:ind w:left="100" w:right="158"/>
        <w:jc w:val="both"/>
      </w:pPr>
      <w:r>
        <w:rPr/>
        <w:t>I have included here (</w:t>
      </w:r>
      <w:r>
        <w:rPr>
          <w:b/>
        </w:rPr>
        <w:t>Attachment A refers</w:t>
      </w:r>
      <w:r>
        <w:rPr/>
        <w:t>) for your information the same high-level information I provided to the Minister, on the understanding that more comprehensive and detailed information is likely to be forthcoming from Go8 member universities.</w:t>
      </w:r>
    </w:p>
    <w:p>
      <w:pPr>
        <w:pStyle w:val="BodyText"/>
        <w:rPr>
          <w:sz w:val="18"/>
        </w:rPr>
      </w:pPr>
    </w:p>
    <w:p>
      <w:pPr>
        <w:pStyle w:val="BodyText"/>
        <w:ind w:left="100"/>
      </w:pPr>
      <w:r>
        <w:rPr/>
        <w:t>The Go8 supports the review you are undertaking and welcomes the opportunity afforded to be involved.</w:t>
      </w:r>
    </w:p>
    <w:p>
      <w:pPr>
        <w:pStyle w:val="BodyText"/>
        <w:spacing w:before="5"/>
        <w:rPr>
          <w:sz w:val="20"/>
        </w:rPr>
      </w:pPr>
    </w:p>
    <w:p>
      <w:pPr>
        <w:pStyle w:val="BodyText"/>
        <w:spacing w:line="266" w:lineRule="auto" w:before="1"/>
        <w:ind w:left="100" w:right="158"/>
        <w:jc w:val="both"/>
      </w:pPr>
      <w:r>
        <w:rPr/>
        <w:t>I am pleased you have indicated that you will address the distinction between, as you put it, ‘freedom of expressive conduct and academic freedom’ as this is a critical point.</w:t>
      </w:r>
    </w:p>
    <w:p>
      <w:pPr>
        <w:pStyle w:val="BodyText"/>
        <w:spacing w:before="9"/>
        <w:rPr>
          <w:sz w:val="17"/>
        </w:rPr>
      </w:pPr>
    </w:p>
    <w:p>
      <w:pPr>
        <w:pStyle w:val="BodyText"/>
        <w:spacing w:line="463" w:lineRule="auto"/>
        <w:ind w:left="100" w:right="3454"/>
      </w:pPr>
      <w:r>
        <w:rPr/>
        <w:t>I would welcome the opportunity to discuss the Review directly with you. Yours sincerely</w:t>
      </w:r>
    </w:p>
    <w:p>
      <w:pPr>
        <w:pStyle w:val="BodyText"/>
        <w:ind w:left="228"/>
        <w:rPr>
          <w:sz w:val="20"/>
        </w:rPr>
      </w:pPr>
      <w:r>
        <w:rPr>
          <w:sz w:val="20"/>
        </w:rPr>
        <w:drawing>
          <wp:inline distT="0" distB="0" distL="0" distR="0">
            <wp:extent cx="1550030" cy="524255"/>
            <wp:effectExtent l="0" t="0" r="0" b="0"/>
            <wp:docPr id="27" name="image14.jpeg" descr=""/>
            <wp:cNvGraphicFramePr>
              <a:graphicFrameLocks noChangeAspect="1"/>
            </wp:cNvGraphicFramePr>
            <a:graphic>
              <a:graphicData uri="http://schemas.openxmlformats.org/drawingml/2006/picture">
                <pic:pic>
                  <pic:nvPicPr>
                    <pic:cNvPr id="28" name="image14.jpeg"/>
                    <pic:cNvPicPr/>
                  </pic:nvPicPr>
                  <pic:blipFill>
                    <a:blip r:embed="rId21" cstate="print"/>
                    <a:stretch>
                      <a:fillRect/>
                    </a:stretch>
                  </pic:blipFill>
                  <pic:spPr>
                    <a:xfrm>
                      <a:off x="0" y="0"/>
                      <a:ext cx="1550030" cy="524255"/>
                    </a:xfrm>
                    <a:prstGeom prst="rect">
                      <a:avLst/>
                    </a:prstGeom>
                  </pic:spPr>
                </pic:pic>
              </a:graphicData>
            </a:graphic>
          </wp:inline>
        </w:drawing>
      </w:r>
      <w:r>
        <w:rPr>
          <w:sz w:val="20"/>
        </w:rPr>
      </w:r>
    </w:p>
    <w:p>
      <w:pPr>
        <w:pStyle w:val="BodyText"/>
        <w:rPr>
          <w:sz w:val="25"/>
        </w:rPr>
      </w:pPr>
    </w:p>
    <w:p>
      <w:pPr>
        <w:pStyle w:val="Heading1"/>
        <w:ind w:right="8437"/>
      </w:pPr>
      <w:r>
        <w:rPr>
          <w:u w:val="single"/>
        </w:rPr>
        <w:t>VICKI THOMSON</w:t>
      </w:r>
      <w:r>
        <w:rPr/>
        <w:t> CHIEF EXECUTIVE</w:t>
      </w:r>
    </w:p>
    <w:p>
      <w:pPr>
        <w:spacing w:after="0"/>
        <w:sectPr>
          <w:pgSz w:w="11910" w:h="16840"/>
          <w:pgMar w:header="849" w:footer="1069" w:top="1980" w:bottom="1260" w:left="920" w:right="860"/>
        </w:sectPr>
      </w:pPr>
    </w:p>
    <w:p>
      <w:pPr>
        <w:pStyle w:val="BodyText"/>
        <w:rPr>
          <w:b/>
          <w:sz w:val="20"/>
        </w:rPr>
      </w:pPr>
    </w:p>
    <w:p>
      <w:pPr>
        <w:pStyle w:val="BodyText"/>
        <w:spacing w:before="6"/>
        <w:rPr>
          <w:b/>
          <w:sz w:val="21"/>
        </w:rPr>
      </w:pPr>
    </w:p>
    <w:p>
      <w:pPr>
        <w:spacing w:before="57"/>
        <w:ind w:left="0" w:right="157" w:firstLine="0"/>
        <w:jc w:val="right"/>
        <w:rPr>
          <w:b/>
          <w:sz w:val="22"/>
        </w:rPr>
      </w:pPr>
      <w:r>
        <w:rPr>
          <w:b/>
          <w:sz w:val="22"/>
        </w:rPr>
        <w:t>Attachment A</w:t>
      </w:r>
    </w:p>
    <w:p>
      <w:pPr>
        <w:pStyle w:val="BodyText"/>
        <w:rPr>
          <w:b/>
        </w:rPr>
      </w:pPr>
    </w:p>
    <w:p>
      <w:pPr>
        <w:pStyle w:val="BodyText"/>
        <w:rPr>
          <w:b/>
        </w:rPr>
      </w:pPr>
    </w:p>
    <w:p>
      <w:pPr>
        <w:pStyle w:val="BodyText"/>
        <w:spacing w:before="2"/>
        <w:rPr>
          <w:b/>
          <w:sz w:val="19"/>
        </w:rPr>
      </w:pPr>
    </w:p>
    <w:p>
      <w:pPr>
        <w:spacing w:before="0"/>
        <w:ind w:left="100" w:right="0" w:firstLine="0"/>
        <w:jc w:val="left"/>
        <w:rPr>
          <w:b/>
          <w:sz w:val="28"/>
        </w:rPr>
      </w:pPr>
      <w:r>
        <w:rPr>
          <w:b/>
          <w:sz w:val="28"/>
        </w:rPr>
        <w:t>Go8 Universities</w:t>
      </w:r>
      <w:r>
        <w:rPr>
          <w:rFonts w:ascii="Arial" w:hAnsi="Arial"/>
          <w:b/>
          <w:sz w:val="28"/>
        </w:rPr>
        <w:t>’ </w:t>
      </w:r>
      <w:r>
        <w:rPr>
          <w:b/>
          <w:sz w:val="28"/>
        </w:rPr>
        <w:t>Laws, Policies, and Statements Relating to Freedom of Expression</w:t>
      </w:r>
    </w:p>
    <w:p>
      <w:pPr>
        <w:spacing w:before="253"/>
        <w:ind w:left="100" w:right="0" w:firstLine="0"/>
        <w:jc w:val="left"/>
        <w:rPr>
          <w:b/>
          <w:sz w:val="22"/>
        </w:rPr>
      </w:pPr>
      <w:r>
        <w:rPr>
          <w:b/>
          <w:sz w:val="22"/>
          <w:u w:val="single"/>
        </w:rPr>
        <w:t>ENTERPRISE AGREEMENTS</w:t>
      </w:r>
    </w:p>
    <w:p>
      <w:pPr>
        <w:pStyle w:val="BodyText"/>
        <w:spacing w:before="7"/>
        <w:rPr>
          <w:b/>
          <w:sz w:val="14"/>
        </w:rPr>
      </w:pPr>
    </w:p>
    <w:p>
      <w:pPr>
        <w:spacing w:before="91"/>
        <w:ind w:left="100" w:right="155" w:firstLine="0"/>
        <w:jc w:val="both"/>
        <w:rPr>
          <w:sz w:val="22"/>
        </w:rPr>
      </w:pPr>
      <w:r>
        <w:rPr>
          <w:b/>
          <w:sz w:val="22"/>
        </w:rPr>
        <w:t>University of Queensland </w:t>
      </w:r>
      <w:r>
        <w:rPr>
          <w:rFonts w:ascii="Arial" w:hAnsi="Arial"/>
          <w:b/>
          <w:sz w:val="22"/>
        </w:rPr>
        <w:t>– </w:t>
      </w:r>
      <w:r>
        <w:rPr>
          <w:b/>
          <w:sz w:val="22"/>
        </w:rPr>
        <w:t>Statement in Enterprise Agreement. </w:t>
      </w:r>
      <w:r>
        <w:rPr>
          <w:sz w:val="22"/>
        </w:rPr>
        <w:t>Includes: protecting academic freedom; pursue critical and open inquiry express unpopular or controversial views, without harassing, vilifying or intimidating others.</w:t>
      </w:r>
    </w:p>
    <w:p>
      <w:pPr>
        <w:pStyle w:val="BodyText"/>
        <w:spacing w:before="3"/>
      </w:pPr>
    </w:p>
    <w:p>
      <w:pPr>
        <w:spacing w:line="237" w:lineRule="auto" w:before="0"/>
        <w:ind w:left="100" w:right="102" w:firstLine="0"/>
        <w:jc w:val="both"/>
        <w:rPr>
          <w:sz w:val="22"/>
        </w:rPr>
      </w:pPr>
      <w:r>
        <w:rPr>
          <w:b/>
          <w:sz w:val="22"/>
        </w:rPr>
        <w:t>Australian</w:t>
      </w:r>
      <w:r>
        <w:rPr>
          <w:b/>
          <w:spacing w:val="-18"/>
          <w:sz w:val="22"/>
        </w:rPr>
        <w:t> </w:t>
      </w:r>
      <w:r>
        <w:rPr>
          <w:b/>
          <w:sz w:val="22"/>
        </w:rPr>
        <w:t>National</w:t>
      </w:r>
      <w:r>
        <w:rPr>
          <w:b/>
          <w:spacing w:val="-14"/>
          <w:sz w:val="22"/>
        </w:rPr>
        <w:t> </w:t>
      </w:r>
      <w:r>
        <w:rPr>
          <w:b/>
          <w:sz w:val="22"/>
        </w:rPr>
        <w:t>University</w:t>
      </w:r>
      <w:r>
        <w:rPr>
          <w:b/>
          <w:spacing w:val="-11"/>
          <w:sz w:val="22"/>
        </w:rPr>
        <w:t> </w:t>
      </w:r>
      <w:r>
        <w:rPr>
          <w:rFonts w:ascii="Arial" w:hAnsi="Arial"/>
          <w:b/>
          <w:sz w:val="22"/>
        </w:rPr>
        <w:t>–</w:t>
      </w:r>
      <w:r>
        <w:rPr>
          <w:rFonts w:ascii="Arial" w:hAnsi="Arial"/>
          <w:b/>
          <w:spacing w:val="-28"/>
          <w:sz w:val="22"/>
        </w:rPr>
        <w:t> </w:t>
      </w:r>
      <w:r>
        <w:rPr>
          <w:b/>
          <w:sz w:val="22"/>
        </w:rPr>
        <w:t>Statement</w:t>
      </w:r>
      <w:r>
        <w:rPr>
          <w:b/>
          <w:spacing w:val="-14"/>
          <w:sz w:val="22"/>
        </w:rPr>
        <w:t> </w:t>
      </w:r>
      <w:r>
        <w:rPr>
          <w:b/>
          <w:sz w:val="22"/>
        </w:rPr>
        <w:t>in</w:t>
      </w:r>
      <w:r>
        <w:rPr>
          <w:b/>
          <w:spacing w:val="-18"/>
          <w:sz w:val="22"/>
        </w:rPr>
        <w:t> </w:t>
      </w:r>
      <w:r>
        <w:rPr>
          <w:b/>
          <w:sz w:val="22"/>
        </w:rPr>
        <w:t>Enterprise</w:t>
      </w:r>
      <w:r>
        <w:rPr>
          <w:b/>
          <w:spacing w:val="-17"/>
          <w:sz w:val="22"/>
        </w:rPr>
        <w:t> </w:t>
      </w:r>
      <w:r>
        <w:rPr>
          <w:b/>
          <w:sz w:val="22"/>
        </w:rPr>
        <w:t>Agreement.</w:t>
      </w:r>
      <w:r>
        <w:rPr>
          <w:b/>
          <w:spacing w:val="-14"/>
          <w:sz w:val="22"/>
        </w:rPr>
        <w:t> </w:t>
      </w:r>
      <w:r>
        <w:rPr>
          <w:sz w:val="22"/>
        </w:rPr>
        <w:t>Includes:</w:t>
      </w:r>
      <w:r>
        <w:rPr>
          <w:spacing w:val="-16"/>
          <w:sz w:val="22"/>
        </w:rPr>
        <w:t> </w:t>
      </w:r>
      <w:r>
        <w:rPr>
          <w:sz w:val="22"/>
        </w:rPr>
        <w:t>creating</w:t>
      </w:r>
      <w:r>
        <w:rPr>
          <w:spacing w:val="-15"/>
          <w:sz w:val="22"/>
        </w:rPr>
        <w:t> </w:t>
      </w:r>
      <w:r>
        <w:rPr>
          <w:sz w:val="22"/>
        </w:rPr>
        <w:t>a</w:t>
      </w:r>
      <w:r>
        <w:rPr>
          <w:spacing w:val="-14"/>
          <w:sz w:val="22"/>
        </w:rPr>
        <w:t> </w:t>
      </w:r>
      <w:r>
        <w:rPr>
          <w:sz w:val="22"/>
        </w:rPr>
        <w:t>supportive,</w:t>
      </w:r>
      <w:r>
        <w:rPr>
          <w:spacing w:val="-14"/>
          <w:sz w:val="22"/>
        </w:rPr>
        <w:t> </w:t>
      </w:r>
      <w:r>
        <w:rPr>
          <w:sz w:val="22"/>
        </w:rPr>
        <w:t>nurturing, challenging,</w:t>
      </w:r>
      <w:r>
        <w:rPr>
          <w:spacing w:val="-6"/>
          <w:sz w:val="22"/>
        </w:rPr>
        <w:t> </w:t>
      </w:r>
      <w:r>
        <w:rPr>
          <w:sz w:val="22"/>
        </w:rPr>
        <w:t>and</w:t>
      </w:r>
      <w:r>
        <w:rPr>
          <w:spacing w:val="-9"/>
          <w:sz w:val="22"/>
        </w:rPr>
        <w:t> </w:t>
      </w:r>
      <w:r>
        <w:rPr>
          <w:sz w:val="22"/>
        </w:rPr>
        <w:t>motivating</w:t>
      </w:r>
      <w:r>
        <w:rPr>
          <w:spacing w:val="-6"/>
          <w:sz w:val="22"/>
        </w:rPr>
        <w:t> </w:t>
      </w:r>
      <w:r>
        <w:rPr>
          <w:sz w:val="22"/>
        </w:rPr>
        <w:t>for</w:t>
      </w:r>
      <w:r>
        <w:rPr>
          <w:spacing w:val="-9"/>
          <w:sz w:val="22"/>
        </w:rPr>
        <w:t> </w:t>
      </w:r>
      <w:r>
        <w:rPr>
          <w:sz w:val="22"/>
        </w:rPr>
        <w:t>staff</w:t>
      </w:r>
      <w:r>
        <w:rPr>
          <w:spacing w:val="-8"/>
          <w:sz w:val="22"/>
        </w:rPr>
        <w:t> </w:t>
      </w:r>
      <w:r>
        <w:rPr>
          <w:sz w:val="22"/>
        </w:rPr>
        <w:t>and</w:t>
      </w:r>
      <w:r>
        <w:rPr>
          <w:spacing w:val="-6"/>
          <w:sz w:val="22"/>
        </w:rPr>
        <w:t> </w:t>
      </w:r>
      <w:r>
        <w:rPr>
          <w:sz w:val="22"/>
        </w:rPr>
        <w:t>students;</w:t>
      </w:r>
      <w:r>
        <w:rPr>
          <w:spacing w:val="-8"/>
          <w:sz w:val="22"/>
        </w:rPr>
        <w:t> </w:t>
      </w:r>
      <w:r>
        <w:rPr>
          <w:sz w:val="22"/>
        </w:rPr>
        <w:t>supporting</w:t>
      </w:r>
      <w:r>
        <w:rPr>
          <w:spacing w:val="-9"/>
          <w:sz w:val="22"/>
        </w:rPr>
        <w:t> </w:t>
      </w:r>
      <w:r>
        <w:rPr>
          <w:sz w:val="22"/>
        </w:rPr>
        <w:t>of</w:t>
      </w:r>
      <w:r>
        <w:rPr>
          <w:spacing w:val="-6"/>
          <w:sz w:val="22"/>
        </w:rPr>
        <w:t> </w:t>
      </w:r>
      <w:r>
        <w:rPr>
          <w:sz w:val="22"/>
        </w:rPr>
        <w:t>respect,</w:t>
      </w:r>
      <w:r>
        <w:rPr>
          <w:spacing w:val="-6"/>
          <w:sz w:val="22"/>
        </w:rPr>
        <w:t> </w:t>
      </w:r>
      <w:r>
        <w:rPr>
          <w:sz w:val="22"/>
        </w:rPr>
        <w:t>safe</w:t>
      </w:r>
      <w:r>
        <w:rPr>
          <w:spacing w:val="-5"/>
          <w:sz w:val="22"/>
        </w:rPr>
        <w:t> </w:t>
      </w:r>
      <w:r>
        <w:rPr>
          <w:sz w:val="22"/>
        </w:rPr>
        <w:t>and</w:t>
      </w:r>
      <w:r>
        <w:rPr>
          <w:spacing w:val="-7"/>
          <w:sz w:val="22"/>
        </w:rPr>
        <w:t> </w:t>
      </w:r>
      <w:r>
        <w:rPr>
          <w:sz w:val="22"/>
        </w:rPr>
        <w:t>engaging</w:t>
      </w:r>
      <w:r>
        <w:rPr>
          <w:spacing w:val="-6"/>
          <w:sz w:val="22"/>
        </w:rPr>
        <w:t> </w:t>
      </w:r>
      <w:r>
        <w:rPr>
          <w:sz w:val="22"/>
        </w:rPr>
        <w:t>work</w:t>
      </w:r>
      <w:r>
        <w:rPr>
          <w:spacing w:val="-8"/>
          <w:sz w:val="22"/>
        </w:rPr>
        <w:t> </w:t>
      </w:r>
      <w:r>
        <w:rPr>
          <w:sz w:val="22"/>
        </w:rPr>
        <w:t>environment.</w:t>
      </w:r>
    </w:p>
    <w:p>
      <w:pPr>
        <w:pStyle w:val="BodyText"/>
        <w:spacing w:before="2"/>
      </w:pPr>
    </w:p>
    <w:p>
      <w:pPr>
        <w:spacing w:before="0"/>
        <w:ind w:left="100" w:right="158" w:firstLine="0"/>
        <w:jc w:val="both"/>
        <w:rPr>
          <w:sz w:val="22"/>
        </w:rPr>
      </w:pPr>
      <w:r>
        <w:rPr>
          <w:b/>
          <w:sz w:val="22"/>
        </w:rPr>
        <w:t>Monash University </w:t>
      </w:r>
      <w:r>
        <w:rPr>
          <w:rFonts w:ascii="Arial" w:hAnsi="Arial"/>
          <w:b/>
          <w:sz w:val="22"/>
        </w:rPr>
        <w:t>– </w:t>
      </w:r>
      <w:r>
        <w:rPr>
          <w:b/>
          <w:sz w:val="22"/>
        </w:rPr>
        <w:t>Statement in Enterprise Agreement</w:t>
      </w:r>
      <w:r>
        <w:rPr>
          <w:b/>
          <w:sz w:val="24"/>
        </w:rPr>
        <w:t>. </w:t>
      </w:r>
      <w:r>
        <w:rPr>
          <w:sz w:val="24"/>
        </w:rPr>
        <w:t>Includes: </w:t>
      </w:r>
      <w:r>
        <w:rPr>
          <w:sz w:val="22"/>
        </w:rPr>
        <w:t>giving staff the right express unpopular or controversial views, but does not mean the right to harass, vilify or defame or intimidate, along with the rights to pursue critical and open inquiry.</w:t>
      </w:r>
    </w:p>
    <w:p>
      <w:pPr>
        <w:pStyle w:val="BodyText"/>
      </w:pPr>
    </w:p>
    <w:p>
      <w:pPr>
        <w:spacing w:before="1"/>
        <w:ind w:left="100" w:right="155" w:firstLine="0"/>
        <w:jc w:val="both"/>
        <w:rPr>
          <w:sz w:val="22"/>
        </w:rPr>
      </w:pPr>
      <w:r>
        <w:rPr>
          <w:b/>
          <w:sz w:val="22"/>
        </w:rPr>
        <w:t>University of Melbourne </w:t>
      </w:r>
      <w:r>
        <w:rPr>
          <w:rFonts w:ascii="Arial" w:hAnsi="Arial"/>
          <w:b/>
          <w:sz w:val="22"/>
        </w:rPr>
        <w:t>– </w:t>
      </w:r>
      <w:r>
        <w:rPr>
          <w:b/>
          <w:sz w:val="22"/>
        </w:rPr>
        <w:t>Statement in Enterprise Agreement. </w:t>
      </w:r>
      <w:r>
        <w:rPr>
          <w:sz w:val="22"/>
        </w:rPr>
        <w:t>Includes: The freedom of academic staff to engage in critical inquiry, intellectual discourse and public controversy without fear or favour, but does not include the right to harass, intimidate or vilify.</w:t>
      </w:r>
    </w:p>
    <w:p>
      <w:pPr>
        <w:pStyle w:val="BodyText"/>
      </w:pPr>
    </w:p>
    <w:p>
      <w:pPr>
        <w:pStyle w:val="BodyText"/>
        <w:spacing w:before="1"/>
        <w:ind w:left="100" w:right="156"/>
        <w:jc w:val="both"/>
      </w:pPr>
      <w:r>
        <w:rPr>
          <w:b/>
        </w:rPr>
        <w:t>UNSW Sydney </w:t>
      </w:r>
      <w:r>
        <w:rPr>
          <w:rFonts w:ascii="Arial" w:hAnsi="Arial"/>
          <w:b/>
        </w:rPr>
        <w:t>– </w:t>
      </w:r>
      <w:r>
        <w:rPr>
          <w:b/>
        </w:rPr>
        <w:t>Statement in Enterprise Agreement. </w:t>
      </w:r>
      <w:r>
        <w:rPr/>
        <w:t>Includes: The right to pursue critical and open inquiry, participate in public debates and express personal views, consistent with the University's Code of Conduct, without fear of harassment, intimidation or unfair treatment</w:t>
      </w:r>
    </w:p>
    <w:p>
      <w:pPr>
        <w:pStyle w:val="BodyText"/>
        <w:spacing w:before="11"/>
        <w:rPr>
          <w:sz w:val="21"/>
        </w:rPr>
      </w:pPr>
    </w:p>
    <w:p>
      <w:pPr>
        <w:pStyle w:val="BodyText"/>
        <w:ind w:left="100" w:right="158"/>
        <w:jc w:val="both"/>
      </w:pPr>
      <w:r>
        <w:rPr>
          <w:b/>
        </w:rPr>
        <w:t>University</w:t>
      </w:r>
      <w:r>
        <w:rPr>
          <w:b/>
          <w:spacing w:val="-5"/>
        </w:rPr>
        <w:t> </w:t>
      </w:r>
      <w:r>
        <w:rPr>
          <w:b/>
        </w:rPr>
        <w:t>of</w:t>
      </w:r>
      <w:r>
        <w:rPr>
          <w:b/>
          <w:spacing w:val="-4"/>
        </w:rPr>
        <w:t> </w:t>
      </w:r>
      <w:r>
        <w:rPr>
          <w:b/>
        </w:rPr>
        <w:t>Sydney</w:t>
      </w:r>
      <w:r>
        <w:rPr>
          <w:b/>
          <w:spacing w:val="-2"/>
        </w:rPr>
        <w:t> </w:t>
      </w:r>
      <w:r>
        <w:rPr>
          <w:rFonts w:ascii="Arial" w:hAnsi="Arial"/>
          <w:b/>
        </w:rPr>
        <w:t>–</w:t>
      </w:r>
      <w:r>
        <w:rPr>
          <w:rFonts w:ascii="Arial" w:hAnsi="Arial"/>
          <w:b/>
          <w:spacing w:val="-16"/>
        </w:rPr>
        <w:t> </w:t>
      </w:r>
      <w:r>
        <w:rPr>
          <w:b/>
        </w:rPr>
        <w:t>Statement</w:t>
      </w:r>
      <w:r>
        <w:rPr>
          <w:b/>
          <w:spacing w:val="-4"/>
        </w:rPr>
        <w:t> </w:t>
      </w:r>
      <w:r>
        <w:rPr>
          <w:b/>
        </w:rPr>
        <w:t>in</w:t>
      </w:r>
      <w:r>
        <w:rPr>
          <w:b/>
          <w:spacing w:val="-6"/>
        </w:rPr>
        <w:t> </w:t>
      </w:r>
      <w:r>
        <w:rPr>
          <w:b/>
        </w:rPr>
        <w:t>Enterprise</w:t>
      </w:r>
      <w:r>
        <w:rPr>
          <w:b/>
          <w:spacing w:val="-5"/>
        </w:rPr>
        <w:t> </w:t>
      </w:r>
      <w:r>
        <w:rPr>
          <w:b/>
        </w:rPr>
        <w:t>Agreement:</w:t>
      </w:r>
      <w:r>
        <w:rPr>
          <w:b/>
          <w:spacing w:val="-4"/>
        </w:rPr>
        <w:t> </w:t>
      </w:r>
      <w:r>
        <w:rPr/>
        <w:t>Includes:</w:t>
      </w:r>
      <w:r>
        <w:rPr>
          <w:spacing w:val="-4"/>
        </w:rPr>
        <w:t> </w:t>
      </w:r>
      <w:r>
        <w:rPr/>
        <w:t>the</w:t>
      </w:r>
      <w:r>
        <w:rPr>
          <w:spacing w:val="-4"/>
        </w:rPr>
        <w:t> </w:t>
      </w:r>
      <w:r>
        <w:rPr/>
        <w:t>right</w:t>
      </w:r>
      <w:r>
        <w:rPr>
          <w:spacing w:val="-4"/>
        </w:rPr>
        <w:t> </w:t>
      </w:r>
      <w:r>
        <w:rPr/>
        <w:t>for</w:t>
      </w:r>
      <w:r>
        <w:rPr>
          <w:spacing w:val="-5"/>
        </w:rPr>
        <w:t> </w:t>
      </w:r>
      <w:r>
        <w:rPr/>
        <w:t>Academic</w:t>
      </w:r>
      <w:r>
        <w:rPr>
          <w:spacing w:val="-4"/>
        </w:rPr>
        <w:t> </w:t>
      </w:r>
      <w:r>
        <w:rPr/>
        <w:t>staff</w:t>
      </w:r>
      <w:r>
        <w:rPr>
          <w:spacing w:val="-6"/>
        </w:rPr>
        <w:t> </w:t>
      </w:r>
      <w:r>
        <w:rPr/>
        <w:t>to</w:t>
      </w:r>
      <w:r>
        <w:rPr>
          <w:spacing w:val="-3"/>
        </w:rPr>
        <w:t> </w:t>
      </w:r>
      <w:r>
        <w:rPr/>
        <w:t>engage</w:t>
      </w:r>
      <w:r>
        <w:rPr>
          <w:spacing w:val="-8"/>
        </w:rPr>
        <w:t> </w:t>
      </w:r>
      <w:r>
        <w:rPr/>
        <w:t>in the</w:t>
      </w:r>
      <w:r>
        <w:rPr>
          <w:spacing w:val="-6"/>
        </w:rPr>
        <w:t> </w:t>
      </w:r>
      <w:r>
        <w:rPr/>
        <w:t>free</w:t>
      </w:r>
      <w:r>
        <w:rPr>
          <w:spacing w:val="-7"/>
        </w:rPr>
        <w:t> </w:t>
      </w:r>
      <w:r>
        <w:rPr/>
        <w:t>and</w:t>
      </w:r>
      <w:r>
        <w:rPr>
          <w:spacing w:val="-6"/>
        </w:rPr>
        <w:t> </w:t>
      </w:r>
      <w:r>
        <w:rPr/>
        <w:t>responsible</w:t>
      </w:r>
      <w:r>
        <w:rPr>
          <w:spacing w:val="-8"/>
        </w:rPr>
        <w:t> </w:t>
      </w:r>
      <w:r>
        <w:rPr/>
        <w:t>pursuit</w:t>
      </w:r>
      <w:r>
        <w:rPr>
          <w:spacing w:val="-8"/>
        </w:rPr>
        <w:t> </w:t>
      </w:r>
      <w:r>
        <w:rPr/>
        <w:t>of</w:t>
      </w:r>
      <w:r>
        <w:rPr>
          <w:spacing w:val="-6"/>
        </w:rPr>
        <w:t> </w:t>
      </w:r>
      <w:r>
        <w:rPr/>
        <w:t>all</w:t>
      </w:r>
      <w:r>
        <w:rPr>
          <w:spacing w:val="-9"/>
        </w:rPr>
        <w:t> </w:t>
      </w:r>
      <w:r>
        <w:rPr/>
        <w:t>aspects</w:t>
      </w:r>
      <w:r>
        <w:rPr>
          <w:spacing w:val="-7"/>
        </w:rPr>
        <w:t> </w:t>
      </w:r>
      <w:r>
        <w:rPr/>
        <w:t>of</w:t>
      </w:r>
      <w:r>
        <w:rPr>
          <w:spacing w:val="-7"/>
        </w:rPr>
        <w:t> </w:t>
      </w:r>
      <w:r>
        <w:rPr/>
        <w:t>knowledge</w:t>
      </w:r>
      <w:r>
        <w:rPr>
          <w:spacing w:val="-5"/>
        </w:rPr>
        <w:t> </w:t>
      </w:r>
      <w:r>
        <w:rPr/>
        <w:t>and</w:t>
      </w:r>
      <w:r>
        <w:rPr>
          <w:spacing w:val="-9"/>
        </w:rPr>
        <w:t> </w:t>
      </w:r>
      <w:r>
        <w:rPr/>
        <w:t>culture</w:t>
      </w:r>
      <w:r>
        <w:rPr>
          <w:spacing w:val="-8"/>
        </w:rPr>
        <w:t> </w:t>
      </w:r>
      <w:r>
        <w:rPr/>
        <w:t>and</w:t>
      </w:r>
      <w:r>
        <w:rPr>
          <w:spacing w:val="-6"/>
        </w:rPr>
        <w:t> </w:t>
      </w:r>
      <w:r>
        <w:rPr/>
        <w:t>express</w:t>
      </w:r>
      <w:r>
        <w:rPr>
          <w:spacing w:val="-6"/>
        </w:rPr>
        <w:t> </w:t>
      </w:r>
      <w:r>
        <w:rPr/>
        <w:t>unpopular</w:t>
      </w:r>
      <w:r>
        <w:rPr>
          <w:spacing w:val="-9"/>
        </w:rPr>
        <w:t> </w:t>
      </w:r>
      <w:r>
        <w:rPr/>
        <w:t>or</w:t>
      </w:r>
      <w:r>
        <w:rPr>
          <w:spacing w:val="-7"/>
        </w:rPr>
        <w:t> </w:t>
      </w:r>
      <w:r>
        <w:rPr/>
        <w:t>controversial views, provided that in doing so staff not engage in harassment, vilification or</w:t>
      </w:r>
      <w:r>
        <w:rPr>
          <w:spacing w:val="-13"/>
        </w:rPr>
        <w:t> </w:t>
      </w:r>
      <w:r>
        <w:rPr/>
        <w:t>intimidation.</w:t>
      </w:r>
    </w:p>
    <w:p>
      <w:pPr>
        <w:pStyle w:val="BodyText"/>
        <w:spacing w:before="1"/>
      </w:pPr>
    </w:p>
    <w:p>
      <w:pPr>
        <w:spacing w:before="0"/>
        <w:ind w:left="100" w:right="155" w:firstLine="0"/>
        <w:jc w:val="both"/>
        <w:rPr>
          <w:sz w:val="22"/>
        </w:rPr>
      </w:pPr>
      <w:r>
        <w:rPr>
          <w:b/>
          <w:sz w:val="22"/>
        </w:rPr>
        <w:t>University</w:t>
      </w:r>
      <w:r>
        <w:rPr>
          <w:b/>
          <w:spacing w:val="-11"/>
          <w:sz w:val="22"/>
        </w:rPr>
        <w:t> </w:t>
      </w:r>
      <w:r>
        <w:rPr>
          <w:b/>
          <w:sz w:val="22"/>
        </w:rPr>
        <w:t>of</w:t>
      </w:r>
      <w:r>
        <w:rPr>
          <w:b/>
          <w:spacing w:val="-11"/>
          <w:sz w:val="22"/>
        </w:rPr>
        <w:t> </w:t>
      </w:r>
      <w:r>
        <w:rPr>
          <w:b/>
          <w:sz w:val="22"/>
        </w:rPr>
        <w:t>Western</w:t>
      </w:r>
      <w:r>
        <w:rPr>
          <w:b/>
          <w:spacing w:val="-13"/>
          <w:sz w:val="22"/>
        </w:rPr>
        <w:t> </w:t>
      </w:r>
      <w:r>
        <w:rPr>
          <w:b/>
          <w:sz w:val="22"/>
        </w:rPr>
        <w:t>Australia</w:t>
      </w:r>
      <w:r>
        <w:rPr>
          <w:b/>
          <w:spacing w:val="-10"/>
          <w:sz w:val="22"/>
        </w:rPr>
        <w:t> </w:t>
      </w:r>
      <w:r>
        <w:rPr>
          <w:rFonts w:ascii="Arial" w:hAnsi="Arial"/>
          <w:b/>
          <w:sz w:val="22"/>
        </w:rPr>
        <w:t>–</w:t>
      </w:r>
      <w:r>
        <w:rPr>
          <w:rFonts w:ascii="Arial" w:hAnsi="Arial"/>
          <w:b/>
          <w:spacing w:val="-22"/>
          <w:sz w:val="22"/>
        </w:rPr>
        <w:t> </w:t>
      </w:r>
      <w:r>
        <w:rPr>
          <w:b/>
          <w:sz w:val="22"/>
        </w:rPr>
        <w:t>Statement</w:t>
      </w:r>
      <w:r>
        <w:rPr>
          <w:b/>
          <w:spacing w:val="-10"/>
          <w:sz w:val="22"/>
        </w:rPr>
        <w:t> </w:t>
      </w:r>
      <w:r>
        <w:rPr>
          <w:b/>
          <w:sz w:val="22"/>
        </w:rPr>
        <w:t>in</w:t>
      </w:r>
      <w:r>
        <w:rPr>
          <w:b/>
          <w:spacing w:val="-12"/>
          <w:sz w:val="22"/>
        </w:rPr>
        <w:t> </w:t>
      </w:r>
      <w:r>
        <w:rPr>
          <w:b/>
          <w:sz w:val="22"/>
        </w:rPr>
        <w:t>Enterprise</w:t>
      </w:r>
      <w:r>
        <w:rPr>
          <w:b/>
          <w:spacing w:val="-14"/>
          <w:sz w:val="22"/>
        </w:rPr>
        <w:t> </w:t>
      </w:r>
      <w:r>
        <w:rPr>
          <w:b/>
          <w:sz w:val="22"/>
        </w:rPr>
        <w:t>Agreement.</w:t>
      </w:r>
      <w:r>
        <w:rPr>
          <w:b/>
          <w:spacing w:val="-9"/>
          <w:sz w:val="22"/>
        </w:rPr>
        <w:t> </w:t>
      </w:r>
      <w:r>
        <w:rPr>
          <w:sz w:val="22"/>
        </w:rPr>
        <w:t>Includes:</w:t>
      </w:r>
      <w:r>
        <w:rPr>
          <w:spacing w:val="-11"/>
          <w:sz w:val="22"/>
        </w:rPr>
        <w:t> </w:t>
      </w:r>
      <w:r>
        <w:rPr>
          <w:sz w:val="22"/>
        </w:rPr>
        <w:t>the</w:t>
      </w:r>
      <w:r>
        <w:rPr>
          <w:spacing w:val="-10"/>
          <w:sz w:val="22"/>
        </w:rPr>
        <w:t> </w:t>
      </w:r>
      <w:r>
        <w:rPr>
          <w:sz w:val="22"/>
        </w:rPr>
        <w:t>right</w:t>
      </w:r>
      <w:r>
        <w:rPr>
          <w:spacing w:val="-10"/>
          <w:sz w:val="22"/>
        </w:rPr>
        <w:t> </w:t>
      </w:r>
      <w:r>
        <w:rPr>
          <w:sz w:val="22"/>
        </w:rPr>
        <w:t>to</w:t>
      </w:r>
      <w:r>
        <w:rPr>
          <w:spacing w:val="-10"/>
          <w:sz w:val="22"/>
        </w:rPr>
        <w:t> </w:t>
      </w:r>
      <w:r>
        <w:rPr>
          <w:sz w:val="22"/>
        </w:rPr>
        <w:t>pursue</w:t>
      </w:r>
      <w:r>
        <w:rPr>
          <w:spacing w:val="-10"/>
          <w:sz w:val="22"/>
        </w:rPr>
        <w:t> </w:t>
      </w:r>
      <w:r>
        <w:rPr>
          <w:sz w:val="22"/>
        </w:rPr>
        <w:t>critical</w:t>
      </w:r>
      <w:r>
        <w:rPr>
          <w:spacing w:val="-11"/>
          <w:sz w:val="22"/>
        </w:rPr>
        <w:t> </w:t>
      </w:r>
      <w:r>
        <w:rPr>
          <w:sz w:val="22"/>
        </w:rPr>
        <w:t>and open inquiry and participate in public debates and express opinions about issues and ideas related to their discipline area and to express unpopular or controversial</w:t>
      </w:r>
      <w:r>
        <w:rPr>
          <w:spacing w:val="-8"/>
          <w:sz w:val="22"/>
        </w:rPr>
        <w:t> </w:t>
      </w:r>
      <w:r>
        <w:rPr>
          <w:sz w:val="22"/>
        </w:rPr>
        <w:t>views.</w:t>
      </w:r>
    </w:p>
    <w:p>
      <w:pPr>
        <w:pStyle w:val="BodyText"/>
        <w:spacing w:before="10"/>
        <w:rPr>
          <w:sz w:val="21"/>
        </w:rPr>
      </w:pPr>
    </w:p>
    <w:p>
      <w:pPr>
        <w:pStyle w:val="BodyText"/>
        <w:spacing w:before="1"/>
        <w:ind w:left="100" w:right="155"/>
        <w:jc w:val="both"/>
      </w:pPr>
      <w:r>
        <w:rPr>
          <w:b/>
        </w:rPr>
        <w:t>University</w:t>
      </w:r>
      <w:r>
        <w:rPr>
          <w:b/>
          <w:spacing w:val="-9"/>
        </w:rPr>
        <w:t> </w:t>
      </w:r>
      <w:r>
        <w:rPr>
          <w:b/>
        </w:rPr>
        <w:t>of</w:t>
      </w:r>
      <w:r>
        <w:rPr>
          <w:b/>
          <w:spacing w:val="-9"/>
        </w:rPr>
        <w:t> </w:t>
      </w:r>
      <w:r>
        <w:rPr>
          <w:b/>
        </w:rPr>
        <w:t>Adelaide</w:t>
      </w:r>
      <w:r>
        <w:rPr>
          <w:b/>
          <w:spacing w:val="-8"/>
        </w:rPr>
        <w:t> </w:t>
      </w:r>
      <w:r>
        <w:rPr>
          <w:rFonts w:ascii="Arial" w:hAnsi="Arial"/>
          <w:b/>
        </w:rPr>
        <w:t>–</w:t>
      </w:r>
      <w:r>
        <w:rPr>
          <w:rFonts w:ascii="Arial" w:hAnsi="Arial"/>
          <w:b/>
          <w:spacing w:val="-21"/>
        </w:rPr>
        <w:t> </w:t>
      </w:r>
      <w:r>
        <w:rPr>
          <w:b/>
        </w:rPr>
        <w:t>Statement</w:t>
      </w:r>
      <w:r>
        <w:rPr>
          <w:b/>
          <w:spacing w:val="-9"/>
        </w:rPr>
        <w:t> </w:t>
      </w:r>
      <w:r>
        <w:rPr>
          <w:b/>
        </w:rPr>
        <w:t>in</w:t>
      </w:r>
      <w:r>
        <w:rPr>
          <w:b/>
          <w:spacing w:val="-10"/>
        </w:rPr>
        <w:t> </w:t>
      </w:r>
      <w:r>
        <w:rPr>
          <w:b/>
        </w:rPr>
        <w:t>Academic</w:t>
      </w:r>
      <w:r>
        <w:rPr>
          <w:b/>
          <w:spacing w:val="-8"/>
        </w:rPr>
        <w:t> </w:t>
      </w:r>
      <w:r>
        <w:rPr>
          <w:b/>
        </w:rPr>
        <w:t>Employees</w:t>
      </w:r>
      <w:r>
        <w:rPr>
          <w:b/>
          <w:spacing w:val="-8"/>
        </w:rPr>
        <w:t> </w:t>
      </w:r>
      <w:r>
        <w:rPr>
          <w:b/>
        </w:rPr>
        <w:t>Agreement:</w:t>
      </w:r>
      <w:r>
        <w:rPr>
          <w:b/>
          <w:spacing w:val="-8"/>
        </w:rPr>
        <w:t> </w:t>
      </w:r>
      <w:r>
        <w:rPr/>
        <w:t>Includes:</w:t>
      </w:r>
      <w:r>
        <w:rPr>
          <w:spacing w:val="-8"/>
        </w:rPr>
        <w:t> </w:t>
      </w:r>
      <w:r>
        <w:rPr/>
        <w:t>The</w:t>
      </w:r>
      <w:r>
        <w:rPr>
          <w:spacing w:val="-9"/>
        </w:rPr>
        <w:t> </w:t>
      </w:r>
      <w:r>
        <w:rPr/>
        <w:t>University</w:t>
      </w:r>
      <w:r>
        <w:rPr>
          <w:spacing w:val="-8"/>
        </w:rPr>
        <w:t> </w:t>
      </w:r>
      <w:r>
        <w:rPr/>
        <w:t>is</w:t>
      </w:r>
      <w:r>
        <w:rPr>
          <w:spacing w:val="-9"/>
        </w:rPr>
        <w:t> </w:t>
      </w:r>
      <w:r>
        <w:rPr/>
        <w:t>committed to</w:t>
      </w:r>
      <w:r>
        <w:rPr>
          <w:spacing w:val="-9"/>
        </w:rPr>
        <w:t> </w:t>
      </w:r>
      <w:r>
        <w:rPr/>
        <w:t>preservation</w:t>
      </w:r>
      <w:r>
        <w:rPr>
          <w:spacing w:val="-11"/>
        </w:rPr>
        <w:t> </w:t>
      </w:r>
      <w:r>
        <w:rPr/>
        <w:t>and</w:t>
      </w:r>
      <w:r>
        <w:rPr>
          <w:spacing w:val="-10"/>
        </w:rPr>
        <w:t> </w:t>
      </w:r>
      <w:r>
        <w:rPr/>
        <w:t>protection</w:t>
      </w:r>
      <w:r>
        <w:rPr>
          <w:spacing w:val="-11"/>
        </w:rPr>
        <w:t> </w:t>
      </w:r>
      <w:r>
        <w:rPr/>
        <w:t>of</w:t>
      </w:r>
      <w:r>
        <w:rPr>
          <w:spacing w:val="-8"/>
        </w:rPr>
        <w:t> </w:t>
      </w:r>
      <w:r>
        <w:rPr/>
        <w:t>Academic</w:t>
      </w:r>
      <w:r>
        <w:rPr>
          <w:spacing w:val="-9"/>
        </w:rPr>
        <w:t> </w:t>
      </w:r>
      <w:r>
        <w:rPr/>
        <w:t>Freedom.</w:t>
      </w:r>
      <w:r>
        <w:rPr>
          <w:spacing w:val="-13"/>
        </w:rPr>
        <w:t> </w:t>
      </w:r>
      <w:r>
        <w:rPr/>
        <w:t>Academic</w:t>
      </w:r>
      <w:r>
        <w:rPr>
          <w:spacing w:val="-10"/>
        </w:rPr>
        <w:t> </w:t>
      </w:r>
      <w:r>
        <w:rPr/>
        <w:t>Freedom</w:t>
      </w:r>
      <w:r>
        <w:rPr>
          <w:spacing w:val="-10"/>
        </w:rPr>
        <w:t> </w:t>
      </w:r>
      <w:r>
        <w:rPr/>
        <w:t>means</w:t>
      </w:r>
      <w:r>
        <w:rPr>
          <w:spacing w:val="-11"/>
        </w:rPr>
        <w:t> </w:t>
      </w:r>
      <w:r>
        <w:rPr/>
        <w:t>the</w:t>
      </w:r>
      <w:r>
        <w:rPr>
          <w:spacing w:val="-8"/>
        </w:rPr>
        <w:t> </w:t>
      </w:r>
      <w:r>
        <w:rPr/>
        <w:t>freedom</w:t>
      </w:r>
      <w:r>
        <w:rPr>
          <w:spacing w:val="-9"/>
        </w:rPr>
        <w:t> </w:t>
      </w:r>
      <w:r>
        <w:rPr/>
        <w:t>of</w:t>
      </w:r>
      <w:r>
        <w:rPr>
          <w:spacing w:val="-11"/>
        </w:rPr>
        <w:t> </w:t>
      </w:r>
      <w:r>
        <w:rPr/>
        <w:t>academic</w:t>
      </w:r>
      <w:r>
        <w:rPr>
          <w:spacing w:val="-8"/>
        </w:rPr>
        <w:t> </w:t>
      </w:r>
      <w:r>
        <w:rPr/>
        <w:t>staff members to engage in critical enquiry, intellectual discourse and public controversy without fear or favour but does</w:t>
      </w:r>
      <w:r>
        <w:rPr>
          <w:spacing w:val="-5"/>
        </w:rPr>
        <w:t> </w:t>
      </w:r>
      <w:r>
        <w:rPr/>
        <w:t>not</w:t>
      </w:r>
      <w:r>
        <w:rPr>
          <w:spacing w:val="-5"/>
        </w:rPr>
        <w:t> </w:t>
      </w:r>
      <w:r>
        <w:rPr/>
        <w:t>include</w:t>
      </w:r>
      <w:r>
        <w:rPr>
          <w:spacing w:val="-7"/>
        </w:rPr>
        <w:t> </w:t>
      </w:r>
      <w:r>
        <w:rPr/>
        <w:t>the</w:t>
      </w:r>
      <w:r>
        <w:rPr>
          <w:spacing w:val="-5"/>
        </w:rPr>
        <w:t> </w:t>
      </w:r>
      <w:r>
        <w:rPr/>
        <w:t>right</w:t>
      </w:r>
      <w:r>
        <w:rPr>
          <w:spacing w:val="-5"/>
        </w:rPr>
        <w:t> </w:t>
      </w:r>
      <w:r>
        <w:rPr/>
        <w:t>to</w:t>
      </w:r>
      <w:r>
        <w:rPr>
          <w:spacing w:val="-4"/>
        </w:rPr>
        <w:t> </w:t>
      </w:r>
      <w:r>
        <w:rPr/>
        <w:t>harass,</w:t>
      </w:r>
      <w:r>
        <w:rPr>
          <w:spacing w:val="-5"/>
        </w:rPr>
        <w:t> </w:t>
      </w:r>
      <w:r>
        <w:rPr/>
        <w:t>intimidate,</w:t>
      </w:r>
      <w:r>
        <w:rPr>
          <w:spacing w:val="-7"/>
        </w:rPr>
        <w:t> </w:t>
      </w:r>
      <w:r>
        <w:rPr/>
        <w:t>vilify</w:t>
      </w:r>
      <w:r>
        <w:rPr>
          <w:spacing w:val="-8"/>
        </w:rPr>
        <w:t> </w:t>
      </w:r>
      <w:r>
        <w:rPr/>
        <w:t>or</w:t>
      </w:r>
      <w:r>
        <w:rPr>
          <w:spacing w:val="-5"/>
        </w:rPr>
        <w:t> </w:t>
      </w:r>
      <w:r>
        <w:rPr/>
        <w:t>to</w:t>
      </w:r>
      <w:r>
        <w:rPr>
          <w:spacing w:val="-6"/>
        </w:rPr>
        <w:t> </w:t>
      </w:r>
      <w:r>
        <w:rPr/>
        <w:t>maliciously</w:t>
      </w:r>
      <w:r>
        <w:rPr>
          <w:spacing w:val="-8"/>
        </w:rPr>
        <w:t> </w:t>
      </w:r>
      <w:r>
        <w:rPr/>
        <w:t>damage</w:t>
      </w:r>
      <w:r>
        <w:rPr>
          <w:spacing w:val="-4"/>
        </w:rPr>
        <w:t> </w:t>
      </w:r>
      <w:r>
        <w:rPr/>
        <w:t>the</w:t>
      </w:r>
      <w:r>
        <w:rPr>
          <w:spacing w:val="-8"/>
        </w:rPr>
        <w:t> </w:t>
      </w:r>
      <w:r>
        <w:rPr/>
        <w:t>reputation</w:t>
      </w:r>
      <w:r>
        <w:rPr>
          <w:spacing w:val="-6"/>
        </w:rPr>
        <w:t> </w:t>
      </w:r>
      <w:r>
        <w:rPr/>
        <w:t>of</w:t>
      </w:r>
      <w:r>
        <w:rPr>
          <w:spacing w:val="-7"/>
        </w:rPr>
        <w:t> </w:t>
      </w:r>
      <w:r>
        <w:rPr/>
        <w:t>the</w:t>
      </w:r>
      <w:r>
        <w:rPr>
          <w:spacing w:val="-4"/>
        </w:rPr>
        <w:t> </w:t>
      </w:r>
      <w:r>
        <w:rPr/>
        <w:t>University, bodies or</w:t>
      </w:r>
      <w:r>
        <w:rPr>
          <w:spacing w:val="-2"/>
        </w:rPr>
        <w:t> </w:t>
      </w:r>
      <w:r>
        <w:rPr/>
        <w:t>associations.</w:t>
      </w:r>
    </w:p>
    <w:p>
      <w:pPr>
        <w:pStyle w:val="BodyText"/>
        <w:spacing w:before="1"/>
      </w:pPr>
    </w:p>
    <w:p>
      <w:pPr>
        <w:spacing w:before="1"/>
        <w:ind w:left="100" w:right="0" w:firstLine="0"/>
        <w:jc w:val="both"/>
        <w:rPr>
          <w:b/>
          <w:sz w:val="22"/>
        </w:rPr>
      </w:pPr>
      <w:r>
        <w:rPr>
          <w:b/>
          <w:sz w:val="22"/>
          <w:u w:val="single"/>
        </w:rPr>
        <w:t>STAFF CODE OF CONDUCT</w:t>
      </w:r>
    </w:p>
    <w:p>
      <w:pPr>
        <w:pStyle w:val="BodyText"/>
        <w:spacing w:before="7"/>
        <w:rPr>
          <w:b/>
          <w:sz w:val="14"/>
        </w:rPr>
      </w:pPr>
    </w:p>
    <w:p>
      <w:pPr>
        <w:spacing w:line="240" w:lineRule="auto" w:before="91"/>
        <w:ind w:left="100" w:right="156" w:firstLine="0"/>
        <w:jc w:val="both"/>
        <w:rPr>
          <w:sz w:val="22"/>
        </w:rPr>
      </w:pPr>
      <w:r>
        <w:rPr>
          <w:b/>
          <w:sz w:val="22"/>
        </w:rPr>
        <w:t>University of Queensland </w:t>
      </w:r>
      <w:r>
        <w:rPr>
          <w:rFonts w:ascii="Arial" w:hAnsi="Arial"/>
          <w:b/>
          <w:sz w:val="22"/>
        </w:rPr>
        <w:t>– </w:t>
      </w:r>
      <w:r>
        <w:rPr>
          <w:b/>
          <w:sz w:val="22"/>
        </w:rPr>
        <w:t>Statement in Code of Conduct on intellectual freedom. </w:t>
      </w:r>
      <w:r>
        <w:rPr>
          <w:sz w:val="22"/>
        </w:rPr>
        <w:t>Includes</w:t>
      </w:r>
      <w:r>
        <w:rPr>
          <w:b/>
          <w:sz w:val="22"/>
        </w:rPr>
        <w:t>: </w:t>
      </w:r>
      <w:r>
        <w:rPr>
          <w:sz w:val="22"/>
        </w:rPr>
        <w:t>Rational debate presupposes open communication and the freedom to voice alternative points of view. Staff are not to cut off rational debate by verbal abuse or physical violence or intimidation.</w:t>
      </w:r>
    </w:p>
    <w:p>
      <w:pPr>
        <w:spacing w:after="0" w:line="240" w:lineRule="auto"/>
        <w:jc w:val="both"/>
        <w:rPr>
          <w:sz w:val="22"/>
        </w:rPr>
        <w:sectPr>
          <w:pgSz w:w="11910" w:h="16840"/>
          <w:pgMar w:header="849" w:footer="1069" w:top="1980" w:bottom="1260" w:left="920" w:right="860"/>
        </w:sectPr>
      </w:pPr>
    </w:p>
    <w:p>
      <w:pPr>
        <w:pStyle w:val="BodyText"/>
        <w:rPr>
          <w:sz w:val="20"/>
        </w:rPr>
      </w:pPr>
    </w:p>
    <w:p>
      <w:pPr>
        <w:pStyle w:val="BodyText"/>
        <w:rPr>
          <w:sz w:val="20"/>
        </w:rPr>
      </w:pPr>
    </w:p>
    <w:p>
      <w:pPr>
        <w:pStyle w:val="BodyText"/>
        <w:spacing w:before="9"/>
        <w:rPr>
          <w:sz w:val="20"/>
        </w:rPr>
      </w:pPr>
    </w:p>
    <w:p>
      <w:pPr>
        <w:spacing w:before="91"/>
        <w:ind w:left="100" w:right="159" w:firstLine="0"/>
        <w:jc w:val="both"/>
        <w:rPr>
          <w:sz w:val="22"/>
        </w:rPr>
      </w:pPr>
      <w:r>
        <w:rPr>
          <w:b/>
          <w:sz w:val="22"/>
        </w:rPr>
        <w:t>Australian</w:t>
      </w:r>
      <w:r>
        <w:rPr>
          <w:b/>
          <w:spacing w:val="-10"/>
          <w:sz w:val="22"/>
        </w:rPr>
        <w:t> </w:t>
      </w:r>
      <w:r>
        <w:rPr>
          <w:b/>
          <w:sz w:val="22"/>
        </w:rPr>
        <w:t>National</w:t>
      </w:r>
      <w:r>
        <w:rPr>
          <w:b/>
          <w:spacing w:val="-7"/>
          <w:sz w:val="22"/>
        </w:rPr>
        <w:t> </w:t>
      </w:r>
      <w:r>
        <w:rPr>
          <w:b/>
          <w:sz w:val="22"/>
        </w:rPr>
        <w:t>University</w:t>
      </w:r>
      <w:r>
        <w:rPr>
          <w:b/>
          <w:spacing w:val="-5"/>
          <w:sz w:val="22"/>
        </w:rPr>
        <w:t> </w:t>
      </w:r>
      <w:r>
        <w:rPr>
          <w:rFonts w:ascii="Arial" w:hAnsi="Arial"/>
          <w:b/>
          <w:sz w:val="22"/>
        </w:rPr>
        <w:t>–</w:t>
      </w:r>
      <w:r>
        <w:rPr>
          <w:rFonts w:ascii="Arial" w:hAnsi="Arial"/>
          <w:b/>
          <w:spacing w:val="-20"/>
          <w:sz w:val="22"/>
        </w:rPr>
        <w:t> </w:t>
      </w:r>
      <w:r>
        <w:rPr>
          <w:b/>
          <w:sz w:val="22"/>
        </w:rPr>
        <w:t>Statement</w:t>
      </w:r>
      <w:r>
        <w:rPr>
          <w:b/>
          <w:spacing w:val="-8"/>
          <w:sz w:val="22"/>
        </w:rPr>
        <w:t> </w:t>
      </w:r>
      <w:r>
        <w:rPr>
          <w:b/>
          <w:sz w:val="22"/>
        </w:rPr>
        <w:t>in</w:t>
      </w:r>
      <w:r>
        <w:rPr>
          <w:b/>
          <w:spacing w:val="-10"/>
          <w:sz w:val="22"/>
        </w:rPr>
        <w:t> </w:t>
      </w:r>
      <w:r>
        <w:rPr>
          <w:b/>
          <w:sz w:val="22"/>
        </w:rPr>
        <w:t>Code</w:t>
      </w:r>
      <w:r>
        <w:rPr>
          <w:b/>
          <w:spacing w:val="-9"/>
          <w:sz w:val="22"/>
        </w:rPr>
        <w:t> </w:t>
      </w:r>
      <w:r>
        <w:rPr>
          <w:b/>
          <w:sz w:val="22"/>
        </w:rPr>
        <w:t>of</w:t>
      </w:r>
      <w:r>
        <w:rPr>
          <w:b/>
          <w:spacing w:val="-8"/>
          <w:sz w:val="22"/>
        </w:rPr>
        <w:t> </w:t>
      </w:r>
      <w:r>
        <w:rPr>
          <w:b/>
          <w:sz w:val="22"/>
        </w:rPr>
        <w:t>Conduct</w:t>
      </w:r>
      <w:r>
        <w:rPr>
          <w:b/>
          <w:spacing w:val="-8"/>
          <w:sz w:val="22"/>
        </w:rPr>
        <w:t> </w:t>
      </w:r>
      <w:r>
        <w:rPr>
          <w:b/>
          <w:sz w:val="22"/>
        </w:rPr>
        <w:t>on</w:t>
      </w:r>
      <w:r>
        <w:rPr>
          <w:b/>
          <w:spacing w:val="-10"/>
          <w:sz w:val="22"/>
        </w:rPr>
        <w:t> </w:t>
      </w:r>
      <w:r>
        <w:rPr>
          <w:b/>
          <w:sz w:val="22"/>
        </w:rPr>
        <w:t>intellectual</w:t>
      </w:r>
      <w:r>
        <w:rPr>
          <w:b/>
          <w:spacing w:val="-7"/>
          <w:sz w:val="22"/>
        </w:rPr>
        <w:t> </w:t>
      </w:r>
      <w:r>
        <w:rPr>
          <w:b/>
          <w:sz w:val="22"/>
        </w:rPr>
        <w:t>freedom.</w:t>
      </w:r>
      <w:r>
        <w:rPr>
          <w:b/>
          <w:spacing w:val="-8"/>
          <w:sz w:val="22"/>
        </w:rPr>
        <w:t> </w:t>
      </w:r>
      <w:r>
        <w:rPr>
          <w:sz w:val="22"/>
        </w:rPr>
        <w:t>Includes:</w:t>
      </w:r>
      <w:r>
        <w:rPr>
          <w:spacing w:val="-7"/>
          <w:sz w:val="22"/>
        </w:rPr>
        <w:t> </w:t>
      </w:r>
      <w:r>
        <w:rPr>
          <w:sz w:val="22"/>
        </w:rPr>
        <w:t>the</w:t>
      </w:r>
      <w:r>
        <w:rPr>
          <w:spacing w:val="-3"/>
          <w:sz w:val="22"/>
        </w:rPr>
        <w:t> </w:t>
      </w:r>
      <w:r>
        <w:rPr>
          <w:sz w:val="22"/>
        </w:rPr>
        <w:t>concept and practice of academic freedom as central to the proper conduct of teaching, research and scholarship. Academic freedom does not extend to behaviour that is harassing, disruptive and intimidating or that interferes with the academic or work performance or freedom of</w:t>
      </w:r>
      <w:r>
        <w:rPr>
          <w:spacing w:val="32"/>
          <w:sz w:val="22"/>
        </w:rPr>
        <w:t> </w:t>
      </w:r>
      <w:r>
        <w:rPr>
          <w:sz w:val="22"/>
        </w:rPr>
        <w:t>others.</w:t>
      </w:r>
    </w:p>
    <w:p>
      <w:pPr>
        <w:pStyle w:val="BodyText"/>
        <w:spacing w:before="1"/>
      </w:pPr>
    </w:p>
    <w:p>
      <w:pPr>
        <w:spacing w:line="240" w:lineRule="auto" w:before="0"/>
        <w:ind w:left="100" w:right="158" w:firstLine="0"/>
        <w:jc w:val="both"/>
        <w:rPr>
          <w:sz w:val="22"/>
        </w:rPr>
      </w:pPr>
      <w:r>
        <w:rPr>
          <w:b/>
          <w:sz w:val="22"/>
        </w:rPr>
        <w:t>Monash</w:t>
      </w:r>
      <w:r>
        <w:rPr>
          <w:b/>
          <w:spacing w:val="-10"/>
          <w:sz w:val="22"/>
        </w:rPr>
        <w:t> </w:t>
      </w:r>
      <w:r>
        <w:rPr>
          <w:b/>
          <w:sz w:val="22"/>
        </w:rPr>
        <w:t>University</w:t>
      </w:r>
      <w:r>
        <w:rPr>
          <w:b/>
          <w:spacing w:val="-9"/>
          <w:sz w:val="22"/>
        </w:rPr>
        <w:t> </w:t>
      </w:r>
      <w:r>
        <w:rPr>
          <w:rFonts w:ascii="Arial" w:hAnsi="Arial"/>
          <w:b/>
          <w:sz w:val="22"/>
        </w:rPr>
        <w:t>–</w:t>
      </w:r>
      <w:r>
        <w:rPr>
          <w:rFonts w:ascii="Arial" w:hAnsi="Arial"/>
          <w:b/>
          <w:spacing w:val="-21"/>
          <w:sz w:val="22"/>
        </w:rPr>
        <w:t> </w:t>
      </w:r>
      <w:r>
        <w:rPr>
          <w:b/>
          <w:sz w:val="22"/>
        </w:rPr>
        <w:t>Statement</w:t>
      </w:r>
      <w:r>
        <w:rPr>
          <w:b/>
          <w:spacing w:val="-9"/>
          <w:sz w:val="22"/>
        </w:rPr>
        <w:t> </w:t>
      </w:r>
      <w:r>
        <w:rPr>
          <w:b/>
          <w:sz w:val="22"/>
        </w:rPr>
        <w:t>in</w:t>
      </w:r>
      <w:r>
        <w:rPr>
          <w:b/>
          <w:spacing w:val="-10"/>
          <w:sz w:val="22"/>
        </w:rPr>
        <w:t> </w:t>
      </w:r>
      <w:r>
        <w:rPr>
          <w:b/>
          <w:sz w:val="22"/>
        </w:rPr>
        <w:t>Code</w:t>
      </w:r>
      <w:r>
        <w:rPr>
          <w:b/>
          <w:spacing w:val="-10"/>
          <w:sz w:val="22"/>
        </w:rPr>
        <w:t> </w:t>
      </w:r>
      <w:r>
        <w:rPr>
          <w:b/>
          <w:sz w:val="22"/>
        </w:rPr>
        <w:t>of</w:t>
      </w:r>
      <w:r>
        <w:rPr>
          <w:b/>
          <w:spacing w:val="-9"/>
          <w:sz w:val="22"/>
        </w:rPr>
        <w:t> </w:t>
      </w:r>
      <w:r>
        <w:rPr>
          <w:b/>
          <w:sz w:val="22"/>
        </w:rPr>
        <w:t>Conduct</w:t>
      </w:r>
      <w:r>
        <w:rPr>
          <w:b/>
          <w:spacing w:val="-9"/>
          <w:sz w:val="22"/>
        </w:rPr>
        <w:t> </w:t>
      </w:r>
      <w:r>
        <w:rPr>
          <w:b/>
          <w:sz w:val="22"/>
        </w:rPr>
        <w:t>on</w:t>
      </w:r>
      <w:r>
        <w:rPr>
          <w:b/>
          <w:spacing w:val="-9"/>
          <w:sz w:val="22"/>
        </w:rPr>
        <w:t> </w:t>
      </w:r>
      <w:r>
        <w:rPr>
          <w:b/>
          <w:sz w:val="22"/>
        </w:rPr>
        <w:t>intellectual</w:t>
      </w:r>
      <w:r>
        <w:rPr>
          <w:b/>
          <w:spacing w:val="-8"/>
          <w:sz w:val="22"/>
        </w:rPr>
        <w:t> </w:t>
      </w:r>
      <w:r>
        <w:rPr>
          <w:b/>
          <w:sz w:val="22"/>
        </w:rPr>
        <w:t>freedom.</w:t>
      </w:r>
      <w:r>
        <w:rPr>
          <w:b/>
          <w:spacing w:val="-8"/>
          <w:sz w:val="22"/>
        </w:rPr>
        <w:t> </w:t>
      </w:r>
      <w:r>
        <w:rPr>
          <w:sz w:val="22"/>
        </w:rPr>
        <w:t>Includes:</w:t>
      </w:r>
      <w:r>
        <w:rPr>
          <w:spacing w:val="-7"/>
          <w:sz w:val="22"/>
        </w:rPr>
        <w:t> </w:t>
      </w:r>
      <w:r>
        <w:rPr>
          <w:sz w:val="22"/>
        </w:rPr>
        <w:t>Staff</w:t>
      </w:r>
      <w:r>
        <w:rPr>
          <w:spacing w:val="-10"/>
          <w:sz w:val="22"/>
        </w:rPr>
        <w:t> </w:t>
      </w:r>
      <w:r>
        <w:rPr>
          <w:sz w:val="22"/>
        </w:rPr>
        <w:t>should</w:t>
      </w:r>
      <w:r>
        <w:rPr>
          <w:spacing w:val="-10"/>
          <w:sz w:val="22"/>
        </w:rPr>
        <w:t> </w:t>
      </w:r>
      <w:r>
        <w:rPr>
          <w:sz w:val="22"/>
        </w:rPr>
        <w:t>not</w:t>
      </w:r>
      <w:r>
        <w:rPr>
          <w:spacing w:val="-8"/>
          <w:sz w:val="22"/>
        </w:rPr>
        <w:t> </w:t>
      </w:r>
      <w:r>
        <w:rPr>
          <w:sz w:val="22"/>
        </w:rPr>
        <w:t>behave towards</w:t>
      </w:r>
      <w:r>
        <w:rPr>
          <w:spacing w:val="-10"/>
          <w:sz w:val="22"/>
        </w:rPr>
        <w:t> </w:t>
      </w:r>
      <w:r>
        <w:rPr>
          <w:sz w:val="22"/>
        </w:rPr>
        <w:t>other</w:t>
      </w:r>
      <w:r>
        <w:rPr>
          <w:spacing w:val="-10"/>
          <w:sz w:val="22"/>
        </w:rPr>
        <w:t> </w:t>
      </w:r>
      <w:r>
        <w:rPr>
          <w:sz w:val="22"/>
        </w:rPr>
        <w:t>persons</w:t>
      </w:r>
      <w:r>
        <w:rPr>
          <w:spacing w:val="-10"/>
          <w:sz w:val="22"/>
        </w:rPr>
        <w:t> </w:t>
      </w:r>
      <w:r>
        <w:rPr>
          <w:sz w:val="22"/>
        </w:rPr>
        <w:t>in</w:t>
      </w:r>
      <w:r>
        <w:rPr>
          <w:spacing w:val="-10"/>
          <w:sz w:val="22"/>
        </w:rPr>
        <w:t> </w:t>
      </w:r>
      <w:r>
        <w:rPr>
          <w:sz w:val="22"/>
        </w:rPr>
        <w:t>a</w:t>
      </w:r>
      <w:r>
        <w:rPr>
          <w:spacing w:val="-11"/>
          <w:sz w:val="22"/>
        </w:rPr>
        <w:t> </w:t>
      </w:r>
      <w:r>
        <w:rPr>
          <w:sz w:val="22"/>
        </w:rPr>
        <w:t>manner</w:t>
      </w:r>
      <w:r>
        <w:rPr>
          <w:spacing w:val="-10"/>
          <w:sz w:val="22"/>
        </w:rPr>
        <w:t> </w:t>
      </w:r>
      <w:r>
        <w:rPr>
          <w:sz w:val="22"/>
        </w:rPr>
        <w:t>which</w:t>
      </w:r>
      <w:r>
        <w:rPr>
          <w:spacing w:val="-13"/>
          <w:sz w:val="22"/>
        </w:rPr>
        <w:t> </w:t>
      </w:r>
      <w:r>
        <w:rPr>
          <w:sz w:val="22"/>
        </w:rPr>
        <w:t>may</w:t>
      </w:r>
      <w:r>
        <w:rPr>
          <w:spacing w:val="-10"/>
          <w:sz w:val="22"/>
        </w:rPr>
        <w:t> </w:t>
      </w:r>
      <w:r>
        <w:rPr>
          <w:sz w:val="22"/>
        </w:rPr>
        <w:t>reasonably</w:t>
      </w:r>
      <w:r>
        <w:rPr>
          <w:spacing w:val="-10"/>
          <w:sz w:val="22"/>
        </w:rPr>
        <w:t> </w:t>
      </w:r>
      <w:r>
        <w:rPr>
          <w:sz w:val="22"/>
        </w:rPr>
        <w:t>be</w:t>
      </w:r>
      <w:r>
        <w:rPr>
          <w:spacing w:val="-10"/>
          <w:sz w:val="22"/>
        </w:rPr>
        <w:t> </w:t>
      </w:r>
      <w:r>
        <w:rPr>
          <w:sz w:val="22"/>
        </w:rPr>
        <w:t>perceived</w:t>
      </w:r>
      <w:r>
        <w:rPr>
          <w:spacing w:val="-9"/>
          <w:sz w:val="22"/>
        </w:rPr>
        <w:t> </w:t>
      </w:r>
      <w:r>
        <w:rPr>
          <w:sz w:val="22"/>
        </w:rPr>
        <w:t>as</w:t>
      </w:r>
      <w:r>
        <w:rPr>
          <w:spacing w:val="-11"/>
          <w:sz w:val="22"/>
        </w:rPr>
        <w:t> </w:t>
      </w:r>
      <w:r>
        <w:rPr>
          <w:sz w:val="22"/>
        </w:rPr>
        <w:t>intimidating,</w:t>
      </w:r>
      <w:r>
        <w:rPr>
          <w:spacing w:val="-10"/>
          <w:sz w:val="22"/>
        </w:rPr>
        <w:t> </w:t>
      </w:r>
      <w:r>
        <w:rPr>
          <w:sz w:val="22"/>
        </w:rPr>
        <w:t>overbearing</w:t>
      </w:r>
      <w:r>
        <w:rPr>
          <w:spacing w:val="-11"/>
          <w:sz w:val="22"/>
        </w:rPr>
        <w:t> </w:t>
      </w:r>
      <w:r>
        <w:rPr>
          <w:sz w:val="22"/>
        </w:rPr>
        <w:t>or</w:t>
      </w:r>
      <w:r>
        <w:rPr>
          <w:spacing w:val="-9"/>
          <w:sz w:val="22"/>
        </w:rPr>
        <w:t> </w:t>
      </w:r>
      <w:r>
        <w:rPr>
          <w:sz w:val="22"/>
        </w:rPr>
        <w:t>bullying. Staff must ensure that their behaviour is respectful and inclusive at all</w:t>
      </w:r>
      <w:r>
        <w:rPr>
          <w:spacing w:val="-10"/>
          <w:sz w:val="22"/>
        </w:rPr>
        <w:t> </w:t>
      </w:r>
      <w:r>
        <w:rPr>
          <w:sz w:val="22"/>
        </w:rPr>
        <w:t>times.</w:t>
      </w:r>
    </w:p>
    <w:p>
      <w:pPr>
        <w:pStyle w:val="BodyText"/>
        <w:spacing w:before="10"/>
        <w:rPr>
          <w:sz w:val="21"/>
        </w:rPr>
      </w:pPr>
    </w:p>
    <w:p>
      <w:pPr>
        <w:spacing w:before="1"/>
        <w:ind w:left="100" w:right="158" w:firstLine="0"/>
        <w:jc w:val="both"/>
        <w:rPr>
          <w:sz w:val="22"/>
        </w:rPr>
      </w:pPr>
      <w:r>
        <w:rPr>
          <w:b/>
          <w:sz w:val="22"/>
        </w:rPr>
        <w:t>University of Melbourne </w:t>
      </w:r>
      <w:r>
        <w:rPr>
          <w:rFonts w:ascii="Arial" w:hAnsi="Arial"/>
          <w:b/>
          <w:sz w:val="22"/>
        </w:rPr>
        <w:t>– </w:t>
      </w:r>
      <w:r>
        <w:rPr>
          <w:b/>
          <w:sz w:val="22"/>
        </w:rPr>
        <w:t>Statement in Code of Conduct on intellectual freedom. </w:t>
      </w:r>
      <w:r>
        <w:rPr>
          <w:sz w:val="22"/>
        </w:rPr>
        <w:t>Includes: The University</w:t>
      </w:r>
      <w:r>
        <w:rPr>
          <w:rFonts w:ascii="Arial" w:hAnsi="Arial"/>
          <w:sz w:val="22"/>
        </w:rPr>
        <w:t>’</w:t>
      </w:r>
      <w:r>
        <w:rPr>
          <w:sz w:val="22"/>
        </w:rPr>
        <w:t>s values are: advocating and upholding fundamental human rights; to preserve, defend and promote the traditional principles of academic freedom in the conduct of its affairs, as set out in the Academic Freedom of Expression Policy (MPF1224).</w:t>
      </w:r>
    </w:p>
    <w:p>
      <w:pPr>
        <w:pStyle w:val="BodyText"/>
        <w:spacing w:before="1"/>
      </w:pPr>
    </w:p>
    <w:p>
      <w:pPr>
        <w:spacing w:line="240" w:lineRule="auto" w:before="0"/>
        <w:ind w:left="100" w:right="156" w:firstLine="0"/>
        <w:jc w:val="both"/>
        <w:rPr>
          <w:sz w:val="22"/>
        </w:rPr>
      </w:pPr>
      <w:r>
        <w:rPr>
          <w:b/>
          <w:sz w:val="22"/>
        </w:rPr>
        <w:t>UNSW</w:t>
      </w:r>
      <w:r>
        <w:rPr>
          <w:b/>
          <w:spacing w:val="-10"/>
          <w:sz w:val="22"/>
        </w:rPr>
        <w:t> </w:t>
      </w:r>
      <w:r>
        <w:rPr>
          <w:b/>
          <w:sz w:val="22"/>
        </w:rPr>
        <w:t>Sydney</w:t>
      </w:r>
      <w:r>
        <w:rPr>
          <w:b/>
          <w:spacing w:val="-7"/>
          <w:sz w:val="22"/>
        </w:rPr>
        <w:t> </w:t>
      </w:r>
      <w:r>
        <w:rPr>
          <w:rFonts w:ascii="Arial" w:hAnsi="Arial"/>
          <w:b/>
          <w:sz w:val="22"/>
        </w:rPr>
        <w:t>–</w:t>
      </w:r>
      <w:r>
        <w:rPr>
          <w:rFonts w:ascii="Arial" w:hAnsi="Arial"/>
          <w:b/>
          <w:spacing w:val="-23"/>
          <w:sz w:val="22"/>
        </w:rPr>
        <w:t> </w:t>
      </w:r>
      <w:r>
        <w:rPr>
          <w:b/>
          <w:sz w:val="22"/>
        </w:rPr>
        <w:t>Statement</w:t>
      </w:r>
      <w:r>
        <w:rPr>
          <w:b/>
          <w:spacing w:val="-9"/>
          <w:sz w:val="22"/>
        </w:rPr>
        <w:t> </w:t>
      </w:r>
      <w:r>
        <w:rPr>
          <w:b/>
          <w:sz w:val="22"/>
        </w:rPr>
        <w:t>in</w:t>
      </w:r>
      <w:r>
        <w:rPr>
          <w:b/>
          <w:spacing w:val="-11"/>
          <w:sz w:val="22"/>
        </w:rPr>
        <w:t> </w:t>
      </w:r>
      <w:r>
        <w:rPr>
          <w:b/>
          <w:sz w:val="22"/>
        </w:rPr>
        <w:t>Code</w:t>
      </w:r>
      <w:r>
        <w:rPr>
          <w:b/>
          <w:spacing w:val="-10"/>
          <w:sz w:val="22"/>
        </w:rPr>
        <w:t> </w:t>
      </w:r>
      <w:r>
        <w:rPr>
          <w:b/>
          <w:sz w:val="22"/>
        </w:rPr>
        <w:t>of</w:t>
      </w:r>
      <w:r>
        <w:rPr>
          <w:b/>
          <w:spacing w:val="-9"/>
          <w:sz w:val="22"/>
        </w:rPr>
        <w:t> </w:t>
      </w:r>
      <w:r>
        <w:rPr>
          <w:b/>
          <w:sz w:val="22"/>
        </w:rPr>
        <w:t>Conduct</w:t>
      </w:r>
      <w:r>
        <w:rPr>
          <w:b/>
          <w:spacing w:val="-11"/>
          <w:sz w:val="22"/>
        </w:rPr>
        <w:t> </w:t>
      </w:r>
      <w:r>
        <w:rPr>
          <w:b/>
          <w:sz w:val="22"/>
        </w:rPr>
        <w:t>on</w:t>
      </w:r>
      <w:r>
        <w:rPr>
          <w:b/>
          <w:spacing w:val="-9"/>
          <w:sz w:val="22"/>
        </w:rPr>
        <w:t> </w:t>
      </w:r>
      <w:r>
        <w:rPr>
          <w:b/>
          <w:sz w:val="22"/>
        </w:rPr>
        <w:t>Academic</w:t>
      </w:r>
      <w:r>
        <w:rPr>
          <w:b/>
          <w:spacing w:val="-8"/>
          <w:sz w:val="22"/>
        </w:rPr>
        <w:t> </w:t>
      </w:r>
      <w:r>
        <w:rPr>
          <w:b/>
          <w:sz w:val="22"/>
        </w:rPr>
        <w:t>Freedom.</w:t>
      </w:r>
      <w:r>
        <w:rPr>
          <w:b/>
          <w:spacing w:val="-8"/>
          <w:sz w:val="22"/>
        </w:rPr>
        <w:t> </w:t>
      </w:r>
      <w:r>
        <w:rPr>
          <w:sz w:val="22"/>
        </w:rPr>
        <w:t>Includes:</w:t>
      </w:r>
      <w:r>
        <w:rPr>
          <w:spacing w:val="-11"/>
          <w:sz w:val="22"/>
        </w:rPr>
        <w:t> </w:t>
      </w:r>
      <w:r>
        <w:rPr>
          <w:sz w:val="22"/>
        </w:rPr>
        <w:t>The</w:t>
      </w:r>
      <w:r>
        <w:rPr>
          <w:spacing w:val="-11"/>
          <w:sz w:val="22"/>
        </w:rPr>
        <w:t> </w:t>
      </w:r>
      <w:r>
        <w:rPr>
          <w:sz w:val="22"/>
        </w:rPr>
        <w:t>University</w:t>
      </w:r>
      <w:r>
        <w:rPr>
          <w:spacing w:val="-10"/>
          <w:sz w:val="22"/>
        </w:rPr>
        <w:t> </w:t>
      </w:r>
      <w:r>
        <w:rPr>
          <w:sz w:val="22"/>
        </w:rPr>
        <w:t>recognises</w:t>
      </w:r>
      <w:r>
        <w:rPr>
          <w:spacing w:val="-11"/>
          <w:sz w:val="22"/>
        </w:rPr>
        <w:t> </w:t>
      </w:r>
      <w:r>
        <w:rPr>
          <w:sz w:val="22"/>
        </w:rPr>
        <w:t>and protects</w:t>
      </w:r>
      <w:r>
        <w:rPr>
          <w:spacing w:val="-10"/>
          <w:sz w:val="22"/>
        </w:rPr>
        <w:t> </w:t>
      </w:r>
      <w:r>
        <w:rPr>
          <w:sz w:val="22"/>
        </w:rPr>
        <w:t>the</w:t>
      </w:r>
      <w:r>
        <w:rPr>
          <w:spacing w:val="-10"/>
          <w:sz w:val="22"/>
        </w:rPr>
        <w:t> </w:t>
      </w:r>
      <w:r>
        <w:rPr>
          <w:sz w:val="22"/>
        </w:rPr>
        <w:t>concept</w:t>
      </w:r>
      <w:r>
        <w:rPr>
          <w:spacing w:val="-8"/>
          <w:sz w:val="22"/>
        </w:rPr>
        <w:t> </w:t>
      </w:r>
      <w:r>
        <w:rPr>
          <w:sz w:val="22"/>
        </w:rPr>
        <w:t>and</w:t>
      </w:r>
      <w:r>
        <w:rPr>
          <w:spacing w:val="-11"/>
          <w:sz w:val="22"/>
        </w:rPr>
        <w:t> </w:t>
      </w:r>
      <w:r>
        <w:rPr>
          <w:sz w:val="22"/>
        </w:rPr>
        <w:t>practice</w:t>
      </w:r>
      <w:r>
        <w:rPr>
          <w:spacing w:val="-10"/>
          <w:sz w:val="22"/>
        </w:rPr>
        <w:t> </w:t>
      </w:r>
      <w:r>
        <w:rPr>
          <w:sz w:val="22"/>
        </w:rPr>
        <w:t>of</w:t>
      </w:r>
      <w:r>
        <w:rPr>
          <w:spacing w:val="-11"/>
          <w:sz w:val="22"/>
        </w:rPr>
        <w:t> </w:t>
      </w:r>
      <w:r>
        <w:rPr>
          <w:sz w:val="22"/>
        </w:rPr>
        <w:t>academic</w:t>
      </w:r>
      <w:r>
        <w:rPr>
          <w:spacing w:val="-9"/>
          <w:sz w:val="22"/>
        </w:rPr>
        <w:t> </w:t>
      </w:r>
      <w:r>
        <w:rPr>
          <w:sz w:val="22"/>
        </w:rPr>
        <w:t>freedom</w:t>
      </w:r>
      <w:r>
        <w:rPr>
          <w:spacing w:val="-7"/>
          <w:sz w:val="22"/>
        </w:rPr>
        <w:t> </w:t>
      </w:r>
      <w:r>
        <w:rPr>
          <w:sz w:val="22"/>
        </w:rPr>
        <w:t>as</w:t>
      </w:r>
      <w:r>
        <w:rPr>
          <w:spacing w:val="-10"/>
          <w:sz w:val="22"/>
        </w:rPr>
        <w:t> </w:t>
      </w:r>
      <w:r>
        <w:rPr>
          <w:sz w:val="22"/>
        </w:rPr>
        <w:t>essential</w:t>
      </w:r>
      <w:r>
        <w:rPr>
          <w:spacing w:val="-11"/>
          <w:sz w:val="22"/>
        </w:rPr>
        <w:t> </w:t>
      </w:r>
      <w:r>
        <w:rPr>
          <w:sz w:val="22"/>
        </w:rPr>
        <w:t>to</w:t>
      </w:r>
      <w:r>
        <w:rPr>
          <w:spacing w:val="-7"/>
          <w:sz w:val="22"/>
        </w:rPr>
        <w:t> </w:t>
      </w:r>
      <w:r>
        <w:rPr>
          <w:sz w:val="22"/>
        </w:rPr>
        <w:t>the</w:t>
      </w:r>
      <w:r>
        <w:rPr>
          <w:spacing w:val="-7"/>
          <w:sz w:val="22"/>
        </w:rPr>
        <w:t> </w:t>
      </w:r>
      <w:r>
        <w:rPr>
          <w:sz w:val="22"/>
        </w:rPr>
        <w:t>proper</w:t>
      </w:r>
      <w:r>
        <w:rPr>
          <w:spacing w:val="-8"/>
          <w:sz w:val="22"/>
        </w:rPr>
        <w:t> </w:t>
      </w:r>
      <w:r>
        <w:rPr>
          <w:sz w:val="22"/>
        </w:rPr>
        <w:t>conduct</w:t>
      </w:r>
      <w:r>
        <w:rPr>
          <w:spacing w:val="-12"/>
          <w:sz w:val="22"/>
        </w:rPr>
        <w:t> </w:t>
      </w:r>
      <w:r>
        <w:rPr>
          <w:sz w:val="22"/>
        </w:rPr>
        <w:t>of</w:t>
      </w:r>
      <w:r>
        <w:rPr>
          <w:spacing w:val="-7"/>
          <w:sz w:val="22"/>
        </w:rPr>
        <w:t> </w:t>
      </w:r>
      <w:r>
        <w:rPr>
          <w:sz w:val="22"/>
        </w:rPr>
        <w:t>teaching,</w:t>
      </w:r>
      <w:r>
        <w:rPr>
          <w:spacing w:val="-8"/>
          <w:sz w:val="22"/>
        </w:rPr>
        <w:t> </w:t>
      </w:r>
      <w:r>
        <w:rPr>
          <w:sz w:val="22"/>
        </w:rPr>
        <w:t>research and scholarship within the</w:t>
      </w:r>
      <w:r>
        <w:rPr>
          <w:spacing w:val="-8"/>
          <w:sz w:val="22"/>
        </w:rPr>
        <w:t> </w:t>
      </w:r>
      <w:r>
        <w:rPr>
          <w:sz w:val="22"/>
        </w:rPr>
        <w:t>University.</w:t>
      </w:r>
    </w:p>
    <w:p>
      <w:pPr>
        <w:pStyle w:val="BodyText"/>
        <w:spacing w:before="11"/>
        <w:rPr>
          <w:sz w:val="21"/>
        </w:rPr>
      </w:pPr>
    </w:p>
    <w:p>
      <w:pPr>
        <w:spacing w:before="0"/>
        <w:ind w:left="100" w:right="157" w:firstLine="0"/>
        <w:jc w:val="both"/>
        <w:rPr>
          <w:sz w:val="22"/>
        </w:rPr>
      </w:pPr>
      <w:r>
        <w:rPr>
          <w:b/>
          <w:sz w:val="22"/>
        </w:rPr>
        <w:t>University of Sydney </w:t>
      </w:r>
      <w:r>
        <w:rPr>
          <w:rFonts w:ascii="Arial" w:hAnsi="Arial"/>
          <w:b/>
          <w:sz w:val="22"/>
        </w:rPr>
        <w:t>– </w:t>
      </w:r>
      <w:r>
        <w:rPr>
          <w:b/>
          <w:sz w:val="22"/>
        </w:rPr>
        <w:t>Statement in Code of Conduct on intellectual freedom. </w:t>
      </w:r>
      <w:r>
        <w:rPr>
          <w:sz w:val="22"/>
        </w:rPr>
        <w:t>Includes: The freedom to pursue critical and open inquiry in a responsible manner; recognition of the importance of ideas and ideals; tolerance, honesty, respect, and ethical behaviour; and understanding the needs of those we serve.</w:t>
      </w:r>
    </w:p>
    <w:p>
      <w:pPr>
        <w:pStyle w:val="BodyText"/>
        <w:spacing w:before="1"/>
      </w:pPr>
    </w:p>
    <w:p>
      <w:pPr>
        <w:pStyle w:val="Heading1"/>
        <w:jc w:val="both"/>
      </w:pPr>
      <w:r>
        <w:rPr/>
        <w:t>University of Western Australia – Statement in Code of Conduct on Academic Freedom: Includes:</w:t>
      </w:r>
    </w:p>
    <w:p>
      <w:pPr>
        <w:pStyle w:val="BodyText"/>
        <w:spacing w:before="60"/>
        <w:ind w:left="100" w:right="158"/>
        <w:jc w:val="both"/>
      </w:pPr>
      <w:r>
        <w:rPr/>
        <w:t>Academic</w:t>
      </w:r>
      <w:r>
        <w:rPr>
          <w:spacing w:val="-13"/>
        </w:rPr>
        <w:t> </w:t>
      </w:r>
      <w:r>
        <w:rPr/>
        <w:t>freedom</w:t>
      </w:r>
      <w:r>
        <w:rPr>
          <w:spacing w:val="-9"/>
        </w:rPr>
        <w:t> </w:t>
      </w:r>
      <w:r>
        <w:rPr/>
        <w:t>is</w:t>
      </w:r>
      <w:r>
        <w:rPr>
          <w:spacing w:val="-11"/>
        </w:rPr>
        <w:t> </w:t>
      </w:r>
      <w:r>
        <w:rPr/>
        <w:t>recognised</w:t>
      </w:r>
      <w:r>
        <w:rPr>
          <w:spacing w:val="-10"/>
        </w:rPr>
        <w:t> </w:t>
      </w:r>
      <w:r>
        <w:rPr/>
        <w:t>and</w:t>
      </w:r>
      <w:r>
        <w:rPr>
          <w:spacing w:val="-11"/>
        </w:rPr>
        <w:t> </w:t>
      </w:r>
      <w:r>
        <w:rPr/>
        <w:t>protected</w:t>
      </w:r>
      <w:r>
        <w:rPr>
          <w:spacing w:val="-13"/>
        </w:rPr>
        <w:t> </w:t>
      </w:r>
      <w:r>
        <w:rPr/>
        <w:t>by</w:t>
      </w:r>
      <w:r>
        <w:rPr>
          <w:spacing w:val="-9"/>
        </w:rPr>
        <w:t> </w:t>
      </w:r>
      <w:r>
        <w:rPr/>
        <w:t>this</w:t>
      </w:r>
      <w:r>
        <w:rPr>
          <w:spacing w:val="-15"/>
        </w:rPr>
        <w:t> </w:t>
      </w:r>
      <w:r>
        <w:rPr/>
        <w:t>University</w:t>
      </w:r>
      <w:r>
        <w:rPr>
          <w:spacing w:val="-10"/>
        </w:rPr>
        <w:t> </w:t>
      </w:r>
      <w:r>
        <w:rPr/>
        <w:t>as</w:t>
      </w:r>
      <w:r>
        <w:rPr>
          <w:spacing w:val="-12"/>
        </w:rPr>
        <w:t> </w:t>
      </w:r>
      <w:r>
        <w:rPr/>
        <w:t>essential</w:t>
      </w:r>
      <w:r>
        <w:rPr>
          <w:spacing w:val="-11"/>
        </w:rPr>
        <w:t> </w:t>
      </w:r>
      <w:r>
        <w:rPr/>
        <w:t>to</w:t>
      </w:r>
      <w:r>
        <w:rPr>
          <w:spacing w:val="-9"/>
        </w:rPr>
        <w:t> </w:t>
      </w:r>
      <w:r>
        <w:rPr/>
        <w:t>the</w:t>
      </w:r>
      <w:r>
        <w:rPr>
          <w:spacing w:val="-9"/>
        </w:rPr>
        <w:t> </w:t>
      </w:r>
      <w:r>
        <w:rPr/>
        <w:t>proper</w:t>
      </w:r>
      <w:r>
        <w:rPr>
          <w:spacing w:val="-12"/>
        </w:rPr>
        <w:t> </w:t>
      </w:r>
      <w:r>
        <w:rPr/>
        <w:t>conduct</w:t>
      </w:r>
      <w:r>
        <w:rPr>
          <w:spacing w:val="-10"/>
        </w:rPr>
        <w:t> </w:t>
      </w:r>
      <w:r>
        <w:rPr/>
        <w:t>of</w:t>
      </w:r>
      <w:r>
        <w:rPr>
          <w:spacing w:val="-12"/>
        </w:rPr>
        <w:t> </w:t>
      </w:r>
      <w:r>
        <w:rPr/>
        <w:t>teaching, research and scholarship. Freedom of intellectual thought and enquiry and the open exchange of ideas and evidence are a University core</w:t>
      </w:r>
      <w:r>
        <w:rPr>
          <w:spacing w:val="-5"/>
        </w:rPr>
        <w:t> </w:t>
      </w:r>
      <w:r>
        <w:rPr/>
        <w:t>value.</w:t>
      </w:r>
    </w:p>
    <w:p>
      <w:pPr>
        <w:pStyle w:val="BodyText"/>
        <w:spacing w:before="11"/>
        <w:rPr>
          <w:sz w:val="21"/>
        </w:rPr>
      </w:pPr>
    </w:p>
    <w:p>
      <w:pPr>
        <w:spacing w:before="1"/>
        <w:ind w:left="100" w:right="159" w:firstLine="0"/>
        <w:jc w:val="both"/>
        <w:rPr>
          <w:sz w:val="22"/>
        </w:rPr>
      </w:pPr>
      <w:r>
        <w:rPr>
          <w:b/>
          <w:sz w:val="22"/>
        </w:rPr>
        <w:t>University</w:t>
      </w:r>
      <w:r>
        <w:rPr>
          <w:b/>
          <w:spacing w:val="-14"/>
          <w:sz w:val="22"/>
        </w:rPr>
        <w:t> </w:t>
      </w:r>
      <w:r>
        <w:rPr>
          <w:b/>
          <w:sz w:val="22"/>
        </w:rPr>
        <w:t>of</w:t>
      </w:r>
      <w:r>
        <w:rPr>
          <w:b/>
          <w:spacing w:val="-14"/>
          <w:sz w:val="22"/>
        </w:rPr>
        <w:t> </w:t>
      </w:r>
      <w:r>
        <w:rPr>
          <w:b/>
          <w:sz w:val="22"/>
        </w:rPr>
        <w:t>Adelaide</w:t>
      </w:r>
      <w:r>
        <w:rPr>
          <w:b/>
          <w:spacing w:val="-13"/>
          <w:sz w:val="22"/>
        </w:rPr>
        <w:t> </w:t>
      </w:r>
      <w:r>
        <w:rPr>
          <w:rFonts w:ascii="Arial" w:hAnsi="Arial"/>
          <w:b/>
          <w:sz w:val="22"/>
        </w:rPr>
        <w:t>–</w:t>
      </w:r>
      <w:r>
        <w:rPr>
          <w:rFonts w:ascii="Arial" w:hAnsi="Arial"/>
          <w:b/>
          <w:spacing w:val="-26"/>
          <w:sz w:val="22"/>
        </w:rPr>
        <w:t> </w:t>
      </w:r>
      <w:r>
        <w:rPr>
          <w:b/>
          <w:sz w:val="22"/>
        </w:rPr>
        <w:t>Statement</w:t>
      </w:r>
      <w:r>
        <w:rPr>
          <w:b/>
          <w:spacing w:val="-14"/>
          <w:sz w:val="22"/>
        </w:rPr>
        <w:t> </w:t>
      </w:r>
      <w:r>
        <w:rPr>
          <w:b/>
          <w:sz w:val="22"/>
        </w:rPr>
        <w:t>in</w:t>
      </w:r>
      <w:r>
        <w:rPr>
          <w:b/>
          <w:spacing w:val="-15"/>
          <w:sz w:val="22"/>
        </w:rPr>
        <w:t> </w:t>
      </w:r>
      <w:r>
        <w:rPr>
          <w:b/>
          <w:sz w:val="22"/>
        </w:rPr>
        <w:t>Code</w:t>
      </w:r>
      <w:r>
        <w:rPr>
          <w:b/>
          <w:spacing w:val="-15"/>
          <w:sz w:val="22"/>
        </w:rPr>
        <w:t> </w:t>
      </w:r>
      <w:r>
        <w:rPr>
          <w:b/>
          <w:sz w:val="22"/>
        </w:rPr>
        <w:t>of</w:t>
      </w:r>
      <w:r>
        <w:rPr>
          <w:b/>
          <w:spacing w:val="-14"/>
          <w:sz w:val="22"/>
        </w:rPr>
        <w:t> </w:t>
      </w:r>
      <w:r>
        <w:rPr>
          <w:b/>
          <w:sz w:val="22"/>
        </w:rPr>
        <w:t>Conduct</w:t>
      </w:r>
      <w:r>
        <w:rPr>
          <w:b/>
          <w:spacing w:val="-13"/>
          <w:sz w:val="22"/>
        </w:rPr>
        <w:t> </w:t>
      </w:r>
      <w:r>
        <w:rPr>
          <w:b/>
          <w:sz w:val="22"/>
        </w:rPr>
        <w:t>on</w:t>
      </w:r>
      <w:r>
        <w:rPr>
          <w:b/>
          <w:spacing w:val="-15"/>
          <w:sz w:val="22"/>
        </w:rPr>
        <w:t> </w:t>
      </w:r>
      <w:r>
        <w:rPr>
          <w:b/>
          <w:sz w:val="22"/>
        </w:rPr>
        <w:t>intellectual</w:t>
      </w:r>
      <w:r>
        <w:rPr>
          <w:b/>
          <w:spacing w:val="-14"/>
          <w:sz w:val="22"/>
        </w:rPr>
        <w:t> </w:t>
      </w:r>
      <w:r>
        <w:rPr>
          <w:b/>
          <w:sz w:val="22"/>
        </w:rPr>
        <w:t>freedom.</w:t>
      </w:r>
      <w:r>
        <w:rPr>
          <w:b/>
          <w:spacing w:val="-13"/>
          <w:sz w:val="22"/>
        </w:rPr>
        <w:t> </w:t>
      </w:r>
      <w:r>
        <w:rPr>
          <w:sz w:val="22"/>
        </w:rPr>
        <w:t>Includes:</w:t>
      </w:r>
      <w:r>
        <w:rPr>
          <w:spacing w:val="24"/>
          <w:sz w:val="22"/>
        </w:rPr>
        <w:t> </w:t>
      </w:r>
      <w:r>
        <w:rPr>
          <w:sz w:val="22"/>
        </w:rPr>
        <w:t>The</w:t>
      </w:r>
      <w:r>
        <w:rPr>
          <w:spacing w:val="-13"/>
          <w:sz w:val="22"/>
        </w:rPr>
        <w:t> </w:t>
      </w:r>
      <w:r>
        <w:rPr>
          <w:sz w:val="22"/>
        </w:rPr>
        <w:t>Code</w:t>
      </w:r>
      <w:r>
        <w:rPr>
          <w:spacing w:val="-13"/>
          <w:sz w:val="22"/>
        </w:rPr>
        <w:t> </w:t>
      </w:r>
      <w:r>
        <w:rPr>
          <w:sz w:val="22"/>
        </w:rPr>
        <w:t>of</w:t>
      </w:r>
      <w:r>
        <w:rPr>
          <w:spacing w:val="-16"/>
          <w:sz w:val="22"/>
        </w:rPr>
        <w:t> </w:t>
      </w:r>
      <w:r>
        <w:rPr>
          <w:sz w:val="22"/>
        </w:rPr>
        <w:t>Conduct enables the University to recognise and protect the concept and practice of academic freedom as essential to the proper conduct of teaching, research, scholarship and creative</w:t>
      </w:r>
      <w:r>
        <w:rPr>
          <w:spacing w:val="-7"/>
          <w:sz w:val="22"/>
        </w:rPr>
        <w:t> </w:t>
      </w:r>
      <w:r>
        <w:rPr>
          <w:sz w:val="22"/>
        </w:rPr>
        <w:t>activity.</w:t>
      </w:r>
    </w:p>
    <w:p>
      <w:pPr>
        <w:pStyle w:val="BodyText"/>
      </w:pPr>
    </w:p>
    <w:p>
      <w:pPr>
        <w:spacing w:before="1"/>
        <w:ind w:left="100" w:right="0" w:firstLine="0"/>
        <w:jc w:val="both"/>
        <w:rPr>
          <w:b/>
          <w:sz w:val="22"/>
        </w:rPr>
      </w:pPr>
      <w:r>
        <w:rPr>
          <w:b/>
          <w:sz w:val="22"/>
          <w:u w:val="single"/>
        </w:rPr>
        <w:t>STUDENT CODE OF CONDUCT/STUDENT CHARTER</w:t>
      </w:r>
    </w:p>
    <w:p>
      <w:pPr>
        <w:pStyle w:val="BodyText"/>
        <w:spacing w:before="7"/>
        <w:rPr>
          <w:b/>
          <w:sz w:val="14"/>
        </w:rPr>
      </w:pPr>
    </w:p>
    <w:p>
      <w:pPr>
        <w:spacing w:line="240" w:lineRule="auto" w:before="91"/>
        <w:ind w:left="100" w:right="156" w:firstLine="0"/>
        <w:jc w:val="both"/>
        <w:rPr>
          <w:sz w:val="22"/>
        </w:rPr>
      </w:pPr>
      <w:r>
        <w:rPr>
          <w:b/>
          <w:sz w:val="22"/>
        </w:rPr>
        <w:t>University of Queensland </w:t>
      </w:r>
      <w:r>
        <w:rPr>
          <w:rFonts w:ascii="Arial" w:hAnsi="Arial"/>
          <w:b/>
          <w:sz w:val="22"/>
        </w:rPr>
        <w:t>– </w:t>
      </w:r>
      <w:r>
        <w:rPr>
          <w:b/>
          <w:sz w:val="22"/>
        </w:rPr>
        <w:t>Statement in Student Charter on respect and rational debate. </w:t>
      </w:r>
      <w:r>
        <w:rPr>
          <w:sz w:val="22"/>
        </w:rPr>
        <w:t>Includes: Treat other members of the University community with respect and courtesy in all interactions including online communications</w:t>
      </w:r>
      <w:r>
        <w:rPr>
          <w:b/>
          <w:sz w:val="22"/>
        </w:rPr>
        <w:t>; </w:t>
      </w:r>
      <w:r>
        <w:rPr>
          <w:sz w:val="22"/>
        </w:rPr>
        <w:t>respect the opinions of others and deal with disagreement by rational debate; not engage in conduct which disrupts the teaching, learning or research activities of other students and staff.</w:t>
      </w:r>
    </w:p>
    <w:p>
      <w:pPr>
        <w:pStyle w:val="BodyText"/>
        <w:spacing w:before="11"/>
        <w:rPr>
          <w:sz w:val="21"/>
        </w:rPr>
      </w:pPr>
    </w:p>
    <w:p>
      <w:pPr>
        <w:spacing w:before="0"/>
        <w:ind w:left="100" w:right="156" w:firstLine="0"/>
        <w:jc w:val="both"/>
        <w:rPr>
          <w:sz w:val="22"/>
        </w:rPr>
      </w:pPr>
      <w:r>
        <w:rPr>
          <w:b/>
          <w:sz w:val="22"/>
        </w:rPr>
        <w:t>Monash University </w:t>
      </w:r>
      <w:r>
        <w:rPr>
          <w:rFonts w:ascii="Arial" w:hAnsi="Arial"/>
          <w:b/>
          <w:sz w:val="22"/>
        </w:rPr>
        <w:t>– </w:t>
      </w:r>
      <w:r>
        <w:rPr>
          <w:b/>
          <w:sz w:val="22"/>
        </w:rPr>
        <w:t>Statement in Student Charter on fairness and respect. </w:t>
      </w:r>
      <w:r>
        <w:rPr>
          <w:sz w:val="22"/>
        </w:rPr>
        <w:t>Includes: As a Monash student, you</w:t>
      </w:r>
      <w:r>
        <w:rPr>
          <w:spacing w:val="-12"/>
          <w:sz w:val="22"/>
        </w:rPr>
        <w:t> </w:t>
      </w:r>
      <w:r>
        <w:rPr>
          <w:sz w:val="22"/>
        </w:rPr>
        <w:t>are</w:t>
      </w:r>
      <w:r>
        <w:rPr>
          <w:spacing w:val="-12"/>
          <w:sz w:val="22"/>
        </w:rPr>
        <w:t> </w:t>
      </w:r>
      <w:r>
        <w:rPr>
          <w:sz w:val="22"/>
        </w:rPr>
        <w:t>expected</w:t>
      </w:r>
      <w:r>
        <w:rPr>
          <w:spacing w:val="-11"/>
          <w:sz w:val="22"/>
        </w:rPr>
        <w:t> </w:t>
      </w:r>
      <w:r>
        <w:rPr>
          <w:sz w:val="22"/>
        </w:rPr>
        <w:t>to</w:t>
      </w:r>
      <w:r>
        <w:rPr>
          <w:spacing w:val="-9"/>
          <w:sz w:val="22"/>
        </w:rPr>
        <w:t> </w:t>
      </w:r>
      <w:r>
        <w:rPr>
          <w:sz w:val="22"/>
        </w:rPr>
        <w:t>act</w:t>
      </w:r>
      <w:r>
        <w:rPr>
          <w:spacing w:val="-10"/>
          <w:sz w:val="22"/>
        </w:rPr>
        <w:t> </w:t>
      </w:r>
      <w:r>
        <w:rPr>
          <w:sz w:val="22"/>
        </w:rPr>
        <w:t>with</w:t>
      </w:r>
      <w:r>
        <w:rPr>
          <w:spacing w:val="-11"/>
          <w:sz w:val="22"/>
        </w:rPr>
        <w:t> </w:t>
      </w:r>
      <w:r>
        <w:rPr>
          <w:sz w:val="22"/>
        </w:rPr>
        <w:t>consideration</w:t>
      </w:r>
      <w:r>
        <w:rPr>
          <w:spacing w:val="-11"/>
          <w:sz w:val="22"/>
        </w:rPr>
        <w:t> </w:t>
      </w:r>
      <w:r>
        <w:rPr>
          <w:sz w:val="22"/>
        </w:rPr>
        <w:t>and</w:t>
      </w:r>
      <w:r>
        <w:rPr>
          <w:spacing w:val="-11"/>
          <w:sz w:val="22"/>
        </w:rPr>
        <w:t> </w:t>
      </w:r>
      <w:r>
        <w:rPr>
          <w:sz w:val="22"/>
        </w:rPr>
        <w:t>courtesy</w:t>
      </w:r>
      <w:r>
        <w:rPr>
          <w:spacing w:val="-10"/>
          <w:sz w:val="22"/>
        </w:rPr>
        <w:t> </w:t>
      </w:r>
      <w:r>
        <w:rPr>
          <w:sz w:val="22"/>
        </w:rPr>
        <w:t>to</w:t>
      </w:r>
      <w:r>
        <w:rPr>
          <w:spacing w:val="-9"/>
          <w:sz w:val="22"/>
        </w:rPr>
        <w:t> </w:t>
      </w:r>
      <w:r>
        <w:rPr>
          <w:sz w:val="22"/>
        </w:rPr>
        <w:t>other</w:t>
      </w:r>
      <w:r>
        <w:rPr>
          <w:spacing w:val="-10"/>
          <w:sz w:val="22"/>
        </w:rPr>
        <w:t> </w:t>
      </w:r>
      <w:r>
        <w:rPr>
          <w:sz w:val="22"/>
        </w:rPr>
        <w:t>students,</w:t>
      </w:r>
      <w:r>
        <w:rPr>
          <w:spacing w:val="-11"/>
          <w:sz w:val="22"/>
        </w:rPr>
        <w:t> </w:t>
      </w:r>
      <w:r>
        <w:rPr>
          <w:sz w:val="22"/>
        </w:rPr>
        <w:t>staff</w:t>
      </w:r>
      <w:r>
        <w:rPr>
          <w:spacing w:val="-10"/>
          <w:sz w:val="22"/>
        </w:rPr>
        <w:t> </w:t>
      </w:r>
      <w:r>
        <w:rPr>
          <w:sz w:val="22"/>
        </w:rPr>
        <w:t>and</w:t>
      </w:r>
      <w:r>
        <w:rPr>
          <w:spacing w:val="-11"/>
          <w:sz w:val="22"/>
        </w:rPr>
        <w:t> </w:t>
      </w:r>
      <w:r>
        <w:rPr>
          <w:sz w:val="22"/>
        </w:rPr>
        <w:t>visitors;</w:t>
      </w:r>
      <w:r>
        <w:rPr>
          <w:spacing w:val="-10"/>
          <w:sz w:val="22"/>
        </w:rPr>
        <w:t> </w:t>
      </w:r>
      <w:r>
        <w:rPr>
          <w:sz w:val="22"/>
        </w:rPr>
        <w:t>express</w:t>
      </w:r>
      <w:r>
        <w:rPr>
          <w:spacing w:val="-13"/>
          <w:sz w:val="22"/>
        </w:rPr>
        <w:t> </w:t>
      </w:r>
      <w:r>
        <w:rPr>
          <w:sz w:val="22"/>
        </w:rPr>
        <w:t>your</w:t>
      </w:r>
      <w:r>
        <w:rPr>
          <w:spacing w:val="-13"/>
          <w:sz w:val="22"/>
        </w:rPr>
        <w:t> </w:t>
      </w:r>
      <w:r>
        <w:rPr>
          <w:sz w:val="22"/>
        </w:rPr>
        <w:t>views respectfully</w:t>
      </w:r>
      <w:r>
        <w:rPr>
          <w:spacing w:val="-10"/>
          <w:sz w:val="22"/>
        </w:rPr>
        <w:t> </w:t>
      </w:r>
      <w:r>
        <w:rPr>
          <w:sz w:val="22"/>
        </w:rPr>
        <w:t>and</w:t>
      </w:r>
      <w:r>
        <w:rPr>
          <w:spacing w:val="-11"/>
          <w:sz w:val="22"/>
        </w:rPr>
        <w:t> </w:t>
      </w:r>
      <w:r>
        <w:rPr>
          <w:sz w:val="22"/>
        </w:rPr>
        <w:t>responsibly</w:t>
      </w:r>
      <w:r>
        <w:rPr>
          <w:spacing w:val="-10"/>
          <w:sz w:val="22"/>
        </w:rPr>
        <w:t> </w:t>
      </w:r>
      <w:r>
        <w:rPr>
          <w:sz w:val="22"/>
        </w:rPr>
        <w:t>and</w:t>
      </w:r>
      <w:r>
        <w:rPr>
          <w:spacing w:val="-11"/>
          <w:sz w:val="22"/>
        </w:rPr>
        <w:t> </w:t>
      </w:r>
      <w:r>
        <w:rPr>
          <w:sz w:val="22"/>
        </w:rPr>
        <w:t>accept</w:t>
      </w:r>
      <w:r>
        <w:rPr>
          <w:spacing w:val="-9"/>
          <w:sz w:val="22"/>
        </w:rPr>
        <w:t> </w:t>
      </w:r>
      <w:r>
        <w:rPr>
          <w:sz w:val="22"/>
        </w:rPr>
        <w:t>the</w:t>
      </w:r>
      <w:r>
        <w:rPr>
          <w:spacing w:val="-9"/>
          <w:sz w:val="22"/>
        </w:rPr>
        <w:t> </w:t>
      </w:r>
      <w:r>
        <w:rPr>
          <w:sz w:val="22"/>
        </w:rPr>
        <w:t>rights</w:t>
      </w:r>
      <w:r>
        <w:rPr>
          <w:spacing w:val="-10"/>
          <w:sz w:val="22"/>
        </w:rPr>
        <w:t> </w:t>
      </w:r>
      <w:r>
        <w:rPr>
          <w:sz w:val="22"/>
        </w:rPr>
        <w:t>of</w:t>
      </w:r>
      <w:r>
        <w:rPr>
          <w:spacing w:val="-13"/>
          <w:sz w:val="22"/>
        </w:rPr>
        <w:t> </w:t>
      </w:r>
      <w:r>
        <w:rPr>
          <w:sz w:val="22"/>
        </w:rPr>
        <w:t>others</w:t>
      </w:r>
      <w:r>
        <w:rPr>
          <w:spacing w:val="-9"/>
          <w:sz w:val="22"/>
        </w:rPr>
        <w:t> </w:t>
      </w:r>
      <w:r>
        <w:rPr>
          <w:sz w:val="22"/>
        </w:rPr>
        <w:t>to</w:t>
      </w:r>
      <w:r>
        <w:rPr>
          <w:spacing w:val="-9"/>
          <w:sz w:val="22"/>
        </w:rPr>
        <w:t> </w:t>
      </w:r>
      <w:r>
        <w:rPr>
          <w:sz w:val="22"/>
        </w:rPr>
        <w:t>do</w:t>
      </w:r>
      <w:r>
        <w:rPr>
          <w:spacing w:val="-9"/>
          <w:sz w:val="22"/>
        </w:rPr>
        <w:t> </w:t>
      </w:r>
      <w:r>
        <w:rPr>
          <w:sz w:val="22"/>
        </w:rPr>
        <w:t>the</w:t>
      </w:r>
      <w:r>
        <w:rPr>
          <w:spacing w:val="-10"/>
          <w:sz w:val="22"/>
        </w:rPr>
        <w:t> </w:t>
      </w:r>
      <w:r>
        <w:rPr>
          <w:sz w:val="22"/>
        </w:rPr>
        <w:t>same</w:t>
      </w:r>
      <w:r>
        <w:rPr>
          <w:b/>
          <w:sz w:val="22"/>
        </w:rPr>
        <w:t>;</w:t>
      </w:r>
      <w:r>
        <w:rPr>
          <w:b/>
          <w:spacing w:val="-10"/>
          <w:sz w:val="22"/>
        </w:rPr>
        <w:t> </w:t>
      </w:r>
      <w:r>
        <w:rPr>
          <w:sz w:val="22"/>
        </w:rPr>
        <w:t>act</w:t>
      </w:r>
      <w:r>
        <w:rPr>
          <w:spacing w:val="-10"/>
          <w:sz w:val="22"/>
        </w:rPr>
        <w:t> </w:t>
      </w:r>
      <w:r>
        <w:rPr>
          <w:sz w:val="22"/>
        </w:rPr>
        <w:t>safely,</w:t>
      </w:r>
      <w:r>
        <w:rPr>
          <w:spacing w:val="-10"/>
          <w:sz w:val="22"/>
        </w:rPr>
        <w:t> </w:t>
      </w:r>
      <w:r>
        <w:rPr>
          <w:sz w:val="22"/>
        </w:rPr>
        <w:t>and</w:t>
      </w:r>
      <w:r>
        <w:rPr>
          <w:spacing w:val="-11"/>
          <w:sz w:val="22"/>
        </w:rPr>
        <w:t> </w:t>
      </w:r>
      <w:r>
        <w:rPr>
          <w:sz w:val="22"/>
        </w:rPr>
        <w:t>not</w:t>
      </w:r>
      <w:r>
        <w:rPr>
          <w:spacing w:val="-11"/>
          <w:sz w:val="22"/>
        </w:rPr>
        <w:t> </w:t>
      </w:r>
      <w:r>
        <w:rPr>
          <w:sz w:val="22"/>
        </w:rPr>
        <w:t>endanger</w:t>
      </w:r>
      <w:r>
        <w:rPr>
          <w:spacing w:val="-10"/>
          <w:sz w:val="22"/>
        </w:rPr>
        <w:t> </w:t>
      </w:r>
      <w:r>
        <w:rPr>
          <w:sz w:val="22"/>
        </w:rPr>
        <w:t>others.</w:t>
      </w:r>
    </w:p>
    <w:p>
      <w:pPr>
        <w:pStyle w:val="BodyText"/>
        <w:spacing w:before="1"/>
      </w:pPr>
    </w:p>
    <w:p>
      <w:pPr>
        <w:spacing w:before="0"/>
        <w:ind w:left="100" w:right="155" w:firstLine="0"/>
        <w:jc w:val="both"/>
        <w:rPr>
          <w:sz w:val="22"/>
        </w:rPr>
      </w:pPr>
      <w:r>
        <w:rPr>
          <w:b/>
          <w:sz w:val="22"/>
        </w:rPr>
        <w:t>University</w:t>
      </w:r>
      <w:r>
        <w:rPr>
          <w:b/>
          <w:spacing w:val="-7"/>
          <w:sz w:val="22"/>
        </w:rPr>
        <w:t> </w:t>
      </w:r>
      <w:r>
        <w:rPr>
          <w:b/>
          <w:sz w:val="22"/>
        </w:rPr>
        <w:t>of</w:t>
      </w:r>
      <w:r>
        <w:rPr>
          <w:b/>
          <w:spacing w:val="-4"/>
          <w:sz w:val="22"/>
        </w:rPr>
        <w:t> </w:t>
      </w:r>
      <w:r>
        <w:rPr>
          <w:b/>
          <w:sz w:val="22"/>
        </w:rPr>
        <w:t>Melbourne</w:t>
      </w:r>
      <w:r>
        <w:rPr>
          <w:b/>
          <w:spacing w:val="-4"/>
          <w:sz w:val="22"/>
        </w:rPr>
        <w:t> </w:t>
      </w:r>
      <w:r>
        <w:rPr>
          <w:rFonts w:ascii="Arial" w:hAnsi="Arial"/>
          <w:b/>
          <w:sz w:val="22"/>
        </w:rPr>
        <w:t>–</w:t>
      </w:r>
      <w:r>
        <w:rPr>
          <w:rFonts w:ascii="Arial" w:hAnsi="Arial"/>
          <w:b/>
          <w:spacing w:val="-21"/>
          <w:sz w:val="22"/>
        </w:rPr>
        <w:t> </w:t>
      </w:r>
      <w:r>
        <w:rPr>
          <w:b/>
          <w:sz w:val="22"/>
        </w:rPr>
        <w:t>Statement</w:t>
      </w:r>
      <w:r>
        <w:rPr>
          <w:b/>
          <w:spacing w:val="-4"/>
          <w:sz w:val="22"/>
        </w:rPr>
        <w:t> </w:t>
      </w:r>
      <w:r>
        <w:rPr>
          <w:b/>
          <w:sz w:val="22"/>
        </w:rPr>
        <w:t>in</w:t>
      </w:r>
      <w:r>
        <w:rPr>
          <w:b/>
          <w:spacing w:val="-8"/>
          <w:sz w:val="22"/>
        </w:rPr>
        <w:t> </w:t>
      </w:r>
      <w:r>
        <w:rPr>
          <w:b/>
          <w:sz w:val="22"/>
        </w:rPr>
        <w:t>Student</w:t>
      </w:r>
      <w:r>
        <w:rPr>
          <w:b/>
          <w:spacing w:val="-4"/>
          <w:sz w:val="22"/>
        </w:rPr>
        <w:t> </w:t>
      </w:r>
      <w:r>
        <w:rPr>
          <w:b/>
          <w:sz w:val="22"/>
        </w:rPr>
        <w:t>Conduct</w:t>
      </w:r>
      <w:r>
        <w:rPr>
          <w:b/>
          <w:spacing w:val="-4"/>
          <w:sz w:val="22"/>
        </w:rPr>
        <w:t> </w:t>
      </w:r>
      <w:r>
        <w:rPr>
          <w:b/>
          <w:sz w:val="22"/>
        </w:rPr>
        <w:t>Policy,</w:t>
      </w:r>
      <w:r>
        <w:rPr>
          <w:b/>
          <w:spacing w:val="-4"/>
          <w:sz w:val="22"/>
        </w:rPr>
        <w:t> </w:t>
      </w:r>
      <w:r>
        <w:rPr>
          <w:b/>
          <w:sz w:val="22"/>
        </w:rPr>
        <w:t>also</w:t>
      </w:r>
      <w:r>
        <w:rPr>
          <w:b/>
          <w:spacing w:val="-6"/>
          <w:sz w:val="22"/>
        </w:rPr>
        <w:t> </w:t>
      </w:r>
      <w:r>
        <w:rPr>
          <w:b/>
          <w:sz w:val="22"/>
        </w:rPr>
        <w:t>a</w:t>
      </w:r>
      <w:r>
        <w:rPr>
          <w:b/>
          <w:spacing w:val="-8"/>
          <w:sz w:val="22"/>
        </w:rPr>
        <w:t> </w:t>
      </w:r>
      <w:r>
        <w:rPr>
          <w:b/>
          <w:sz w:val="22"/>
        </w:rPr>
        <w:t>Student</w:t>
      </w:r>
      <w:r>
        <w:rPr>
          <w:b/>
          <w:spacing w:val="-6"/>
          <w:sz w:val="22"/>
        </w:rPr>
        <w:t> </w:t>
      </w:r>
      <w:r>
        <w:rPr>
          <w:b/>
          <w:sz w:val="22"/>
        </w:rPr>
        <w:t>Charter</w:t>
      </w:r>
      <w:r>
        <w:rPr>
          <w:b/>
          <w:spacing w:val="-6"/>
          <w:sz w:val="22"/>
        </w:rPr>
        <w:t> </w:t>
      </w:r>
      <w:r>
        <w:rPr>
          <w:b/>
          <w:sz w:val="22"/>
        </w:rPr>
        <w:t>on</w:t>
      </w:r>
      <w:r>
        <w:rPr>
          <w:b/>
          <w:spacing w:val="-5"/>
          <w:sz w:val="22"/>
        </w:rPr>
        <w:t> </w:t>
      </w:r>
      <w:r>
        <w:rPr>
          <w:b/>
          <w:sz w:val="22"/>
        </w:rPr>
        <w:t>Respect.</w:t>
      </w:r>
      <w:r>
        <w:rPr>
          <w:b/>
          <w:spacing w:val="-5"/>
          <w:sz w:val="22"/>
        </w:rPr>
        <w:t> </w:t>
      </w:r>
      <w:r>
        <w:rPr>
          <w:sz w:val="22"/>
        </w:rPr>
        <w:t>Includes: Students</w:t>
      </w:r>
      <w:r>
        <w:rPr>
          <w:spacing w:val="-6"/>
          <w:sz w:val="22"/>
        </w:rPr>
        <w:t> </w:t>
      </w:r>
      <w:r>
        <w:rPr>
          <w:sz w:val="22"/>
        </w:rPr>
        <w:t>must</w:t>
      </w:r>
      <w:r>
        <w:rPr>
          <w:spacing w:val="-4"/>
          <w:sz w:val="22"/>
        </w:rPr>
        <w:t> </w:t>
      </w:r>
      <w:r>
        <w:rPr>
          <w:sz w:val="22"/>
        </w:rPr>
        <w:t>respect</w:t>
      </w:r>
      <w:r>
        <w:rPr>
          <w:spacing w:val="-5"/>
          <w:sz w:val="22"/>
        </w:rPr>
        <w:t> </w:t>
      </w:r>
      <w:r>
        <w:rPr>
          <w:sz w:val="22"/>
        </w:rPr>
        <w:t>the</w:t>
      </w:r>
      <w:r>
        <w:rPr>
          <w:spacing w:val="-7"/>
          <w:sz w:val="22"/>
        </w:rPr>
        <w:t> </w:t>
      </w:r>
      <w:r>
        <w:rPr>
          <w:sz w:val="22"/>
        </w:rPr>
        <w:t>rights</w:t>
      </w:r>
      <w:r>
        <w:rPr>
          <w:spacing w:val="-2"/>
          <w:sz w:val="22"/>
        </w:rPr>
        <w:t> </w:t>
      </w:r>
      <w:r>
        <w:rPr>
          <w:sz w:val="22"/>
        </w:rPr>
        <w:t>of</w:t>
      </w:r>
      <w:r>
        <w:rPr>
          <w:spacing w:val="-8"/>
          <w:sz w:val="22"/>
        </w:rPr>
        <w:t> </w:t>
      </w:r>
      <w:r>
        <w:rPr>
          <w:sz w:val="22"/>
        </w:rPr>
        <w:t>other</w:t>
      </w:r>
      <w:r>
        <w:rPr>
          <w:spacing w:val="-5"/>
          <w:sz w:val="22"/>
        </w:rPr>
        <w:t> </w:t>
      </w:r>
      <w:r>
        <w:rPr>
          <w:sz w:val="22"/>
        </w:rPr>
        <w:t>members</w:t>
      </w:r>
      <w:r>
        <w:rPr>
          <w:spacing w:val="-4"/>
          <w:sz w:val="22"/>
        </w:rPr>
        <w:t> </w:t>
      </w:r>
      <w:r>
        <w:rPr>
          <w:sz w:val="22"/>
        </w:rPr>
        <w:t>of</w:t>
      </w:r>
      <w:r>
        <w:rPr>
          <w:spacing w:val="-8"/>
          <w:sz w:val="22"/>
        </w:rPr>
        <w:t> </w:t>
      </w:r>
      <w:r>
        <w:rPr>
          <w:sz w:val="22"/>
        </w:rPr>
        <w:t>the</w:t>
      </w:r>
      <w:r>
        <w:rPr>
          <w:spacing w:val="-2"/>
          <w:sz w:val="22"/>
        </w:rPr>
        <w:t> </w:t>
      </w:r>
      <w:r>
        <w:rPr>
          <w:sz w:val="22"/>
        </w:rPr>
        <w:t>University</w:t>
      </w:r>
      <w:r>
        <w:rPr>
          <w:spacing w:val="-2"/>
          <w:sz w:val="22"/>
        </w:rPr>
        <w:t> </w:t>
      </w:r>
      <w:r>
        <w:rPr>
          <w:sz w:val="22"/>
        </w:rPr>
        <w:t>community</w:t>
      </w:r>
      <w:r>
        <w:rPr>
          <w:spacing w:val="-5"/>
          <w:sz w:val="22"/>
        </w:rPr>
        <w:t> </w:t>
      </w:r>
      <w:r>
        <w:rPr>
          <w:sz w:val="22"/>
        </w:rPr>
        <w:t>to</w:t>
      </w:r>
      <w:r>
        <w:rPr>
          <w:spacing w:val="-3"/>
          <w:sz w:val="22"/>
        </w:rPr>
        <w:t> </w:t>
      </w:r>
      <w:r>
        <w:rPr>
          <w:sz w:val="22"/>
        </w:rPr>
        <w:t>express</w:t>
      </w:r>
      <w:r>
        <w:rPr>
          <w:spacing w:val="-4"/>
          <w:sz w:val="22"/>
        </w:rPr>
        <w:t> </w:t>
      </w:r>
      <w:r>
        <w:rPr>
          <w:sz w:val="22"/>
        </w:rPr>
        <w:t>dissent</w:t>
      </w:r>
      <w:r>
        <w:rPr>
          <w:spacing w:val="-5"/>
          <w:sz w:val="22"/>
        </w:rPr>
        <w:t> </w:t>
      </w:r>
      <w:r>
        <w:rPr>
          <w:sz w:val="22"/>
        </w:rPr>
        <w:t>or</w:t>
      </w:r>
      <w:r>
        <w:rPr>
          <w:spacing w:val="-2"/>
          <w:sz w:val="22"/>
        </w:rPr>
        <w:t> </w:t>
      </w:r>
      <w:r>
        <w:rPr>
          <w:sz w:val="22"/>
        </w:rPr>
        <w:t>different political </w:t>
      </w:r>
      <w:r>
        <w:rPr>
          <w:spacing w:val="15"/>
          <w:sz w:val="22"/>
        </w:rPr>
        <w:t> </w:t>
      </w:r>
      <w:r>
        <w:rPr>
          <w:sz w:val="22"/>
        </w:rPr>
        <w:t>or </w:t>
      </w:r>
      <w:r>
        <w:rPr>
          <w:spacing w:val="15"/>
          <w:sz w:val="22"/>
        </w:rPr>
        <w:t> </w:t>
      </w:r>
      <w:r>
        <w:rPr>
          <w:sz w:val="22"/>
        </w:rPr>
        <w:t>religious </w:t>
      </w:r>
      <w:r>
        <w:rPr>
          <w:spacing w:val="15"/>
          <w:sz w:val="22"/>
        </w:rPr>
        <w:t> </w:t>
      </w:r>
      <w:r>
        <w:rPr>
          <w:sz w:val="22"/>
        </w:rPr>
        <w:t>views; </w:t>
      </w:r>
      <w:r>
        <w:rPr>
          <w:spacing w:val="17"/>
          <w:sz w:val="22"/>
        </w:rPr>
        <w:t> </w:t>
      </w:r>
      <w:r>
        <w:rPr>
          <w:sz w:val="22"/>
        </w:rPr>
        <w:t>respect </w:t>
      </w:r>
      <w:r>
        <w:rPr>
          <w:spacing w:val="16"/>
          <w:sz w:val="22"/>
        </w:rPr>
        <w:t> </w:t>
      </w:r>
      <w:r>
        <w:rPr>
          <w:sz w:val="22"/>
        </w:rPr>
        <w:t>the </w:t>
      </w:r>
      <w:r>
        <w:rPr>
          <w:spacing w:val="15"/>
          <w:sz w:val="22"/>
        </w:rPr>
        <w:t> </w:t>
      </w:r>
      <w:r>
        <w:rPr>
          <w:sz w:val="22"/>
        </w:rPr>
        <w:t>opinions </w:t>
      </w:r>
      <w:r>
        <w:rPr>
          <w:spacing w:val="15"/>
          <w:sz w:val="22"/>
        </w:rPr>
        <w:t> </w:t>
      </w:r>
      <w:r>
        <w:rPr>
          <w:sz w:val="22"/>
        </w:rPr>
        <w:t>of </w:t>
      </w:r>
      <w:r>
        <w:rPr>
          <w:spacing w:val="15"/>
          <w:sz w:val="22"/>
        </w:rPr>
        <w:t> </w:t>
      </w:r>
      <w:r>
        <w:rPr>
          <w:sz w:val="22"/>
        </w:rPr>
        <w:t>others </w:t>
      </w:r>
      <w:r>
        <w:rPr>
          <w:spacing w:val="15"/>
          <w:sz w:val="22"/>
        </w:rPr>
        <w:t> </w:t>
      </w:r>
      <w:r>
        <w:rPr>
          <w:sz w:val="22"/>
        </w:rPr>
        <w:t>and </w:t>
      </w:r>
      <w:r>
        <w:rPr>
          <w:spacing w:val="14"/>
          <w:sz w:val="22"/>
        </w:rPr>
        <w:t> </w:t>
      </w:r>
      <w:r>
        <w:rPr>
          <w:sz w:val="22"/>
        </w:rPr>
        <w:t>engage </w:t>
      </w:r>
      <w:r>
        <w:rPr>
          <w:spacing w:val="16"/>
          <w:sz w:val="22"/>
        </w:rPr>
        <w:t> </w:t>
      </w:r>
      <w:r>
        <w:rPr>
          <w:sz w:val="22"/>
        </w:rPr>
        <w:t>in </w:t>
      </w:r>
      <w:r>
        <w:rPr>
          <w:spacing w:val="14"/>
          <w:sz w:val="22"/>
        </w:rPr>
        <w:t> </w:t>
      </w:r>
      <w:r>
        <w:rPr>
          <w:sz w:val="22"/>
        </w:rPr>
        <w:t>rational </w:t>
      </w:r>
      <w:r>
        <w:rPr>
          <w:spacing w:val="17"/>
          <w:sz w:val="22"/>
        </w:rPr>
        <w:t> </w:t>
      </w:r>
      <w:r>
        <w:rPr>
          <w:sz w:val="22"/>
        </w:rPr>
        <w:t>debate </w:t>
      </w:r>
      <w:r>
        <w:rPr>
          <w:spacing w:val="16"/>
          <w:sz w:val="22"/>
        </w:rPr>
        <w:t> </w:t>
      </w:r>
      <w:r>
        <w:rPr>
          <w:sz w:val="22"/>
        </w:rPr>
        <w:t>in </w:t>
      </w:r>
      <w:r>
        <w:rPr>
          <w:spacing w:val="14"/>
          <w:sz w:val="22"/>
        </w:rPr>
        <w:t> </w:t>
      </w:r>
      <w:r>
        <w:rPr>
          <w:sz w:val="22"/>
        </w:rPr>
        <w:t>areas </w:t>
      </w:r>
      <w:r>
        <w:rPr>
          <w:spacing w:val="15"/>
          <w:sz w:val="22"/>
        </w:rPr>
        <w:t> </w:t>
      </w:r>
      <w:r>
        <w:rPr>
          <w:sz w:val="22"/>
        </w:rPr>
        <w:t>of</w:t>
      </w:r>
    </w:p>
    <w:p>
      <w:pPr>
        <w:spacing w:after="0"/>
        <w:jc w:val="both"/>
        <w:rPr>
          <w:sz w:val="22"/>
        </w:rPr>
        <w:sectPr>
          <w:pgSz w:w="11910" w:h="16840"/>
          <w:pgMar w:header="849" w:footer="1069" w:top="1980" w:bottom="1260" w:left="920" w:right="860"/>
        </w:sectPr>
      </w:pPr>
    </w:p>
    <w:p>
      <w:pPr>
        <w:pStyle w:val="BodyText"/>
        <w:rPr>
          <w:sz w:val="20"/>
        </w:rPr>
      </w:pPr>
    </w:p>
    <w:p>
      <w:pPr>
        <w:pStyle w:val="BodyText"/>
        <w:spacing w:before="6"/>
        <w:rPr>
          <w:sz w:val="21"/>
        </w:rPr>
      </w:pPr>
    </w:p>
    <w:p>
      <w:pPr>
        <w:pStyle w:val="BodyText"/>
        <w:spacing w:before="57"/>
        <w:ind w:left="100" w:right="173"/>
        <w:jc w:val="both"/>
      </w:pPr>
      <w:r>
        <w:rPr/>
        <w:t>disagreement. Also, </w:t>
      </w:r>
      <w:r>
        <w:rPr>
          <w:b/>
        </w:rPr>
        <w:t>Student Charter. </w:t>
      </w:r>
      <w:r>
        <w:rPr/>
        <w:t>Includes</w:t>
      </w:r>
      <w:r>
        <w:rPr>
          <w:b/>
        </w:rPr>
        <w:t>: </w:t>
      </w:r>
      <w:r>
        <w:rPr/>
        <w:t>Demonstrating respect for the freedoms and rights of other members of the University community; demonstrating respect for University resources and the campus environment.</w:t>
      </w:r>
    </w:p>
    <w:p>
      <w:pPr>
        <w:pStyle w:val="BodyText"/>
      </w:pPr>
    </w:p>
    <w:p>
      <w:pPr>
        <w:pStyle w:val="BodyText"/>
        <w:spacing w:before="1"/>
        <w:ind w:left="100" w:right="158"/>
        <w:jc w:val="both"/>
      </w:pPr>
      <w:r>
        <w:rPr>
          <w:b/>
        </w:rPr>
        <w:t>UNSW</w:t>
      </w:r>
      <w:r>
        <w:rPr>
          <w:b/>
          <w:spacing w:val="-4"/>
        </w:rPr>
        <w:t> </w:t>
      </w:r>
      <w:r>
        <w:rPr>
          <w:b/>
        </w:rPr>
        <w:t>Sydney</w:t>
      </w:r>
      <w:r>
        <w:rPr>
          <w:b/>
          <w:spacing w:val="-2"/>
        </w:rPr>
        <w:t> </w:t>
      </w:r>
      <w:r>
        <w:rPr>
          <w:rFonts w:ascii="Arial" w:hAnsi="Arial"/>
          <w:b/>
        </w:rPr>
        <w:t>–</w:t>
      </w:r>
      <w:r>
        <w:rPr>
          <w:rFonts w:ascii="Arial" w:hAnsi="Arial"/>
          <w:b/>
          <w:spacing w:val="-15"/>
        </w:rPr>
        <w:t> </w:t>
      </w:r>
      <w:r>
        <w:rPr>
          <w:b/>
        </w:rPr>
        <w:t>Statement</w:t>
      </w:r>
      <w:r>
        <w:rPr>
          <w:b/>
          <w:spacing w:val="-3"/>
        </w:rPr>
        <w:t> </w:t>
      </w:r>
      <w:r>
        <w:rPr>
          <w:b/>
        </w:rPr>
        <w:t>in</w:t>
      </w:r>
      <w:r>
        <w:rPr>
          <w:b/>
          <w:spacing w:val="-4"/>
        </w:rPr>
        <w:t> </w:t>
      </w:r>
      <w:r>
        <w:rPr>
          <w:b/>
        </w:rPr>
        <w:t>Student</w:t>
      </w:r>
      <w:r>
        <w:rPr>
          <w:b/>
          <w:spacing w:val="-3"/>
        </w:rPr>
        <w:t> </w:t>
      </w:r>
      <w:r>
        <w:rPr>
          <w:b/>
        </w:rPr>
        <w:t>Code</w:t>
      </w:r>
      <w:r>
        <w:rPr>
          <w:b/>
          <w:spacing w:val="-4"/>
        </w:rPr>
        <w:t> </w:t>
      </w:r>
      <w:r>
        <w:rPr>
          <w:b/>
        </w:rPr>
        <w:t>of</w:t>
      </w:r>
      <w:r>
        <w:rPr>
          <w:b/>
          <w:spacing w:val="-3"/>
        </w:rPr>
        <w:t> </w:t>
      </w:r>
      <w:r>
        <w:rPr>
          <w:b/>
        </w:rPr>
        <w:t>Conduct</w:t>
      </w:r>
      <w:r>
        <w:rPr>
          <w:b/>
          <w:spacing w:val="-3"/>
        </w:rPr>
        <w:t> </w:t>
      </w:r>
      <w:r>
        <w:rPr>
          <w:b/>
        </w:rPr>
        <w:t>on</w:t>
      </w:r>
      <w:r>
        <w:rPr>
          <w:b/>
          <w:spacing w:val="-4"/>
        </w:rPr>
        <w:t> </w:t>
      </w:r>
      <w:r>
        <w:rPr>
          <w:b/>
        </w:rPr>
        <w:t>equity,</w:t>
      </w:r>
      <w:r>
        <w:rPr>
          <w:b/>
          <w:spacing w:val="-3"/>
        </w:rPr>
        <w:t> </w:t>
      </w:r>
      <w:r>
        <w:rPr>
          <w:b/>
        </w:rPr>
        <w:t>respect</w:t>
      </w:r>
      <w:r>
        <w:rPr>
          <w:b/>
          <w:spacing w:val="-3"/>
        </w:rPr>
        <w:t> </w:t>
      </w:r>
      <w:r>
        <w:rPr>
          <w:b/>
        </w:rPr>
        <w:t>and</w:t>
      </w:r>
      <w:r>
        <w:rPr>
          <w:b/>
          <w:spacing w:val="-4"/>
        </w:rPr>
        <w:t> </w:t>
      </w:r>
      <w:r>
        <w:rPr>
          <w:b/>
        </w:rPr>
        <w:t>safety.</w:t>
      </w:r>
      <w:r>
        <w:rPr>
          <w:b/>
          <w:spacing w:val="-2"/>
        </w:rPr>
        <w:t> </w:t>
      </w:r>
      <w:r>
        <w:rPr/>
        <w:t>Includes:</w:t>
      </w:r>
      <w:r>
        <w:rPr>
          <w:spacing w:val="-2"/>
        </w:rPr>
        <w:t> </w:t>
      </w:r>
      <w:r>
        <w:rPr/>
        <w:t>Not</w:t>
      </w:r>
      <w:r>
        <w:rPr>
          <w:spacing w:val="-3"/>
        </w:rPr>
        <w:t> </w:t>
      </w:r>
      <w:r>
        <w:rPr/>
        <w:t>to</w:t>
      </w:r>
      <w:r>
        <w:rPr>
          <w:spacing w:val="-2"/>
        </w:rPr>
        <w:t> </w:t>
      </w:r>
      <w:r>
        <w:rPr/>
        <w:t>impair the reasonable freedom of other persons to pursue their studies, work or research or to participate in the life of</w:t>
      </w:r>
      <w:r>
        <w:rPr>
          <w:spacing w:val="-13"/>
        </w:rPr>
        <w:t> </w:t>
      </w:r>
      <w:r>
        <w:rPr/>
        <w:t>the</w:t>
      </w:r>
      <w:r>
        <w:rPr>
          <w:spacing w:val="-13"/>
        </w:rPr>
        <w:t> </w:t>
      </w:r>
      <w:r>
        <w:rPr/>
        <w:t>University.</w:t>
      </w:r>
      <w:r>
        <w:rPr>
          <w:spacing w:val="-13"/>
        </w:rPr>
        <w:t> </w:t>
      </w:r>
      <w:r>
        <w:rPr/>
        <w:t>Treat</w:t>
      </w:r>
      <w:r>
        <w:rPr>
          <w:spacing w:val="-12"/>
        </w:rPr>
        <w:t> </w:t>
      </w:r>
      <w:r>
        <w:rPr/>
        <w:t>all</w:t>
      </w:r>
      <w:r>
        <w:rPr>
          <w:spacing w:val="-14"/>
        </w:rPr>
        <w:t> </w:t>
      </w:r>
      <w:r>
        <w:rPr/>
        <w:t>University</w:t>
      </w:r>
      <w:r>
        <w:rPr>
          <w:spacing w:val="-12"/>
        </w:rPr>
        <w:t> </w:t>
      </w:r>
      <w:r>
        <w:rPr/>
        <w:t>staff,</w:t>
      </w:r>
      <w:r>
        <w:rPr>
          <w:spacing w:val="-15"/>
        </w:rPr>
        <w:t> </w:t>
      </w:r>
      <w:r>
        <w:rPr/>
        <w:t>other</w:t>
      </w:r>
      <w:r>
        <w:rPr>
          <w:spacing w:val="-13"/>
        </w:rPr>
        <w:t> </w:t>
      </w:r>
      <w:r>
        <w:rPr/>
        <w:t>students,</w:t>
      </w:r>
      <w:r>
        <w:rPr>
          <w:spacing w:val="-12"/>
        </w:rPr>
        <w:t> </w:t>
      </w:r>
      <w:r>
        <w:rPr/>
        <w:t>and</w:t>
      </w:r>
      <w:r>
        <w:rPr>
          <w:spacing w:val="-10"/>
        </w:rPr>
        <w:t> </w:t>
      </w:r>
      <w:r>
        <w:rPr/>
        <w:t>visitors</w:t>
      </w:r>
      <w:r>
        <w:rPr>
          <w:spacing w:val="-13"/>
        </w:rPr>
        <w:t> </w:t>
      </w:r>
      <w:r>
        <w:rPr/>
        <w:t>to</w:t>
      </w:r>
      <w:r>
        <w:rPr>
          <w:spacing w:val="-11"/>
        </w:rPr>
        <w:t> </w:t>
      </w:r>
      <w:r>
        <w:rPr/>
        <w:t>the</w:t>
      </w:r>
      <w:r>
        <w:rPr>
          <w:spacing w:val="-13"/>
        </w:rPr>
        <w:t> </w:t>
      </w:r>
      <w:r>
        <w:rPr/>
        <w:t>University</w:t>
      </w:r>
      <w:r>
        <w:rPr>
          <w:spacing w:val="-12"/>
        </w:rPr>
        <w:t> </w:t>
      </w:r>
      <w:r>
        <w:rPr/>
        <w:t>with</w:t>
      </w:r>
      <w:r>
        <w:rPr>
          <w:spacing w:val="-13"/>
        </w:rPr>
        <w:t> </w:t>
      </w:r>
      <w:r>
        <w:rPr/>
        <w:t>courtesy,</w:t>
      </w:r>
      <w:r>
        <w:rPr>
          <w:spacing w:val="-13"/>
        </w:rPr>
        <w:t> </w:t>
      </w:r>
      <w:r>
        <w:rPr/>
        <w:t>tolerance and</w:t>
      </w:r>
      <w:r>
        <w:rPr>
          <w:spacing w:val="-6"/>
        </w:rPr>
        <w:t> </w:t>
      </w:r>
      <w:r>
        <w:rPr/>
        <w:t>respect.</w:t>
      </w:r>
      <w:r>
        <w:rPr>
          <w:spacing w:val="-6"/>
        </w:rPr>
        <w:t> </w:t>
      </w:r>
      <w:r>
        <w:rPr/>
        <w:t>Respect</w:t>
      </w:r>
      <w:r>
        <w:rPr>
          <w:spacing w:val="-6"/>
        </w:rPr>
        <w:t> </w:t>
      </w:r>
      <w:r>
        <w:rPr/>
        <w:t>the</w:t>
      </w:r>
      <w:r>
        <w:rPr>
          <w:spacing w:val="-8"/>
        </w:rPr>
        <w:t> </w:t>
      </w:r>
      <w:r>
        <w:rPr/>
        <w:t>rights</w:t>
      </w:r>
      <w:r>
        <w:rPr>
          <w:spacing w:val="-5"/>
        </w:rPr>
        <w:t> </w:t>
      </w:r>
      <w:r>
        <w:rPr/>
        <w:t>of</w:t>
      </w:r>
      <w:r>
        <w:rPr>
          <w:spacing w:val="-10"/>
        </w:rPr>
        <w:t> </w:t>
      </w:r>
      <w:r>
        <w:rPr/>
        <w:t>others</w:t>
      </w:r>
      <w:r>
        <w:rPr>
          <w:spacing w:val="-8"/>
        </w:rPr>
        <w:t> </w:t>
      </w:r>
      <w:r>
        <w:rPr/>
        <w:t>to</w:t>
      </w:r>
      <w:r>
        <w:rPr>
          <w:spacing w:val="-6"/>
        </w:rPr>
        <w:t> </w:t>
      </w:r>
      <w:r>
        <w:rPr/>
        <w:t>be</w:t>
      </w:r>
      <w:r>
        <w:rPr>
          <w:spacing w:val="-7"/>
        </w:rPr>
        <w:t> </w:t>
      </w:r>
      <w:r>
        <w:rPr/>
        <w:t>treated</w:t>
      </w:r>
      <w:r>
        <w:rPr>
          <w:spacing w:val="-9"/>
        </w:rPr>
        <w:t> </w:t>
      </w:r>
      <w:r>
        <w:rPr/>
        <w:t>equitably,</w:t>
      </w:r>
      <w:r>
        <w:rPr>
          <w:spacing w:val="-6"/>
        </w:rPr>
        <w:t> </w:t>
      </w:r>
      <w:r>
        <w:rPr/>
        <w:t>free</w:t>
      </w:r>
      <w:r>
        <w:rPr>
          <w:spacing w:val="-7"/>
        </w:rPr>
        <w:t> </w:t>
      </w:r>
      <w:r>
        <w:rPr/>
        <w:t>from</w:t>
      </w:r>
      <w:r>
        <w:rPr>
          <w:spacing w:val="-6"/>
        </w:rPr>
        <w:t> </w:t>
      </w:r>
      <w:r>
        <w:rPr/>
        <w:t>all</w:t>
      </w:r>
      <w:r>
        <w:rPr>
          <w:spacing w:val="-6"/>
        </w:rPr>
        <w:t> </w:t>
      </w:r>
      <w:r>
        <w:rPr/>
        <w:t>forms</w:t>
      </w:r>
      <w:r>
        <w:rPr>
          <w:spacing w:val="-8"/>
        </w:rPr>
        <w:t> </w:t>
      </w:r>
      <w:r>
        <w:rPr/>
        <w:t>of</w:t>
      </w:r>
      <w:r>
        <w:rPr>
          <w:spacing w:val="-7"/>
        </w:rPr>
        <w:t> </w:t>
      </w:r>
      <w:r>
        <w:rPr/>
        <w:t>unlawful</w:t>
      </w:r>
      <w:r>
        <w:rPr>
          <w:spacing w:val="-8"/>
        </w:rPr>
        <w:t> </w:t>
      </w:r>
      <w:r>
        <w:rPr/>
        <w:t>discrimination, harassment and</w:t>
      </w:r>
      <w:r>
        <w:rPr>
          <w:spacing w:val="-2"/>
        </w:rPr>
        <w:t> </w:t>
      </w:r>
      <w:r>
        <w:rPr/>
        <w:t>bullying</w:t>
      </w:r>
    </w:p>
    <w:p>
      <w:pPr>
        <w:pStyle w:val="BodyText"/>
        <w:spacing w:before="11"/>
        <w:rPr>
          <w:sz w:val="21"/>
        </w:rPr>
      </w:pPr>
    </w:p>
    <w:p>
      <w:pPr>
        <w:pStyle w:val="BodyText"/>
        <w:ind w:left="100" w:right="102"/>
        <w:jc w:val="both"/>
      </w:pPr>
      <w:r>
        <w:rPr>
          <w:b/>
        </w:rPr>
        <w:t>University of Sydney </w:t>
      </w:r>
      <w:r>
        <w:rPr>
          <w:rFonts w:ascii="Arial" w:hAnsi="Arial"/>
          <w:b/>
        </w:rPr>
        <w:t>– </w:t>
      </w:r>
      <w:r>
        <w:rPr>
          <w:b/>
        </w:rPr>
        <w:t>Statement in Student Code of Conduct. </w:t>
      </w:r>
      <w:r>
        <w:rPr/>
        <w:t>Includes: Not to act in a manner that unnecessarily</w:t>
      </w:r>
      <w:r>
        <w:rPr>
          <w:spacing w:val="-13"/>
        </w:rPr>
        <w:t> </w:t>
      </w:r>
      <w:r>
        <w:rPr/>
        <w:t>or</w:t>
      </w:r>
      <w:r>
        <w:rPr>
          <w:spacing w:val="-11"/>
        </w:rPr>
        <w:t> </w:t>
      </w:r>
      <w:r>
        <w:rPr/>
        <w:t>unreasonably</w:t>
      </w:r>
      <w:r>
        <w:rPr>
          <w:spacing w:val="-10"/>
        </w:rPr>
        <w:t> </w:t>
      </w:r>
      <w:r>
        <w:rPr/>
        <w:t>impedes</w:t>
      </w:r>
      <w:r>
        <w:rPr>
          <w:spacing w:val="-11"/>
        </w:rPr>
        <w:t> </w:t>
      </w:r>
      <w:r>
        <w:rPr/>
        <w:t>the</w:t>
      </w:r>
      <w:r>
        <w:rPr>
          <w:spacing w:val="-14"/>
        </w:rPr>
        <w:t> </w:t>
      </w:r>
      <w:r>
        <w:rPr/>
        <w:t>ability</w:t>
      </w:r>
      <w:r>
        <w:rPr>
          <w:spacing w:val="-12"/>
        </w:rPr>
        <w:t> </w:t>
      </w:r>
      <w:r>
        <w:rPr/>
        <w:t>of</w:t>
      </w:r>
      <w:r>
        <w:rPr>
          <w:spacing w:val="-14"/>
        </w:rPr>
        <w:t> </w:t>
      </w:r>
      <w:r>
        <w:rPr/>
        <w:t>employees,</w:t>
      </w:r>
      <w:r>
        <w:rPr>
          <w:spacing w:val="-11"/>
        </w:rPr>
        <w:t> </w:t>
      </w:r>
      <w:r>
        <w:rPr/>
        <w:t>honorary</w:t>
      </w:r>
      <w:r>
        <w:rPr>
          <w:spacing w:val="-10"/>
        </w:rPr>
        <w:t> </w:t>
      </w:r>
      <w:r>
        <w:rPr/>
        <w:t>appointees,</w:t>
      </w:r>
      <w:r>
        <w:rPr>
          <w:spacing w:val="-13"/>
        </w:rPr>
        <w:t> </w:t>
      </w:r>
      <w:r>
        <w:rPr/>
        <w:t>consultants,</w:t>
      </w:r>
      <w:r>
        <w:rPr>
          <w:spacing w:val="-10"/>
        </w:rPr>
        <w:t> </w:t>
      </w:r>
      <w:r>
        <w:rPr/>
        <w:t>contractors, volunteers,</w:t>
      </w:r>
      <w:r>
        <w:rPr>
          <w:spacing w:val="-6"/>
        </w:rPr>
        <w:t> </w:t>
      </w:r>
      <w:r>
        <w:rPr/>
        <w:t>any</w:t>
      </w:r>
      <w:r>
        <w:rPr>
          <w:spacing w:val="-4"/>
        </w:rPr>
        <w:t> </w:t>
      </w:r>
      <w:r>
        <w:rPr/>
        <w:t>other</w:t>
      </w:r>
      <w:r>
        <w:rPr>
          <w:spacing w:val="-5"/>
        </w:rPr>
        <w:t> </w:t>
      </w:r>
      <w:r>
        <w:rPr/>
        <w:t>members</w:t>
      </w:r>
      <w:r>
        <w:rPr>
          <w:spacing w:val="-5"/>
        </w:rPr>
        <w:t> </w:t>
      </w:r>
      <w:r>
        <w:rPr/>
        <w:t>of</w:t>
      </w:r>
      <w:r>
        <w:rPr>
          <w:spacing w:val="-5"/>
        </w:rPr>
        <w:t> </w:t>
      </w:r>
      <w:r>
        <w:rPr/>
        <w:t>the</w:t>
      </w:r>
      <w:r>
        <w:rPr>
          <w:spacing w:val="-2"/>
        </w:rPr>
        <w:t> </w:t>
      </w:r>
      <w:r>
        <w:rPr/>
        <w:t>public</w:t>
      </w:r>
      <w:r>
        <w:rPr>
          <w:spacing w:val="-5"/>
        </w:rPr>
        <w:t> </w:t>
      </w:r>
      <w:r>
        <w:rPr/>
        <w:t>or</w:t>
      </w:r>
      <w:r>
        <w:rPr>
          <w:spacing w:val="-5"/>
        </w:rPr>
        <w:t> </w:t>
      </w:r>
      <w:r>
        <w:rPr/>
        <w:t>other</w:t>
      </w:r>
      <w:r>
        <w:rPr>
          <w:spacing w:val="-7"/>
        </w:rPr>
        <w:t> </w:t>
      </w:r>
      <w:r>
        <w:rPr/>
        <w:t>students</w:t>
      </w:r>
      <w:r>
        <w:rPr>
          <w:spacing w:val="-5"/>
        </w:rPr>
        <w:t> </w:t>
      </w:r>
      <w:r>
        <w:rPr/>
        <w:t>to</w:t>
      </w:r>
      <w:r>
        <w:rPr>
          <w:spacing w:val="-3"/>
        </w:rPr>
        <w:t> </w:t>
      </w:r>
      <w:r>
        <w:rPr/>
        <w:t>access</w:t>
      </w:r>
      <w:r>
        <w:rPr>
          <w:spacing w:val="-4"/>
        </w:rPr>
        <w:t> </w:t>
      </w:r>
      <w:r>
        <w:rPr/>
        <w:t>or</w:t>
      </w:r>
      <w:r>
        <w:rPr>
          <w:spacing w:val="-5"/>
        </w:rPr>
        <w:t> </w:t>
      </w:r>
      <w:r>
        <w:rPr/>
        <w:t>use</w:t>
      </w:r>
      <w:r>
        <w:rPr>
          <w:spacing w:val="-5"/>
        </w:rPr>
        <w:t> </w:t>
      </w:r>
      <w:r>
        <w:rPr/>
        <w:t>the</w:t>
      </w:r>
      <w:r>
        <w:rPr>
          <w:spacing w:val="-2"/>
        </w:rPr>
        <w:t> </w:t>
      </w:r>
      <w:r>
        <w:rPr/>
        <w:t>resources</w:t>
      </w:r>
      <w:r>
        <w:rPr>
          <w:spacing w:val="-4"/>
        </w:rPr>
        <w:t> </w:t>
      </w:r>
      <w:r>
        <w:rPr/>
        <w:t>of</w:t>
      </w:r>
      <w:r>
        <w:rPr>
          <w:spacing w:val="-6"/>
        </w:rPr>
        <w:t> </w:t>
      </w:r>
      <w:r>
        <w:rPr/>
        <w:t>the</w:t>
      </w:r>
      <w:r>
        <w:rPr>
          <w:spacing w:val="-5"/>
        </w:rPr>
        <w:t> </w:t>
      </w:r>
      <w:r>
        <w:rPr/>
        <w:t>University.</w:t>
      </w:r>
    </w:p>
    <w:p>
      <w:pPr>
        <w:pStyle w:val="BodyText"/>
        <w:spacing w:before="1"/>
      </w:pPr>
    </w:p>
    <w:p>
      <w:pPr>
        <w:spacing w:line="240" w:lineRule="auto" w:before="0"/>
        <w:ind w:left="100" w:right="155" w:firstLine="0"/>
        <w:jc w:val="both"/>
        <w:rPr>
          <w:sz w:val="22"/>
        </w:rPr>
      </w:pPr>
      <w:r>
        <w:rPr>
          <w:b/>
          <w:sz w:val="22"/>
        </w:rPr>
        <w:t>University of Western Australia </w:t>
      </w:r>
      <w:r>
        <w:rPr>
          <w:rFonts w:ascii="Arial" w:hAnsi="Arial"/>
          <w:b/>
          <w:sz w:val="22"/>
        </w:rPr>
        <w:t>– </w:t>
      </w:r>
      <w:r>
        <w:rPr>
          <w:b/>
          <w:sz w:val="22"/>
        </w:rPr>
        <w:t>Statement in University Charter of Student Rights and Responsibilities. </w:t>
      </w:r>
      <w:r>
        <w:rPr>
          <w:sz w:val="22"/>
        </w:rPr>
        <w:t>Includes: Every student has the right to be able to communicate freely, to voice alternative points of view in rational debate, and to have their intellectual freedom protected and to recognise the fundamental principle of intellectual freedom and to seek to safeguard this principle and freedom.</w:t>
      </w:r>
    </w:p>
    <w:p>
      <w:pPr>
        <w:pStyle w:val="BodyText"/>
        <w:spacing w:line="267" w:lineRule="exact"/>
        <w:ind w:left="100"/>
        <w:jc w:val="both"/>
      </w:pPr>
      <w:r>
        <w:rPr>
          <w:b/>
        </w:rPr>
        <w:t>+Online module</w:t>
      </w:r>
      <w:r>
        <w:rPr/>
        <w:t>. Includes: basics of ethical scholarship and correct academic conduct</w:t>
      </w:r>
    </w:p>
    <w:p>
      <w:pPr>
        <w:pStyle w:val="BodyText"/>
      </w:pPr>
    </w:p>
    <w:p>
      <w:pPr>
        <w:spacing w:before="135"/>
        <w:ind w:left="100" w:right="0" w:firstLine="0"/>
        <w:jc w:val="both"/>
        <w:rPr>
          <w:b/>
          <w:sz w:val="22"/>
        </w:rPr>
      </w:pPr>
      <w:r>
        <w:rPr>
          <w:b/>
          <w:sz w:val="22"/>
          <w:u w:val="single"/>
        </w:rPr>
        <w:t>POLICY STATEMENTS</w:t>
      </w:r>
    </w:p>
    <w:p>
      <w:pPr>
        <w:pStyle w:val="BodyText"/>
        <w:spacing w:before="135"/>
        <w:ind w:left="100" w:right="156"/>
        <w:jc w:val="both"/>
      </w:pPr>
      <w:r>
        <w:rPr>
          <w:b/>
        </w:rPr>
        <w:t>University</w:t>
      </w:r>
      <w:r>
        <w:rPr>
          <w:b/>
          <w:spacing w:val="-14"/>
        </w:rPr>
        <w:t> </w:t>
      </w:r>
      <w:r>
        <w:rPr>
          <w:b/>
        </w:rPr>
        <w:t>of</w:t>
      </w:r>
      <w:r>
        <w:rPr>
          <w:b/>
          <w:spacing w:val="-13"/>
        </w:rPr>
        <w:t> </w:t>
      </w:r>
      <w:r>
        <w:rPr>
          <w:b/>
        </w:rPr>
        <w:t>Queensland</w:t>
      </w:r>
      <w:r>
        <w:rPr>
          <w:b/>
          <w:spacing w:val="-13"/>
        </w:rPr>
        <w:t> </w:t>
      </w:r>
      <w:r>
        <w:rPr>
          <w:rFonts w:ascii="Arial" w:hAnsi="Arial"/>
          <w:b/>
        </w:rPr>
        <w:t>–</w:t>
      </w:r>
      <w:r>
        <w:rPr>
          <w:rFonts w:ascii="Arial" w:hAnsi="Arial"/>
          <w:b/>
          <w:spacing w:val="-26"/>
        </w:rPr>
        <w:t> </w:t>
      </w:r>
      <w:r>
        <w:rPr>
          <w:b/>
        </w:rPr>
        <w:t>Intellectual</w:t>
      </w:r>
      <w:r>
        <w:rPr>
          <w:b/>
          <w:spacing w:val="-13"/>
        </w:rPr>
        <w:t> </w:t>
      </w:r>
      <w:r>
        <w:rPr>
          <w:b/>
        </w:rPr>
        <w:t>Freedom</w:t>
      </w:r>
      <w:r>
        <w:rPr>
          <w:b/>
          <w:spacing w:val="-14"/>
        </w:rPr>
        <w:t> </w:t>
      </w:r>
      <w:r>
        <w:rPr>
          <w:b/>
        </w:rPr>
        <w:t>Policy:</w:t>
      </w:r>
      <w:r>
        <w:rPr>
          <w:b/>
          <w:spacing w:val="-13"/>
        </w:rPr>
        <w:t> </w:t>
      </w:r>
      <w:r>
        <w:rPr/>
        <w:t>sets</w:t>
      </w:r>
      <w:r>
        <w:rPr>
          <w:spacing w:val="-16"/>
        </w:rPr>
        <w:t> </w:t>
      </w:r>
      <w:r>
        <w:rPr/>
        <w:t>out</w:t>
      </w:r>
      <w:r>
        <w:rPr>
          <w:spacing w:val="-13"/>
        </w:rPr>
        <w:t> </w:t>
      </w:r>
      <w:r>
        <w:rPr/>
        <w:t>commitment</w:t>
      </w:r>
      <w:r>
        <w:rPr>
          <w:spacing w:val="-12"/>
        </w:rPr>
        <w:t> </w:t>
      </w:r>
      <w:r>
        <w:rPr/>
        <w:t>to</w:t>
      </w:r>
      <w:r>
        <w:rPr>
          <w:spacing w:val="-13"/>
        </w:rPr>
        <w:t> </w:t>
      </w:r>
      <w:r>
        <w:rPr/>
        <w:t>the</w:t>
      </w:r>
      <w:r>
        <w:rPr>
          <w:spacing w:val="-13"/>
        </w:rPr>
        <w:t> </w:t>
      </w:r>
      <w:r>
        <w:rPr/>
        <w:t>protection</w:t>
      </w:r>
      <w:r>
        <w:rPr>
          <w:spacing w:val="-15"/>
        </w:rPr>
        <w:t> </w:t>
      </w:r>
      <w:r>
        <w:rPr/>
        <w:t>and</w:t>
      </w:r>
      <w:r>
        <w:rPr>
          <w:spacing w:val="-15"/>
        </w:rPr>
        <w:t> </w:t>
      </w:r>
      <w:r>
        <w:rPr/>
        <w:t>promotion of intellectual and academic freedom. It states: </w:t>
      </w:r>
      <w:r>
        <w:rPr>
          <w:rFonts w:ascii="Arial" w:hAnsi="Arial"/>
        </w:rPr>
        <w:t>‘</w:t>
      </w:r>
      <w:r>
        <w:rPr/>
        <w:t>these freedoms will be scrupulously observed.</w:t>
      </w:r>
      <w:r>
        <w:rPr>
          <w:rFonts w:ascii="Arial" w:hAnsi="Arial"/>
        </w:rPr>
        <w:t>’ </w:t>
      </w:r>
      <w:r>
        <w:rPr/>
        <w:t>Includes the right to express unpopular or controversial views, although this does not mean the right to harass, vilify or intimidate other persons or to demean alternative points of</w:t>
      </w:r>
      <w:r>
        <w:rPr>
          <w:spacing w:val="-8"/>
        </w:rPr>
        <w:t> </w:t>
      </w:r>
      <w:r>
        <w:rPr/>
        <w:t>view.</w:t>
      </w:r>
    </w:p>
    <w:p>
      <w:pPr>
        <w:pStyle w:val="BodyText"/>
        <w:spacing w:before="11"/>
        <w:rPr>
          <w:sz w:val="21"/>
        </w:rPr>
      </w:pPr>
    </w:p>
    <w:p>
      <w:pPr>
        <w:pStyle w:val="BodyText"/>
        <w:ind w:left="100" w:right="157"/>
        <w:jc w:val="both"/>
        <w:rPr>
          <w:rFonts w:ascii="Arial" w:hAnsi="Arial"/>
        </w:rPr>
      </w:pPr>
      <w:r>
        <w:rPr>
          <w:b/>
        </w:rPr>
        <w:t>Australian National University </w:t>
      </w:r>
      <w:r>
        <w:rPr>
          <w:rFonts w:ascii="Arial" w:hAnsi="Arial"/>
          <w:b/>
        </w:rPr>
        <w:t>– </w:t>
      </w:r>
      <w:r>
        <w:rPr>
          <w:b/>
        </w:rPr>
        <w:t>The Australian National University Statement on Academic Freedom: </w:t>
      </w:r>
      <w:r>
        <w:rPr/>
        <w:t>This statement outlines the fundamental importance of academic freedom to the ANU. </w:t>
      </w:r>
      <w:r>
        <w:rPr>
          <w:rFonts w:ascii="Arial" w:hAnsi="Arial"/>
        </w:rPr>
        <w:t>‘</w:t>
      </w:r>
      <w:r>
        <w:rPr/>
        <w:t>It is a founding value enabling</w:t>
      </w:r>
      <w:r>
        <w:rPr>
          <w:spacing w:val="-10"/>
        </w:rPr>
        <w:t> </w:t>
      </w:r>
      <w:r>
        <w:rPr/>
        <w:t>scholars</w:t>
      </w:r>
      <w:r>
        <w:rPr>
          <w:spacing w:val="-11"/>
        </w:rPr>
        <w:t> </w:t>
      </w:r>
      <w:r>
        <w:rPr/>
        <w:t>within</w:t>
      </w:r>
      <w:r>
        <w:rPr>
          <w:spacing w:val="-9"/>
        </w:rPr>
        <w:t> </w:t>
      </w:r>
      <w:r>
        <w:rPr/>
        <w:t>the</w:t>
      </w:r>
      <w:r>
        <w:rPr>
          <w:spacing w:val="-8"/>
        </w:rPr>
        <w:t> </w:t>
      </w:r>
      <w:r>
        <w:rPr/>
        <w:t>University</w:t>
      </w:r>
      <w:r>
        <w:rPr>
          <w:spacing w:val="-10"/>
        </w:rPr>
        <w:t> </w:t>
      </w:r>
      <w:r>
        <w:rPr/>
        <w:t>to</w:t>
      </w:r>
      <w:r>
        <w:rPr>
          <w:spacing w:val="-8"/>
        </w:rPr>
        <w:t> </w:t>
      </w:r>
      <w:r>
        <w:rPr/>
        <w:t>pursue</w:t>
      </w:r>
      <w:r>
        <w:rPr>
          <w:spacing w:val="-10"/>
        </w:rPr>
        <w:t> </w:t>
      </w:r>
      <w:r>
        <w:rPr/>
        <w:t>knowledge,</w:t>
      </w:r>
      <w:r>
        <w:rPr>
          <w:spacing w:val="-11"/>
        </w:rPr>
        <w:t> </w:t>
      </w:r>
      <w:r>
        <w:rPr/>
        <w:t>speak</w:t>
      </w:r>
      <w:r>
        <w:rPr>
          <w:spacing w:val="-11"/>
        </w:rPr>
        <w:t> </w:t>
      </w:r>
      <w:r>
        <w:rPr/>
        <w:t>and</w:t>
      </w:r>
      <w:r>
        <w:rPr>
          <w:spacing w:val="-11"/>
        </w:rPr>
        <w:t> </w:t>
      </w:r>
      <w:r>
        <w:rPr/>
        <w:t>write</w:t>
      </w:r>
      <w:r>
        <w:rPr>
          <w:spacing w:val="-11"/>
        </w:rPr>
        <w:t> </w:t>
      </w:r>
      <w:r>
        <w:rPr/>
        <w:t>without</w:t>
      </w:r>
      <w:r>
        <w:rPr>
          <w:spacing w:val="-10"/>
        </w:rPr>
        <w:t> </w:t>
      </w:r>
      <w:r>
        <w:rPr/>
        <w:t>unreasonable</w:t>
      </w:r>
      <w:r>
        <w:rPr>
          <w:spacing w:val="-9"/>
        </w:rPr>
        <w:t> </w:t>
      </w:r>
      <w:r>
        <w:rPr/>
        <w:t>restriction. The</w:t>
      </w:r>
      <w:r>
        <w:rPr>
          <w:spacing w:val="-1"/>
        </w:rPr>
        <w:t> </w:t>
      </w:r>
      <w:r>
        <w:rPr/>
        <w:t>University</w:t>
      </w:r>
      <w:r>
        <w:rPr>
          <w:spacing w:val="-3"/>
        </w:rPr>
        <w:t> </w:t>
      </w:r>
      <w:r>
        <w:rPr/>
        <w:t>will</w:t>
      </w:r>
      <w:r>
        <w:rPr>
          <w:spacing w:val="-1"/>
        </w:rPr>
        <w:t> </w:t>
      </w:r>
      <w:r>
        <w:rPr/>
        <w:t>defend</w:t>
      </w:r>
      <w:r>
        <w:rPr>
          <w:spacing w:val="-2"/>
        </w:rPr>
        <w:t> </w:t>
      </w:r>
      <w:r>
        <w:rPr/>
        <w:t>the right</w:t>
      </w:r>
      <w:r>
        <w:rPr>
          <w:spacing w:val="-3"/>
        </w:rPr>
        <w:t> </w:t>
      </w:r>
      <w:r>
        <w:rPr/>
        <w:t>of</w:t>
      </w:r>
      <w:r>
        <w:rPr>
          <w:spacing w:val="-3"/>
        </w:rPr>
        <w:t> </w:t>
      </w:r>
      <w:r>
        <w:rPr/>
        <w:t>our</w:t>
      </w:r>
      <w:r>
        <w:rPr>
          <w:spacing w:val="-1"/>
        </w:rPr>
        <w:t> </w:t>
      </w:r>
      <w:r>
        <w:rPr/>
        <w:t>staff</w:t>
      </w:r>
      <w:r>
        <w:rPr>
          <w:spacing w:val="-1"/>
        </w:rPr>
        <w:t> </w:t>
      </w:r>
      <w:r>
        <w:rPr/>
        <w:t>and</w:t>
      </w:r>
      <w:r>
        <w:rPr>
          <w:spacing w:val="-4"/>
        </w:rPr>
        <w:t> </w:t>
      </w:r>
      <w:r>
        <w:rPr/>
        <w:t>students</w:t>
      </w:r>
      <w:r>
        <w:rPr>
          <w:spacing w:val="-1"/>
        </w:rPr>
        <w:t> </w:t>
      </w:r>
      <w:r>
        <w:rPr/>
        <w:t>to</w:t>
      </w:r>
      <w:r>
        <w:rPr>
          <w:spacing w:val="-2"/>
        </w:rPr>
        <w:t> </w:t>
      </w:r>
      <w:r>
        <w:rPr/>
        <w:t>exercise</w:t>
      </w:r>
      <w:r>
        <w:rPr>
          <w:spacing w:val="-3"/>
        </w:rPr>
        <w:t> </w:t>
      </w:r>
      <w:r>
        <w:rPr/>
        <w:t>their</w:t>
      </w:r>
      <w:r>
        <w:rPr>
          <w:spacing w:val="-4"/>
        </w:rPr>
        <w:t> </w:t>
      </w:r>
      <w:r>
        <w:rPr/>
        <w:t>academic</w:t>
      </w:r>
      <w:r>
        <w:rPr>
          <w:spacing w:val="-4"/>
        </w:rPr>
        <w:t> </w:t>
      </w:r>
      <w:r>
        <w:rPr/>
        <w:t>freedom,</w:t>
      </w:r>
      <w:r>
        <w:rPr>
          <w:spacing w:val="-1"/>
        </w:rPr>
        <w:t> </w:t>
      </w:r>
      <w:r>
        <w:rPr/>
        <w:t>provided</w:t>
      </w:r>
      <w:r>
        <w:rPr>
          <w:spacing w:val="-1"/>
        </w:rPr>
        <w:t> </w:t>
      </w:r>
      <w:r>
        <w:rPr/>
        <w:t>it</w:t>
      </w:r>
      <w:r>
        <w:rPr>
          <w:spacing w:val="-3"/>
        </w:rPr>
        <w:t> </w:t>
      </w:r>
      <w:r>
        <w:rPr/>
        <w:t>is done with rigor and evidence. ANU will support the rights of academic freedom</w:t>
      </w:r>
      <w:r>
        <w:rPr>
          <w:spacing w:val="-13"/>
        </w:rPr>
        <w:t> </w:t>
      </w:r>
      <w:r>
        <w:rPr/>
        <w:t>universally.</w:t>
      </w:r>
      <w:r>
        <w:rPr>
          <w:rFonts w:ascii="Arial" w:hAnsi="Arial"/>
        </w:rPr>
        <w:t>’</w:t>
      </w:r>
    </w:p>
    <w:p>
      <w:pPr>
        <w:pStyle w:val="BodyText"/>
        <w:spacing w:before="6"/>
        <w:rPr>
          <w:rFonts w:ascii="Arial"/>
          <w:sz w:val="23"/>
        </w:rPr>
      </w:pPr>
    </w:p>
    <w:p>
      <w:pPr>
        <w:pStyle w:val="BodyText"/>
        <w:ind w:left="100" w:right="156"/>
        <w:jc w:val="both"/>
        <w:rPr>
          <w:rFonts w:ascii="Arial" w:hAnsi="Arial"/>
        </w:rPr>
      </w:pPr>
      <w:r>
        <w:rPr>
          <w:b/>
        </w:rPr>
        <w:t>University of Melbourne </w:t>
      </w:r>
      <w:r>
        <w:rPr>
          <w:rFonts w:ascii="Arial" w:hAnsi="Arial"/>
          <w:b/>
        </w:rPr>
        <w:t>– </w:t>
      </w:r>
      <w:r>
        <w:rPr>
          <w:b/>
        </w:rPr>
        <w:t>Right to Academic Freedom of Expression: </w:t>
      </w:r>
      <w:r>
        <w:rPr/>
        <w:t>This statement sets out academic freedom as a core value of the University of Melbourne and the university will preserve, defend and promote the</w:t>
      </w:r>
      <w:r>
        <w:rPr>
          <w:spacing w:val="-14"/>
        </w:rPr>
        <w:t> </w:t>
      </w:r>
      <w:r>
        <w:rPr/>
        <w:t>traditional</w:t>
      </w:r>
      <w:r>
        <w:rPr>
          <w:spacing w:val="-13"/>
        </w:rPr>
        <w:t> </w:t>
      </w:r>
      <w:r>
        <w:rPr/>
        <w:t>principles</w:t>
      </w:r>
      <w:r>
        <w:rPr>
          <w:spacing w:val="-15"/>
        </w:rPr>
        <w:t> </w:t>
      </w:r>
      <w:r>
        <w:rPr/>
        <w:t>of</w:t>
      </w:r>
      <w:r>
        <w:rPr>
          <w:spacing w:val="-13"/>
        </w:rPr>
        <w:t> </w:t>
      </w:r>
      <w:r>
        <w:rPr/>
        <w:t>academic</w:t>
      </w:r>
      <w:r>
        <w:rPr>
          <w:spacing w:val="-10"/>
        </w:rPr>
        <w:t> </w:t>
      </w:r>
      <w:r>
        <w:rPr/>
        <w:t>freedom.</w:t>
      </w:r>
      <w:r>
        <w:rPr>
          <w:spacing w:val="-12"/>
        </w:rPr>
        <w:t> </w:t>
      </w:r>
      <w:r>
        <w:rPr>
          <w:rFonts w:ascii="Arial" w:hAnsi="Arial"/>
        </w:rPr>
        <w:t>‘</w:t>
      </w:r>
      <w:r>
        <w:rPr/>
        <w:t>The</w:t>
      </w:r>
      <w:r>
        <w:rPr>
          <w:spacing w:val="-13"/>
        </w:rPr>
        <w:t> </w:t>
      </w:r>
      <w:r>
        <w:rPr/>
        <w:t>University</w:t>
      </w:r>
      <w:r>
        <w:rPr>
          <w:spacing w:val="-13"/>
        </w:rPr>
        <w:t> </w:t>
      </w:r>
      <w:r>
        <w:rPr/>
        <w:t>supports</w:t>
      </w:r>
      <w:r>
        <w:rPr>
          <w:spacing w:val="-13"/>
        </w:rPr>
        <w:t> </w:t>
      </w:r>
      <w:r>
        <w:rPr/>
        <w:t>the</w:t>
      </w:r>
      <w:r>
        <w:rPr>
          <w:spacing w:val="-10"/>
        </w:rPr>
        <w:t> </w:t>
      </w:r>
      <w:r>
        <w:rPr/>
        <w:t>right</w:t>
      </w:r>
      <w:r>
        <w:rPr>
          <w:spacing w:val="-15"/>
        </w:rPr>
        <w:t> </w:t>
      </w:r>
      <w:r>
        <w:rPr/>
        <w:t>of</w:t>
      </w:r>
      <w:r>
        <w:rPr>
          <w:spacing w:val="-11"/>
        </w:rPr>
        <w:t> </w:t>
      </w:r>
      <w:r>
        <w:rPr/>
        <w:t>all</w:t>
      </w:r>
      <w:r>
        <w:rPr>
          <w:spacing w:val="-14"/>
        </w:rPr>
        <w:t> </w:t>
      </w:r>
      <w:r>
        <w:rPr/>
        <w:t>scholars</w:t>
      </w:r>
      <w:r>
        <w:rPr>
          <w:spacing w:val="-10"/>
        </w:rPr>
        <w:t> </w:t>
      </w:r>
      <w:r>
        <w:rPr/>
        <w:t>at</w:t>
      </w:r>
      <w:r>
        <w:rPr>
          <w:spacing w:val="-13"/>
        </w:rPr>
        <w:t> </w:t>
      </w:r>
      <w:r>
        <w:rPr/>
        <w:t>the</w:t>
      </w:r>
      <w:r>
        <w:rPr>
          <w:spacing w:val="-13"/>
        </w:rPr>
        <w:t> </w:t>
      </w:r>
      <w:r>
        <w:rPr/>
        <w:t>University to search for truth, and to hold and express diverse opinions. It recognises that scholarly debate should be robust and uninhibited. It recognises also that scholars are entitled to express their ideas and opinions even when doing so may cause offence. These principles apply to all activities in which scholars express their views both inside and outside the</w:t>
      </w:r>
      <w:r>
        <w:rPr>
          <w:spacing w:val="-7"/>
        </w:rPr>
        <w:t> </w:t>
      </w:r>
      <w:r>
        <w:rPr/>
        <w:t>University.</w:t>
      </w:r>
      <w:r>
        <w:rPr>
          <w:rFonts w:ascii="Arial" w:hAnsi="Arial"/>
        </w:rPr>
        <w:t>’</w:t>
      </w:r>
    </w:p>
    <w:p>
      <w:pPr>
        <w:pStyle w:val="BodyText"/>
        <w:spacing w:before="4"/>
        <w:rPr>
          <w:rFonts w:ascii="Arial"/>
          <w:sz w:val="23"/>
        </w:rPr>
      </w:pPr>
    </w:p>
    <w:p>
      <w:pPr>
        <w:pStyle w:val="BodyText"/>
        <w:ind w:left="100" w:right="155"/>
        <w:jc w:val="both"/>
      </w:pPr>
      <w:r>
        <w:rPr>
          <w:b/>
        </w:rPr>
        <w:t>University of Sydney </w:t>
      </w:r>
      <w:r>
        <w:rPr>
          <w:rFonts w:ascii="Arial" w:hAnsi="Arial"/>
          <w:b/>
        </w:rPr>
        <w:t>– </w:t>
      </w:r>
      <w:r>
        <w:rPr>
          <w:b/>
        </w:rPr>
        <w:t>Charter of Academic Freedom: </w:t>
      </w:r>
      <w:r>
        <w:rPr/>
        <w:t>This statement sets out the commitment of the University of Sydney to free enquiry as necessary to the conduct of a democratic society and to the quest for intellectual, moral and material advance in the human condition. The University further supports the responsible transmission of that knowledge openly within the academy and into the community at large, in conformity with the law and the policies and obligations of the University.</w:t>
      </w:r>
    </w:p>
    <w:p>
      <w:pPr>
        <w:spacing w:after="0"/>
        <w:jc w:val="both"/>
        <w:sectPr>
          <w:pgSz w:w="11910" w:h="16840"/>
          <w:pgMar w:header="849" w:footer="1069" w:top="1980" w:bottom="1260" w:left="920" w:right="860"/>
        </w:sectPr>
      </w:pPr>
    </w:p>
    <w:p>
      <w:pPr>
        <w:pStyle w:val="BodyText"/>
        <w:rPr>
          <w:sz w:val="20"/>
        </w:rPr>
      </w:pPr>
    </w:p>
    <w:p>
      <w:pPr>
        <w:pStyle w:val="BodyText"/>
        <w:spacing w:before="6"/>
        <w:rPr>
          <w:sz w:val="21"/>
        </w:rPr>
      </w:pPr>
    </w:p>
    <w:p>
      <w:pPr>
        <w:spacing w:before="57"/>
        <w:ind w:left="100" w:right="0" w:firstLine="0"/>
        <w:jc w:val="left"/>
        <w:rPr>
          <w:b/>
          <w:sz w:val="22"/>
        </w:rPr>
      </w:pPr>
      <w:r>
        <w:rPr>
          <w:b/>
          <w:sz w:val="22"/>
          <w:u w:val="single"/>
        </w:rPr>
        <w:t>UNIVERSITY STRATEGIC PLANS</w:t>
      </w:r>
    </w:p>
    <w:p>
      <w:pPr>
        <w:pStyle w:val="BodyText"/>
        <w:spacing w:before="7"/>
        <w:rPr>
          <w:b/>
          <w:sz w:val="14"/>
        </w:rPr>
      </w:pPr>
    </w:p>
    <w:p>
      <w:pPr>
        <w:spacing w:before="91"/>
        <w:ind w:left="100" w:right="157" w:firstLine="0"/>
        <w:jc w:val="both"/>
        <w:rPr>
          <w:sz w:val="22"/>
        </w:rPr>
      </w:pPr>
      <w:r>
        <w:rPr>
          <w:b/>
          <w:sz w:val="22"/>
        </w:rPr>
        <w:t>University of Queensland </w:t>
      </w:r>
      <w:r>
        <w:rPr>
          <w:rFonts w:ascii="Arial" w:hAnsi="Arial"/>
          <w:b/>
          <w:sz w:val="22"/>
        </w:rPr>
        <w:t>– </w:t>
      </w:r>
      <w:r>
        <w:rPr>
          <w:b/>
          <w:sz w:val="22"/>
        </w:rPr>
        <w:t>Mentioned in Strategic plan 2018 </w:t>
      </w:r>
      <w:r>
        <w:rPr>
          <w:rFonts w:ascii="Arial" w:hAnsi="Arial"/>
          <w:b/>
          <w:sz w:val="22"/>
        </w:rPr>
        <w:t>– </w:t>
      </w:r>
      <w:r>
        <w:rPr>
          <w:b/>
          <w:sz w:val="22"/>
        </w:rPr>
        <w:t>2021</w:t>
      </w:r>
      <w:r>
        <w:rPr>
          <w:sz w:val="22"/>
        </w:rPr>
        <w:t>: </w:t>
      </w:r>
      <w:r>
        <w:rPr>
          <w:rFonts w:ascii="Arial" w:hAnsi="Arial"/>
          <w:sz w:val="22"/>
        </w:rPr>
        <w:t>‘</w:t>
      </w:r>
      <w:r>
        <w:rPr>
          <w:sz w:val="22"/>
        </w:rPr>
        <w:t>We support intellectual freedom, courage and creativity</w:t>
      </w:r>
      <w:r>
        <w:rPr>
          <w:rFonts w:ascii="Arial" w:hAnsi="Arial"/>
          <w:sz w:val="22"/>
        </w:rPr>
        <w:t>’</w:t>
      </w:r>
      <w:r>
        <w:rPr>
          <w:sz w:val="22"/>
        </w:rPr>
        <w:t>.</w:t>
      </w:r>
    </w:p>
    <w:p>
      <w:pPr>
        <w:pStyle w:val="BodyText"/>
      </w:pPr>
    </w:p>
    <w:p>
      <w:pPr>
        <w:pStyle w:val="BodyText"/>
        <w:spacing w:before="1"/>
        <w:ind w:left="100" w:right="154"/>
        <w:jc w:val="both"/>
        <w:rPr>
          <w:rFonts w:ascii="Arial" w:hAnsi="Arial"/>
        </w:rPr>
      </w:pPr>
      <w:r>
        <w:rPr>
          <w:b/>
        </w:rPr>
        <w:t>UNSW Sydney </w:t>
      </w:r>
      <w:r>
        <w:rPr>
          <w:rFonts w:ascii="Arial" w:hAnsi="Arial"/>
          <w:b/>
        </w:rPr>
        <w:t>– </w:t>
      </w:r>
      <w:r>
        <w:rPr>
          <w:b/>
        </w:rPr>
        <w:t>Mentioned in 2016 </w:t>
      </w:r>
      <w:r>
        <w:rPr>
          <w:rFonts w:ascii="Arial" w:hAnsi="Arial"/>
          <w:b/>
        </w:rPr>
        <w:t>– </w:t>
      </w:r>
      <w:r>
        <w:rPr>
          <w:b/>
        </w:rPr>
        <w:t>20 Strategic Plan: </w:t>
      </w:r>
      <w:r>
        <w:rPr>
          <w:rFonts w:ascii="Arial" w:hAnsi="Arial"/>
        </w:rPr>
        <w:t>‘</w:t>
      </w:r>
      <w:r>
        <w:rPr/>
        <w:t>T</w:t>
      </w:r>
      <w:r>
        <w:rPr>
          <w:color w:val="070713"/>
        </w:rPr>
        <w:t>his is the vision of an institution in which there is freedom for individual researchers to pursue their own lines of enquiry</w:t>
      </w:r>
      <w:r>
        <w:rPr>
          <w:rFonts w:ascii="Arial" w:hAnsi="Arial"/>
          <w:color w:val="070713"/>
        </w:rPr>
        <w:t>… </w:t>
      </w:r>
      <w:r>
        <w:rPr>
          <w:color w:val="070713"/>
        </w:rPr>
        <w:t>The value of </w:t>
      </w:r>
      <w:r>
        <w:rPr>
          <w:rFonts w:ascii="Arial" w:hAnsi="Arial"/>
          <w:color w:val="070713"/>
        </w:rPr>
        <w:t>‘</w:t>
      </w:r>
      <w:r>
        <w:rPr>
          <w:color w:val="070713"/>
        </w:rPr>
        <w:t>courage and creativity</w:t>
      </w:r>
      <w:r>
        <w:rPr>
          <w:rFonts w:ascii="Arial" w:hAnsi="Arial"/>
          <w:color w:val="070713"/>
        </w:rPr>
        <w:t>’ </w:t>
      </w:r>
      <w:r>
        <w:rPr>
          <w:color w:val="070713"/>
        </w:rPr>
        <w:t>includes, but is broader than, the concept of academic freedom. This value constitutes a commitment to intellectual and ethical independence of mind, both of reason and imagination. It is a commitment to pursuing our best understanding of truth, and our highest conception of the good and the right, wherever it may lead.</w:t>
      </w:r>
      <w:r>
        <w:rPr>
          <w:rFonts w:ascii="Arial" w:hAnsi="Arial"/>
          <w:color w:val="070713"/>
        </w:rPr>
        <w:t>’</w:t>
      </w:r>
    </w:p>
    <w:p>
      <w:pPr>
        <w:pStyle w:val="BodyText"/>
        <w:spacing w:before="3"/>
        <w:rPr>
          <w:rFonts w:ascii="Arial"/>
          <w:sz w:val="23"/>
        </w:rPr>
      </w:pPr>
    </w:p>
    <w:p>
      <w:pPr>
        <w:spacing w:before="0"/>
        <w:ind w:left="100" w:right="156" w:firstLine="0"/>
        <w:jc w:val="both"/>
        <w:rPr>
          <w:sz w:val="22"/>
        </w:rPr>
      </w:pPr>
      <w:r>
        <w:rPr>
          <w:b/>
          <w:sz w:val="22"/>
        </w:rPr>
        <w:t>UNSW Sydney </w:t>
      </w:r>
      <w:r>
        <w:rPr>
          <w:rFonts w:ascii="Arial" w:hAnsi="Arial"/>
          <w:b/>
          <w:sz w:val="22"/>
        </w:rPr>
        <w:t>– </w:t>
      </w:r>
      <w:r>
        <w:rPr>
          <w:b/>
          <w:sz w:val="22"/>
        </w:rPr>
        <w:t>Mentioned in 2025 Strategy: </w:t>
      </w:r>
      <w:r>
        <w:rPr>
          <w:rFonts w:ascii="Arial" w:hAnsi="Arial"/>
          <w:sz w:val="22"/>
        </w:rPr>
        <w:t>‘</w:t>
      </w:r>
      <w:r>
        <w:rPr>
          <w:sz w:val="22"/>
        </w:rPr>
        <w:t>At the core of our organisation is a determination to deliver excellence built on an ethos of academic freedom, facilitating open debate and the pursuit of ideas.</w:t>
      </w:r>
    </w:p>
    <w:p>
      <w:pPr>
        <w:pStyle w:val="BodyText"/>
        <w:spacing w:before="1"/>
      </w:pPr>
    </w:p>
    <w:p>
      <w:pPr>
        <w:pStyle w:val="BodyText"/>
        <w:ind w:left="100" w:right="156"/>
        <w:jc w:val="both"/>
      </w:pPr>
      <w:r>
        <w:rPr>
          <w:b/>
        </w:rPr>
        <w:t>University</w:t>
      </w:r>
      <w:r>
        <w:rPr>
          <w:b/>
          <w:spacing w:val="-8"/>
        </w:rPr>
        <w:t> </w:t>
      </w:r>
      <w:r>
        <w:rPr>
          <w:b/>
        </w:rPr>
        <w:t>of</w:t>
      </w:r>
      <w:r>
        <w:rPr>
          <w:b/>
          <w:spacing w:val="-8"/>
        </w:rPr>
        <w:t> </w:t>
      </w:r>
      <w:r>
        <w:rPr>
          <w:b/>
        </w:rPr>
        <w:t>Western</w:t>
      </w:r>
      <w:r>
        <w:rPr>
          <w:b/>
          <w:spacing w:val="-12"/>
        </w:rPr>
        <w:t> </w:t>
      </w:r>
      <w:r>
        <w:rPr>
          <w:b/>
        </w:rPr>
        <w:t>Australia</w:t>
      </w:r>
      <w:r>
        <w:rPr>
          <w:b/>
          <w:spacing w:val="-8"/>
        </w:rPr>
        <w:t> </w:t>
      </w:r>
      <w:r>
        <w:rPr>
          <w:rFonts w:ascii="Arial" w:hAnsi="Arial"/>
          <w:b/>
        </w:rPr>
        <w:t>–</w:t>
      </w:r>
      <w:r>
        <w:rPr>
          <w:rFonts w:ascii="Arial" w:hAnsi="Arial"/>
          <w:b/>
          <w:spacing w:val="-20"/>
        </w:rPr>
        <w:t> </w:t>
      </w:r>
      <w:r>
        <w:rPr>
          <w:b/>
        </w:rPr>
        <w:t>Mentioned</w:t>
      </w:r>
      <w:r>
        <w:rPr>
          <w:b/>
          <w:spacing w:val="-10"/>
        </w:rPr>
        <w:t> </w:t>
      </w:r>
      <w:r>
        <w:rPr>
          <w:b/>
        </w:rPr>
        <w:t>in</w:t>
      </w:r>
      <w:r>
        <w:rPr>
          <w:b/>
          <w:spacing w:val="-9"/>
        </w:rPr>
        <w:t> </w:t>
      </w:r>
      <w:r>
        <w:rPr>
          <w:b/>
        </w:rPr>
        <w:t>UWA</w:t>
      </w:r>
      <w:r>
        <w:rPr>
          <w:b/>
          <w:spacing w:val="-11"/>
        </w:rPr>
        <w:t> </w:t>
      </w:r>
      <w:r>
        <w:rPr>
          <w:b/>
        </w:rPr>
        <w:t>2020</w:t>
      </w:r>
      <w:r>
        <w:rPr>
          <w:b/>
          <w:spacing w:val="-7"/>
        </w:rPr>
        <w:t> </w:t>
      </w:r>
      <w:r>
        <w:rPr>
          <w:b/>
        </w:rPr>
        <w:t>Vision</w:t>
      </w:r>
      <w:r>
        <w:rPr/>
        <w:t>:</w:t>
      </w:r>
      <w:r>
        <w:rPr>
          <w:spacing w:val="-7"/>
        </w:rPr>
        <w:t> </w:t>
      </w:r>
      <w:r>
        <w:rPr>
          <w:rFonts w:ascii="Arial" w:hAnsi="Arial"/>
        </w:rPr>
        <w:t>‘</w:t>
      </w:r>
      <w:r>
        <w:rPr>
          <w:color w:val="1A1A1A"/>
        </w:rPr>
        <w:t>The</w:t>
      </w:r>
      <w:r>
        <w:rPr>
          <w:color w:val="1A1A1A"/>
          <w:spacing w:val="-8"/>
        </w:rPr>
        <w:t> </w:t>
      </w:r>
      <w:r>
        <w:rPr>
          <w:color w:val="1A1A1A"/>
        </w:rPr>
        <w:t>core</w:t>
      </w:r>
      <w:r>
        <w:rPr>
          <w:color w:val="1A1A1A"/>
          <w:spacing w:val="-7"/>
        </w:rPr>
        <w:t> </w:t>
      </w:r>
      <w:r>
        <w:rPr>
          <w:color w:val="1A1A1A"/>
        </w:rPr>
        <w:t>values</w:t>
      </w:r>
      <w:r>
        <w:rPr>
          <w:color w:val="1A1A1A"/>
          <w:spacing w:val="-8"/>
        </w:rPr>
        <w:t> </w:t>
      </w:r>
      <w:r>
        <w:rPr>
          <w:color w:val="1A1A1A"/>
        </w:rPr>
        <w:t>underpinning</w:t>
      </w:r>
      <w:r>
        <w:rPr>
          <w:color w:val="1A1A1A"/>
          <w:spacing w:val="-9"/>
        </w:rPr>
        <w:t> </w:t>
      </w:r>
      <w:r>
        <w:rPr>
          <w:color w:val="1A1A1A"/>
        </w:rPr>
        <w:t>our</w:t>
      </w:r>
      <w:r>
        <w:rPr>
          <w:color w:val="1A1A1A"/>
          <w:spacing w:val="-10"/>
        </w:rPr>
        <w:t> </w:t>
      </w:r>
      <w:r>
        <w:rPr>
          <w:color w:val="1A1A1A"/>
        </w:rPr>
        <w:t>activities are commitments to a culture of high performance and continuous improvement, designed to achieve international excellence; academic freedom to encourage staff and students to engage in the open exchange of</w:t>
      </w:r>
      <w:r>
        <w:rPr>
          <w:color w:val="1A1A1A"/>
          <w:spacing w:val="-7"/>
        </w:rPr>
        <w:t> </w:t>
      </w:r>
      <w:r>
        <w:rPr>
          <w:color w:val="1A1A1A"/>
        </w:rPr>
        <w:t>ideas</w:t>
      </w:r>
      <w:r>
        <w:rPr>
          <w:color w:val="1A1A1A"/>
          <w:spacing w:val="-5"/>
        </w:rPr>
        <w:t> </w:t>
      </w:r>
      <w:r>
        <w:rPr>
          <w:color w:val="1A1A1A"/>
        </w:rPr>
        <w:t>and</w:t>
      </w:r>
      <w:r>
        <w:rPr>
          <w:color w:val="1A1A1A"/>
          <w:spacing w:val="-6"/>
        </w:rPr>
        <w:t> </w:t>
      </w:r>
      <w:r>
        <w:rPr>
          <w:color w:val="1A1A1A"/>
        </w:rPr>
        <w:t>though.</w:t>
      </w:r>
      <w:r>
        <w:rPr>
          <w:color w:val="1A1A1A"/>
          <w:spacing w:val="-6"/>
        </w:rPr>
        <w:t> </w:t>
      </w:r>
      <w:r>
        <w:rPr>
          <w:color w:val="1A1A1A"/>
        </w:rPr>
        <w:t>The</w:t>
      </w:r>
      <w:r>
        <w:rPr>
          <w:color w:val="1A1A1A"/>
          <w:spacing w:val="-8"/>
        </w:rPr>
        <w:t> </w:t>
      </w:r>
      <w:r>
        <w:rPr>
          <w:color w:val="1A1A1A"/>
        </w:rPr>
        <w:t>value</w:t>
      </w:r>
      <w:r>
        <w:rPr>
          <w:color w:val="1A1A1A"/>
          <w:spacing w:val="-4"/>
        </w:rPr>
        <w:t> </w:t>
      </w:r>
      <w:r>
        <w:rPr>
          <w:color w:val="1A1A1A"/>
        </w:rPr>
        <w:t>of</w:t>
      </w:r>
      <w:r>
        <w:rPr>
          <w:color w:val="1A1A1A"/>
          <w:spacing w:val="-6"/>
        </w:rPr>
        <w:t> </w:t>
      </w:r>
      <w:r>
        <w:rPr>
          <w:color w:val="1A1A1A"/>
        </w:rPr>
        <w:t>high</w:t>
      </w:r>
      <w:r>
        <w:rPr>
          <w:color w:val="1A1A1A"/>
          <w:spacing w:val="-6"/>
        </w:rPr>
        <w:t> </w:t>
      </w:r>
      <w:r>
        <w:rPr>
          <w:color w:val="1A1A1A"/>
        </w:rPr>
        <w:t>performance</w:t>
      </w:r>
      <w:r>
        <w:rPr>
          <w:color w:val="1A1A1A"/>
          <w:spacing w:val="-5"/>
        </w:rPr>
        <w:t> </w:t>
      </w:r>
      <w:r>
        <w:rPr>
          <w:color w:val="1A1A1A"/>
        </w:rPr>
        <w:t>and</w:t>
      </w:r>
      <w:r>
        <w:rPr>
          <w:color w:val="1A1A1A"/>
          <w:spacing w:val="-7"/>
        </w:rPr>
        <w:t> </w:t>
      </w:r>
      <w:r>
        <w:rPr>
          <w:color w:val="1A1A1A"/>
        </w:rPr>
        <w:t>continuous</w:t>
      </w:r>
      <w:r>
        <w:rPr>
          <w:color w:val="1A1A1A"/>
          <w:spacing w:val="-6"/>
        </w:rPr>
        <w:t> </w:t>
      </w:r>
      <w:r>
        <w:rPr>
          <w:color w:val="1A1A1A"/>
        </w:rPr>
        <w:t>improvement,</w:t>
      </w:r>
      <w:r>
        <w:rPr>
          <w:color w:val="1A1A1A"/>
          <w:spacing w:val="-5"/>
        </w:rPr>
        <w:t> </w:t>
      </w:r>
      <w:r>
        <w:rPr>
          <w:color w:val="1A1A1A"/>
        </w:rPr>
        <w:t>academic</w:t>
      </w:r>
      <w:r>
        <w:rPr>
          <w:color w:val="1A1A1A"/>
          <w:spacing w:val="-5"/>
        </w:rPr>
        <w:t> </w:t>
      </w:r>
      <w:r>
        <w:rPr>
          <w:color w:val="1A1A1A"/>
        </w:rPr>
        <w:t>freedom,</w:t>
      </w:r>
      <w:r>
        <w:rPr>
          <w:color w:val="1A1A1A"/>
          <w:spacing w:val="-4"/>
        </w:rPr>
        <w:t> </w:t>
      </w:r>
      <w:r>
        <w:rPr>
          <w:color w:val="1A1A1A"/>
        </w:rPr>
        <w:t>respect, honesty and</w:t>
      </w:r>
      <w:r>
        <w:rPr>
          <w:color w:val="1A1A1A"/>
          <w:spacing w:val="-3"/>
        </w:rPr>
        <w:t> </w:t>
      </w:r>
      <w:r>
        <w:rPr>
          <w:color w:val="1A1A1A"/>
        </w:rPr>
        <w:t>openness.</w:t>
      </w:r>
    </w:p>
    <w:p>
      <w:pPr>
        <w:pStyle w:val="BodyText"/>
        <w:spacing w:before="11"/>
        <w:rPr>
          <w:sz w:val="21"/>
        </w:rPr>
      </w:pPr>
    </w:p>
    <w:p>
      <w:pPr>
        <w:spacing w:before="0"/>
        <w:ind w:left="100" w:right="0" w:firstLine="0"/>
        <w:jc w:val="left"/>
        <w:rPr>
          <w:b/>
          <w:sz w:val="22"/>
        </w:rPr>
      </w:pPr>
      <w:r>
        <w:rPr>
          <w:b/>
          <w:sz w:val="22"/>
          <w:u w:val="single"/>
        </w:rPr>
        <w:t>BY-LAWS</w:t>
      </w:r>
    </w:p>
    <w:p>
      <w:pPr>
        <w:spacing w:before="1"/>
        <w:ind w:left="100" w:right="0" w:firstLine="0"/>
        <w:jc w:val="left"/>
        <w:rPr>
          <w:sz w:val="22"/>
        </w:rPr>
      </w:pPr>
      <w:r>
        <w:rPr>
          <w:b/>
          <w:sz w:val="22"/>
        </w:rPr>
        <w:t>University of Western Australia - </w:t>
      </w:r>
      <w:r>
        <w:rPr>
          <w:sz w:val="22"/>
        </w:rPr>
        <w:t>Statement prohibiting abusive or insulting language by campus visitors</w:t>
      </w:r>
    </w:p>
    <w:p>
      <w:pPr>
        <w:pStyle w:val="BodyText"/>
      </w:pPr>
    </w:p>
    <w:p>
      <w:pPr>
        <w:pStyle w:val="BodyText"/>
        <w:ind w:left="100" w:right="158"/>
        <w:jc w:val="both"/>
      </w:pPr>
      <w:r>
        <w:rPr>
          <w:b/>
        </w:rPr>
        <w:t>University of Adelaide </w:t>
      </w:r>
      <w:r>
        <w:rPr>
          <w:rFonts w:ascii="Arial" w:hAnsi="Arial"/>
        </w:rPr>
        <w:t>– </w:t>
      </w:r>
      <w:r>
        <w:rPr/>
        <w:t>University by-laws prohibit the use of indecent language or being a participant in disorderly</w:t>
      </w:r>
      <w:r>
        <w:rPr>
          <w:spacing w:val="-13"/>
        </w:rPr>
        <w:t> </w:t>
      </w:r>
      <w:r>
        <w:rPr/>
        <w:t>conduct</w:t>
      </w:r>
      <w:r>
        <w:rPr>
          <w:spacing w:val="-10"/>
        </w:rPr>
        <w:t> </w:t>
      </w:r>
      <w:r>
        <w:rPr/>
        <w:t>while</w:t>
      </w:r>
      <w:r>
        <w:rPr>
          <w:spacing w:val="-12"/>
        </w:rPr>
        <w:t> </w:t>
      </w:r>
      <w:r>
        <w:rPr/>
        <w:t>on</w:t>
      </w:r>
      <w:r>
        <w:rPr>
          <w:spacing w:val="-14"/>
        </w:rPr>
        <w:t> </w:t>
      </w:r>
      <w:r>
        <w:rPr/>
        <w:t>University</w:t>
      </w:r>
      <w:r>
        <w:rPr>
          <w:spacing w:val="-10"/>
        </w:rPr>
        <w:t> </w:t>
      </w:r>
      <w:r>
        <w:rPr/>
        <w:t>grounds.</w:t>
      </w:r>
      <w:r>
        <w:rPr>
          <w:spacing w:val="-10"/>
        </w:rPr>
        <w:t> </w:t>
      </w:r>
      <w:r>
        <w:rPr/>
        <w:t>In</w:t>
      </w:r>
      <w:r>
        <w:rPr>
          <w:spacing w:val="-11"/>
        </w:rPr>
        <w:t> </w:t>
      </w:r>
      <w:r>
        <w:rPr/>
        <w:t>addition,</w:t>
      </w:r>
      <w:r>
        <w:rPr>
          <w:spacing w:val="-10"/>
        </w:rPr>
        <w:t> </w:t>
      </w:r>
      <w:r>
        <w:rPr/>
        <w:t>any</w:t>
      </w:r>
      <w:r>
        <w:rPr>
          <w:spacing w:val="-11"/>
        </w:rPr>
        <w:t> </w:t>
      </w:r>
      <w:r>
        <w:rPr/>
        <w:t>authorised</w:t>
      </w:r>
      <w:r>
        <w:rPr>
          <w:spacing w:val="-11"/>
        </w:rPr>
        <w:t> </w:t>
      </w:r>
      <w:r>
        <w:rPr/>
        <w:t>person</w:t>
      </w:r>
      <w:r>
        <w:rPr>
          <w:spacing w:val="-14"/>
        </w:rPr>
        <w:t> </w:t>
      </w:r>
      <w:r>
        <w:rPr/>
        <w:t>may</w:t>
      </w:r>
      <w:r>
        <w:rPr>
          <w:spacing w:val="-10"/>
        </w:rPr>
        <w:t> </w:t>
      </w:r>
      <w:r>
        <w:rPr/>
        <w:t>remove</w:t>
      </w:r>
      <w:r>
        <w:rPr>
          <w:spacing w:val="-10"/>
        </w:rPr>
        <w:t> </w:t>
      </w:r>
      <w:r>
        <w:rPr/>
        <w:t>from</w:t>
      </w:r>
      <w:r>
        <w:rPr>
          <w:spacing w:val="-13"/>
        </w:rPr>
        <w:t> </w:t>
      </w:r>
      <w:r>
        <w:rPr/>
        <w:t>University grounds, any person guilty of indecent language or disorderly conduct under this</w:t>
      </w:r>
      <w:r>
        <w:rPr>
          <w:spacing w:val="-12"/>
        </w:rPr>
        <w:t> </w:t>
      </w:r>
      <w:r>
        <w:rPr/>
        <w:t>by-law.</w:t>
      </w:r>
    </w:p>
    <w:sectPr>
      <w:pgSz w:w="11910" w:h="16840"/>
      <w:pgMar w:header="849" w:footer="1069" w:top="1980" w:bottom="1260" w:left="92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16pt;margin-top:777.476013pt;width:53pt;height:19.3pt;mso-position-horizontal-relative:page;mso-position-vertical-relative:page;z-index:-11824" type="#_x0000_t202" filled="false" stroked="false">
          <v:textbox inset="0,0,0,0">
            <w:txbxContent>
              <w:p>
                <w:pPr>
                  <w:spacing w:line="162" w:lineRule="exact" w:before="0"/>
                  <w:ind w:left="48" w:right="0" w:firstLine="0"/>
                  <w:jc w:val="left"/>
                  <w:rPr>
                    <w:sz w:val="14"/>
                  </w:rPr>
                </w:pPr>
                <w:r>
                  <w:rPr>
                    <w:sz w:val="14"/>
                  </w:rPr>
                  <w:t>The University</w:t>
                </w:r>
                <w:r>
                  <w:rPr>
                    <w:spacing w:val="-8"/>
                    <w:sz w:val="14"/>
                  </w:rPr>
                  <w:t> </w:t>
                </w:r>
                <w:r>
                  <w:rPr>
                    <w:sz w:val="14"/>
                  </w:rPr>
                  <w:t>of</w:t>
                </w:r>
              </w:p>
              <w:p>
                <w:pPr>
                  <w:spacing w:before="35"/>
                  <w:ind w:left="20" w:right="0" w:firstLine="0"/>
                  <w:jc w:val="left"/>
                  <w:rPr>
                    <w:sz w:val="14"/>
                  </w:rPr>
                </w:pPr>
                <w:r>
                  <w:rPr>
                    <w:sz w:val="14"/>
                  </w:rPr>
                  <w:t>Western</w:t>
                </w:r>
                <w:r>
                  <w:rPr>
                    <w:spacing w:val="-9"/>
                    <w:sz w:val="14"/>
                  </w:rPr>
                  <w:t> </w:t>
                </w:r>
                <w:r>
                  <w:rPr>
                    <w:sz w:val="14"/>
                  </w:rPr>
                  <w:t>Australia</w:t>
                </w:r>
              </w:p>
            </w:txbxContent>
          </v:textbox>
          <w10:wrap type="none"/>
        </v:shape>
      </w:pict>
    </w:r>
    <w:r>
      <w:rPr/>
      <w:pict>
        <v:shape style="position:absolute;margin-left:125.620003pt;margin-top:777.476013pt;width:30.6pt;height:19.3pt;mso-position-horizontal-relative:page;mso-position-vertical-relative:page;z-index:-11800" type="#_x0000_t202" filled="false" stroked="false">
          <v:textbox inset="0,0,0,0">
            <w:txbxContent>
              <w:p>
                <w:pPr>
                  <w:spacing w:line="162" w:lineRule="exact" w:before="0"/>
                  <w:ind w:left="77" w:right="0" w:firstLine="0"/>
                  <w:jc w:val="left"/>
                  <w:rPr>
                    <w:sz w:val="14"/>
                  </w:rPr>
                </w:pPr>
                <w:r>
                  <w:rPr>
                    <w:sz w:val="14"/>
                  </w:rPr>
                  <w:t>Monash</w:t>
                </w:r>
              </w:p>
              <w:p>
                <w:pPr>
                  <w:spacing w:before="35"/>
                  <w:ind w:left="20" w:right="0" w:firstLine="0"/>
                  <w:jc w:val="left"/>
                  <w:rPr>
                    <w:sz w:val="14"/>
                  </w:rPr>
                </w:pPr>
                <w:r>
                  <w:rPr>
                    <w:sz w:val="14"/>
                  </w:rPr>
                  <w:t>University</w:t>
                </w:r>
              </w:p>
            </w:txbxContent>
          </v:textbox>
          <w10:wrap type="none"/>
        </v:shape>
      </w:pict>
    </w:r>
    <w:r>
      <w:rPr/>
      <w:pict>
        <v:shape style="position:absolute;margin-left:177.940002pt;margin-top:777.476013pt;width:56.35pt;height:19.3pt;mso-position-horizontal-relative:page;mso-position-vertical-relative:page;z-index:-11776" type="#_x0000_t202" filled="false" stroked="false">
          <v:textbox inset="0,0,0,0">
            <w:txbxContent>
              <w:p>
                <w:pPr>
                  <w:spacing w:line="162" w:lineRule="exact" w:before="0"/>
                  <w:ind w:left="1" w:right="0" w:firstLine="0"/>
                  <w:jc w:val="center"/>
                  <w:rPr>
                    <w:sz w:val="14"/>
                  </w:rPr>
                </w:pPr>
                <w:r>
                  <w:rPr>
                    <w:sz w:val="14"/>
                  </w:rPr>
                  <w:t>The Australian</w:t>
                </w:r>
              </w:p>
              <w:p>
                <w:pPr>
                  <w:spacing w:before="35"/>
                  <w:ind w:left="0" w:right="0" w:firstLine="0"/>
                  <w:jc w:val="center"/>
                  <w:rPr>
                    <w:sz w:val="14"/>
                  </w:rPr>
                </w:pPr>
                <w:r>
                  <w:rPr>
                    <w:sz w:val="14"/>
                  </w:rPr>
                  <w:t>National University</w:t>
                </w:r>
              </w:p>
            </w:txbxContent>
          </v:textbox>
          <w10:wrap type="none"/>
        </v:shape>
      </w:pict>
    </w:r>
    <w:r>
      <w:rPr/>
      <w:pict>
        <v:shape style="position:absolute;margin-left:249.970001pt;margin-top:777.476013pt;width:42.85pt;height:19.3pt;mso-position-horizontal-relative:page;mso-position-vertical-relative:page;z-index:-11752" type="#_x0000_t202" filled="false" stroked="false">
          <v:textbox inset="0,0,0,0">
            <w:txbxContent>
              <w:p>
                <w:pPr>
                  <w:spacing w:line="162" w:lineRule="exact" w:before="0"/>
                  <w:ind w:left="20" w:right="0" w:firstLine="0"/>
                  <w:jc w:val="left"/>
                  <w:rPr>
                    <w:sz w:val="14"/>
                  </w:rPr>
                </w:pPr>
                <w:r>
                  <w:rPr>
                    <w:sz w:val="14"/>
                  </w:rPr>
                  <w:t>The University</w:t>
                </w:r>
              </w:p>
              <w:p>
                <w:pPr>
                  <w:spacing w:before="35"/>
                  <w:ind w:left="103" w:right="0" w:firstLine="0"/>
                  <w:jc w:val="left"/>
                  <w:rPr>
                    <w:sz w:val="14"/>
                  </w:rPr>
                </w:pPr>
                <w:r>
                  <w:rPr>
                    <w:sz w:val="14"/>
                  </w:rPr>
                  <w:t>of Adelaide</w:t>
                </w:r>
              </w:p>
            </w:txbxContent>
          </v:textbox>
          <w10:wrap type="none"/>
        </v:shape>
      </w:pict>
    </w:r>
    <w:r>
      <w:rPr/>
      <w:pict>
        <v:shape style="position:absolute;margin-left:315.269989pt;margin-top:777.476013pt;width:42.85pt;height:19.3pt;mso-position-horizontal-relative:page;mso-position-vertical-relative:page;z-index:-11728" type="#_x0000_t202" filled="false" stroked="false">
          <v:textbox inset="0,0,0,0">
            <w:txbxContent>
              <w:p>
                <w:pPr>
                  <w:spacing w:line="162" w:lineRule="exact" w:before="0"/>
                  <w:ind w:left="20" w:right="0" w:firstLine="0"/>
                  <w:jc w:val="left"/>
                  <w:rPr>
                    <w:sz w:val="14"/>
                  </w:rPr>
                </w:pPr>
                <w:r>
                  <w:rPr>
                    <w:sz w:val="14"/>
                  </w:rPr>
                  <w:t>The</w:t>
                </w:r>
                <w:r>
                  <w:rPr>
                    <w:spacing w:val="-6"/>
                    <w:sz w:val="14"/>
                  </w:rPr>
                  <w:t> </w:t>
                </w:r>
                <w:r>
                  <w:rPr>
                    <w:sz w:val="14"/>
                  </w:rPr>
                  <w:t>University</w:t>
                </w:r>
              </w:p>
              <w:p>
                <w:pPr>
                  <w:spacing w:before="35"/>
                  <w:ind w:left="36" w:right="0" w:firstLine="0"/>
                  <w:jc w:val="left"/>
                  <w:rPr>
                    <w:sz w:val="14"/>
                  </w:rPr>
                </w:pPr>
                <w:r>
                  <w:rPr>
                    <w:sz w:val="14"/>
                  </w:rPr>
                  <w:t>of</w:t>
                </w:r>
                <w:r>
                  <w:rPr>
                    <w:spacing w:val="-11"/>
                    <w:sz w:val="14"/>
                  </w:rPr>
                  <w:t> </w:t>
                </w:r>
                <w:r>
                  <w:rPr>
                    <w:sz w:val="14"/>
                  </w:rPr>
                  <w:t>Melbourne</w:t>
                </w:r>
              </w:p>
            </w:txbxContent>
          </v:textbox>
          <w10:wrap type="none"/>
        </v:shape>
      </w:pict>
    </w:r>
    <w:r>
      <w:rPr/>
      <w:pict>
        <v:shape style="position:absolute;margin-left:390.630005pt;margin-top:777.476013pt;width:22.3pt;height:19.3pt;mso-position-horizontal-relative:page;mso-position-vertical-relative:page;z-index:-11704" type="#_x0000_t202" filled="false" stroked="false">
          <v:textbox inset="0,0,0,0">
            <w:txbxContent>
              <w:p>
                <w:pPr>
                  <w:spacing w:line="162" w:lineRule="exact" w:before="0"/>
                  <w:ind w:left="39" w:right="0" w:firstLine="0"/>
                  <w:jc w:val="left"/>
                  <w:rPr>
                    <w:sz w:val="14"/>
                  </w:rPr>
                </w:pPr>
                <w:r>
                  <w:rPr>
                    <w:sz w:val="14"/>
                  </w:rPr>
                  <w:t>UNSW</w:t>
                </w:r>
              </w:p>
              <w:p>
                <w:pPr>
                  <w:spacing w:before="35"/>
                  <w:ind w:left="20" w:right="0" w:firstLine="0"/>
                  <w:jc w:val="left"/>
                  <w:rPr>
                    <w:sz w:val="14"/>
                  </w:rPr>
                </w:pPr>
                <w:r>
                  <w:rPr>
                    <w:sz w:val="14"/>
                  </w:rPr>
                  <w:t>Sydney</w:t>
                </w:r>
              </w:p>
            </w:txbxContent>
          </v:textbox>
          <w10:wrap type="none"/>
        </v:shape>
      </w:pict>
    </w:r>
    <w:r>
      <w:rPr/>
      <w:pict>
        <v:shape style="position:absolute;margin-left:445.26001pt;margin-top:777.476013pt;width:43.45pt;height:19.3pt;mso-position-horizontal-relative:page;mso-position-vertical-relative:page;z-index:-11680" type="#_x0000_t202" filled="false" stroked="false">
          <v:textbox inset="0,0,0,0">
            <w:txbxContent>
              <w:p>
                <w:pPr>
                  <w:spacing w:line="162" w:lineRule="exact" w:before="0"/>
                  <w:ind w:left="27" w:right="0" w:firstLine="0"/>
                  <w:jc w:val="left"/>
                  <w:rPr>
                    <w:sz w:val="14"/>
                  </w:rPr>
                </w:pPr>
                <w:r>
                  <w:rPr>
                    <w:sz w:val="14"/>
                  </w:rPr>
                  <w:t>The</w:t>
                </w:r>
                <w:r>
                  <w:rPr>
                    <w:spacing w:val="-6"/>
                    <w:sz w:val="14"/>
                  </w:rPr>
                  <w:t> </w:t>
                </w:r>
                <w:r>
                  <w:rPr>
                    <w:sz w:val="14"/>
                  </w:rPr>
                  <w:t>University</w:t>
                </w:r>
              </w:p>
              <w:p>
                <w:pPr>
                  <w:spacing w:before="35"/>
                  <w:ind w:left="20" w:right="0" w:firstLine="0"/>
                  <w:jc w:val="left"/>
                  <w:rPr>
                    <w:sz w:val="14"/>
                  </w:rPr>
                </w:pPr>
                <w:r>
                  <w:rPr>
                    <w:sz w:val="14"/>
                  </w:rPr>
                  <w:t>of</w:t>
                </w:r>
                <w:r>
                  <w:rPr>
                    <w:spacing w:val="-6"/>
                    <w:sz w:val="14"/>
                  </w:rPr>
                  <w:t> </w:t>
                </w:r>
                <w:r>
                  <w:rPr>
                    <w:sz w:val="14"/>
                  </w:rPr>
                  <w:t>Queensland</w:t>
                </w:r>
              </w:p>
            </w:txbxContent>
          </v:textbox>
          <w10:wrap type="none"/>
        </v:shape>
      </w:pict>
    </w:r>
    <w:r>
      <w:rPr/>
      <w:pict>
        <v:shape style="position:absolute;margin-left:510.779999pt;margin-top:777.476013pt;width:42.85pt;height:19.3pt;mso-position-horizontal-relative:page;mso-position-vertical-relative:page;z-index:-11656" type="#_x0000_t202" filled="false" stroked="false">
          <v:textbox inset="0,0,0,0">
            <w:txbxContent>
              <w:p>
                <w:pPr>
                  <w:spacing w:line="162" w:lineRule="exact" w:before="0"/>
                  <w:ind w:left="0" w:right="0" w:firstLine="0"/>
                  <w:jc w:val="center"/>
                  <w:rPr>
                    <w:sz w:val="14"/>
                  </w:rPr>
                </w:pPr>
                <w:r>
                  <w:rPr>
                    <w:sz w:val="14"/>
                  </w:rPr>
                  <w:t>The University</w:t>
                </w:r>
              </w:p>
              <w:p>
                <w:pPr>
                  <w:spacing w:before="35"/>
                  <w:ind w:left="0" w:right="0" w:firstLine="0"/>
                  <w:jc w:val="center"/>
                  <w:rPr>
                    <w:sz w:val="14"/>
                  </w:rPr>
                </w:pPr>
                <w:r>
                  <w:rPr>
                    <w:sz w:val="14"/>
                  </w:rPr>
                  <w:t>of Sydney</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667355pt;margin-top:42.452866pt;width:69.95pt;height:56.95pt;mso-position-horizontal-relative:page;mso-position-vertical-relative:page;z-index:-11632" coordorigin="873,849" coordsize="1399,1139">
          <v:shape style="position:absolute;left:873;top:1379;width:388;height:418" coordorigin="873,1380" coordsize="388,418" path="m873,1380l973,1798,1261,1452,873,1380xe" filled="true" fillcolor="#9f1d1f" stroked="false">
            <v:path arrowok="t"/>
            <v:fill type="solid"/>
          </v:shape>
          <v:shape style="position:absolute;left:873;top:849;width:649;height:604" coordorigin="873,849" coordsize="649,604" path="m1522,849l873,1380,1261,1452,1522,849xe" filled="true" fillcolor="#ed301f" stroked="false">
            <v:path arrowok="t"/>
            <v:fill type="solid"/>
          </v:shape>
          <v:shape style="position:absolute;left:1261;top:849;width:524;height:604" coordorigin="1261,849" coordsize="524,604" path="m1522,849l1261,1452,1785,1131,1522,849xe" filled="true" fillcolor="#d61820" stroked="false">
            <v:path arrowok="t"/>
            <v:fill type="solid"/>
          </v:shape>
          <v:shape style="position:absolute;left:1261;top:1130;width:524;height:590" coordorigin="1261,1131" coordsize="524,590" path="m1785,1131l1261,1452,1726,1721,1785,1131xe" filled="true" fillcolor="#9f1d1f" stroked="false">
            <v:path arrowok="t"/>
            <v:fill type="solid"/>
          </v:shape>
          <v:shape style="position:absolute;left:1725;top:1130;width:547;height:590" coordorigin="1726,1131" coordsize="547,590" path="m1785,1131l1726,1721,2272,1543,1785,1131xe" filled="true" fillcolor="#d61820" stroked="false">
            <v:path arrowok="t"/>
            <v:fill type="solid"/>
          </v:shape>
          <v:shape style="position:absolute;left:1725;top:1542;width:547;height:445" coordorigin="1726,1543" coordsize="547,445" path="m2272,1543l1726,1721,2025,1987,2272,1543xe" filled="true" fillcolor="#9f1d1f" stroked="false">
            <v:path arrowok="t"/>
            <v:fill type="solid"/>
          </v:shape>
          <v:shape style="position:absolute;left:972;top:855;width:1299;height:943" coordorigin="973,855" coordsize="1299,943" path="m1726,1721l1261,1452,973,1798,1726,1721m2272,1543l1892,855,1785,1131,2272,1543e" filled="true" fillcolor="#f05646" stroked="false">
            <v:path arrowok="t"/>
            <v:fill type="solid"/>
          </v:shape>
          <w10:wrap type="none"/>
        </v:group>
      </w:pict>
    </w:r>
    <w:r>
      <w:rPr/>
      <w:drawing>
        <wp:anchor distT="0" distB="0" distL="0" distR="0" allowOverlap="1" layoutInCell="1" locked="0" behindDoc="1" simplePos="0" relativeHeight="268423847">
          <wp:simplePos x="0" y="0"/>
          <wp:positionH relativeFrom="page">
            <wp:posOffset>1537425</wp:posOffset>
          </wp:positionH>
          <wp:positionV relativeFrom="page">
            <wp:posOffset>597488</wp:posOffset>
          </wp:positionV>
          <wp:extent cx="146608" cy="20884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46608" cy="208840"/>
                  </a:xfrm>
                  <a:prstGeom prst="rect">
                    <a:avLst/>
                  </a:prstGeom>
                </pic:spPr>
              </pic:pic>
            </a:graphicData>
          </a:graphic>
        </wp:anchor>
      </w:drawing>
    </w:r>
    <w:r>
      <w:rPr/>
      <w:drawing>
        <wp:anchor distT="0" distB="0" distL="0" distR="0" allowOverlap="1" layoutInCell="1" locked="0" behindDoc="1" simplePos="0" relativeHeight="268423871">
          <wp:simplePos x="0" y="0"/>
          <wp:positionH relativeFrom="page">
            <wp:posOffset>1714682</wp:posOffset>
          </wp:positionH>
          <wp:positionV relativeFrom="page">
            <wp:posOffset>597488</wp:posOffset>
          </wp:positionV>
          <wp:extent cx="309435" cy="20884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309435" cy="208840"/>
                  </a:xfrm>
                  <a:prstGeom prst="rect">
                    <a:avLst/>
                  </a:prstGeom>
                </pic:spPr>
              </pic:pic>
            </a:graphicData>
          </a:graphic>
        </wp:anchor>
      </w:drawing>
    </w:r>
    <w:r>
      <w:rPr/>
      <w:drawing>
        <wp:anchor distT="0" distB="0" distL="0" distR="0" allowOverlap="1" layoutInCell="1" locked="0" behindDoc="1" simplePos="0" relativeHeight="268423895">
          <wp:simplePos x="0" y="0"/>
          <wp:positionH relativeFrom="page">
            <wp:posOffset>2044295</wp:posOffset>
          </wp:positionH>
          <wp:positionV relativeFrom="page">
            <wp:posOffset>600424</wp:posOffset>
          </wp:positionV>
          <wp:extent cx="141755" cy="205904"/>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41755" cy="205904"/>
                  </a:xfrm>
                  <a:prstGeom prst="rect">
                    <a:avLst/>
                  </a:prstGeom>
                </pic:spPr>
              </pic:pic>
            </a:graphicData>
          </a:graphic>
        </wp:anchor>
      </w:drawing>
    </w:r>
    <w:r>
      <w:rPr/>
      <w:drawing>
        <wp:anchor distT="0" distB="0" distL="0" distR="0" allowOverlap="1" layoutInCell="1" locked="0" behindDoc="1" simplePos="0" relativeHeight="268423919">
          <wp:simplePos x="0" y="0"/>
          <wp:positionH relativeFrom="page">
            <wp:posOffset>2207123</wp:posOffset>
          </wp:positionH>
          <wp:positionV relativeFrom="page">
            <wp:posOffset>600424</wp:posOffset>
          </wp:positionV>
          <wp:extent cx="142776" cy="202968"/>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4" cstate="print"/>
                  <a:stretch>
                    <a:fillRect/>
                  </a:stretch>
                </pic:blipFill>
                <pic:spPr>
                  <a:xfrm>
                    <a:off x="0" y="0"/>
                    <a:ext cx="142776" cy="202968"/>
                  </a:xfrm>
                  <a:prstGeom prst="rect">
                    <a:avLst/>
                  </a:prstGeom>
                </pic:spPr>
              </pic:pic>
            </a:graphicData>
          </a:graphic>
        </wp:anchor>
      </w:drawing>
    </w:r>
    <w:r>
      <w:rPr/>
      <w:drawing>
        <wp:anchor distT="0" distB="0" distL="0" distR="0" allowOverlap="1" layoutInCell="1" locked="0" behindDoc="1" simplePos="0" relativeHeight="268423943">
          <wp:simplePos x="0" y="0"/>
          <wp:positionH relativeFrom="page">
            <wp:posOffset>1537425</wp:posOffset>
          </wp:positionH>
          <wp:positionV relativeFrom="page">
            <wp:posOffset>840795</wp:posOffset>
          </wp:positionV>
          <wp:extent cx="150439" cy="208712"/>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5" cstate="print"/>
                  <a:stretch>
                    <a:fillRect/>
                  </a:stretch>
                </pic:blipFill>
                <pic:spPr>
                  <a:xfrm>
                    <a:off x="0" y="0"/>
                    <a:ext cx="150439" cy="208712"/>
                  </a:xfrm>
                  <a:prstGeom prst="rect">
                    <a:avLst/>
                  </a:prstGeom>
                </pic:spPr>
              </pic:pic>
            </a:graphicData>
          </a:graphic>
        </wp:anchor>
      </w:drawing>
    </w:r>
    <w:r>
      <w:rPr/>
      <w:drawing>
        <wp:anchor distT="0" distB="0" distL="0" distR="0" allowOverlap="1" layoutInCell="1" locked="0" behindDoc="1" simplePos="0" relativeHeight="268423967">
          <wp:simplePos x="0" y="0"/>
          <wp:positionH relativeFrom="page">
            <wp:posOffset>2075839</wp:posOffset>
          </wp:positionH>
          <wp:positionV relativeFrom="page">
            <wp:posOffset>840795</wp:posOffset>
          </wp:positionV>
          <wp:extent cx="146608" cy="208712"/>
          <wp:effectExtent l="0" t="0" r="0" b="0"/>
          <wp:wrapNone/>
          <wp:docPr id="11" name="image8.png" descr=""/>
          <wp:cNvGraphicFramePr>
            <a:graphicFrameLocks noChangeAspect="1"/>
          </wp:cNvGraphicFramePr>
          <a:graphic>
            <a:graphicData uri="http://schemas.openxmlformats.org/drawingml/2006/picture">
              <pic:pic>
                <pic:nvPicPr>
                  <pic:cNvPr id="12" name="image8.png"/>
                  <pic:cNvPicPr/>
                </pic:nvPicPr>
                <pic:blipFill>
                  <a:blip r:embed="rId6" cstate="print"/>
                  <a:stretch>
                    <a:fillRect/>
                  </a:stretch>
                </pic:blipFill>
                <pic:spPr>
                  <a:xfrm>
                    <a:off x="0" y="0"/>
                    <a:ext cx="146608" cy="208712"/>
                  </a:xfrm>
                  <a:prstGeom prst="rect">
                    <a:avLst/>
                  </a:prstGeom>
                </pic:spPr>
              </pic:pic>
            </a:graphicData>
          </a:graphic>
        </wp:anchor>
      </w:drawing>
    </w:r>
    <w:r>
      <w:rPr/>
      <w:drawing>
        <wp:anchor distT="0" distB="0" distL="0" distR="0" allowOverlap="1" layoutInCell="1" locked="0" behindDoc="1" simplePos="0" relativeHeight="268423991">
          <wp:simplePos x="0" y="0"/>
          <wp:positionH relativeFrom="page">
            <wp:posOffset>1708042</wp:posOffset>
          </wp:positionH>
          <wp:positionV relativeFrom="page">
            <wp:posOffset>843603</wp:posOffset>
          </wp:positionV>
          <wp:extent cx="110083" cy="202968"/>
          <wp:effectExtent l="0" t="0" r="0" b="0"/>
          <wp:wrapNone/>
          <wp:docPr id="13" name="image6.png" descr=""/>
          <wp:cNvGraphicFramePr>
            <a:graphicFrameLocks noChangeAspect="1"/>
          </wp:cNvGraphicFramePr>
          <a:graphic>
            <a:graphicData uri="http://schemas.openxmlformats.org/drawingml/2006/picture">
              <pic:pic>
                <pic:nvPicPr>
                  <pic:cNvPr id="14" name="image6.png"/>
                  <pic:cNvPicPr/>
                </pic:nvPicPr>
                <pic:blipFill>
                  <a:blip r:embed="rId7" cstate="print"/>
                  <a:stretch>
                    <a:fillRect/>
                  </a:stretch>
                </pic:blipFill>
                <pic:spPr>
                  <a:xfrm>
                    <a:off x="0" y="0"/>
                    <a:ext cx="110083" cy="202968"/>
                  </a:xfrm>
                  <a:prstGeom prst="rect">
                    <a:avLst/>
                  </a:prstGeom>
                </pic:spPr>
              </pic:pic>
            </a:graphicData>
          </a:graphic>
        </wp:anchor>
      </w:drawing>
    </w:r>
    <w:r>
      <w:rPr/>
      <w:drawing>
        <wp:anchor distT="0" distB="0" distL="0" distR="0" allowOverlap="1" layoutInCell="1" locked="0" behindDoc="1" simplePos="0" relativeHeight="268424015">
          <wp:simplePos x="0" y="0"/>
          <wp:positionH relativeFrom="page">
            <wp:posOffset>1886194</wp:posOffset>
          </wp:positionH>
          <wp:positionV relativeFrom="page">
            <wp:posOffset>843603</wp:posOffset>
          </wp:positionV>
          <wp:extent cx="116852" cy="202968"/>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8" cstate="print"/>
                  <a:stretch>
                    <a:fillRect/>
                  </a:stretch>
                </pic:blipFill>
                <pic:spPr>
                  <a:xfrm>
                    <a:off x="0" y="0"/>
                    <a:ext cx="116852" cy="202968"/>
                  </a:xfrm>
                  <a:prstGeom prst="rect">
                    <a:avLst/>
                  </a:prstGeom>
                </pic:spPr>
              </pic:pic>
            </a:graphicData>
          </a:graphic>
        </wp:anchor>
      </w:drawing>
    </w:r>
    <w:r>
      <w:rPr/>
      <w:drawing>
        <wp:anchor distT="0" distB="0" distL="0" distR="0" allowOverlap="1" layoutInCell="1" locked="0" behindDoc="1" simplePos="0" relativeHeight="268424039">
          <wp:simplePos x="0" y="0"/>
          <wp:positionH relativeFrom="page">
            <wp:posOffset>2242625</wp:posOffset>
          </wp:positionH>
          <wp:positionV relativeFrom="page">
            <wp:posOffset>843603</wp:posOffset>
          </wp:positionV>
          <wp:extent cx="309435" cy="203347"/>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9" cstate="print"/>
                  <a:stretch>
                    <a:fillRect/>
                  </a:stretch>
                </pic:blipFill>
                <pic:spPr>
                  <a:xfrm>
                    <a:off x="0" y="0"/>
                    <a:ext cx="309435" cy="203347"/>
                  </a:xfrm>
                  <a:prstGeom prst="rect">
                    <a:avLst/>
                  </a:prstGeom>
                </pic:spPr>
              </pic:pic>
            </a:graphicData>
          </a:graphic>
        </wp:anchor>
      </w:drawing>
    </w:r>
    <w:r>
      <w:rPr/>
      <w:pict>
        <v:line style="position:absolute;mso-position-horizontal-relative:page;mso-position-vertical-relative:page;z-index:-11392" from="160.550873pt,66.440514pt" to="160.550873pt,82.437102pt" stroked="true" strokeweight="2.644651pt" strokecolor="#000000">
          <v:stroke dashstyle="solid"/>
          <w10:wrap type="none"/>
        </v:line>
      </w:pict>
    </w:r>
    <w:r>
      <w:rPr/>
      <w:drawing>
        <wp:anchor distT="0" distB="0" distL="0" distR="0" allowOverlap="1" layoutInCell="1" locked="0" behindDoc="1" simplePos="0" relativeHeight="268424087">
          <wp:simplePos x="0" y="0"/>
          <wp:positionH relativeFrom="page">
            <wp:posOffset>1775982</wp:posOffset>
          </wp:positionH>
          <wp:positionV relativeFrom="page">
            <wp:posOffset>1084868</wp:posOffset>
          </wp:positionV>
          <wp:extent cx="341106" cy="170544"/>
          <wp:effectExtent l="0" t="0" r="0" b="0"/>
          <wp:wrapNone/>
          <wp:docPr id="19" name="image11.png" descr=""/>
          <wp:cNvGraphicFramePr>
            <a:graphicFrameLocks noChangeAspect="1"/>
          </wp:cNvGraphicFramePr>
          <a:graphic>
            <a:graphicData uri="http://schemas.openxmlformats.org/drawingml/2006/picture">
              <pic:pic>
                <pic:nvPicPr>
                  <pic:cNvPr id="20" name="image11.png"/>
                  <pic:cNvPicPr/>
                </pic:nvPicPr>
                <pic:blipFill>
                  <a:blip r:embed="rId10" cstate="print"/>
                  <a:stretch>
                    <a:fillRect/>
                  </a:stretch>
                </pic:blipFill>
                <pic:spPr>
                  <a:xfrm>
                    <a:off x="0" y="0"/>
                    <a:ext cx="341106" cy="170544"/>
                  </a:xfrm>
                  <a:prstGeom prst="rect">
                    <a:avLst/>
                  </a:prstGeom>
                </pic:spPr>
              </pic:pic>
            </a:graphicData>
          </a:graphic>
        </wp:anchor>
      </w:drawing>
    </w:r>
    <w:r>
      <w:rPr/>
      <w:pict>
        <v:group style="position:absolute;margin-left:179.520966pt;margin-top:85.636414pt;width:6.75pt;height:12.9pt;mso-position-horizontal-relative:page;mso-position-vertical-relative:page;z-index:-11344" coordorigin="3590,1713" coordsize="135,258">
          <v:shape style="position:absolute;left:3590;top:1956;width:135;height:14" coordorigin="3590,1957" coordsize="135,14" path="m3725,1957l3590,1957,3590,1969,3591,1969,3591,1971,3725,1971,3725,1969,3725,1957e" filled="true" fillcolor="#000000" stroked="false">
            <v:path arrowok="t"/>
            <v:fill type="solid"/>
          </v:shape>
          <v:line style="position:absolute" from="3601,1713" to="3601,1957" stroked="true" strokeweight="1.045206pt" strokecolor="#000000">
            <v:stroke dashstyle="solid"/>
          </v:line>
          <w10:wrap type="none"/>
        </v:group>
      </w:pict>
    </w:r>
    <w:r>
      <w:rPr/>
      <w:drawing>
        <wp:anchor distT="0" distB="0" distL="0" distR="0" allowOverlap="1" layoutInCell="1" locked="0" behindDoc="1" simplePos="0" relativeHeight="268424135">
          <wp:simplePos x="0" y="0"/>
          <wp:positionH relativeFrom="page">
            <wp:posOffset>1526953</wp:posOffset>
          </wp:positionH>
          <wp:positionV relativeFrom="page">
            <wp:posOffset>1087804</wp:posOffset>
          </wp:positionV>
          <wp:extent cx="228979" cy="166587"/>
          <wp:effectExtent l="0" t="0" r="0" b="0"/>
          <wp:wrapNone/>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1" cstate="print"/>
                  <a:stretch>
                    <a:fillRect/>
                  </a:stretch>
                </pic:blipFill>
                <pic:spPr>
                  <a:xfrm>
                    <a:off x="0" y="0"/>
                    <a:ext cx="228979" cy="166587"/>
                  </a:xfrm>
                  <a:prstGeom prst="rect">
                    <a:avLst/>
                  </a:prstGeom>
                </pic:spPr>
              </pic:pic>
            </a:graphicData>
          </a:graphic>
        </wp:anchor>
      </w:drawing>
    </w:r>
    <w:r>
      <w:rPr/>
      <w:drawing>
        <wp:anchor distT="0" distB="0" distL="0" distR="0" allowOverlap="1" layoutInCell="1" locked="0" behindDoc="1" simplePos="0" relativeHeight="268424159">
          <wp:simplePos x="0" y="0"/>
          <wp:positionH relativeFrom="page">
            <wp:posOffset>2140970</wp:posOffset>
          </wp:positionH>
          <wp:positionV relativeFrom="page">
            <wp:posOffset>1087804</wp:posOffset>
          </wp:positionV>
          <wp:extent cx="114042" cy="163778"/>
          <wp:effectExtent l="0" t="0" r="0" b="0"/>
          <wp:wrapNone/>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2" cstate="print"/>
                  <a:stretch>
                    <a:fillRect/>
                  </a:stretch>
                </pic:blipFill>
                <pic:spPr>
                  <a:xfrm>
                    <a:off x="0" y="0"/>
                    <a:ext cx="114042" cy="163778"/>
                  </a:xfrm>
                  <a:prstGeom prst="rect">
                    <a:avLst/>
                  </a:prstGeom>
                </pic:spPr>
              </pic:pic>
            </a:graphicData>
          </a:graphic>
        </wp:anchor>
      </w:drawing>
    </w:r>
    <w:r>
      <w:rPr/>
      <w:pict>
        <v:line style="position:absolute;mso-position-horizontal-relative:page;mso-position-vertical-relative:page;z-index:-11272" from="188.234238pt,85.65387pt" to="188.234238pt,98.549841pt" stroked="true" strokeweight=".975404pt" strokecolor="#000000">
          <v:stroke dashstyle="solid"/>
          <w10:wrap type="none"/>
        </v:line>
      </w:pict>
    </w:r>
    <w:r>
      <w:rPr/>
      <w:drawing>
        <wp:anchor distT="0" distB="0" distL="0" distR="0" allowOverlap="1" layoutInCell="1" locked="0" behindDoc="1" simplePos="0" relativeHeight="268424207">
          <wp:simplePos x="0" y="0"/>
          <wp:positionH relativeFrom="page">
            <wp:posOffset>2426524</wp:posOffset>
          </wp:positionH>
          <wp:positionV relativeFrom="page">
            <wp:posOffset>1087804</wp:posOffset>
          </wp:positionV>
          <wp:extent cx="114042" cy="163778"/>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3" cstate="print"/>
                  <a:stretch>
                    <a:fillRect/>
                  </a:stretch>
                </pic:blipFill>
                <pic:spPr>
                  <a:xfrm>
                    <a:off x="0" y="0"/>
                    <a:ext cx="114042" cy="16377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w w:val="100"/>
        <w:sz w:val="22"/>
        <w:szCs w:val="22"/>
        <w:lang w:val="en-us" w:eastAsia="en-us" w:bidi="en-us"/>
      </w:rPr>
    </w:lvl>
    <w:lvl w:ilvl="1">
      <w:start w:val="0"/>
      <w:numFmt w:val="bullet"/>
      <w:lvlText w:val="•"/>
      <w:lvlJc w:val="left"/>
      <w:pPr>
        <w:ind w:left="1750" w:hanging="360"/>
      </w:pPr>
      <w:rPr>
        <w:rFonts w:hint="default"/>
        <w:lang w:val="en-us" w:eastAsia="en-us" w:bidi="en-us"/>
      </w:rPr>
    </w:lvl>
    <w:lvl w:ilvl="2">
      <w:start w:val="0"/>
      <w:numFmt w:val="bullet"/>
      <w:lvlText w:val="•"/>
      <w:lvlJc w:val="left"/>
      <w:pPr>
        <w:ind w:left="2681" w:hanging="360"/>
      </w:pPr>
      <w:rPr>
        <w:rFonts w:hint="default"/>
        <w:lang w:val="en-us" w:eastAsia="en-us" w:bidi="en-us"/>
      </w:rPr>
    </w:lvl>
    <w:lvl w:ilvl="3">
      <w:start w:val="0"/>
      <w:numFmt w:val="bullet"/>
      <w:lvlText w:val="•"/>
      <w:lvlJc w:val="left"/>
      <w:pPr>
        <w:ind w:left="3611" w:hanging="360"/>
      </w:pPr>
      <w:rPr>
        <w:rFonts w:hint="default"/>
        <w:lang w:val="en-us" w:eastAsia="en-us" w:bidi="en-us"/>
      </w:rPr>
    </w:lvl>
    <w:lvl w:ilvl="4">
      <w:start w:val="0"/>
      <w:numFmt w:val="bullet"/>
      <w:lvlText w:val="•"/>
      <w:lvlJc w:val="left"/>
      <w:pPr>
        <w:ind w:left="4542" w:hanging="360"/>
      </w:pPr>
      <w:rPr>
        <w:rFonts w:hint="default"/>
        <w:lang w:val="en-us" w:eastAsia="en-us" w:bidi="en-us"/>
      </w:rPr>
    </w:lvl>
    <w:lvl w:ilvl="5">
      <w:start w:val="0"/>
      <w:numFmt w:val="bullet"/>
      <w:lvlText w:val="•"/>
      <w:lvlJc w:val="left"/>
      <w:pPr>
        <w:ind w:left="5473" w:hanging="360"/>
      </w:pPr>
      <w:rPr>
        <w:rFonts w:hint="default"/>
        <w:lang w:val="en-us" w:eastAsia="en-us" w:bidi="en-us"/>
      </w:rPr>
    </w:lvl>
    <w:lvl w:ilvl="6">
      <w:start w:val="0"/>
      <w:numFmt w:val="bullet"/>
      <w:lvlText w:val="•"/>
      <w:lvlJc w:val="left"/>
      <w:pPr>
        <w:ind w:left="6403" w:hanging="360"/>
      </w:pPr>
      <w:rPr>
        <w:rFonts w:hint="default"/>
        <w:lang w:val="en-us" w:eastAsia="en-us" w:bidi="en-us"/>
      </w:rPr>
    </w:lvl>
    <w:lvl w:ilvl="7">
      <w:start w:val="0"/>
      <w:numFmt w:val="bullet"/>
      <w:lvlText w:val="•"/>
      <w:lvlJc w:val="left"/>
      <w:pPr>
        <w:ind w:left="7334" w:hanging="360"/>
      </w:pPr>
      <w:rPr>
        <w:rFonts w:hint="default"/>
        <w:lang w:val="en-us" w:eastAsia="en-us" w:bidi="en-us"/>
      </w:rPr>
    </w:lvl>
    <w:lvl w:ilvl="8">
      <w:start w:val="0"/>
      <w:numFmt w:val="bullet"/>
      <w:lvlText w:val="•"/>
      <w:lvlJc w:val="left"/>
      <w:pPr>
        <w:ind w:left="8265"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100"/>
      <w:outlineLvl w:val="1"/>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spacing w:before="30"/>
      <w:ind w:left="820" w:hanging="360"/>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theme" Target="theme/theme1.xml"/><Relationship Id="rId21" Type="http://schemas.openxmlformats.org/officeDocument/2006/relationships/image" Target="media/image14.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customXml" Target="../customXml/item3.xml"/><Relationship Id="rId2" Type="http://schemas.openxmlformats.org/officeDocument/2006/relationships/fontTable" Target="fontTable.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customXml" Target="../customXml/item2.xml"/><Relationship Id="rId5" Type="http://schemas.openxmlformats.org/officeDocument/2006/relationships/footer" Target="footer1.xml"/><Relationship Id="rId15" Type="http://schemas.openxmlformats.org/officeDocument/2006/relationships/image" Target="media/image10.png"/><Relationship Id="rId23" Type="http://schemas.openxmlformats.org/officeDocument/2006/relationships/customXml" Target="../customXml/item1.xml"/><Relationship Id="rId10" Type="http://schemas.openxmlformats.org/officeDocument/2006/relationships/image" Target="media/image5.png"/><Relationship Id="rId19" Type="http://schemas.openxmlformats.org/officeDocument/2006/relationships/hyperlink" Target="http://www.go8.edu.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8.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9.png"/><Relationship Id="rId10" Type="http://schemas.openxmlformats.org/officeDocument/2006/relationships/image" Target="media/image11.png"/><Relationship Id="rId11" Type="http://schemas.openxmlformats.org/officeDocument/2006/relationships/image" Target="media/image10.png"/><Relationship Id="rId12" Type="http://schemas.openxmlformats.org/officeDocument/2006/relationships/image" Target="media/image12.png"/><Relationship Id="rId13"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9D2DA3B1208439AE392714049B6E1" ma:contentTypeVersion="0" ma:contentTypeDescription="Create a new document." ma:contentTypeScope="" ma:versionID="2c9abb55b496b31aeb4db78010b32e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CDD3E-CD13-4E5A-8517-DEAA035991C8}"/>
</file>

<file path=customXml/itemProps2.xml><?xml version="1.0" encoding="utf-8"?>
<ds:datastoreItem xmlns:ds="http://schemas.openxmlformats.org/officeDocument/2006/customXml" ds:itemID="{3C186C07-F4FE-4157-B341-0929147F9A52}"/>
</file>

<file path=customXml/itemProps3.xml><?xml version="1.0" encoding="utf-8"?>
<ds:datastoreItem xmlns:ds="http://schemas.openxmlformats.org/officeDocument/2006/customXml" ds:itemID="{1A99AFCC-F2D9-4743-8DE4-64483497AC1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McCormick</dc:creator>
  <dcterms:created xsi:type="dcterms:W3CDTF">2019-03-14T04:03:27Z</dcterms:created>
  <dcterms:modified xsi:type="dcterms:W3CDTF">2019-03-14T04:03:27Z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Microsoft® Word 2016</vt:lpwstr>
  </property>
  <property fmtid="{D5CDD505-2E9C-101B-9397-08002B2CF9AE}" pid="4" name="LastSaved">
    <vt:filetime>2019-03-14T00:00:00Z</vt:filetime>
  </property>
  <property fmtid="{D5CDD505-2E9C-101B-9397-08002B2CF9AE}" pid="5" name="ContentTypeId">
    <vt:lpwstr>0x010100D319D2DA3B1208439AE392714049B6E1</vt:lpwstr>
  </property>
</Properties>
</file>