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7D159" w14:textId="77777777" w:rsidR="00C80953" w:rsidRPr="003B71C1" w:rsidRDefault="00C80953" w:rsidP="00A07971">
      <w:pPr>
        <w:spacing w:line="276" w:lineRule="auto"/>
        <w:rPr>
          <w:rFonts w:asciiTheme="majorHAnsi" w:hAnsiTheme="majorHAnsi" w:cs="Arial"/>
        </w:rPr>
      </w:pPr>
      <w:bookmarkStart w:id="0" w:name="_GoBack"/>
      <w:bookmarkEnd w:id="0"/>
    </w:p>
    <w:p w14:paraId="22171707" w14:textId="77777777" w:rsidR="00C80953" w:rsidRPr="003B71C1" w:rsidRDefault="00C80953" w:rsidP="00A07971">
      <w:pPr>
        <w:spacing w:line="276" w:lineRule="auto"/>
        <w:rPr>
          <w:rFonts w:asciiTheme="majorHAnsi" w:hAnsiTheme="majorHAnsi" w:cs="Arial"/>
        </w:rPr>
      </w:pPr>
    </w:p>
    <w:p w14:paraId="6ADB3D42" w14:textId="77777777" w:rsidR="00C80953" w:rsidRPr="003B71C1" w:rsidRDefault="00C80953" w:rsidP="00A07971">
      <w:pPr>
        <w:spacing w:line="276" w:lineRule="auto"/>
        <w:rPr>
          <w:rFonts w:asciiTheme="majorHAnsi" w:hAnsiTheme="majorHAnsi" w:cs="Arial"/>
        </w:rPr>
      </w:pPr>
    </w:p>
    <w:p w14:paraId="77CA0562" w14:textId="77777777" w:rsidR="00C80953" w:rsidRPr="003B71C1" w:rsidRDefault="00C80953" w:rsidP="00A07971">
      <w:pPr>
        <w:spacing w:line="276" w:lineRule="auto"/>
        <w:rPr>
          <w:rFonts w:asciiTheme="majorHAnsi" w:hAnsiTheme="majorHAnsi" w:cs="Arial"/>
        </w:rPr>
      </w:pPr>
    </w:p>
    <w:p w14:paraId="1B30EF5A" w14:textId="54B7C0F8" w:rsidR="00C80953" w:rsidRPr="00496A7E" w:rsidRDefault="00394110" w:rsidP="00A07971">
      <w:pPr>
        <w:pStyle w:val="Title"/>
        <w:pBdr>
          <w:bottom w:val="single" w:sz="4" w:space="6" w:color="auto"/>
        </w:pBdr>
        <w:spacing w:line="276" w:lineRule="auto"/>
        <w:jc w:val="center"/>
        <w:rPr>
          <w:rFonts w:cs="Arial"/>
          <w:b/>
          <w:sz w:val="32"/>
          <w:szCs w:val="32"/>
          <w:u w:val="single"/>
        </w:rPr>
      </w:pPr>
      <w:r w:rsidRPr="00496A7E">
        <w:rPr>
          <w:rFonts w:cs="Arial"/>
          <w:b/>
          <w:sz w:val="32"/>
          <w:szCs w:val="32"/>
        </w:rPr>
        <w:t xml:space="preserve">Response </w:t>
      </w:r>
      <w:r w:rsidR="00C80953" w:rsidRPr="00496A7E">
        <w:rPr>
          <w:rFonts w:cs="Arial"/>
          <w:b/>
          <w:sz w:val="32"/>
          <w:szCs w:val="32"/>
        </w:rPr>
        <w:t xml:space="preserve">to the </w:t>
      </w:r>
      <w:r w:rsidR="003B71C1" w:rsidRPr="00496A7E">
        <w:rPr>
          <w:rFonts w:cs="Arial"/>
          <w:b/>
          <w:sz w:val="32"/>
          <w:szCs w:val="32"/>
        </w:rPr>
        <w:t>‘Boosting the commercial returns f</w:t>
      </w:r>
      <w:r w:rsidR="00C80953" w:rsidRPr="00496A7E">
        <w:rPr>
          <w:rFonts w:cs="Arial"/>
          <w:b/>
          <w:sz w:val="32"/>
          <w:szCs w:val="32"/>
        </w:rPr>
        <w:t xml:space="preserve">rom </w:t>
      </w:r>
      <w:r w:rsidR="003B71C1" w:rsidRPr="00496A7E">
        <w:rPr>
          <w:rFonts w:cs="Arial"/>
          <w:b/>
          <w:sz w:val="32"/>
          <w:szCs w:val="32"/>
        </w:rPr>
        <w:t>r</w:t>
      </w:r>
      <w:r w:rsidR="00C80953" w:rsidRPr="00496A7E">
        <w:rPr>
          <w:rFonts w:cs="Arial"/>
          <w:b/>
          <w:sz w:val="32"/>
          <w:szCs w:val="32"/>
        </w:rPr>
        <w:t>esearch’</w:t>
      </w:r>
      <w:r w:rsidR="003B71C1" w:rsidRPr="00496A7E">
        <w:rPr>
          <w:rFonts w:cs="Arial"/>
          <w:b/>
          <w:sz w:val="32"/>
          <w:szCs w:val="32"/>
        </w:rPr>
        <w:t xml:space="preserve"> discussion paper </w:t>
      </w:r>
      <w:r w:rsidR="00C80953" w:rsidRPr="00496A7E">
        <w:rPr>
          <w:rFonts w:cs="Arial"/>
          <w:b/>
          <w:sz w:val="32"/>
          <w:szCs w:val="32"/>
        </w:rPr>
        <w:t>by the EMCR Forum of the Australian Academy of Science</w:t>
      </w:r>
    </w:p>
    <w:p w14:paraId="112D1DC4" w14:textId="77777777" w:rsidR="00C80953" w:rsidRPr="003B71C1" w:rsidRDefault="00C80953" w:rsidP="00A07971">
      <w:pPr>
        <w:spacing w:line="276" w:lineRule="auto"/>
        <w:rPr>
          <w:rFonts w:asciiTheme="majorHAnsi" w:hAnsiTheme="majorHAnsi" w:cs="Arial"/>
          <w:u w:val="single"/>
        </w:rPr>
      </w:pPr>
    </w:p>
    <w:p w14:paraId="6CA9902C" w14:textId="36D74274" w:rsidR="00C80953" w:rsidRDefault="00C80953" w:rsidP="00A07971">
      <w:pPr>
        <w:pStyle w:val="Heading1"/>
        <w:numPr>
          <w:ilvl w:val="0"/>
          <w:numId w:val="0"/>
        </w:numPr>
        <w:spacing w:line="276" w:lineRule="auto"/>
      </w:pPr>
      <w:bookmarkStart w:id="1" w:name="_Toc404942534"/>
      <w:r w:rsidRPr="003B71C1">
        <w:t>Introduction</w:t>
      </w:r>
      <w:bookmarkEnd w:id="1"/>
    </w:p>
    <w:p w14:paraId="308517C2" w14:textId="77777777" w:rsidR="00EA0C1C" w:rsidRDefault="00EA0C1C" w:rsidP="00A07971">
      <w:pPr>
        <w:spacing w:line="276" w:lineRule="auto"/>
        <w:rPr>
          <w:lang w:val="en-AU"/>
        </w:rPr>
      </w:pPr>
    </w:p>
    <w:p w14:paraId="32046C12" w14:textId="77777777" w:rsidR="00EA0C1C" w:rsidRPr="005A43A8" w:rsidRDefault="00EA0C1C" w:rsidP="00A07971">
      <w:pPr>
        <w:spacing w:line="276" w:lineRule="auto"/>
        <w:rPr>
          <w:rFonts w:asciiTheme="majorHAnsi" w:hAnsiTheme="majorHAnsi" w:cs="Arial"/>
        </w:rPr>
      </w:pPr>
      <w:r w:rsidRPr="005A43A8">
        <w:rPr>
          <w:rFonts w:asciiTheme="majorHAnsi" w:hAnsiTheme="majorHAnsi" w:cs="Arial"/>
        </w:rPr>
        <w:t>The Early-</w:t>
      </w:r>
      <w:r w:rsidRPr="00EA0C1C">
        <w:rPr>
          <w:rFonts w:asciiTheme="majorHAnsi" w:hAnsiTheme="majorHAnsi" w:cs="Arial"/>
        </w:rPr>
        <w:t xml:space="preserve"> </w:t>
      </w:r>
      <w:r w:rsidRPr="005A43A8">
        <w:rPr>
          <w:rFonts w:asciiTheme="majorHAnsi" w:hAnsiTheme="majorHAnsi" w:cs="Arial"/>
        </w:rPr>
        <w:t>and Mid-Career Researcher Forum of the Australian Academy of Science provides</w:t>
      </w:r>
      <w:r w:rsidRPr="00EA0C1C">
        <w:rPr>
          <w:rFonts w:asciiTheme="majorHAnsi" w:hAnsiTheme="majorHAnsi" w:cs="Arial"/>
        </w:rPr>
        <w:t xml:space="preserve"> </w:t>
      </w:r>
      <w:r w:rsidRPr="005A43A8">
        <w:rPr>
          <w:rFonts w:asciiTheme="majorHAnsi" w:hAnsiTheme="majorHAnsi" w:cs="Arial"/>
        </w:rPr>
        <w:t xml:space="preserve">this </w:t>
      </w:r>
      <w:r w:rsidRPr="00EA0C1C">
        <w:rPr>
          <w:rFonts w:asciiTheme="majorHAnsi" w:hAnsiTheme="majorHAnsi" w:cs="Arial"/>
        </w:rPr>
        <w:t>response to the consultation of</w:t>
      </w:r>
      <w:r w:rsidRPr="005A43A8">
        <w:rPr>
          <w:rFonts w:asciiTheme="majorHAnsi" w:hAnsiTheme="majorHAnsi" w:cs="Arial"/>
        </w:rPr>
        <w:t xml:space="preserve"> the </w:t>
      </w:r>
      <w:r w:rsidRPr="00EA0C1C">
        <w:rPr>
          <w:rFonts w:asciiTheme="majorHAnsi" w:hAnsiTheme="majorHAnsi" w:cs="Arial"/>
        </w:rPr>
        <w:t>Department of Education and the Department of Industry</w:t>
      </w:r>
      <w:r w:rsidRPr="005A43A8">
        <w:rPr>
          <w:rFonts w:asciiTheme="majorHAnsi" w:hAnsiTheme="majorHAnsi" w:cs="Arial"/>
        </w:rPr>
        <w:t xml:space="preserve"> </w:t>
      </w:r>
      <w:r w:rsidRPr="00EA0C1C">
        <w:rPr>
          <w:rFonts w:asciiTheme="majorHAnsi" w:hAnsiTheme="majorHAnsi" w:cs="Arial"/>
        </w:rPr>
        <w:t>on how to improve Australia’s economic performance through better translation of research into commercial outcomes</w:t>
      </w:r>
      <w:r w:rsidRPr="005A43A8">
        <w:rPr>
          <w:rFonts w:asciiTheme="majorHAnsi" w:hAnsiTheme="majorHAnsi" w:cs="Arial"/>
        </w:rPr>
        <w:t xml:space="preserve">. The Forum would be pleased to provide further assistance by </w:t>
      </w:r>
      <w:r w:rsidRPr="00EA0C1C">
        <w:rPr>
          <w:rFonts w:asciiTheme="majorHAnsi" w:hAnsiTheme="majorHAnsi" w:cs="Arial"/>
        </w:rPr>
        <w:t>discussing any of the points raised in this response in greater detail</w:t>
      </w:r>
      <w:r w:rsidRPr="005A43A8">
        <w:rPr>
          <w:rFonts w:asciiTheme="majorHAnsi" w:hAnsiTheme="majorHAnsi" w:cs="Arial"/>
        </w:rPr>
        <w:t>.</w:t>
      </w:r>
    </w:p>
    <w:p w14:paraId="7684FC5C" w14:textId="2AAADF42" w:rsidR="00394110" w:rsidRPr="003B71C1" w:rsidRDefault="00394110" w:rsidP="00A07971">
      <w:pPr>
        <w:spacing w:line="276" w:lineRule="auto"/>
        <w:rPr>
          <w:rFonts w:asciiTheme="majorHAnsi" w:hAnsiTheme="majorHAnsi" w:cs="Arial"/>
        </w:rPr>
      </w:pPr>
      <w:r w:rsidRPr="003B71C1">
        <w:rPr>
          <w:rFonts w:asciiTheme="majorHAnsi" w:hAnsiTheme="majorHAnsi" w:cs="Arial"/>
        </w:rPr>
        <w:t xml:space="preserve">There is strong support </w:t>
      </w:r>
      <w:r w:rsidR="003B71C1" w:rsidRPr="003B71C1">
        <w:rPr>
          <w:rFonts w:asciiTheme="majorHAnsi" w:hAnsiTheme="majorHAnsi" w:cs="Arial"/>
        </w:rPr>
        <w:t xml:space="preserve">from across the research sector </w:t>
      </w:r>
      <w:r w:rsidRPr="003B71C1">
        <w:rPr>
          <w:rFonts w:asciiTheme="majorHAnsi" w:hAnsiTheme="majorHAnsi" w:cs="Arial"/>
        </w:rPr>
        <w:t>for initiatives that focus on generating a positive societal impact from research</w:t>
      </w:r>
      <w:r w:rsidR="005A43A8">
        <w:rPr>
          <w:rFonts w:asciiTheme="majorHAnsi" w:hAnsiTheme="majorHAnsi" w:cs="Arial"/>
        </w:rPr>
        <w:t>.  As the national representative body for</w:t>
      </w:r>
      <w:r w:rsidRPr="003B71C1">
        <w:rPr>
          <w:rFonts w:asciiTheme="majorHAnsi" w:hAnsiTheme="majorHAnsi" w:cs="Arial"/>
        </w:rPr>
        <w:t xml:space="preserve"> early</w:t>
      </w:r>
      <w:r w:rsidR="003B71C1">
        <w:rPr>
          <w:rFonts w:asciiTheme="majorHAnsi" w:hAnsiTheme="majorHAnsi" w:cs="Arial"/>
        </w:rPr>
        <w:t>- and mid-</w:t>
      </w:r>
      <w:r w:rsidRPr="003B71C1">
        <w:rPr>
          <w:rFonts w:asciiTheme="majorHAnsi" w:hAnsiTheme="majorHAnsi" w:cs="Arial"/>
        </w:rPr>
        <w:t>career researchers (EMCRs; those with les</w:t>
      </w:r>
      <w:r w:rsidR="003B71C1">
        <w:rPr>
          <w:rFonts w:asciiTheme="majorHAnsi" w:hAnsiTheme="majorHAnsi" w:cs="Arial"/>
        </w:rPr>
        <w:t>s than 15 years</w:t>
      </w:r>
      <w:r w:rsidR="005471B6">
        <w:rPr>
          <w:rFonts w:asciiTheme="majorHAnsi" w:hAnsiTheme="majorHAnsi" w:cs="Arial"/>
        </w:rPr>
        <w:t xml:space="preserve"> of</w:t>
      </w:r>
      <w:r w:rsidR="003B71C1">
        <w:rPr>
          <w:rFonts w:asciiTheme="majorHAnsi" w:hAnsiTheme="majorHAnsi" w:cs="Arial"/>
        </w:rPr>
        <w:t xml:space="preserve"> experience post-</w:t>
      </w:r>
      <w:r w:rsidRPr="003B71C1">
        <w:rPr>
          <w:rFonts w:asciiTheme="majorHAnsi" w:hAnsiTheme="majorHAnsi" w:cs="Arial"/>
        </w:rPr>
        <w:t xml:space="preserve">PhD), the EMCR Forum of the Australian Academy of Science </w:t>
      </w:r>
      <w:r w:rsidR="00EA0C1C">
        <w:rPr>
          <w:rFonts w:asciiTheme="majorHAnsi" w:hAnsiTheme="majorHAnsi" w:cs="Arial"/>
        </w:rPr>
        <w:t>strongly supports the over</w:t>
      </w:r>
      <w:r w:rsidRPr="003B71C1">
        <w:rPr>
          <w:rFonts w:asciiTheme="majorHAnsi" w:hAnsiTheme="majorHAnsi" w:cs="Arial"/>
        </w:rPr>
        <w:t>arching</w:t>
      </w:r>
      <w:r w:rsidR="003B71C1">
        <w:rPr>
          <w:rFonts w:asciiTheme="majorHAnsi" w:hAnsiTheme="majorHAnsi" w:cs="Arial"/>
        </w:rPr>
        <w:t xml:space="preserve"> goal of </w:t>
      </w:r>
      <w:r w:rsidR="005A43A8">
        <w:rPr>
          <w:rFonts w:asciiTheme="majorHAnsi" w:hAnsiTheme="majorHAnsi" w:cs="Arial"/>
        </w:rPr>
        <w:t>this Government initiative</w:t>
      </w:r>
      <w:r w:rsidR="005A43A8" w:rsidRPr="005A43A8">
        <w:rPr>
          <w:rFonts w:asciiTheme="majorHAnsi" w:hAnsiTheme="majorHAnsi" w:cs="Arial"/>
        </w:rPr>
        <w:t xml:space="preserve"> </w:t>
      </w:r>
      <w:r w:rsidR="003B71C1">
        <w:rPr>
          <w:rFonts w:asciiTheme="majorHAnsi" w:hAnsiTheme="majorHAnsi" w:cs="Arial"/>
        </w:rPr>
        <w:t>and</w:t>
      </w:r>
      <w:r w:rsidR="00EA0C1C">
        <w:rPr>
          <w:rFonts w:asciiTheme="majorHAnsi" w:hAnsiTheme="majorHAnsi" w:cs="Arial"/>
        </w:rPr>
        <w:t xml:space="preserve"> in</w:t>
      </w:r>
      <w:r w:rsidR="003B71C1">
        <w:rPr>
          <w:rFonts w:asciiTheme="majorHAnsi" w:hAnsiTheme="majorHAnsi" w:cs="Arial"/>
        </w:rPr>
        <w:t xml:space="preserve"> </w:t>
      </w:r>
      <w:r w:rsidRPr="003B71C1">
        <w:rPr>
          <w:rFonts w:asciiTheme="majorHAnsi" w:hAnsiTheme="majorHAnsi" w:cs="Arial"/>
        </w:rPr>
        <w:t>particular</w:t>
      </w:r>
      <w:r w:rsidR="00EA0C1C">
        <w:rPr>
          <w:rFonts w:asciiTheme="majorHAnsi" w:hAnsiTheme="majorHAnsi" w:cs="Arial"/>
        </w:rPr>
        <w:t>,</w:t>
      </w:r>
      <w:r w:rsidRPr="003B71C1">
        <w:rPr>
          <w:rFonts w:asciiTheme="majorHAnsi" w:hAnsiTheme="majorHAnsi" w:cs="Arial"/>
        </w:rPr>
        <w:t xml:space="preserve"> measures to support and enhance entrepreneurship within the research sector. Many EMCRs are actively engaged in this fashion, and many more are keen to follow this path, if conditions for s</w:t>
      </w:r>
      <w:r w:rsidR="00EA0C1C">
        <w:rPr>
          <w:rFonts w:asciiTheme="majorHAnsi" w:hAnsiTheme="majorHAnsi" w:cs="Arial"/>
        </w:rPr>
        <w:t>uch activities can be improved.</w:t>
      </w:r>
      <w:r w:rsidRPr="003B71C1">
        <w:rPr>
          <w:rFonts w:asciiTheme="majorHAnsi" w:hAnsiTheme="majorHAnsi" w:cs="Arial"/>
        </w:rPr>
        <w:t xml:space="preserve"> </w:t>
      </w:r>
      <w:r w:rsidR="003B71C1">
        <w:rPr>
          <w:rFonts w:asciiTheme="majorHAnsi" w:hAnsiTheme="majorHAnsi" w:cs="Arial"/>
        </w:rPr>
        <w:t>E</w:t>
      </w:r>
      <w:r w:rsidRPr="003B71C1">
        <w:rPr>
          <w:rFonts w:asciiTheme="majorHAnsi" w:hAnsiTheme="majorHAnsi" w:cs="Arial"/>
        </w:rPr>
        <w:t>ven more EMCRs are keen t</w:t>
      </w:r>
      <w:r w:rsidR="003B71C1">
        <w:rPr>
          <w:rFonts w:asciiTheme="majorHAnsi" w:hAnsiTheme="majorHAnsi" w:cs="Arial"/>
        </w:rPr>
        <w:t>o actively engage with industry</w:t>
      </w:r>
      <w:r w:rsidRPr="003B71C1">
        <w:rPr>
          <w:rFonts w:asciiTheme="majorHAnsi" w:hAnsiTheme="majorHAnsi" w:cs="Arial"/>
        </w:rPr>
        <w:t xml:space="preserve"> and are seeking oppo</w:t>
      </w:r>
      <w:r w:rsidR="003B71C1">
        <w:rPr>
          <w:rFonts w:asciiTheme="majorHAnsi" w:hAnsiTheme="majorHAnsi" w:cs="Arial"/>
        </w:rPr>
        <w:t>rtunities for such engagement.</w:t>
      </w:r>
    </w:p>
    <w:p w14:paraId="5F9C6AFE" w14:textId="5C4BF379" w:rsidR="00394110" w:rsidRPr="003B71C1" w:rsidRDefault="001D7B02" w:rsidP="00A07971">
      <w:pPr>
        <w:spacing w:line="276" w:lineRule="auto"/>
        <w:rPr>
          <w:rFonts w:asciiTheme="majorHAnsi" w:hAnsiTheme="majorHAnsi" w:cs="Arial"/>
        </w:rPr>
      </w:pPr>
      <w:r w:rsidRPr="003B71C1">
        <w:rPr>
          <w:rFonts w:asciiTheme="majorHAnsi" w:hAnsiTheme="majorHAnsi" w:cs="Arial"/>
        </w:rPr>
        <w:t>While the complexity of research today requires large teams led by highly experienced researchers, th</w:t>
      </w:r>
      <w:r w:rsidR="005A43A8">
        <w:rPr>
          <w:rFonts w:asciiTheme="majorHAnsi" w:hAnsiTheme="majorHAnsi" w:cs="Arial"/>
        </w:rPr>
        <w:t>ose creative moments of history-</w:t>
      </w:r>
      <w:r w:rsidR="00EA0C1C">
        <w:rPr>
          <w:rFonts w:asciiTheme="majorHAnsi" w:hAnsiTheme="majorHAnsi" w:cs="Arial"/>
        </w:rPr>
        <w:t>changing insight are still</w:t>
      </w:r>
      <w:r w:rsidRPr="003B71C1">
        <w:rPr>
          <w:rFonts w:asciiTheme="majorHAnsi" w:hAnsiTheme="majorHAnsi" w:cs="Arial"/>
        </w:rPr>
        <w:t xml:space="preserve"> likely to come from the young and less experienced:</w:t>
      </w:r>
    </w:p>
    <w:p w14:paraId="69B1EDE2" w14:textId="77777777" w:rsidR="00394110" w:rsidRPr="003B71C1" w:rsidRDefault="001D7B02" w:rsidP="00A07971">
      <w:pPr>
        <w:pStyle w:val="ListParagraph"/>
        <w:numPr>
          <w:ilvl w:val="0"/>
          <w:numId w:val="21"/>
        </w:numPr>
        <w:spacing w:line="276" w:lineRule="auto"/>
        <w:rPr>
          <w:rFonts w:asciiTheme="majorHAnsi" w:hAnsiTheme="majorHAnsi" w:cs="Arial"/>
        </w:rPr>
      </w:pPr>
      <w:r w:rsidRPr="003B71C1">
        <w:rPr>
          <w:rFonts w:asciiTheme="majorHAnsi" w:hAnsiTheme="majorHAnsi" w:cs="Arial"/>
        </w:rPr>
        <w:t xml:space="preserve">Some of history’s biggest and best ideas have come from the very young. Alexander Graham Bell invented the telephone at 18, George Westinghouse the rotary steam engine at 19, and Australia’s Lawrence Bragg won the Nobel Prize for Physics at the age of 25. </w:t>
      </w:r>
    </w:p>
    <w:p w14:paraId="538CBFC7" w14:textId="7C8EBE78" w:rsidR="00394110" w:rsidRPr="003B71C1" w:rsidRDefault="001D7B02" w:rsidP="00A07971">
      <w:pPr>
        <w:pStyle w:val="ListParagraph"/>
        <w:numPr>
          <w:ilvl w:val="0"/>
          <w:numId w:val="21"/>
        </w:numPr>
        <w:spacing w:line="276" w:lineRule="auto"/>
        <w:rPr>
          <w:rFonts w:asciiTheme="majorHAnsi" w:hAnsiTheme="majorHAnsi" w:cs="Arial"/>
        </w:rPr>
      </w:pPr>
      <w:r w:rsidRPr="003B71C1">
        <w:rPr>
          <w:rFonts w:asciiTheme="majorHAnsi" w:hAnsiTheme="majorHAnsi" w:cs="Arial"/>
        </w:rPr>
        <w:t xml:space="preserve">EMCRs </w:t>
      </w:r>
      <w:proofErr w:type="gramStart"/>
      <w:r w:rsidRPr="003B71C1">
        <w:rPr>
          <w:rFonts w:asciiTheme="majorHAnsi" w:hAnsiTheme="majorHAnsi" w:cs="Arial"/>
        </w:rPr>
        <w:t>who</w:t>
      </w:r>
      <w:proofErr w:type="gramEnd"/>
      <w:r w:rsidRPr="003B71C1">
        <w:rPr>
          <w:rFonts w:asciiTheme="majorHAnsi" w:hAnsiTheme="majorHAnsi" w:cs="Arial"/>
        </w:rPr>
        <w:t xml:space="preserve"> have less established research careers are in a better position to, and are more willing to pivot their careers around a new idea.</w:t>
      </w:r>
    </w:p>
    <w:p w14:paraId="2A073C27" w14:textId="77777777" w:rsidR="00394110" w:rsidRPr="003B71C1" w:rsidRDefault="001D7B02" w:rsidP="00A07971">
      <w:pPr>
        <w:pStyle w:val="ListParagraph"/>
        <w:numPr>
          <w:ilvl w:val="0"/>
          <w:numId w:val="21"/>
        </w:numPr>
        <w:spacing w:line="276" w:lineRule="auto"/>
        <w:rPr>
          <w:rFonts w:asciiTheme="majorHAnsi" w:hAnsiTheme="majorHAnsi" w:cs="Arial"/>
        </w:rPr>
      </w:pPr>
      <w:r w:rsidRPr="003B71C1">
        <w:rPr>
          <w:rFonts w:asciiTheme="majorHAnsi" w:hAnsiTheme="majorHAnsi" w:cs="Arial"/>
        </w:rPr>
        <w:t xml:space="preserve">The EMCR Forum receives significant </w:t>
      </w:r>
      <w:r w:rsidR="00AD29F9" w:rsidRPr="003B71C1">
        <w:rPr>
          <w:rFonts w:asciiTheme="majorHAnsi" w:hAnsiTheme="majorHAnsi" w:cs="Arial"/>
        </w:rPr>
        <w:t>feedback expressing that our constituency is eager to have the flexibility to move between employment in industry and the research sector.</w:t>
      </w:r>
    </w:p>
    <w:p w14:paraId="54677ED7" w14:textId="729B73D0" w:rsidR="00AD29F9" w:rsidRPr="003B71C1" w:rsidRDefault="00AD29F9" w:rsidP="00A07971">
      <w:pPr>
        <w:pStyle w:val="ListParagraph"/>
        <w:numPr>
          <w:ilvl w:val="0"/>
          <w:numId w:val="21"/>
        </w:numPr>
        <w:spacing w:line="276" w:lineRule="auto"/>
        <w:rPr>
          <w:rFonts w:asciiTheme="majorHAnsi" w:hAnsiTheme="majorHAnsi" w:cs="Arial"/>
        </w:rPr>
      </w:pPr>
      <w:r w:rsidRPr="003B71C1">
        <w:rPr>
          <w:rFonts w:asciiTheme="majorHAnsi" w:hAnsiTheme="majorHAnsi" w:cs="Arial"/>
        </w:rPr>
        <w:t>EMCRs are far more likely to make the jump from academia to startup than their more established, and perhaps tenured colleagues.</w:t>
      </w:r>
    </w:p>
    <w:p w14:paraId="5A6E50D6" w14:textId="68C85F0B" w:rsidR="00321E4E" w:rsidRPr="003B71C1" w:rsidRDefault="00321E4E" w:rsidP="00A07971">
      <w:pPr>
        <w:spacing w:line="276" w:lineRule="auto"/>
        <w:rPr>
          <w:rFonts w:asciiTheme="majorHAnsi" w:hAnsiTheme="majorHAnsi" w:cs="Arial"/>
        </w:rPr>
      </w:pPr>
      <w:r w:rsidRPr="003B71C1">
        <w:rPr>
          <w:rFonts w:asciiTheme="majorHAnsi" w:hAnsiTheme="majorHAnsi" w:cs="Arial"/>
        </w:rPr>
        <w:t>As such, any changes to government policy settings should very carefully consider the impacts on EMCR</w:t>
      </w:r>
      <w:r w:rsidR="00EA0C1C">
        <w:rPr>
          <w:rFonts w:asciiTheme="majorHAnsi" w:hAnsiTheme="majorHAnsi" w:cs="Arial"/>
        </w:rPr>
        <w:t>s</w:t>
      </w:r>
      <w:r w:rsidRPr="003B71C1">
        <w:rPr>
          <w:rFonts w:asciiTheme="majorHAnsi" w:hAnsiTheme="majorHAnsi" w:cs="Arial"/>
        </w:rPr>
        <w:t xml:space="preserve"> as they will be a critical component of any improvements to Australia as a source of innovation.</w:t>
      </w:r>
    </w:p>
    <w:p w14:paraId="37B3F241" w14:textId="24B9B967" w:rsidR="001D7B02" w:rsidRPr="003B71C1" w:rsidRDefault="00AD29F9" w:rsidP="00A07971">
      <w:pPr>
        <w:spacing w:line="276" w:lineRule="auto"/>
        <w:rPr>
          <w:rFonts w:asciiTheme="majorHAnsi" w:hAnsiTheme="majorHAnsi" w:cs="Arial"/>
        </w:rPr>
      </w:pPr>
      <w:r w:rsidRPr="003B71C1">
        <w:rPr>
          <w:rFonts w:asciiTheme="majorHAnsi" w:hAnsiTheme="majorHAnsi" w:cs="Arial"/>
        </w:rPr>
        <w:lastRenderedPageBreak/>
        <w:t xml:space="preserve">Both on the basis of </w:t>
      </w:r>
      <w:r w:rsidR="00EA0C1C">
        <w:rPr>
          <w:rFonts w:asciiTheme="majorHAnsi" w:hAnsiTheme="majorHAnsi" w:cs="Arial"/>
        </w:rPr>
        <w:t xml:space="preserve">EMCRs </w:t>
      </w:r>
      <w:r w:rsidRPr="003B71C1">
        <w:rPr>
          <w:rFonts w:asciiTheme="majorHAnsi" w:hAnsiTheme="majorHAnsi" w:cs="Arial"/>
        </w:rPr>
        <w:t>making up a significant proportion of the research c</w:t>
      </w:r>
      <w:r w:rsidR="005A43A8">
        <w:rPr>
          <w:rFonts w:asciiTheme="majorHAnsi" w:hAnsiTheme="majorHAnsi" w:cs="Arial"/>
        </w:rPr>
        <w:t>ommunity</w:t>
      </w:r>
      <w:r w:rsidR="00EA0C1C">
        <w:rPr>
          <w:rFonts w:asciiTheme="majorHAnsi" w:hAnsiTheme="majorHAnsi" w:cs="Arial"/>
        </w:rPr>
        <w:t>,</w:t>
      </w:r>
      <w:r w:rsidR="005A43A8">
        <w:rPr>
          <w:rFonts w:asciiTheme="majorHAnsi" w:hAnsiTheme="majorHAnsi" w:cs="Arial"/>
        </w:rPr>
        <w:t xml:space="preserve"> and because of the specific</w:t>
      </w:r>
      <w:r w:rsidRPr="003B71C1">
        <w:rPr>
          <w:rFonts w:asciiTheme="majorHAnsi" w:hAnsiTheme="majorHAnsi" w:cs="Arial"/>
        </w:rPr>
        <w:t xml:space="preserve"> perspectives listed above, the EMCR forum wishes to comment on the </w:t>
      </w:r>
      <w:r w:rsidR="00EA0C1C">
        <w:rPr>
          <w:rFonts w:asciiTheme="majorHAnsi" w:hAnsiTheme="majorHAnsi" w:cs="Arial"/>
        </w:rPr>
        <w:t xml:space="preserve">Government’s </w:t>
      </w:r>
      <w:r w:rsidRPr="003B71C1">
        <w:rPr>
          <w:rFonts w:asciiTheme="majorHAnsi" w:hAnsiTheme="majorHAnsi" w:cs="Arial"/>
        </w:rPr>
        <w:t>initiative to increase the commercial return on research.</w:t>
      </w:r>
      <w:r w:rsidR="00A07971">
        <w:rPr>
          <w:rFonts w:asciiTheme="majorHAnsi" w:hAnsiTheme="majorHAnsi" w:cs="Arial"/>
        </w:rPr>
        <w:br/>
      </w:r>
    </w:p>
    <w:p w14:paraId="71D72BD1" w14:textId="62FB9FC0" w:rsidR="00F25A7B" w:rsidRDefault="00F25A7B" w:rsidP="00A07971">
      <w:pPr>
        <w:pStyle w:val="Heading1"/>
        <w:numPr>
          <w:ilvl w:val="0"/>
          <w:numId w:val="0"/>
        </w:numPr>
        <w:spacing w:line="276" w:lineRule="auto"/>
      </w:pPr>
      <w:bookmarkStart w:id="2" w:name="_Toc404942535"/>
      <w:r w:rsidRPr="00F25A7B">
        <w:t xml:space="preserve">Responses to specific </w:t>
      </w:r>
      <w:r w:rsidR="0071296A">
        <w:t>points discussed in the</w:t>
      </w:r>
      <w:r w:rsidRPr="00F25A7B">
        <w:t xml:space="preserve"> paper</w:t>
      </w:r>
      <w:bookmarkEnd w:id="2"/>
    </w:p>
    <w:p w14:paraId="7B1D27D1" w14:textId="77777777" w:rsidR="00F25A7B" w:rsidRPr="00F25A7B" w:rsidRDefault="00F25A7B" w:rsidP="00A07971">
      <w:pPr>
        <w:spacing w:line="276" w:lineRule="auto"/>
        <w:rPr>
          <w:lang w:val="en-AU"/>
        </w:rPr>
      </w:pPr>
    </w:p>
    <w:p w14:paraId="11558AB2" w14:textId="5A4A4DCA" w:rsidR="00042FCB" w:rsidRPr="00F25A7B" w:rsidRDefault="00F25A7B" w:rsidP="00A07971">
      <w:pPr>
        <w:pStyle w:val="Heading2"/>
        <w:spacing w:line="276" w:lineRule="auto"/>
      </w:pPr>
      <w:bookmarkStart w:id="3" w:name="_Toc404942536"/>
      <w:r>
        <w:t>Research e</w:t>
      </w:r>
      <w:r w:rsidR="004F2746" w:rsidRPr="00F25A7B">
        <w:t>xcellence</w:t>
      </w:r>
      <w:bookmarkEnd w:id="3"/>
    </w:p>
    <w:p w14:paraId="39B47F26" w14:textId="0EDF6178" w:rsidR="00496A7E" w:rsidRDefault="004F2746" w:rsidP="00A07971">
      <w:pPr>
        <w:spacing w:line="276" w:lineRule="auto"/>
        <w:rPr>
          <w:rFonts w:asciiTheme="majorHAnsi" w:hAnsiTheme="majorHAnsi" w:cs="Arial"/>
        </w:rPr>
      </w:pPr>
      <w:r w:rsidRPr="003B71C1">
        <w:rPr>
          <w:rFonts w:asciiTheme="majorHAnsi" w:hAnsiTheme="majorHAnsi" w:cs="Arial"/>
        </w:rPr>
        <w:t xml:space="preserve">The </w:t>
      </w:r>
      <w:r w:rsidR="00002B55">
        <w:rPr>
          <w:rFonts w:asciiTheme="majorHAnsi" w:hAnsiTheme="majorHAnsi" w:cs="Arial"/>
        </w:rPr>
        <w:t>discussion paper</w:t>
      </w:r>
      <w:r w:rsidRPr="003B71C1">
        <w:rPr>
          <w:rFonts w:asciiTheme="majorHAnsi" w:hAnsiTheme="majorHAnsi" w:cs="Arial"/>
        </w:rPr>
        <w:t xml:space="preserve"> makes special comment on Australia’s research excellence as a key driver of commercial return. </w:t>
      </w:r>
      <w:r w:rsidR="005471B6">
        <w:rPr>
          <w:rFonts w:asciiTheme="majorHAnsi" w:hAnsiTheme="majorHAnsi" w:cs="Arial"/>
          <w:b/>
        </w:rPr>
        <w:t>The F</w:t>
      </w:r>
      <w:r w:rsidR="00690476" w:rsidRPr="009C6060">
        <w:rPr>
          <w:rFonts w:asciiTheme="majorHAnsi" w:hAnsiTheme="majorHAnsi" w:cs="Arial"/>
          <w:b/>
        </w:rPr>
        <w:t xml:space="preserve">orum gives its strong support to the statement that </w:t>
      </w:r>
      <w:r w:rsidRPr="009C6060">
        <w:rPr>
          <w:rFonts w:asciiTheme="majorHAnsi" w:hAnsiTheme="majorHAnsi" w:cs="Arial"/>
          <w:b/>
        </w:rPr>
        <w:t>“Stable, predictable funding over the long term is also important for a high performing research sector”</w:t>
      </w:r>
      <w:r w:rsidR="00225230" w:rsidRPr="009C6060">
        <w:rPr>
          <w:rFonts w:asciiTheme="majorHAnsi" w:hAnsiTheme="majorHAnsi" w:cs="Arial"/>
          <w:b/>
        </w:rPr>
        <w:t xml:space="preserve"> (page 5).</w:t>
      </w:r>
      <w:r w:rsidRPr="009C6060">
        <w:rPr>
          <w:rFonts w:asciiTheme="majorHAnsi" w:hAnsiTheme="majorHAnsi" w:cs="Arial"/>
        </w:rPr>
        <w:t xml:space="preserve"> </w:t>
      </w:r>
      <w:r w:rsidRPr="00C428F9">
        <w:rPr>
          <w:rFonts w:asciiTheme="majorHAnsi" w:hAnsiTheme="majorHAnsi" w:cs="Arial"/>
          <w:color w:val="4F81BD" w:themeColor="accent1"/>
        </w:rPr>
        <w:t xml:space="preserve"> </w:t>
      </w:r>
    </w:p>
    <w:p w14:paraId="4310C920" w14:textId="0838668F" w:rsidR="00225230" w:rsidRPr="00BF68A3" w:rsidRDefault="00225230" w:rsidP="00A07971">
      <w:pPr>
        <w:spacing w:line="276" w:lineRule="auto"/>
        <w:rPr>
          <w:rFonts w:asciiTheme="majorHAnsi" w:hAnsiTheme="majorHAnsi" w:cs="Arial"/>
        </w:rPr>
      </w:pPr>
      <w:r w:rsidRPr="00225230">
        <w:rPr>
          <w:rFonts w:asciiTheme="majorHAnsi" w:hAnsiTheme="majorHAnsi" w:cs="Arial"/>
        </w:rPr>
        <w:t>Even within the context of the opportunities presented here, and the well-understood need to change settings in order to reposition Australia’s research, any sector without stability and predictability will be unable to attract and maintain</w:t>
      </w:r>
      <w:r>
        <w:rPr>
          <w:rFonts w:asciiTheme="majorHAnsi" w:hAnsiTheme="majorHAnsi" w:cs="Arial"/>
        </w:rPr>
        <w:t xml:space="preserve"> the most talented individuals.</w:t>
      </w:r>
      <w:r w:rsidR="009C6060">
        <w:rPr>
          <w:rFonts w:asciiTheme="majorHAnsi" w:hAnsiTheme="majorHAnsi" w:cs="Arial"/>
        </w:rPr>
        <w:br/>
      </w:r>
      <w:r>
        <w:rPr>
          <w:rFonts w:asciiTheme="majorHAnsi" w:hAnsiTheme="majorHAnsi" w:cs="Arial"/>
        </w:rPr>
        <w:br/>
      </w:r>
      <w:r w:rsidR="00BF68A3" w:rsidRPr="009C6060">
        <w:rPr>
          <w:rFonts w:asciiTheme="majorHAnsi" w:hAnsiTheme="majorHAnsi" w:cs="Arial"/>
          <w:b/>
        </w:rPr>
        <w:t>The Forum</w:t>
      </w:r>
      <w:r w:rsidR="00042FCB" w:rsidRPr="009C6060">
        <w:rPr>
          <w:rFonts w:asciiTheme="majorHAnsi" w:hAnsiTheme="majorHAnsi" w:cs="Arial"/>
          <w:b/>
        </w:rPr>
        <w:t xml:space="preserve"> give</w:t>
      </w:r>
      <w:r w:rsidR="00BF68A3" w:rsidRPr="009C6060">
        <w:rPr>
          <w:rFonts w:asciiTheme="majorHAnsi" w:hAnsiTheme="majorHAnsi" w:cs="Arial"/>
          <w:b/>
        </w:rPr>
        <w:t>s</w:t>
      </w:r>
      <w:r w:rsidR="00042FCB" w:rsidRPr="009C6060">
        <w:rPr>
          <w:rFonts w:asciiTheme="majorHAnsi" w:hAnsiTheme="majorHAnsi" w:cs="Arial"/>
          <w:b/>
        </w:rPr>
        <w:t xml:space="preserve"> the strongest poss</w:t>
      </w:r>
      <w:r w:rsidRPr="009C6060">
        <w:rPr>
          <w:rFonts w:asciiTheme="majorHAnsi" w:hAnsiTheme="majorHAnsi" w:cs="Arial"/>
          <w:b/>
        </w:rPr>
        <w:t>ible support to calls from the C</w:t>
      </w:r>
      <w:r w:rsidR="00042FCB" w:rsidRPr="009C6060">
        <w:rPr>
          <w:rFonts w:asciiTheme="majorHAnsi" w:hAnsiTheme="majorHAnsi" w:cs="Arial"/>
          <w:b/>
        </w:rPr>
        <w:t xml:space="preserve">hief </w:t>
      </w:r>
      <w:r w:rsidRPr="009C6060">
        <w:rPr>
          <w:rFonts w:asciiTheme="majorHAnsi" w:hAnsiTheme="majorHAnsi" w:cs="Arial"/>
          <w:b/>
        </w:rPr>
        <w:t>S</w:t>
      </w:r>
      <w:r w:rsidR="00042FCB" w:rsidRPr="009C6060">
        <w:rPr>
          <w:rFonts w:asciiTheme="majorHAnsi" w:hAnsiTheme="majorHAnsi" w:cs="Arial"/>
          <w:b/>
        </w:rPr>
        <w:t>cientist for a national science strategy</w:t>
      </w:r>
      <w:r w:rsidRPr="009C6060">
        <w:rPr>
          <w:rFonts w:asciiTheme="majorHAnsi" w:hAnsiTheme="majorHAnsi" w:cs="Arial"/>
          <w:b/>
        </w:rPr>
        <w:t>.</w:t>
      </w:r>
      <w:r w:rsidR="00A07971">
        <w:rPr>
          <w:rFonts w:asciiTheme="majorHAnsi" w:hAnsiTheme="majorHAnsi" w:cs="Arial"/>
        </w:rPr>
        <w:br/>
      </w:r>
    </w:p>
    <w:p w14:paraId="402EE9DA" w14:textId="77777777" w:rsidR="00FD6B07" w:rsidRPr="00225230" w:rsidRDefault="00FD6B07" w:rsidP="00A07971">
      <w:pPr>
        <w:pStyle w:val="Heading2"/>
        <w:spacing w:line="276" w:lineRule="auto"/>
      </w:pPr>
      <w:r w:rsidRPr="00225230">
        <w:t>Opportunities</w:t>
      </w:r>
    </w:p>
    <w:p w14:paraId="3B13834E" w14:textId="018C0858" w:rsidR="00FD6B07" w:rsidRPr="003B71C1" w:rsidRDefault="00FD6B07" w:rsidP="00A07971">
      <w:pPr>
        <w:spacing w:line="276" w:lineRule="auto"/>
        <w:rPr>
          <w:rFonts w:asciiTheme="majorHAnsi" w:hAnsiTheme="majorHAnsi" w:cs="Arial"/>
        </w:rPr>
      </w:pPr>
      <w:r w:rsidRPr="003B71C1">
        <w:rPr>
          <w:rFonts w:asciiTheme="majorHAnsi" w:hAnsiTheme="majorHAnsi" w:cs="Arial"/>
        </w:rPr>
        <w:t>Of the specific requests for input</w:t>
      </w:r>
      <w:r w:rsidR="0071296A">
        <w:rPr>
          <w:rFonts w:asciiTheme="majorHAnsi" w:hAnsiTheme="majorHAnsi" w:cs="Arial"/>
        </w:rPr>
        <w:t xml:space="preserve"> </w:t>
      </w:r>
      <w:r w:rsidR="00496A7E">
        <w:rPr>
          <w:rFonts w:asciiTheme="majorHAnsi" w:hAnsiTheme="majorHAnsi" w:cs="Arial"/>
        </w:rPr>
        <w:t>in the discussion paper</w:t>
      </w:r>
      <w:r w:rsidRPr="003B71C1">
        <w:rPr>
          <w:rFonts w:asciiTheme="majorHAnsi" w:hAnsiTheme="majorHAnsi" w:cs="Arial"/>
        </w:rPr>
        <w:t>, t</w:t>
      </w:r>
      <w:r w:rsidR="00496A7E">
        <w:rPr>
          <w:rFonts w:asciiTheme="majorHAnsi" w:hAnsiTheme="majorHAnsi" w:cs="Arial"/>
        </w:rPr>
        <w:t>he EMCR Forum responds</w:t>
      </w:r>
      <w:r w:rsidR="00321E4E" w:rsidRPr="003B71C1">
        <w:rPr>
          <w:rFonts w:asciiTheme="majorHAnsi" w:hAnsiTheme="majorHAnsi" w:cs="Arial"/>
        </w:rPr>
        <w:t xml:space="preserve"> to </w:t>
      </w:r>
      <w:r w:rsidR="006B2F2E">
        <w:rPr>
          <w:rFonts w:asciiTheme="majorHAnsi" w:hAnsiTheme="majorHAnsi" w:cs="Arial"/>
        </w:rPr>
        <w:t>eight</w:t>
      </w:r>
      <w:r w:rsidRPr="003B71C1">
        <w:rPr>
          <w:rFonts w:asciiTheme="majorHAnsi" w:hAnsiTheme="majorHAnsi" w:cs="Arial"/>
        </w:rPr>
        <w:t xml:space="preserve"> </w:t>
      </w:r>
      <w:r w:rsidR="0071296A">
        <w:rPr>
          <w:rFonts w:asciiTheme="majorHAnsi" w:hAnsiTheme="majorHAnsi" w:cs="Arial"/>
        </w:rPr>
        <w:t>proposals</w:t>
      </w:r>
      <w:r w:rsidRPr="003B71C1">
        <w:rPr>
          <w:rFonts w:asciiTheme="majorHAnsi" w:hAnsiTheme="majorHAnsi" w:cs="Arial"/>
        </w:rPr>
        <w:t>.</w:t>
      </w:r>
      <w:r w:rsidR="00A07971">
        <w:rPr>
          <w:rFonts w:asciiTheme="majorHAnsi" w:hAnsiTheme="majorHAnsi" w:cs="Arial"/>
        </w:rPr>
        <w:br/>
      </w:r>
    </w:p>
    <w:p w14:paraId="79DAC004" w14:textId="5916C9D8" w:rsidR="001D0734" w:rsidRPr="003B71C1" w:rsidRDefault="001D0734" w:rsidP="00A07971">
      <w:pPr>
        <w:pStyle w:val="Heading3"/>
        <w:spacing w:line="276" w:lineRule="auto"/>
      </w:pPr>
      <w:r w:rsidRPr="003B71C1">
        <w:t xml:space="preserve">Modify rules for competitive </w:t>
      </w:r>
      <w:r w:rsidR="00CC6656">
        <w:t>research grants</w:t>
      </w:r>
      <w:r w:rsidRPr="003B71C1">
        <w:t xml:space="preserve"> to appropriately recognise industry-relevant experience</w:t>
      </w:r>
      <w:r w:rsidR="00FD6B07" w:rsidRPr="003B71C1">
        <w:t>.</w:t>
      </w:r>
    </w:p>
    <w:p w14:paraId="2DFC298B" w14:textId="3FDDDC92" w:rsidR="0089539A" w:rsidRPr="0071296A" w:rsidRDefault="00BF68A3" w:rsidP="00A07971">
      <w:pPr>
        <w:spacing w:line="276" w:lineRule="auto"/>
        <w:rPr>
          <w:rFonts w:asciiTheme="majorHAnsi" w:hAnsiTheme="majorHAnsi" w:cs="Arial"/>
        </w:rPr>
      </w:pPr>
      <w:r>
        <w:rPr>
          <w:rFonts w:asciiTheme="majorHAnsi" w:hAnsiTheme="majorHAnsi" w:cs="Arial"/>
        </w:rPr>
        <w:t>The Forum</w:t>
      </w:r>
      <w:r w:rsidR="0089539A" w:rsidRPr="0071296A">
        <w:rPr>
          <w:rFonts w:asciiTheme="majorHAnsi" w:hAnsiTheme="majorHAnsi" w:cs="Arial"/>
        </w:rPr>
        <w:t xml:space="preserve"> s</w:t>
      </w:r>
      <w:r w:rsidR="001D0734" w:rsidRPr="0071296A">
        <w:rPr>
          <w:rFonts w:asciiTheme="majorHAnsi" w:hAnsiTheme="majorHAnsi" w:cs="Arial"/>
        </w:rPr>
        <w:t>upport</w:t>
      </w:r>
      <w:r>
        <w:rPr>
          <w:rFonts w:asciiTheme="majorHAnsi" w:hAnsiTheme="majorHAnsi" w:cs="Arial"/>
        </w:rPr>
        <w:t>s</w:t>
      </w:r>
      <w:r w:rsidR="0089539A" w:rsidRPr="0071296A">
        <w:rPr>
          <w:rFonts w:asciiTheme="majorHAnsi" w:hAnsiTheme="majorHAnsi" w:cs="Arial"/>
        </w:rPr>
        <w:t xml:space="preserve"> this measure</w:t>
      </w:r>
      <w:r w:rsidR="00E127C2" w:rsidRPr="0071296A">
        <w:rPr>
          <w:rFonts w:asciiTheme="majorHAnsi" w:hAnsiTheme="majorHAnsi" w:cs="Arial"/>
        </w:rPr>
        <w:t xml:space="preserve"> as a no</w:t>
      </w:r>
      <w:r w:rsidR="0089539A" w:rsidRPr="0071296A">
        <w:rPr>
          <w:rFonts w:asciiTheme="majorHAnsi" w:hAnsiTheme="majorHAnsi" w:cs="Arial"/>
        </w:rPr>
        <w:t xml:space="preserve"> cost option </w:t>
      </w:r>
      <w:r w:rsidR="006B2F2E">
        <w:rPr>
          <w:rFonts w:asciiTheme="majorHAnsi" w:hAnsiTheme="majorHAnsi" w:cs="Arial"/>
        </w:rPr>
        <w:t>to provide incentives for</w:t>
      </w:r>
      <w:r w:rsidR="00E127C2" w:rsidRPr="0071296A">
        <w:rPr>
          <w:rFonts w:asciiTheme="majorHAnsi" w:hAnsiTheme="majorHAnsi" w:cs="Arial"/>
        </w:rPr>
        <w:t xml:space="preserve"> the desired</w:t>
      </w:r>
      <w:r>
        <w:rPr>
          <w:rFonts w:asciiTheme="majorHAnsi" w:hAnsiTheme="majorHAnsi" w:cs="Arial"/>
        </w:rPr>
        <w:t xml:space="preserve"> outcomes. Anticipated outcomes of this measure include</w:t>
      </w:r>
      <w:r w:rsidR="0089539A" w:rsidRPr="0071296A">
        <w:rPr>
          <w:rFonts w:asciiTheme="majorHAnsi" w:hAnsiTheme="majorHAnsi" w:cs="Arial"/>
        </w:rPr>
        <w:t>:</w:t>
      </w:r>
    </w:p>
    <w:p w14:paraId="005C69DF" w14:textId="3D63A2E8" w:rsidR="001D0734" w:rsidRPr="003B71C1" w:rsidRDefault="0089539A" w:rsidP="00A07971">
      <w:pPr>
        <w:pStyle w:val="ListParagraph"/>
        <w:numPr>
          <w:ilvl w:val="2"/>
          <w:numId w:val="20"/>
        </w:numPr>
        <w:spacing w:before="120" w:line="276" w:lineRule="auto"/>
        <w:ind w:left="748" w:hanging="181"/>
        <w:contextualSpacing w:val="0"/>
        <w:rPr>
          <w:rFonts w:asciiTheme="majorHAnsi" w:hAnsiTheme="majorHAnsi" w:cs="Arial"/>
        </w:rPr>
      </w:pPr>
      <w:r w:rsidRPr="003B71C1">
        <w:rPr>
          <w:rFonts w:asciiTheme="majorHAnsi" w:hAnsiTheme="majorHAnsi" w:cs="Arial"/>
        </w:rPr>
        <w:t>Directly modify</w:t>
      </w:r>
      <w:r w:rsidR="00BF68A3">
        <w:rPr>
          <w:rFonts w:asciiTheme="majorHAnsi" w:hAnsiTheme="majorHAnsi" w:cs="Arial"/>
        </w:rPr>
        <w:t>ing</w:t>
      </w:r>
      <w:r w:rsidRPr="003B71C1">
        <w:rPr>
          <w:rFonts w:asciiTheme="majorHAnsi" w:hAnsiTheme="majorHAnsi" w:cs="Arial"/>
        </w:rPr>
        <w:t xml:space="preserve"> </w:t>
      </w:r>
      <w:r w:rsidR="00E127C2" w:rsidRPr="003B71C1">
        <w:rPr>
          <w:rFonts w:asciiTheme="majorHAnsi" w:hAnsiTheme="majorHAnsi" w:cs="Arial"/>
        </w:rPr>
        <w:t>the priorities of researchers</w:t>
      </w:r>
      <w:r w:rsidRPr="003B71C1">
        <w:rPr>
          <w:rFonts w:asciiTheme="majorHAnsi" w:hAnsiTheme="majorHAnsi" w:cs="Arial"/>
        </w:rPr>
        <w:t>, making industry experience more sought after</w:t>
      </w:r>
      <w:r w:rsidR="00E127C2" w:rsidRPr="003B71C1">
        <w:rPr>
          <w:rFonts w:asciiTheme="majorHAnsi" w:hAnsiTheme="majorHAnsi" w:cs="Arial"/>
        </w:rPr>
        <w:t>, and driving researcher/industry engagement from the research side.</w:t>
      </w:r>
    </w:p>
    <w:p w14:paraId="48AA54F1" w14:textId="25BE5C09" w:rsidR="00792F09" w:rsidRPr="003B71C1" w:rsidRDefault="00792F09" w:rsidP="00A07971">
      <w:pPr>
        <w:pStyle w:val="ListParagraph"/>
        <w:numPr>
          <w:ilvl w:val="2"/>
          <w:numId w:val="20"/>
        </w:numPr>
        <w:spacing w:before="120" w:line="276" w:lineRule="auto"/>
        <w:ind w:left="748" w:hanging="181"/>
        <w:contextualSpacing w:val="0"/>
        <w:rPr>
          <w:rFonts w:asciiTheme="majorHAnsi" w:hAnsiTheme="majorHAnsi" w:cs="Arial"/>
        </w:rPr>
      </w:pPr>
      <w:r w:rsidRPr="003B71C1">
        <w:rPr>
          <w:rFonts w:asciiTheme="majorHAnsi" w:hAnsiTheme="majorHAnsi" w:cs="Arial"/>
        </w:rPr>
        <w:t>Alter</w:t>
      </w:r>
      <w:r w:rsidR="00BF68A3">
        <w:rPr>
          <w:rFonts w:asciiTheme="majorHAnsi" w:hAnsiTheme="majorHAnsi" w:cs="Arial"/>
        </w:rPr>
        <w:t>ing</w:t>
      </w:r>
      <w:r w:rsidRPr="003B71C1">
        <w:rPr>
          <w:rFonts w:asciiTheme="majorHAnsi" w:hAnsiTheme="majorHAnsi" w:cs="Arial"/>
        </w:rPr>
        <w:t xml:space="preserve"> universities views on industry experience, </w:t>
      </w:r>
      <w:r w:rsidR="00E127C2" w:rsidRPr="003B71C1">
        <w:rPr>
          <w:rFonts w:asciiTheme="majorHAnsi" w:hAnsiTheme="majorHAnsi" w:cs="Arial"/>
        </w:rPr>
        <w:t xml:space="preserve">with a likely </w:t>
      </w:r>
      <w:r w:rsidR="00BF68A3">
        <w:rPr>
          <w:rFonts w:asciiTheme="majorHAnsi" w:hAnsiTheme="majorHAnsi" w:cs="Arial"/>
        </w:rPr>
        <w:t>consequence</w:t>
      </w:r>
      <w:r w:rsidR="00E127C2" w:rsidRPr="003B71C1">
        <w:rPr>
          <w:rFonts w:asciiTheme="majorHAnsi" w:hAnsiTheme="majorHAnsi" w:cs="Arial"/>
        </w:rPr>
        <w:t xml:space="preserve"> being </w:t>
      </w:r>
      <w:r w:rsidR="006B2F2E">
        <w:rPr>
          <w:rFonts w:asciiTheme="majorHAnsi" w:hAnsiTheme="majorHAnsi" w:cs="Arial"/>
        </w:rPr>
        <w:t xml:space="preserve">a </w:t>
      </w:r>
      <w:proofErr w:type="gramStart"/>
      <w:r w:rsidR="00E127C2" w:rsidRPr="003B71C1">
        <w:rPr>
          <w:rFonts w:asciiTheme="majorHAnsi" w:hAnsiTheme="majorHAnsi" w:cs="Arial"/>
        </w:rPr>
        <w:t>greater</w:t>
      </w:r>
      <w:proofErr w:type="gramEnd"/>
      <w:r w:rsidR="00E127C2" w:rsidRPr="003B71C1">
        <w:rPr>
          <w:rFonts w:asciiTheme="majorHAnsi" w:hAnsiTheme="majorHAnsi" w:cs="Arial"/>
        </w:rPr>
        <w:t xml:space="preserve"> emphasis on industry engagement in staff profiling</w:t>
      </w:r>
      <w:r w:rsidR="006B2F2E">
        <w:rPr>
          <w:rFonts w:asciiTheme="majorHAnsi" w:hAnsiTheme="majorHAnsi" w:cs="Arial"/>
        </w:rPr>
        <w:t>,</w:t>
      </w:r>
      <w:r w:rsidR="00E127C2" w:rsidRPr="003B71C1">
        <w:rPr>
          <w:rFonts w:asciiTheme="majorHAnsi" w:hAnsiTheme="majorHAnsi" w:cs="Arial"/>
        </w:rPr>
        <w:t xml:space="preserve"> hiring and promotion processes. </w:t>
      </w:r>
    </w:p>
    <w:p w14:paraId="646EF620" w14:textId="2D91C455" w:rsidR="006B2F2E" w:rsidRPr="006B2F2E" w:rsidRDefault="00E127C2" w:rsidP="00A07971">
      <w:pPr>
        <w:pStyle w:val="ListParagraph"/>
        <w:numPr>
          <w:ilvl w:val="2"/>
          <w:numId w:val="20"/>
        </w:numPr>
        <w:spacing w:before="120" w:line="276" w:lineRule="auto"/>
        <w:ind w:left="748" w:hanging="181"/>
        <w:contextualSpacing w:val="0"/>
        <w:rPr>
          <w:rFonts w:asciiTheme="majorHAnsi" w:hAnsiTheme="majorHAnsi" w:cs="Arial"/>
        </w:rPr>
      </w:pPr>
      <w:r w:rsidRPr="003B71C1">
        <w:rPr>
          <w:rFonts w:asciiTheme="majorHAnsi" w:hAnsiTheme="majorHAnsi" w:cs="Arial"/>
        </w:rPr>
        <w:t>Offset</w:t>
      </w:r>
      <w:r w:rsidR="00BF68A3">
        <w:rPr>
          <w:rFonts w:asciiTheme="majorHAnsi" w:hAnsiTheme="majorHAnsi" w:cs="Arial"/>
        </w:rPr>
        <w:t>ting</w:t>
      </w:r>
      <w:r w:rsidRPr="003B71C1">
        <w:rPr>
          <w:rFonts w:asciiTheme="majorHAnsi" w:hAnsiTheme="majorHAnsi" w:cs="Arial"/>
        </w:rPr>
        <w:t xml:space="preserve"> the loss of research currency (e</w:t>
      </w:r>
      <w:r w:rsidR="0071296A">
        <w:rPr>
          <w:rFonts w:asciiTheme="majorHAnsi" w:hAnsiTheme="majorHAnsi" w:cs="Arial"/>
        </w:rPr>
        <w:t>.</w:t>
      </w:r>
      <w:r w:rsidRPr="003B71C1">
        <w:rPr>
          <w:rFonts w:asciiTheme="majorHAnsi" w:hAnsiTheme="majorHAnsi" w:cs="Arial"/>
        </w:rPr>
        <w:t>g</w:t>
      </w:r>
      <w:r w:rsidR="0071296A">
        <w:rPr>
          <w:rFonts w:asciiTheme="majorHAnsi" w:hAnsiTheme="majorHAnsi" w:cs="Arial"/>
        </w:rPr>
        <w:t>.</w:t>
      </w:r>
      <w:r w:rsidRPr="003B71C1">
        <w:rPr>
          <w:rFonts w:asciiTheme="majorHAnsi" w:hAnsiTheme="majorHAnsi" w:cs="Arial"/>
        </w:rPr>
        <w:t xml:space="preserve"> publications) for research</w:t>
      </w:r>
      <w:r w:rsidR="006B2F2E">
        <w:rPr>
          <w:rFonts w:asciiTheme="majorHAnsi" w:hAnsiTheme="majorHAnsi" w:cs="Arial"/>
        </w:rPr>
        <w:t>ers who spend time in industry.</w:t>
      </w:r>
      <w:r w:rsidRPr="003B71C1">
        <w:rPr>
          <w:rFonts w:asciiTheme="majorHAnsi" w:hAnsiTheme="majorHAnsi" w:cs="Arial"/>
        </w:rPr>
        <w:t xml:space="preserve"> This could have a very large impact by allowing greater mobility for researchers between the research and industry sectors</w:t>
      </w:r>
      <w:r w:rsidR="0089539A" w:rsidRPr="003B71C1">
        <w:rPr>
          <w:rFonts w:asciiTheme="majorHAnsi" w:hAnsiTheme="majorHAnsi" w:cs="Arial"/>
        </w:rPr>
        <w:t xml:space="preserve"> and </w:t>
      </w:r>
      <w:r w:rsidR="006B2F2E">
        <w:rPr>
          <w:rFonts w:asciiTheme="majorHAnsi" w:hAnsiTheme="majorHAnsi" w:cs="Arial"/>
        </w:rPr>
        <w:t>could</w:t>
      </w:r>
      <w:r w:rsidR="0089539A" w:rsidRPr="003B71C1">
        <w:rPr>
          <w:rFonts w:asciiTheme="majorHAnsi" w:hAnsiTheme="majorHAnsi" w:cs="Arial"/>
        </w:rPr>
        <w:t xml:space="preserve"> make part</w:t>
      </w:r>
      <w:r w:rsidR="006B2F2E">
        <w:rPr>
          <w:rFonts w:asciiTheme="majorHAnsi" w:hAnsiTheme="majorHAnsi" w:cs="Arial"/>
        </w:rPr>
        <w:t>-</w:t>
      </w:r>
      <w:r w:rsidR="0089539A" w:rsidRPr="003B71C1">
        <w:rPr>
          <w:rFonts w:asciiTheme="majorHAnsi" w:hAnsiTheme="majorHAnsi" w:cs="Arial"/>
        </w:rPr>
        <w:t>time industry/research positions viable</w:t>
      </w:r>
      <w:r w:rsidRPr="003B71C1">
        <w:rPr>
          <w:rFonts w:asciiTheme="majorHAnsi" w:hAnsiTheme="majorHAnsi" w:cs="Arial"/>
        </w:rPr>
        <w:t>.</w:t>
      </w:r>
    </w:p>
    <w:p w14:paraId="5418BE6F" w14:textId="4FFB3E86" w:rsidR="001D0734" w:rsidRDefault="00E127C2" w:rsidP="00A07971">
      <w:pPr>
        <w:spacing w:line="276" w:lineRule="auto"/>
        <w:rPr>
          <w:rFonts w:asciiTheme="majorHAnsi" w:hAnsiTheme="majorHAnsi" w:cs="Arial"/>
        </w:rPr>
      </w:pPr>
      <w:r w:rsidRPr="0071296A">
        <w:rPr>
          <w:rFonts w:asciiTheme="majorHAnsi" w:hAnsiTheme="majorHAnsi" w:cs="Arial"/>
        </w:rPr>
        <w:t xml:space="preserve">While </w:t>
      </w:r>
      <w:r w:rsidR="00BF68A3">
        <w:rPr>
          <w:rFonts w:asciiTheme="majorHAnsi" w:hAnsiTheme="majorHAnsi" w:cs="Arial"/>
        </w:rPr>
        <w:t>the Forum</w:t>
      </w:r>
      <w:r w:rsidRPr="0071296A">
        <w:rPr>
          <w:rFonts w:asciiTheme="majorHAnsi" w:hAnsiTheme="majorHAnsi" w:cs="Arial"/>
        </w:rPr>
        <w:t xml:space="preserve"> strongly support</w:t>
      </w:r>
      <w:r w:rsidR="00BF68A3">
        <w:rPr>
          <w:rFonts w:asciiTheme="majorHAnsi" w:hAnsiTheme="majorHAnsi" w:cs="Arial"/>
        </w:rPr>
        <w:t>s</w:t>
      </w:r>
      <w:r w:rsidRPr="0071296A">
        <w:rPr>
          <w:rFonts w:asciiTheme="majorHAnsi" w:hAnsiTheme="majorHAnsi" w:cs="Arial"/>
        </w:rPr>
        <w:t xml:space="preserve"> these measures, c</w:t>
      </w:r>
      <w:r w:rsidR="001D0734" w:rsidRPr="0071296A">
        <w:rPr>
          <w:rFonts w:asciiTheme="majorHAnsi" w:hAnsiTheme="majorHAnsi" w:cs="Arial"/>
        </w:rPr>
        <w:t>are must be taken in allowing for stability and predictability</w:t>
      </w:r>
      <w:r w:rsidRPr="0071296A">
        <w:rPr>
          <w:rFonts w:asciiTheme="majorHAnsi" w:hAnsiTheme="majorHAnsi" w:cs="Arial"/>
        </w:rPr>
        <w:t xml:space="preserve">, or </w:t>
      </w:r>
      <w:r w:rsidR="00BF68A3">
        <w:rPr>
          <w:rFonts w:asciiTheme="majorHAnsi" w:hAnsiTheme="majorHAnsi" w:cs="Arial"/>
        </w:rPr>
        <w:t>Australia</w:t>
      </w:r>
      <w:r w:rsidRPr="0071296A">
        <w:rPr>
          <w:rFonts w:asciiTheme="majorHAnsi" w:hAnsiTheme="majorHAnsi" w:cs="Arial"/>
        </w:rPr>
        <w:t xml:space="preserve"> risk</w:t>
      </w:r>
      <w:r w:rsidR="00BF68A3">
        <w:rPr>
          <w:rFonts w:asciiTheme="majorHAnsi" w:hAnsiTheme="majorHAnsi" w:cs="Arial"/>
        </w:rPr>
        <w:t>s</w:t>
      </w:r>
      <w:r w:rsidRPr="0071296A">
        <w:rPr>
          <w:rFonts w:asciiTheme="majorHAnsi" w:hAnsiTheme="majorHAnsi" w:cs="Arial"/>
        </w:rPr>
        <w:t xml:space="preserve"> losing </w:t>
      </w:r>
      <w:r w:rsidR="00BF68A3">
        <w:rPr>
          <w:rFonts w:asciiTheme="majorHAnsi" w:hAnsiTheme="majorHAnsi" w:cs="Arial"/>
        </w:rPr>
        <w:t xml:space="preserve">its </w:t>
      </w:r>
      <w:r w:rsidRPr="0071296A">
        <w:rPr>
          <w:rFonts w:asciiTheme="majorHAnsi" w:hAnsiTheme="majorHAnsi" w:cs="Arial"/>
        </w:rPr>
        <w:t xml:space="preserve">best researchers to foreign economies, where post </w:t>
      </w:r>
      <w:r w:rsidR="00BF68A3">
        <w:rPr>
          <w:rFonts w:asciiTheme="majorHAnsi" w:hAnsiTheme="majorHAnsi" w:cs="Arial"/>
        </w:rPr>
        <w:lastRenderedPageBreak/>
        <w:t>Global Financial Crisis</w:t>
      </w:r>
      <w:r w:rsidRPr="0071296A">
        <w:rPr>
          <w:rFonts w:asciiTheme="majorHAnsi" w:hAnsiTheme="majorHAnsi" w:cs="Arial"/>
        </w:rPr>
        <w:t xml:space="preserve"> recovery is adding significant competitiveness into the global research sector.</w:t>
      </w:r>
    </w:p>
    <w:p w14:paraId="557CCFE9" w14:textId="77777777" w:rsidR="0071296A" w:rsidRPr="0071296A" w:rsidRDefault="0071296A" w:rsidP="00A07971">
      <w:pPr>
        <w:spacing w:after="0" w:line="276" w:lineRule="auto"/>
        <w:rPr>
          <w:rFonts w:asciiTheme="majorHAnsi" w:hAnsiTheme="majorHAnsi" w:cs="Arial"/>
        </w:rPr>
      </w:pPr>
    </w:p>
    <w:p w14:paraId="43CA4B04" w14:textId="77777777" w:rsidR="001774D4" w:rsidRDefault="001774D4" w:rsidP="00A07971">
      <w:pPr>
        <w:pStyle w:val="Heading3"/>
      </w:pPr>
      <w:r w:rsidRPr="0071296A">
        <w:t>Consolidate existing programmes that focus on collaboration with industry to increase their scale and effectiveness</w:t>
      </w:r>
    </w:p>
    <w:p w14:paraId="4C3C5849" w14:textId="2937CB3C" w:rsidR="001774D4" w:rsidRDefault="00BF68A3" w:rsidP="00A07971">
      <w:pPr>
        <w:spacing w:line="276" w:lineRule="auto"/>
        <w:rPr>
          <w:rFonts w:asciiTheme="majorHAnsi" w:hAnsiTheme="majorHAnsi" w:cs="Arial"/>
        </w:rPr>
      </w:pPr>
      <w:r>
        <w:rPr>
          <w:rFonts w:asciiTheme="majorHAnsi" w:hAnsiTheme="majorHAnsi" w:cs="Arial"/>
        </w:rPr>
        <w:t>The Forum</w:t>
      </w:r>
      <w:r w:rsidR="001774D4" w:rsidRPr="0071296A">
        <w:rPr>
          <w:rFonts w:asciiTheme="majorHAnsi" w:hAnsiTheme="majorHAnsi" w:cs="Arial"/>
        </w:rPr>
        <w:t xml:space="preserve"> encourage</w:t>
      </w:r>
      <w:r>
        <w:rPr>
          <w:rFonts w:asciiTheme="majorHAnsi" w:hAnsiTheme="majorHAnsi" w:cs="Arial"/>
        </w:rPr>
        <w:t>s</w:t>
      </w:r>
      <w:r w:rsidR="001774D4" w:rsidRPr="0071296A">
        <w:rPr>
          <w:rFonts w:asciiTheme="majorHAnsi" w:hAnsiTheme="majorHAnsi" w:cs="Arial"/>
        </w:rPr>
        <w:t xml:space="preserve"> and support</w:t>
      </w:r>
      <w:r>
        <w:rPr>
          <w:rFonts w:asciiTheme="majorHAnsi" w:hAnsiTheme="majorHAnsi" w:cs="Arial"/>
        </w:rPr>
        <w:t>s</w:t>
      </w:r>
      <w:r w:rsidR="001774D4" w:rsidRPr="0071296A">
        <w:rPr>
          <w:rFonts w:asciiTheme="majorHAnsi" w:hAnsiTheme="majorHAnsi" w:cs="Arial"/>
        </w:rPr>
        <w:t xml:space="preserve"> </w:t>
      </w:r>
      <w:r w:rsidR="006B2F2E">
        <w:rPr>
          <w:rFonts w:asciiTheme="majorHAnsi" w:hAnsiTheme="majorHAnsi" w:cs="Arial"/>
        </w:rPr>
        <w:t xml:space="preserve">the </w:t>
      </w:r>
      <w:r w:rsidR="001774D4" w:rsidRPr="0071296A">
        <w:rPr>
          <w:rFonts w:asciiTheme="majorHAnsi" w:hAnsiTheme="majorHAnsi" w:cs="Arial"/>
        </w:rPr>
        <w:t xml:space="preserve">consolidation of industry programs into a few key </w:t>
      </w:r>
      <w:r w:rsidR="00487C24">
        <w:rPr>
          <w:rFonts w:asciiTheme="majorHAnsi" w:hAnsiTheme="majorHAnsi" w:cs="Arial"/>
        </w:rPr>
        <w:t>programs</w:t>
      </w:r>
      <w:r w:rsidR="00487C24" w:rsidRPr="0071296A">
        <w:rPr>
          <w:rFonts w:asciiTheme="majorHAnsi" w:hAnsiTheme="majorHAnsi" w:cs="Arial"/>
        </w:rPr>
        <w:t xml:space="preserve"> </w:t>
      </w:r>
      <w:r w:rsidR="001774D4" w:rsidRPr="0071296A">
        <w:rPr>
          <w:rFonts w:asciiTheme="majorHAnsi" w:hAnsiTheme="majorHAnsi" w:cs="Arial"/>
        </w:rPr>
        <w:t xml:space="preserve">rather than multiple </w:t>
      </w:r>
      <w:r w:rsidR="00487C24">
        <w:rPr>
          <w:rFonts w:asciiTheme="majorHAnsi" w:hAnsiTheme="majorHAnsi" w:cs="Arial"/>
        </w:rPr>
        <w:t>programs</w:t>
      </w:r>
      <w:r w:rsidR="001774D4" w:rsidRPr="0071296A">
        <w:rPr>
          <w:rFonts w:asciiTheme="majorHAnsi" w:hAnsiTheme="majorHAnsi" w:cs="Arial"/>
        </w:rPr>
        <w:t xml:space="preserve">. The large number of schemes and variety of contractual requirements acts as a barrier to participation and adds </w:t>
      </w:r>
      <w:r w:rsidR="00487C24">
        <w:rPr>
          <w:rFonts w:asciiTheme="majorHAnsi" w:hAnsiTheme="majorHAnsi" w:cs="Arial"/>
        </w:rPr>
        <w:t xml:space="preserve">complexity and </w:t>
      </w:r>
      <w:r w:rsidR="001774D4" w:rsidRPr="0071296A">
        <w:rPr>
          <w:rFonts w:asciiTheme="majorHAnsi" w:hAnsiTheme="majorHAnsi" w:cs="Arial"/>
        </w:rPr>
        <w:t>legal costs on</w:t>
      </w:r>
      <w:r w:rsidR="0071296A">
        <w:rPr>
          <w:rFonts w:asciiTheme="majorHAnsi" w:hAnsiTheme="majorHAnsi" w:cs="Arial"/>
        </w:rPr>
        <w:t>ce participation has commenced.</w:t>
      </w:r>
    </w:p>
    <w:p w14:paraId="383C9F46" w14:textId="77777777" w:rsidR="0071296A" w:rsidRPr="003B71C1" w:rsidRDefault="0071296A" w:rsidP="00A07971">
      <w:pPr>
        <w:spacing w:line="276" w:lineRule="auto"/>
        <w:rPr>
          <w:rFonts w:asciiTheme="majorHAnsi" w:hAnsiTheme="majorHAnsi" w:cs="Arial"/>
        </w:rPr>
      </w:pPr>
    </w:p>
    <w:p w14:paraId="549E57B8" w14:textId="6AF9379E" w:rsidR="001D0734" w:rsidRPr="0071296A" w:rsidRDefault="001D0734" w:rsidP="00A07971">
      <w:pPr>
        <w:pStyle w:val="Heading3"/>
        <w:spacing w:line="276" w:lineRule="auto"/>
      </w:pPr>
      <w:r w:rsidRPr="0071296A">
        <w:t>Consider whethe</w:t>
      </w:r>
      <w:r w:rsidR="0071296A">
        <w:t>r the R&amp;D T</w:t>
      </w:r>
      <w:r w:rsidRPr="0071296A">
        <w:t xml:space="preserve">ax </w:t>
      </w:r>
      <w:r w:rsidR="0071296A">
        <w:t>I</w:t>
      </w:r>
      <w:r w:rsidRPr="0071296A">
        <w:t>ncentive sufficiently encourages collaboration between industry and researchers</w:t>
      </w:r>
    </w:p>
    <w:p w14:paraId="29FE9678" w14:textId="7DC01E68" w:rsidR="00A07971" w:rsidRDefault="00606E5E" w:rsidP="00A07971">
      <w:pPr>
        <w:spacing w:line="276" w:lineRule="auto"/>
        <w:rPr>
          <w:rFonts w:asciiTheme="majorHAnsi" w:hAnsiTheme="majorHAnsi" w:cs="Arial"/>
        </w:rPr>
      </w:pPr>
      <w:r>
        <w:rPr>
          <w:rFonts w:asciiTheme="majorHAnsi" w:hAnsiTheme="majorHAnsi" w:cs="Arial"/>
        </w:rPr>
        <w:t>Early-</w:t>
      </w:r>
      <w:r w:rsidR="00580A2F" w:rsidRPr="003B71C1">
        <w:rPr>
          <w:rFonts w:asciiTheme="majorHAnsi" w:hAnsiTheme="majorHAnsi" w:cs="Arial"/>
        </w:rPr>
        <w:t>stage ideas in Australia receive less than 1/6</w:t>
      </w:r>
      <w:r w:rsidR="00580A2F" w:rsidRPr="003B71C1">
        <w:rPr>
          <w:rFonts w:asciiTheme="majorHAnsi" w:hAnsiTheme="majorHAnsi" w:cs="Arial"/>
          <w:vertAlign w:val="superscript"/>
        </w:rPr>
        <w:t>th</w:t>
      </w:r>
      <w:r w:rsidR="00580A2F" w:rsidRPr="003B71C1">
        <w:rPr>
          <w:rFonts w:asciiTheme="majorHAnsi" w:hAnsiTheme="majorHAnsi" w:cs="Arial"/>
        </w:rPr>
        <w:t xml:space="preserve"> </w:t>
      </w:r>
      <w:r w:rsidR="006B2F2E">
        <w:rPr>
          <w:rFonts w:asciiTheme="majorHAnsi" w:hAnsiTheme="majorHAnsi" w:cs="Arial"/>
        </w:rPr>
        <w:t>the investment</w:t>
      </w:r>
      <w:r w:rsidR="00580A2F" w:rsidRPr="003B71C1">
        <w:rPr>
          <w:rFonts w:asciiTheme="majorHAnsi" w:hAnsiTheme="majorHAnsi" w:cs="Arial"/>
        </w:rPr>
        <w:t xml:space="preserve"> </w:t>
      </w:r>
      <w:r w:rsidR="0071296A">
        <w:rPr>
          <w:rFonts w:asciiTheme="majorHAnsi" w:hAnsiTheme="majorHAnsi" w:cs="Arial"/>
        </w:rPr>
        <w:t>of the</w:t>
      </w:r>
      <w:r w:rsidR="00580A2F" w:rsidRPr="003B71C1">
        <w:rPr>
          <w:rFonts w:asciiTheme="majorHAnsi" w:hAnsiTheme="majorHAnsi" w:cs="Arial"/>
        </w:rPr>
        <w:t xml:space="preserve"> US </w:t>
      </w:r>
      <w:r w:rsidR="0071296A">
        <w:rPr>
          <w:rFonts w:asciiTheme="majorHAnsi" w:hAnsiTheme="majorHAnsi" w:cs="Arial"/>
        </w:rPr>
        <w:t>(as a percentage</w:t>
      </w:r>
      <w:r w:rsidR="0071296A" w:rsidRPr="003B71C1">
        <w:rPr>
          <w:rFonts w:asciiTheme="majorHAnsi" w:hAnsiTheme="majorHAnsi" w:cs="Arial"/>
        </w:rPr>
        <w:t xml:space="preserve"> of </w:t>
      </w:r>
      <w:r w:rsidR="0071296A">
        <w:rPr>
          <w:rFonts w:asciiTheme="majorHAnsi" w:hAnsiTheme="majorHAnsi" w:cs="Arial"/>
        </w:rPr>
        <w:t xml:space="preserve">the </w:t>
      </w:r>
      <w:r w:rsidR="0071296A" w:rsidRPr="003B71C1">
        <w:rPr>
          <w:rFonts w:asciiTheme="majorHAnsi" w:hAnsiTheme="majorHAnsi" w:cs="Arial"/>
        </w:rPr>
        <w:t>GDP)</w:t>
      </w:r>
      <w:r w:rsidR="006B2F2E">
        <w:rPr>
          <w:rFonts w:asciiTheme="majorHAnsi" w:hAnsiTheme="majorHAnsi" w:cs="Arial"/>
        </w:rPr>
        <w:t>. T</w:t>
      </w:r>
      <w:r w:rsidR="00580A2F" w:rsidRPr="003B71C1">
        <w:rPr>
          <w:rFonts w:asciiTheme="majorHAnsi" w:hAnsiTheme="majorHAnsi" w:cs="Arial"/>
        </w:rPr>
        <w:t>he comparison to Israel, a recognized world leader</w:t>
      </w:r>
      <w:r w:rsidR="006B2F2E">
        <w:rPr>
          <w:rFonts w:asciiTheme="majorHAnsi" w:hAnsiTheme="majorHAnsi" w:cs="Arial"/>
        </w:rPr>
        <w:t xml:space="preserve"> in innovation,</w:t>
      </w:r>
      <w:r w:rsidR="00580A2F" w:rsidRPr="003B71C1">
        <w:rPr>
          <w:rFonts w:asciiTheme="majorHAnsi" w:hAnsiTheme="majorHAnsi" w:cs="Arial"/>
        </w:rPr>
        <w:t xml:space="preserve"> is far worse (1/50</w:t>
      </w:r>
      <w:r w:rsidR="00580A2F" w:rsidRPr="003B71C1">
        <w:rPr>
          <w:rFonts w:asciiTheme="majorHAnsi" w:hAnsiTheme="majorHAnsi" w:cs="Arial"/>
          <w:vertAlign w:val="superscript"/>
        </w:rPr>
        <w:t>th</w:t>
      </w:r>
      <w:r w:rsidR="00580A2F" w:rsidRPr="003B71C1">
        <w:rPr>
          <w:rFonts w:asciiTheme="majorHAnsi" w:hAnsiTheme="majorHAnsi" w:cs="Arial"/>
        </w:rPr>
        <w:t>).</w:t>
      </w:r>
    </w:p>
    <w:p w14:paraId="2126F09A" w14:textId="5F5FE8B4" w:rsidR="001D0734" w:rsidRDefault="001D0734" w:rsidP="00A07971">
      <w:pPr>
        <w:spacing w:line="276" w:lineRule="auto"/>
        <w:rPr>
          <w:rFonts w:asciiTheme="majorHAnsi" w:hAnsiTheme="majorHAnsi" w:cs="Arial"/>
        </w:rPr>
      </w:pPr>
      <w:r w:rsidRPr="003B71C1">
        <w:rPr>
          <w:rFonts w:asciiTheme="majorHAnsi" w:hAnsiTheme="majorHAnsi" w:cs="Arial"/>
        </w:rPr>
        <w:t>The dramatic</w:t>
      </w:r>
      <w:r w:rsidR="006B2F2E">
        <w:rPr>
          <w:rFonts w:asciiTheme="majorHAnsi" w:hAnsiTheme="majorHAnsi" w:cs="Arial"/>
        </w:rPr>
        <w:t>ally low level</w:t>
      </w:r>
      <w:r w:rsidRPr="003B71C1">
        <w:rPr>
          <w:rFonts w:asciiTheme="majorHAnsi" w:hAnsiTheme="majorHAnsi" w:cs="Arial"/>
        </w:rPr>
        <w:t xml:space="preserve"> of investment </w:t>
      </w:r>
      <w:r w:rsidR="006B2F2E">
        <w:rPr>
          <w:rFonts w:asciiTheme="majorHAnsi" w:hAnsiTheme="majorHAnsi" w:cs="Arial"/>
        </w:rPr>
        <w:t xml:space="preserve">in </w:t>
      </w:r>
      <w:r w:rsidR="00BF68A3">
        <w:rPr>
          <w:rFonts w:asciiTheme="majorHAnsi" w:hAnsiTheme="majorHAnsi" w:cs="Arial"/>
        </w:rPr>
        <w:t>early-</w:t>
      </w:r>
      <w:r w:rsidR="006B2F2E">
        <w:rPr>
          <w:rFonts w:asciiTheme="majorHAnsi" w:hAnsiTheme="majorHAnsi" w:cs="Arial"/>
        </w:rPr>
        <w:t xml:space="preserve">stage technology in Australia </w:t>
      </w:r>
      <w:r w:rsidRPr="003B71C1">
        <w:rPr>
          <w:rFonts w:asciiTheme="majorHAnsi" w:hAnsiTheme="majorHAnsi" w:cs="Arial"/>
        </w:rPr>
        <w:t xml:space="preserve">is </w:t>
      </w:r>
      <w:r w:rsidR="006B2F2E">
        <w:rPr>
          <w:rFonts w:asciiTheme="majorHAnsi" w:hAnsiTheme="majorHAnsi" w:cs="Arial"/>
        </w:rPr>
        <w:t>a</w:t>
      </w:r>
      <w:r w:rsidRPr="003B71C1">
        <w:rPr>
          <w:rFonts w:asciiTheme="majorHAnsi" w:hAnsiTheme="majorHAnsi" w:cs="Arial"/>
        </w:rPr>
        <w:t xml:space="preserve"> key factor in reduced engagement be</w:t>
      </w:r>
      <w:r w:rsidR="0071296A">
        <w:rPr>
          <w:rFonts w:asciiTheme="majorHAnsi" w:hAnsiTheme="majorHAnsi" w:cs="Arial"/>
        </w:rPr>
        <w:t>tween researchers and industry.</w:t>
      </w:r>
      <w:r w:rsidR="006B2F2E">
        <w:rPr>
          <w:rFonts w:asciiTheme="majorHAnsi" w:hAnsiTheme="majorHAnsi" w:cs="Arial"/>
        </w:rPr>
        <w:t xml:space="preserve"> </w:t>
      </w:r>
      <w:r w:rsidRPr="003B71C1">
        <w:rPr>
          <w:rFonts w:asciiTheme="majorHAnsi" w:hAnsiTheme="majorHAnsi" w:cs="Arial"/>
        </w:rPr>
        <w:t xml:space="preserve">Measures </w:t>
      </w:r>
      <w:r w:rsidR="006B2F2E">
        <w:rPr>
          <w:rFonts w:asciiTheme="majorHAnsi" w:hAnsiTheme="majorHAnsi" w:cs="Arial"/>
        </w:rPr>
        <w:t>encouraging</w:t>
      </w:r>
      <w:r w:rsidRPr="003B71C1">
        <w:rPr>
          <w:rFonts w:asciiTheme="majorHAnsi" w:hAnsiTheme="majorHAnsi" w:cs="Arial"/>
        </w:rPr>
        <w:t xml:space="preserve"> this investment ar</w:t>
      </w:r>
      <w:r w:rsidR="00BF68A3">
        <w:rPr>
          <w:rFonts w:asciiTheme="majorHAnsi" w:hAnsiTheme="majorHAnsi" w:cs="Arial"/>
        </w:rPr>
        <w:t>e critical. A prime example of this</w:t>
      </w:r>
      <w:r w:rsidRPr="003B71C1">
        <w:rPr>
          <w:rFonts w:asciiTheme="majorHAnsi" w:hAnsiTheme="majorHAnsi" w:cs="Arial"/>
        </w:rPr>
        <w:t xml:space="preserve"> is the excellent return on investme</w:t>
      </w:r>
      <w:r w:rsidR="006B2F2E">
        <w:rPr>
          <w:rFonts w:asciiTheme="majorHAnsi" w:hAnsiTheme="majorHAnsi" w:cs="Arial"/>
        </w:rPr>
        <w:t>nt both to industry and to the G</w:t>
      </w:r>
      <w:r w:rsidRPr="003B71C1">
        <w:rPr>
          <w:rFonts w:asciiTheme="majorHAnsi" w:hAnsiTheme="majorHAnsi" w:cs="Arial"/>
        </w:rPr>
        <w:t xml:space="preserve">overnment from the </w:t>
      </w:r>
      <w:r w:rsidR="006B2F2E" w:rsidRPr="006B2F2E">
        <w:rPr>
          <w:rFonts w:asciiTheme="majorHAnsi" w:hAnsiTheme="majorHAnsi" w:cs="Arial"/>
        </w:rPr>
        <w:t>Research and Development Corporations</w:t>
      </w:r>
      <w:r w:rsidR="0071296A">
        <w:rPr>
          <w:rFonts w:asciiTheme="majorHAnsi" w:hAnsiTheme="majorHAnsi" w:cs="Arial"/>
        </w:rPr>
        <w:t>.</w:t>
      </w:r>
    </w:p>
    <w:p w14:paraId="28AE9C49" w14:textId="77777777" w:rsidR="0071296A" w:rsidRPr="003B71C1" w:rsidRDefault="0071296A" w:rsidP="00A07971">
      <w:pPr>
        <w:spacing w:line="276" w:lineRule="auto"/>
        <w:rPr>
          <w:rFonts w:asciiTheme="majorHAnsi" w:hAnsiTheme="majorHAnsi" w:cs="Arial"/>
        </w:rPr>
      </w:pPr>
    </w:p>
    <w:p w14:paraId="32CDDB62" w14:textId="75D78C80" w:rsidR="0071296A" w:rsidRDefault="001D0734" w:rsidP="00A07971">
      <w:pPr>
        <w:pStyle w:val="Heading3"/>
        <w:spacing w:line="276" w:lineRule="auto"/>
      </w:pPr>
      <w:r w:rsidRPr="0071296A">
        <w:t>Develop a roadmap for long-term research infrastructure investment</w:t>
      </w:r>
      <w:r w:rsidR="0071296A">
        <w:t>, in consultation with the research sector and industry</w:t>
      </w:r>
    </w:p>
    <w:p w14:paraId="498974CC" w14:textId="20A836DF" w:rsidR="00792F09" w:rsidRPr="0071296A" w:rsidRDefault="0071296A" w:rsidP="00A07971">
      <w:pPr>
        <w:spacing w:line="276" w:lineRule="auto"/>
        <w:rPr>
          <w:rFonts w:asciiTheme="majorHAnsi" w:hAnsiTheme="majorHAnsi" w:cstheme="majorBidi"/>
        </w:rPr>
      </w:pPr>
      <w:r>
        <w:rPr>
          <w:rFonts w:asciiTheme="majorHAnsi" w:hAnsiTheme="majorHAnsi" w:cs="Arial"/>
        </w:rPr>
        <w:t xml:space="preserve">The Forum strongly supports this proposal. </w:t>
      </w:r>
      <w:r w:rsidR="006B2F2E">
        <w:rPr>
          <w:rFonts w:asciiTheme="majorHAnsi" w:hAnsiTheme="majorHAnsi" w:cs="Arial"/>
        </w:rPr>
        <w:t>A whole-of-government, l</w:t>
      </w:r>
      <w:r>
        <w:rPr>
          <w:rFonts w:asciiTheme="majorHAnsi" w:hAnsiTheme="majorHAnsi" w:cs="Arial"/>
        </w:rPr>
        <w:t>ong-</w:t>
      </w:r>
      <w:r w:rsidR="00792F09" w:rsidRPr="0071296A">
        <w:rPr>
          <w:rFonts w:asciiTheme="majorHAnsi" w:hAnsiTheme="majorHAnsi" w:cs="Arial"/>
        </w:rPr>
        <w:t xml:space="preserve">term </w:t>
      </w:r>
      <w:r>
        <w:rPr>
          <w:rFonts w:asciiTheme="majorHAnsi" w:hAnsiTheme="majorHAnsi" w:cs="Arial"/>
        </w:rPr>
        <w:t xml:space="preserve">research infrastructure </w:t>
      </w:r>
      <w:r w:rsidR="006B2F2E">
        <w:rPr>
          <w:rFonts w:asciiTheme="majorHAnsi" w:hAnsiTheme="majorHAnsi" w:cs="Arial"/>
        </w:rPr>
        <w:t xml:space="preserve">planning </w:t>
      </w:r>
      <w:r>
        <w:rPr>
          <w:rFonts w:asciiTheme="majorHAnsi" w:hAnsiTheme="majorHAnsi" w:cs="Arial"/>
        </w:rPr>
        <w:t xml:space="preserve">is </w:t>
      </w:r>
      <w:r w:rsidR="006B2F2E">
        <w:rPr>
          <w:rFonts w:asciiTheme="majorHAnsi" w:hAnsiTheme="majorHAnsi" w:cs="Arial"/>
        </w:rPr>
        <w:t>necessary for the research sector to remain productive and to successfully engage with industry.</w:t>
      </w:r>
      <w:r w:rsidR="006B2F2E">
        <w:rPr>
          <w:rFonts w:asciiTheme="majorHAnsi" w:hAnsiTheme="majorHAnsi" w:cs="Arial"/>
        </w:rPr>
        <w:br/>
      </w:r>
    </w:p>
    <w:p w14:paraId="549665FB" w14:textId="687B3114" w:rsidR="00F16B9C" w:rsidRPr="00A07971" w:rsidRDefault="001D0734" w:rsidP="00A07971">
      <w:pPr>
        <w:pStyle w:val="Heading3"/>
        <w:spacing w:line="276" w:lineRule="auto"/>
      </w:pPr>
      <w:r w:rsidRPr="0071296A">
        <w:t>Strengthen IP guidelines for researchers</w:t>
      </w:r>
    </w:p>
    <w:p w14:paraId="2F201B69" w14:textId="07A5629A" w:rsidR="00580A2F" w:rsidRPr="003B71C1" w:rsidRDefault="00580A2F" w:rsidP="00A07971">
      <w:pPr>
        <w:spacing w:line="276" w:lineRule="auto"/>
        <w:rPr>
          <w:rFonts w:asciiTheme="majorHAnsi" w:hAnsiTheme="majorHAnsi" w:cs="Arial"/>
        </w:rPr>
      </w:pPr>
      <w:r w:rsidRPr="003B71C1">
        <w:rPr>
          <w:rFonts w:asciiTheme="majorHAnsi" w:hAnsiTheme="majorHAnsi" w:cs="Arial"/>
        </w:rPr>
        <w:t xml:space="preserve">While all researchers have an interest in patenting, many Australian researchers know very little about </w:t>
      </w:r>
      <w:r w:rsidR="00F16B9C">
        <w:rPr>
          <w:rFonts w:asciiTheme="majorHAnsi" w:hAnsiTheme="majorHAnsi" w:cs="Arial"/>
        </w:rPr>
        <w:t>it</w:t>
      </w:r>
      <w:r w:rsidRPr="003B71C1">
        <w:rPr>
          <w:rFonts w:asciiTheme="majorHAnsi" w:hAnsiTheme="majorHAnsi" w:cs="Arial"/>
        </w:rPr>
        <w:t xml:space="preserve">. In addition to </w:t>
      </w:r>
      <w:r w:rsidR="002D1683" w:rsidRPr="003B71C1">
        <w:rPr>
          <w:rFonts w:asciiTheme="majorHAnsi" w:hAnsiTheme="majorHAnsi" w:cs="Arial"/>
        </w:rPr>
        <w:t>strengthened guidelines, readily available educational</w:t>
      </w:r>
      <w:r w:rsidR="00690476">
        <w:rPr>
          <w:rFonts w:asciiTheme="majorHAnsi" w:hAnsiTheme="majorHAnsi" w:cs="Arial"/>
        </w:rPr>
        <w:t xml:space="preserve"> and training</w:t>
      </w:r>
      <w:r w:rsidR="002D1683" w:rsidRPr="003B71C1">
        <w:rPr>
          <w:rFonts w:asciiTheme="majorHAnsi" w:hAnsiTheme="majorHAnsi" w:cs="Arial"/>
        </w:rPr>
        <w:t xml:space="preserve"> resources from trusted</w:t>
      </w:r>
      <w:r w:rsidR="00F16B9C">
        <w:rPr>
          <w:rFonts w:asciiTheme="majorHAnsi" w:hAnsiTheme="majorHAnsi" w:cs="Arial"/>
        </w:rPr>
        <w:t xml:space="preserve"> national bodies</w:t>
      </w:r>
      <w:r w:rsidR="002D1683" w:rsidRPr="003B71C1">
        <w:rPr>
          <w:rFonts w:asciiTheme="majorHAnsi" w:hAnsiTheme="majorHAnsi" w:cs="Arial"/>
        </w:rPr>
        <w:t xml:space="preserve"> could have significant impact.</w:t>
      </w:r>
      <w:r w:rsidR="00F16B9C">
        <w:rPr>
          <w:rFonts w:asciiTheme="majorHAnsi" w:hAnsiTheme="majorHAnsi" w:cs="Arial"/>
        </w:rPr>
        <w:br/>
      </w:r>
    </w:p>
    <w:p w14:paraId="79CCF392" w14:textId="721FDC9A" w:rsidR="00F16B9C" w:rsidRPr="00A07971" w:rsidRDefault="001D0734" w:rsidP="00A07971">
      <w:pPr>
        <w:pStyle w:val="Heading3"/>
        <w:spacing w:line="276" w:lineRule="auto"/>
        <w:rPr>
          <w:rFonts w:cs="Arial"/>
        </w:rPr>
      </w:pPr>
      <w:r w:rsidRPr="003B71C1">
        <w:rPr>
          <w:rFonts w:cs="Arial"/>
        </w:rPr>
        <w:t xml:space="preserve">Examine </w:t>
      </w:r>
      <w:r w:rsidR="007160B6">
        <w:rPr>
          <w:rFonts w:cs="Arial"/>
        </w:rPr>
        <w:t xml:space="preserve">the </w:t>
      </w:r>
      <w:r w:rsidRPr="003B71C1">
        <w:rPr>
          <w:rFonts w:cs="Arial"/>
        </w:rPr>
        <w:t>potential to link research funding to the dissemination of IP</w:t>
      </w:r>
    </w:p>
    <w:p w14:paraId="05FFE85C" w14:textId="77777777" w:rsidR="00A07971" w:rsidRDefault="00580A2F" w:rsidP="00A07971">
      <w:pPr>
        <w:spacing w:line="276" w:lineRule="auto"/>
        <w:rPr>
          <w:rFonts w:asciiTheme="majorHAnsi" w:hAnsiTheme="majorHAnsi" w:cs="Arial"/>
        </w:rPr>
      </w:pPr>
      <w:r w:rsidRPr="003B71C1">
        <w:rPr>
          <w:rFonts w:asciiTheme="majorHAnsi" w:hAnsiTheme="majorHAnsi" w:cs="Arial"/>
        </w:rPr>
        <w:t>In the absence of sufficient c</w:t>
      </w:r>
      <w:r w:rsidR="007160B6">
        <w:rPr>
          <w:rFonts w:asciiTheme="majorHAnsi" w:hAnsiTheme="majorHAnsi" w:cs="Arial"/>
        </w:rPr>
        <w:t>ommercial investment into early-</w:t>
      </w:r>
      <w:r w:rsidRPr="003B71C1">
        <w:rPr>
          <w:rFonts w:asciiTheme="majorHAnsi" w:hAnsiTheme="majorHAnsi" w:cs="Arial"/>
        </w:rPr>
        <w:t>stage ideas, low levels o</w:t>
      </w:r>
      <w:r w:rsidR="007160B6">
        <w:rPr>
          <w:rFonts w:asciiTheme="majorHAnsi" w:hAnsiTheme="majorHAnsi" w:cs="Arial"/>
        </w:rPr>
        <w:t>f patenting may be appropriate.</w:t>
      </w:r>
      <w:r w:rsidR="002D1683" w:rsidRPr="003B71C1">
        <w:rPr>
          <w:rFonts w:asciiTheme="majorHAnsi" w:hAnsiTheme="majorHAnsi" w:cs="Arial"/>
        </w:rPr>
        <w:t xml:space="preserve"> More patents w</w:t>
      </w:r>
      <w:r w:rsidR="00B5323D">
        <w:rPr>
          <w:rFonts w:asciiTheme="majorHAnsi" w:hAnsiTheme="majorHAnsi" w:cs="Arial"/>
        </w:rPr>
        <w:t>ould</w:t>
      </w:r>
      <w:r w:rsidR="002D1683" w:rsidRPr="003B71C1">
        <w:rPr>
          <w:rFonts w:asciiTheme="majorHAnsi" w:hAnsiTheme="majorHAnsi" w:cs="Arial"/>
        </w:rPr>
        <w:t xml:space="preserve"> require more investment, and driving up the rate of patenting may not</w:t>
      </w:r>
      <w:r w:rsidR="00F16B9C">
        <w:rPr>
          <w:rFonts w:asciiTheme="majorHAnsi" w:hAnsiTheme="majorHAnsi" w:cs="Arial"/>
        </w:rPr>
        <w:t xml:space="preserve"> result in additional outcomes.</w:t>
      </w:r>
    </w:p>
    <w:p w14:paraId="46A9326E" w14:textId="2B3812D4" w:rsidR="00F16B9C" w:rsidRPr="003B71C1" w:rsidRDefault="007160B6" w:rsidP="00A07971">
      <w:pPr>
        <w:spacing w:line="276" w:lineRule="auto"/>
        <w:rPr>
          <w:rFonts w:asciiTheme="majorHAnsi" w:hAnsiTheme="majorHAnsi" w:cs="Arial"/>
        </w:rPr>
      </w:pPr>
      <w:r w:rsidRPr="00A13F75">
        <w:rPr>
          <w:rFonts w:asciiTheme="majorHAnsi" w:hAnsiTheme="majorHAnsi" w:cs="Arial"/>
          <w:b/>
        </w:rPr>
        <w:t>The Forum encourage</w:t>
      </w:r>
      <w:r w:rsidR="00B5323D" w:rsidRPr="00A13F75">
        <w:rPr>
          <w:rFonts w:asciiTheme="majorHAnsi" w:hAnsiTheme="majorHAnsi" w:cs="Arial"/>
          <w:b/>
        </w:rPr>
        <w:t>s</w:t>
      </w:r>
      <w:r w:rsidRPr="00A13F75">
        <w:rPr>
          <w:rFonts w:asciiTheme="majorHAnsi" w:hAnsiTheme="majorHAnsi" w:cs="Arial"/>
          <w:b/>
        </w:rPr>
        <w:t xml:space="preserve"> a careful approach in dealing with IP </w:t>
      </w:r>
      <w:r w:rsidR="00BE3ACE" w:rsidRPr="00A13F75">
        <w:rPr>
          <w:rFonts w:asciiTheme="majorHAnsi" w:hAnsiTheme="majorHAnsi" w:cs="Arial"/>
          <w:b/>
        </w:rPr>
        <w:t>issues</w:t>
      </w:r>
      <w:r w:rsidRPr="00A13F75">
        <w:rPr>
          <w:rFonts w:asciiTheme="majorHAnsi" w:hAnsiTheme="majorHAnsi" w:cs="Arial"/>
          <w:b/>
        </w:rPr>
        <w:t>, to avoid the potential loss of valuable research resources</w:t>
      </w:r>
      <w:r w:rsidRPr="00A13F75">
        <w:rPr>
          <w:rFonts w:asciiTheme="majorHAnsi" w:hAnsiTheme="majorHAnsi" w:cs="Arial"/>
        </w:rPr>
        <w:t>.</w:t>
      </w:r>
      <w:r w:rsidR="00A07971">
        <w:rPr>
          <w:rFonts w:asciiTheme="majorHAnsi" w:hAnsiTheme="majorHAnsi" w:cs="Arial"/>
        </w:rPr>
        <w:br/>
      </w:r>
    </w:p>
    <w:p w14:paraId="640092AE" w14:textId="070EFB5E" w:rsidR="00F16B9C" w:rsidRPr="00A07971" w:rsidRDefault="00B5323D" w:rsidP="00A07971">
      <w:pPr>
        <w:pStyle w:val="Heading3"/>
        <w:spacing w:line="276" w:lineRule="auto"/>
        <w:rPr>
          <w:rFonts w:cs="Arial"/>
        </w:rPr>
      </w:pPr>
      <w:r>
        <w:rPr>
          <w:rFonts w:cs="Arial"/>
        </w:rPr>
        <w:lastRenderedPageBreak/>
        <w:t>Increasing</w:t>
      </w:r>
      <w:r w:rsidR="001D0734" w:rsidRPr="003B71C1">
        <w:rPr>
          <w:rFonts w:cs="Arial"/>
        </w:rPr>
        <w:t xml:space="preserve"> indu</w:t>
      </w:r>
      <w:r>
        <w:rPr>
          <w:rFonts w:cs="Arial"/>
        </w:rPr>
        <w:t>stry relevant research training</w:t>
      </w:r>
    </w:p>
    <w:p w14:paraId="38456D67" w14:textId="569A9669" w:rsidR="00A07971" w:rsidRDefault="00BF68A3" w:rsidP="00A07971">
      <w:pPr>
        <w:spacing w:line="276" w:lineRule="auto"/>
        <w:rPr>
          <w:rFonts w:asciiTheme="majorHAnsi" w:hAnsiTheme="majorHAnsi" w:cs="Arial"/>
        </w:rPr>
      </w:pPr>
      <w:r w:rsidRPr="00A13F75">
        <w:rPr>
          <w:rFonts w:asciiTheme="majorHAnsi" w:hAnsiTheme="majorHAnsi" w:cs="Arial"/>
          <w:b/>
        </w:rPr>
        <w:t>The Forum</w:t>
      </w:r>
      <w:r w:rsidR="00D51EB3" w:rsidRPr="00A13F75">
        <w:rPr>
          <w:rFonts w:asciiTheme="majorHAnsi" w:hAnsiTheme="majorHAnsi" w:cs="Arial"/>
          <w:b/>
        </w:rPr>
        <w:t xml:space="preserve"> strongly feel</w:t>
      </w:r>
      <w:r w:rsidRPr="00A13F75">
        <w:rPr>
          <w:rFonts w:asciiTheme="majorHAnsi" w:hAnsiTheme="majorHAnsi" w:cs="Arial"/>
          <w:b/>
        </w:rPr>
        <w:t>s</w:t>
      </w:r>
      <w:r w:rsidR="00D51EB3" w:rsidRPr="00A13F75">
        <w:rPr>
          <w:rFonts w:asciiTheme="majorHAnsi" w:hAnsiTheme="majorHAnsi" w:cs="Arial"/>
          <w:b/>
        </w:rPr>
        <w:t xml:space="preserve"> that the key missing factor </w:t>
      </w:r>
      <w:r w:rsidRPr="00A13F75">
        <w:rPr>
          <w:rFonts w:asciiTheme="majorHAnsi" w:hAnsiTheme="majorHAnsi" w:cs="Arial"/>
          <w:b/>
        </w:rPr>
        <w:t xml:space="preserve">for </w:t>
      </w:r>
      <w:r w:rsidR="00D51EB3" w:rsidRPr="00A13F75">
        <w:rPr>
          <w:rFonts w:asciiTheme="majorHAnsi" w:hAnsiTheme="majorHAnsi" w:cs="Arial"/>
          <w:b/>
        </w:rPr>
        <w:t xml:space="preserve">higher </w:t>
      </w:r>
      <w:r w:rsidRPr="00A13F75">
        <w:rPr>
          <w:rFonts w:asciiTheme="majorHAnsi" w:hAnsiTheme="majorHAnsi" w:cs="Arial"/>
          <w:b/>
        </w:rPr>
        <w:t xml:space="preserve">employment </w:t>
      </w:r>
      <w:r w:rsidR="00D51EB3" w:rsidRPr="00A13F75">
        <w:rPr>
          <w:rFonts w:asciiTheme="majorHAnsi" w:hAnsiTheme="majorHAnsi" w:cs="Arial"/>
          <w:b/>
        </w:rPr>
        <w:t>level</w:t>
      </w:r>
      <w:r w:rsidRPr="00A13F75">
        <w:rPr>
          <w:rFonts w:asciiTheme="majorHAnsi" w:hAnsiTheme="majorHAnsi" w:cs="Arial"/>
          <w:b/>
        </w:rPr>
        <w:t>s</w:t>
      </w:r>
      <w:r w:rsidR="00D51EB3" w:rsidRPr="00A13F75">
        <w:rPr>
          <w:rFonts w:asciiTheme="majorHAnsi" w:hAnsiTheme="majorHAnsi" w:cs="Arial"/>
          <w:b/>
        </w:rPr>
        <w:t xml:space="preserve"> of researchers in industry is not training, but the </w:t>
      </w:r>
      <w:r w:rsidRPr="00A13F75">
        <w:rPr>
          <w:rFonts w:asciiTheme="majorHAnsi" w:hAnsiTheme="majorHAnsi" w:cs="Arial"/>
          <w:b/>
        </w:rPr>
        <w:t>lack</w:t>
      </w:r>
      <w:r w:rsidR="00D51EB3" w:rsidRPr="00A13F75">
        <w:rPr>
          <w:rFonts w:asciiTheme="majorHAnsi" w:hAnsiTheme="majorHAnsi" w:cs="Arial"/>
          <w:b/>
        </w:rPr>
        <w:t xml:space="preserve"> of investment by industry</w:t>
      </w:r>
      <w:r w:rsidR="00D51EB3" w:rsidRPr="00A22EBB">
        <w:rPr>
          <w:rFonts w:asciiTheme="majorHAnsi" w:hAnsiTheme="majorHAnsi" w:cs="Arial"/>
          <w:color w:val="4F81BD" w:themeColor="accent1"/>
        </w:rPr>
        <w:t xml:space="preserve"> </w:t>
      </w:r>
      <w:r w:rsidR="00D51EB3" w:rsidRPr="003B71C1">
        <w:rPr>
          <w:rFonts w:asciiTheme="majorHAnsi" w:hAnsiTheme="majorHAnsi" w:cs="Arial"/>
        </w:rPr>
        <w:t>in activities where the skills of postgraduate qualified st</w:t>
      </w:r>
      <w:r w:rsidR="00D51EB3">
        <w:rPr>
          <w:rFonts w:asciiTheme="majorHAnsi" w:hAnsiTheme="majorHAnsi" w:cs="Arial"/>
        </w:rPr>
        <w:t>aff are relevant. While the</w:t>
      </w:r>
      <w:r w:rsidR="00D51EB3" w:rsidRPr="003B71C1">
        <w:rPr>
          <w:rFonts w:asciiTheme="majorHAnsi" w:hAnsiTheme="majorHAnsi" w:cs="Arial"/>
        </w:rPr>
        <w:t xml:space="preserve"> investment in innovation within Australian industries is less than 1/</w:t>
      </w:r>
      <w:r w:rsidR="00FB0991">
        <w:rPr>
          <w:rFonts w:asciiTheme="majorHAnsi" w:hAnsiTheme="majorHAnsi" w:cs="Arial"/>
        </w:rPr>
        <w:t>8</w:t>
      </w:r>
      <w:r w:rsidR="00FB0991">
        <w:rPr>
          <w:rFonts w:asciiTheme="majorHAnsi" w:hAnsiTheme="majorHAnsi" w:cs="Arial"/>
          <w:vertAlign w:val="superscript"/>
        </w:rPr>
        <w:t>th</w:t>
      </w:r>
      <w:r w:rsidR="00D51EB3" w:rsidRPr="003B71C1">
        <w:rPr>
          <w:rFonts w:asciiTheme="majorHAnsi" w:hAnsiTheme="majorHAnsi" w:cs="Arial"/>
        </w:rPr>
        <w:t xml:space="preserve"> of that </w:t>
      </w:r>
      <w:r w:rsidR="00D51EB3">
        <w:rPr>
          <w:rFonts w:asciiTheme="majorHAnsi" w:hAnsiTheme="majorHAnsi" w:cs="Arial"/>
        </w:rPr>
        <w:t>in</w:t>
      </w:r>
      <w:r w:rsidR="00D51EB3" w:rsidRPr="003B71C1">
        <w:rPr>
          <w:rFonts w:asciiTheme="majorHAnsi" w:hAnsiTheme="majorHAnsi" w:cs="Arial"/>
        </w:rPr>
        <w:t xml:space="preserve"> the US, </w:t>
      </w:r>
      <w:r w:rsidR="00A22EBB">
        <w:rPr>
          <w:rFonts w:asciiTheme="majorHAnsi" w:hAnsiTheme="majorHAnsi" w:cs="Arial"/>
        </w:rPr>
        <w:t xml:space="preserve">and </w:t>
      </w:r>
      <w:r w:rsidR="00FB0991">
        <w:rPr>
          <w:rFonts w:asciiTheme="majorHAnsi" w:hAnsiTheme="majorHAnsi" w:cs="Arial"/>
        </w:rPr>
        <w:t>less than 1/30</w:t>
      </w:r>
      <w:r w:rsidR="00FB0991" w:rsidRPr="009C6060">
        <w:rPr>
          <w:rFonts w:asciiTheme="majorHAnsi" w:hAnsiTheme="majorHAnsi" w:cs="Arial"/>
          <w:vertAlign w:val="superscript"/>
        </w:rPr>
        <w:t>th</w:t>
      </w:r>
      <w:r w:rsidR="00FB0991">
        <w:rPr>
          <w:rFonts w:asciiTheme="majorHAnsi" w:hAnsiTheme="majorHAnsi" w:cs="Arial"/>
        </w:rPr>
        <w:t xml:space="preserve"> of world leader in investment in innovation - Israel</w:t>
      </w:r>
      <w:r w:rsidR="00FB0991">
        <w:rPr>
          <w:rStyle w:val="FootnoteReference"/>
          <w:rFonts w:asciiTheme="majorHAnsi" w:hAnsiTheme="majorHAnsi" w:cs="Arial"/>
        </w:rPr>
        <w:footnoteReference w:id="1"/>
      </w:r>
      <w:r w:rsidR="00D51EB3" w:rsidRPr="003B71C1">
        <w:rPr>
          <w:rFonts w:asciiTheme="majorHAnsi" w:hAnsiTheme="majorHAnsi" w:cs="Arial"/>
        </w:rPr>
        <w:t>, large numbers of postgraduate qualified staff are</w:t>
      </w:r>
      <w:r w:rsidR="00D51EB3">
        <w:rPr>
          <w:rFonts w:asciiTheme="majorHAnsi" w:hAnsiTheme="majorHAnsi" w:cs="Arial"/>
        </w:rPr>
        <w:t xml:space="preserve"> currently</w:t>
      </w:r>
      <w:r w:rsidR="00D51EB3" w:rsidRPr="003B71C1">
        <w:rPr>
          <w:rFonts w:asciiTheme="majorHAnsi" w:hAnsiTheme="majorHAnsi" w:cs="Arial"/>
        </w:rPr>
        <w:t xml:space="preserve"> not needed in the </w:t>
      </w:r>
      <w:r w:rsidR="00D51EB3">
        <w:rPr>
          <w:rFonts w:asciiTheme="majorHAnsi" w:hAnsiTheme="majorHAnsi" w:cs="Arial"/>
        </w:rPr>
        <w:t>industry sector.</w:t>
      </w:r>
    </w:p>
    <w:p w14:paraId="0E6920AB" w14:textId="47923E7E" w:rsidR="00D51EB3" w:rsidRDefault="00CC6656" w:rsidP="00A07971">
      <w:pPr>
        <w:spacing w:line="276" w:lineRule="auto"/>
        <w:rPr>
          <w:rFonts w:asciiTheme="majorHAnsi" w:hAnsiTheme="majorHAnsi" w:cs="Arial"/>
        </w:rPr>
      </w:pPr>
      <w:r w:rsidRPr="00CC6656">
        <w:rPr>
          <w:rFonts w:asciiTheme="majorHAnsi" w:hAnsiTheme="majorHAnsi" w:cs="Arial"/>
        </w:rPr>
        <w:t xml:space="preserve">In its recent submission to the Senate Economics References Committee inquiry into the Australia’s Innovation System, the Forum put forward a number of </w:t>
      </w:r>
      <w:r>
        <w:rPr>
          <w:rFonts w:asciiTheme="majorHAnsi" w:hAnsiTheme="majorHAnsi" w:cs="Arial"/>
        </w:rPr>
        <w:t>recommendations</w:t>
      </w:r>
      <w:r w:rsidRPr="00CC6656">
        <w:rPr>
          <w:rFonts w:asciiTheme="majorHAnsi" w:hAnsiTheme="majorHAnsi" w:cs="Arial"/>
        </w:rPr>
        <w:t xml:space="preserve"> to </w:t>
      </w:r>
      <w:r w:rsidR="00D51EB3">
        <w:rPr>
          <w:rFonts w:asciiTheme="majorHAnsi" w:hAnsiTheme="majorHAnsi" w:cs="Arial"/>
        </w:rPr>
        <w:t>improve the mobility between academy and industry</w:t>
      </w:r>
      <w:r w:rsidRPr="00CC6656">
        <w:rPr>
          <w:rFonts w:asciiTheme="majorHAnsi" w:hAnsiTheme="majorHAnsi" w:cs="Arial"/>
        </w:rPr>
        <w:t xml:space="preserve"> (see</w:t>
      </w:r>
      <w:r w:rsidR="00D51EB3">
        <w:rPr>
          <w:rFonts w:asciiTheme="majorHAnsi" w:hAnsiTheme="majorHAnsi" w:cs="Arial"/>
        </w:rPr>
        <w:t xml:space="preserve"> </w:t>
      </w:r>
      <w:hyperlink r:id="rId12" w:history="1">
        <w:r w:rsidRPr="00D965C3">
          <w:rPr>
            <w:rStyle w:val="Hyperlink"/>
            <w:rFonts w:asciiTheme="majorHAnsi" w:hAnsiTheme="majorHAnsi" w:cs="Arial"/>
          </w:rPr>
          <w:t>www.science.org.au/sites/default/files/user-content/emcrforumsenateinquiryintoaustraliasinnovationsystem.pdf</w:t>
        </w:r>
      </w:hyperlink>
      <w:r w:rsidR="00D51EB3">
        <w:rPr>
          <w:rFonts w:asciiTheme="majorHAnsi" w:hAnsiTheme="majorHAnsi" w:cs="Arial"/>
        </w:rPr>
        <w:t>,</w:t>
      </w:r>
      <w:r w:rsidR="00D51EB3" w:rsidRPr="00D51EB3">
        <w:rPr>
          <w:rFonts w:asciiTheme="majorHAnsi" w:hAnsiTheme="majorHAnsi" w:cs="Arial"/>
        </w:rPr>
        <w:t xml:space="preserve"> </w:t>
      </w:r>
      <w:r w:rsidR="00D51EB3">
        <w:rPr>
          <w:rFonts w:asciiTheme="majorHAnsi" w:hAnsiTheme="majorHAnsi" w:cs="Arial"/>
        </w:rPr>
        <w:t>Recommendation 14 in particular</w:t>
      </w:r>
      <w:r w:rsidR="00A13F75">
        <w:rPr>
          <w:rStyle w:val="FootnoteReference"/>
          <w:rFonts w:asciiTheme="majorHAnsi" w:hAnsiTheme="majorHAnsi" w:cs="Arial"/>
        </w:rPr>
        <w:footnoteReference w:id="2"/>
      </w:r>
      <w:r w:rsidR="00D51EB3">
        <w:rPr>
          <w:rFonts w:asciiTheme="majorHAnsi" w:hAnsiTheme="majorHAnsi" w:cs="Arial"/>
        </w:rPr>
        <w:t>, page 11</w:t>
      </w:r>
      <w:r w:rsidRPr="00CC6656">
        <w:rPr>
          <w:rFonts w:asciiTheme="majorHAnsi" w:hAnsiTheme="majorHAnsi" w:cs="Arial"/>
        </w:rPr>
        <w:t>)</w:t>
      </w:r>
      <w:r w:rsidR="00D51EB3">
        <w:rPr>
          <w:rFonts w:asciiTheme="majorHAnsi" w:hAnsiTheme="majorHAnsi" w:cs="Arial"/>
        </w:rPr>
        <w:t>.</w:t>
      </w:r>
    </w:p>
    <w:p w14:paraId="05080C8F" w14:textId="77777777" w:rsidR="00F16B9C" w:rsidRPr="003B71C1" w:rsidRDefault="00F16B9C" w:rsidP="00A07971">
      <w:pPr>
        <w:spacing w:line="276" w:lineRule="auto"/>
        <w:rPr>
          <w:rFonts w:asciiTheme="majorHAnsi" w:hAnsiTheme="majorHAnsi" w:cs="Arial"/>
        </w:rPr>
      </w:pPr>
    </w:p>
    <w:p w14:paraId="20D67A48" w14:textId="1090A421" w:rsidR="00F16B9C" w:rsidRPr="00A07971" w:rsidRDefault="001D0734" w:rsidP="00A07971">
      <w:pPr>
        <w:pStyle w:val="Heading3"/>
        <w:spacing w:line="276" w:lineRule="auto"/>
        <w:rPr>
          <w:rFonts w:cs="Arial"/>
        </w:rPr>
      </w:pPr>
      <w:r w:rsidRPr="003B71C1">
        <w:rPr>
          <w:rFonts w:cs="Arial"/>
        </w:rPr>
        <w:t>Improve assessment of the research system, including improved metrics on engagement and knowledge transfer with industry, as well as research outcomes and impact</w:t>
      </w:r>
    </w:p>
    <w:p w14:paraId="2F7E642C" w14:textId="2E72B9AA" w:rsidR="00D51EB3" w:rsidRDefault="009A358F" w:rsidP="00A07971">
      <w:pPr>
        <w:spacing w:line="276" w:lineRule="auto"/>
        <w:rPr>
          <w:rFonts w:asciiTheme="majorHAnsi" w:hAnsiTheme="majorHAnsi" w:cs="Arial"/>
        </w:rPr>
      </w:pPr>
      <w:r w:rsidRPr="003B71C1">
        <w:rPr>
          <w:rFonts w:asciiTheme="majorHAnsi" w:hAnsiTheme="majorHAnsi" w:cs="Arial"/>
        </w:rPr>
        <w:t>You can</w:t>
      </w:r>
      <w:r w:rsidR="00F16B9C">
        <w:rPr>
          <w:rFonts w:asciiTheme="majorHAnsi" w:hAnsiTheme="majorHAnsi" w:cs="Arial"/>
        </w:rPr>
        <w:t>no</w:t>
      </w:r>
      <w:r w:rsidRPr="003B71C1">
        <w:rPr>
          <w:rFonts w:asciiTheme="majorHAnsi" w:hAnsiTheme="majorHAnsi" w:cs="Arial"/>
        </w:rPr>
        <w:t>t manage what you can</w:t>
      </w:r>
      <w:r w:rsidR="00F16B9C">
        <w:rPr>
          <w:rFonts w:asciiTheme="majorHAnsi" w:hAnsiTheme="majorHAnsi" w:cs="Arial"/>
        </w:rPr>
        <w:t>no</w:t>
      </w:r>
      <w:r w:rsidRPr="003B71C1">
        <w:rPr>
          <w:rFonts w:asciiTheme="majorHAnsi" w:hAnsiTheme="majorHAnsi" w:cs="Arial"/>
        </w:rPr>
        <w:t>t me</w:t>
      </w:r>
      <w:r w:rsidR="00BF68A3">
        <w:rPr>
          <w:rFonts w:asciiTheme="majorHAnsi" w:hAnsiTheme="majorHAnsi" w:cs="Arial"/>
        </w:rPr>
        <w:t>asure</w:t>
      </w:r>
      <w:r w:rsidR="00690476">
        <w:rPr>
          <w:rFonts w:asciiTheme="majorHAnsi" w:hAnsiTheme="majorHAnsi" w:cs="Arial"/>
        </w:rPr>
        <w:t xml:space="preserve"> and what you measure drives </w:t>
      </w:r>
      <w:proofErr w:type="spellStart"/>
      <w:r w:rsidR="00690476">
        <w:rPr>
          <w:rFonts w:asciiTheme="majorHAnsi" w:hAnsiTheme="majorHAnsi" w:cs="Arial"/>
        </w:rPr>
        <w:t>behaviour</w:t>
      </w:r>
      <w:proofErr w:type="spellEnd"/>
      <w:r w:rsidR="00BF68A3">
        <w:rPr>
          <w:rFonts w:asciiTheme="majorHAnsi" w:hAnsiTheme="majorHAnsi" w:cs="Arial"/>
        </w:rPr>
        <w:t>. The Forum</w:t>
      </w:r>
      <w:r w:rsidR="00D51EB3">
        <w:rPr>
          <w:rFonts w:asciiTheme="majorHAnsi" w:hAnsiTheme="majorHAnsi" w:cs="Arial"/>
        </w:rPr>
        <w:t xml:space="preserve"> strongly support</w:t>
      </w:r>
      <w:r w:rsidR="00BF68A3">
        <w:rPr>
          <w:rFonts w:asciiTheme="majorHAnsi" w:hAnsiTheme="majorHAnsi" w:cs="Arial"/>
        </w:rPr>
        <w:t>s</w:t>
      </w:r>
      <w:r w:rsidR="00D51EB3">
        <w:rPr>
          <w:rFonts w:asciiTheme="majorHAnsi" w:hAnsiTheme="majorHAnsi" w:cs="Arial"/>
        </w:rPr>
        <w:t xml:space="preserve"> the G</w:t>
      </w:r>
      <w:r w:rsidRPr="003B71C1">
        <w:rPr>
          <w:rFonts w:asciiTheme="majorHAnsi" w:hAnsiTheme="majorHAnsi" w:cs="Arial"/>
        </w:rPr>
        <w:t xml:space="preserve">overnment in the development of </w:t>
      </w:r>
      <w:r w:rsidR="00690476">
        <w:rPr>
          <w:rFonts w:asciiTheme="majorHAnsi" w:hAnsiTheme="majorHAnsi" w:cs="Arial"/>
        </w:rPr>
        <w:t>new</w:t>
      </w:r>
      <w:r w:rsidR="00690476" w:rsidRPr="003B71C1">
        <w:rPr>
          <w:rFonts w:asciiTheme="majorHAnsi" w:hAnsiTheme="majorHAnsi" w:cs="Arial"/>
        </w:rPr>
        <w:t xml:space="preserve"> </w:t>
      </w:r>
      <w:r w:rsidRPr="003B71C1">
        <w:rPr>
          <w:rFonts w:asciiTheme="majorHAnsi" w:hAnsiTheme="majorHAnsi" w:cs="Arial"/>
        </w:rPr>
        <w:t>metrics as a tool to enhance the management of this endeavo</w:t>
      </w:r>
      <w:r w:rsidR="00D51EB3">
        <w:rPr>
          <w:rFonts w:asciiTheme="majorHAnsi" w:hAnsiTheme="majorHAnsi" w:cs="Arial"/>
        </w:rPr>
        <w:t>u</w:t>
      </w:r>
      <w:r w:rsidRPr="003B71C1">
        <w:rPr>
          <w:rFonts w:asciiTheme="majorHAnsi" w:hAnsiTheme="majorHAnsi" w:cs="Arial"/>
        </w:rPr>
        <w:t xml:space="preserve">r. </w:t>
      </w:r>
    </w:p>
    <w:p w14:paraId="635B94EE" w14:textId="3E7E202E" w:rsidR="00F16B9C" w:rsidRDefault="009A358F" w:rsidP="00A07971">
      <w:pPr>
        <w:spacing w:after="0" w:line="276" w:lineRule="auto"/>
        <w:rPr>
          <w:rFonts w:asciiTheme="majorHAnsi" w:hAnsiTheme="majorHAnsi" w:cs="Arial"/>
          <w:u w:val="single"/>
        </w:rPr>
      </w:pPr>
      <w:r w:rsidRPr="003B71C1">
        <w:rPr>
          <w:rFonts w:asciiTheme="majorHAnsi" w:hAnsiTheme="majorHAnsi" w:cs="Arial"/>
        </w:rPr>
        <w:t>Ho</w:t>
      </w:r>
      <w:r w:rsidR="00D51EB3">
        <w:rPr>
          <w:rFonts w:asciiTheme="majorHAnsi" w:hAnsiTheme="majorHAnsi" w:cs="Arial"/>
        </w:rPr>
        <w:t xml:space="preserve">wever, </w:t>
      </w:r>
      <w:r w:rsidR="00BF68A3">
        <w:rPr>
          <w:rFonts w:asciiTheme="majorHAnsi" w:hAnsiTheme="majorHAnsi" w:cs="Arial"/>
        </w:rPr>
        <w:t>the Forum</w:t>
      </w:r>
      <w:r w:rsidR="00D51EB3">
        <w:rPr>
          <w:rFonts w:asciiTheme="majorHAnsi" w:hAnsiTheme="majorHAnsi" w:cs="Arial"/>
        </w:rPr>
        <w:t xml:space="preserve"> strongly caution</w:t>
      </w:r>
      <w:r w:rsidR="00BF68A3">
        <w:rPr>
          <w:rFonts w:asciiTheme="majorHAnsi" w:hAnsiTheme="majorHAnsi" w:cs="Arial"/>
        </w:rPr>
        <w:t>s</w:t>
      </w:r>
      <w:r w:rsidR="00D51EB3">
        <w:rPr>
          <w:rFonts w:asciiTheme="majorHAnsi" w:hAnsiTheme="majorHAnsi" w:cs="Arial"/>
        </w:rPr>
        <w:t xml:space="preserve"> the G</w:t>
      </w:r>
      <w:r w:rsidRPr="003B71C1">
        <w:rPr>
          <w:rFonts w:asciiTheme="majorHAnsi" w:hAnsiTheme="majorHAnsi" w:cs="Arial"/>
        </w:rPr>
        <w:t xml:space="preserve">overnment that history both locally and overseas shows that most dramatic alterations of the systems of metrics have been far less successful than anticipated. </w:t>
      </w:r>
      <w:r w:rsidR="00690476">
        <w:rPr>
          <w:rFonts w:asciiTheme="majorHAnsi" w:hAnsiTheme="majorHAnsi" w:cs="Arial"/>
        </w:rPr>
        <w:t xml:space="preserve">Metrics are invariably backward-looking whereas changing behavior is more about doing things differently into the future. Metrics need to be as current as possible and should inform rather than drive strategy going forward. </w:t>
      </w:r>
      <w:r w:rsidRPr="003B71C1">
        <w:rPr>
          <w:rFonts w:asciiTheme="majorHAnsi" w:hAnsiTheme="majorHAnsi" w:cs="Arial"/>
        </w:rPr>
        <w:t xml:space="preserve">The development of new systems of metrics should involve significant consultation with all relevant stakeholders as well as detailed analysis of the outcomes from similar </w:t>
      </w:r>
      <w:r w:rsidR="00D51EB3" w:rsidRPr="003B71C1">
        <w:rPr>
          <w:rFonts w:asciiTheme="majorHAnsi" w:hAnsiTheme="majorHAnsi" w:cs="Arial"/>
        </w:rPr>
        <w:t>endeavo</w:t>
      </w:r>
      <w:r w:rsidR="00D51EB3">
        <w:rPr>
          <w:rFonts w:asciiTheme="majorHAnsi" w:hAnsiTheme="majorHAnsi" w:cs="Arial"/>
        </w:rPr>
        <w:t>u</w:t>
      </w:r>
      <w:r w:rsidR="00D51EB3" w:rsidRPr="003B71C1">
        <w:rPr>
          <w:rFonts w:asciiTheme="majorHAnsi" w:hAnsiTheme="majorHAnsi" w:cs="Arial"/>
        </w:rPr>
        <w:t>rs</w:t>
      </w:r>
      <w:r w:rsidRPr="003B71C1">
        <w:rPr>
          <w:rFonts w:asciiTheme="majorHAnsi" w:hAnsiTheme="majorHAnsi" w:cs="Arial"/>
        </w:rPr>
        <w:t xml:space="preserve">, with particular emphasis on these outcomes </w:t>
      </w:r>
      <w:r w:rsidR="00D51EB3">
        <w:rPr>
          <w:rFonts w:asciiTheme="majorHAnsi" w:hAnsiTheme="majorHAnsi" w:cs="Arial"/>
        </w:rPr>
        <w:t>in</w:t>
      </w:r>
      <w:r w:rsidRPr="003B71C1">
        <w:rPr>
          <w:rFonts w:asciiTheme="majorHAnsi" w:hAnsiTheme="majorHAnsi" w:cs="Arial"/>
        </w:rPr>
        <w:t xml:space="preserve"> similar economies overseas.</w:t>
      </w:r>
      <w:r w:rsidR="00A07971">
        <w:rPr>
          <w:rFonts w:asciiTheme="majorHAnsi" w:hAnsiTheme="majorHAnsi" w:cs="Arial"/>
        </w:rPr>
        <w:br/>
      </w:r>
    </w:p>
    <w:p w14:paraId="63BCB815" w14:textId="746BC768" w:rsidR="009A358F" w:rsidRPr="00D51EB3" w:rsidRDefault="009A358F" w:rsidP="00A07971">
      <w:pPr>
        <w:pStyle w:val="Heading1"/>
        <w:numPr>
          <w:ilvl w:val="0"/>
          <w:numId w:val="0"/>
        </w:numPr>
        <w:spacing w:line="276" w:lineRule="auto"/>
      </w:pPr>
      <w:r w:rsidRPr="00D51EB3">
        <w:lastRenderedPageBreak/>
        <w:t>Conclusions</w:t>
      </w:r>
      <w:r w:rsidR="00BF68A3">
        <w:br/>
      </w:r>
    </w:p>
    <w:p w14:paraId="355303D0" w14:textId="77777777" w:rsidR="00A07971" w:rsidRDefault="003B5A12" w:rsidP="00A07971">
      <w:pPr>
        <w:spacing w:line="276" w:lineRule="auto"/>
        <w:rPr>
          <w:rFonts w:asciiTheme="majorHAnsi" w:hAnsiTheme="majorHAnsi" w:cs="Arial"/>
        </w:rPr>
      </w:pPr>
      <w:r w:rsidRPr="003B71C1">
        <w:rPr>
          <w:rFonts w:asciiTheme="majorHAnsi" w:hAnsiTheme="majorHAnsi" w:cs="Arial"/>
        </w:rPr>
        <w:t>Historically, EMCRs are responsible for the ideas that can create huge opportunities for e</w:t>
      </w:r>
      <w:r w:rsidR="00D51EB3">
        <w:rPr>
          <w:rFonts w:asciiTheme="majorHAnsi" w:hAnsiTheme="majorHAnsi" w:cs="Arial"/>
        </w:rPr>
        <w:t>conomic benefit to society and</w:t>
      </w:r>
      <w:r w:rsidRPr="003B71C1">
        <w:rPr>
          <w:rFonts w:asciiTheme="majorHAnsi" w:hAnsiTheme="majorHAnsi" w:cs="Arial"/>
        </w:rPr>
        <w:t xml:space="preserve"> </w:t>
      </w:r>
      <w:r w:rsidR="00D253A3">
        <w:rPr>
          <w:rFonts w:asciiTheme="majorHAnsi" w:hAnsiTheme="majorHAnsi" w:cs="Arial"/>
        </w:rPr>
        <w:t xml:space="preserve">have enough freedom </w:t>
      </w:r>
      <w:r w:rsidRPr="003B71C1">
        <w:rPr>
          <w:rFonts w:asciiTheme="majorHAnsi" w:hAnsiTheme="majorHAnsi" w:cs="Arial"/>
        </w:rPr>
        <w:t xml:space="preserve">to dramatically alter </w:t>
      </w:r>
      <w:r w:rsidR="00D51EB3">
        <w:rPr>
          <w:rFonts w:asciiTheme="majorHAnsi" w:hAnsiTheme="majorHAnsi" w:cs="Arial"/>
        </w:rPr>
        <w:t>their</w:t>
      </w:r>
      <w:r w:rsidRPr="003B71C1">
        <w:rPr>
          <w:rFonts w:asciiTheme="majorHAnsi" w:hAnsiTheme="majorHAnsi" w:cs="Arial"/>
        </w:rPr>
        <w:t xml:space="preserve"> career paths to take advantage of those ideas when they </w:t>
      </w:r>
      <w:r w:rsidR="00D253A3">
        <w:rPr>
          <w:rFonts w:asciiTheme="majorHAnsi" w:hAnsiTheme="majorHAnsi" w:cs="Arial"/>
        </w:rPr>
        <w:t>occur</w:t>
      </w:r>
      <w:r w:rsidRPr="003B71C1">
        <w:rPr>
          <w:rFonts w:asciiTheme="majorHAnsi" w:hAnsiTheme="majorHAnsi" w:cs="Arial"/>
        </w:rPr>
        <w:t>. However, this is only possible when the settings allow this to happen.</w:t>
      </w:r>
    </w:p>
    <w:p w14:paraId="12C71442" w14:textId="29D9CC39" w:rsidR="009400F8" w:rsidRPr="003B71C1" w:rsidRDefault="00D51EB3" w:rsidP="00A22EBB">
      <w:pPr>
        <w:spacing w:line="276" w:lineRule="auto"/>
        <w:rPr>
          <w:rFonts w:asciiTheme="majorHAnsi" w:hAnsiTheme="majorHAnsi" w:cs="Arial"/>
        </w:rPr>
      </w:pPr>
      <w:r>
        <w:rPr>
          <w:rFonts w:asciiTheme="majorHAnsi" w:hAnsiTheme="majorHAnsi" w:cs="Arial"/>
        </w:rPr>
        <w:t xml:space="preserve">Australian EMCRs </w:t>
      </w:r>
      <w:r w:rsidR="003B5A12" w:rsidRPr="003B71C1">
        <w:rPr>
          <w:rFonts w:asciiTheme="majorHAnsi" w:hAnsiTheme="majorHAnsi" w:cs="Arial"/>
        </w:rPr>
        <w:t>strongly support both t</w:t>
      </w:r>
      <w:r>
        <w:rPr>
          <w:rFonts w:asciiTheme="majorHAnsi" w:hAnsiTheme="majorHAnsi" w:cs="Arial"/>
        </w:rPr>
        <w:t>he over</w:t>
      </w:r>
      <w:r w:rsidR="003B5A12" w:rsidRPr="003B71C1">
        <w:rPr>
          <w:rFonts w:asciiTheme="majorHAnsi" w:hAnsiTheme="majorHAnsi" w:cs="Arial"/>
        </w:rPr>
        <w:t>arching goal of th</w:t>
      </w:r>
      <w:r>
        <w:rPr>
          <w:rFonts w:asciiTheme="majorHAnsi" w:hAnsiTheme="majorHAnsi" w:cs="Arial"/>
        </w:rPr>
        <w:t xml:space="preserve">is initiative and in particular, </w:t>
      </w:r>
      <w:r w:rsidR="003B5A12" w:rsidRPr="003B71C1">
        <w:rPr>
          <w:rFonts w:asciiTheme="majorHAnsi" w:hAnsiTheme="majorHAnsi" w:cs="Arial"/>
        </w:rPr>
        <w:t>measures to develop and enhance entrepreneurs</w:t>
      </w:r>
      <w:r w:rsidR="00BF68A3">
        <w:rPr>
          <w:rFonts w:asciiTheme="majorHAnsi" w:hAnsiTheme="majorHAnsi" w:cs="Arial"/>
        </w:rPr>
        <w:t>hip within the research sector.</w:t>
      </w:r>
    </w:p>
    <w:sectPr w:rsidR="009400F8" w:rsidRPr="003B71C1" w:rsidSect="00F25A7B">
      <w:footerReference w:type="default" r:id="rId13"/>
      <w:headerReference w:type="first" r:id="rId14"/>
      <w:footerReference w:type="first" r:id="rId15"/>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EEA7D" w14:textId="77777777" w:rsidR="009400F8" w:rsidRDefault="009400F8" w:rsidP="00CF09E5">
      <w:pPr>
        <w:spacing w:after="0"/>
      </w:pPr>
      <w:r>
        <w:separator/>
      </w:r>
    </w:p>
  </w:endnote>
  <w:endnote w:type="continuationSeparator" w:id="0">
    <w:p w14:paraId="3467717E" w14:textId="77777777" w:rsidR="009400F8" w:rsidRDefault="009400F8" w:rsidP="00CF09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782925"/>
      <w:docPartObj>
        <w:docPartGallery w:val="Page Numbers (Bottom of Page)"/>
        <w:docPartUnique/>
      </w:docPartObj>
    </w:sdtPr>
    <w:sdtEndPr>
      <w:rPr>
        <w:noProof/>
      </w:rPr>
    </w:sdtEndPr>
    <w:sdtContent>
      <w:p w14:paraId="1939E47C" w14:textId="41BF74CF" w:rsidR="009400F8" w:rsidRDefault="009400F8">
        <w:pPr>
          <w:pStyle w:val="Footer"/>
          <w:jc w:val="right"/>
        </w:pPr>
        <w:r>
          <w:fldChar w:fldCharType="begin"/>
        </w:r>
        <w:r>
          <w:instrText xml:space="preserve"> PAGE   \* MERGEFORMAT </w:instrText>
        </w:r>
        <w:r>
          <w:fldChar w:fldCharType="separate"/>
        </w:r>
        <w:r w:rsidR="009C527F">
          <w:rPr>
            <w:noProof/>
          </w:rPr>
          <w:t>2</w:t>
        </w:r>
        <w:r>
          <w:rPr>
            <w:noProof/>
          </w:rPr>
          <w:fldChar w:fldCharType="end"/>
        </w:r>
      </w:p>
    </w:sdtContent>
  </w:sdt>
  <w:p w14:paraId="57CEC471" w14:textId="77777777" w:rsidR="009400F8" w:rsidRDefault="009400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5ED17" w14:textId="430C675B" w:rsidR="009400F8" w:rsidRDefault="009400F8">
    <w:pPr>
      <w:pStyle w:val="Footer"/>
    </w:pPr>
    <w:r>
      <w:rPr>
        <w:noProof/>
        <w:lang w:val="en-AU" w:eastAsia="en-AU"/>
      </w:rPr>
      <w:drawing>
        <wp:anchor distT="0" distB="0" distL="114300" distR="114300" simplePos="0" relativeHeight="251661312" behindDoc="1" locked="0" layoutInCell="1" allowOverlap="1" wp14:anchorId="4DE5F8D5" wp14:editId="0A87D701">
          <wp:simplePos x="0" y="0"/>
          <wp:positionH relativeFrom="page">
            <wp:posOffset>0</wp:posOffset>
          </wp:positionH>
          <wp:positionV relativeFrom="page">
            <wp:posOffset>9973310</wp:posOffset>
          </wp:positionV>
          <wp:extent cx="7560000" cy="720000"/>
          <wp:effectExtent l="0" t="0" r="317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crforum_A4 letterhead_03vb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2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A9D49" w14:textId="77777777" w:rsidR="009400F8" w:rsidRDefault="009400F8" w:rsidP="00CF09E5">
      <w:pPr>
        <w:spacing w:after="0"/>
      </w:pPr>
      <w:r>
        <w:separator/>
      </w:r>
    </w:p>
  </w:footnote>
  <w:footnote w:type="continuationSeparator" w:id="0">
    <w:p w14:paraId="7BC08DDC" w14:textId="77777777" w:rsidR="009400F8" w:rsidRDefault="009400F8" w:rsidP="00CF09E5">
      <w:pPr>
        <w:spacing w:after="0"/>
      </w:pPr>
      <w:r>
        <w:continuationSeparator/>
      </w:r>
    </w:p>
  </w:footnote>
  <w:footnote w:id="1">
    <w:p w14:paraId="2EA4DB1A" w14:textId="0FD90253" w:rsidR="009400F8" w:rsidRPr="00A22EBB" w:rsidRDefault="009400F8">
      <w:pPr>
        <w:pStyle w:val="FootnoteText"/>
        <w:rPr>
          <w:sz w:val="20"/>
        </w:rPr>
      </w:pPr>
      <w:r w:rsidRPr="00A22EBB">
        <w:rPr>
          <w:rStyle w:val="FootnoteReference"/>
          <w:sz w:val="20"/>
        </w:rPr>
        <w:footnoteRef/>
      </w:r>
      <w:r w:rsidRPr="00A22EBB">
        <w:rPr>
          <w:sz w:val="20"/>
        </w:rPr>
        <w:t xml:space="preserve"> </w:t>
      </w:r>
      <w:proofErr w:type="gramStart"/>
      <w:r w:rsidRPr="00A22EBB">
        <w:rPr>
          <w:rFonts w:eastAsia="Times New Roman" w:cs="Times New Roman"/>
          <w:sz w:val="20"/>
        </w:rPr>
        <w:t>OECD (2014), </w:t>
      </w:r>
      <w:r w:rsidRPr="00A22EBB">
        <w:rPr>
          <w:rStyle w:val="Emphasis"/>
          <w:rFonts w:eastAsia="Times New Roman" w:cs="Times New Roman"/>
          <w:sz w:val="20"/>
        </w:rPr>
        <w:t>Entrepreneurship at a Glance 2014</w:t>
      </w:r>
      <w:r w:rsidR="00A22EBB" w:rsidRPr="00A22EBB">
        <w:rPr>
          <w:rFonts w:eastAsia="Times New Roman" w:cs="Times New Roman"/>
          <w:sz w:val="20"/>
        </w:rPr>
        <w:t>, OECD Publishing.</w:t>
      </w:r>
      <w:proofErr w:type="gramEnd"/>
      <w:r w:rsidR="00A22EBB" w:rsidRPr="00A22EBB">
        <w:rPr>
          <w:rFonts w:eastAsia="Times New Roman" w:cs="Times New Roman"/>
          <w:sz w:val="20"/>
        </w:rPr>
        <w:t xml:space="preserve"> DOI: </w:t>
      </w:r>
      <w:hyperlink r:id="rId1" w:tgtFrame="_blank" w:tooltip="10.1787/entrepreneur_aag-2014-en" w:history="1">
        <w:r w:rsidRPr="00A22EBB">
          <w:rPr>
            <w:rStyle w:val="Hyperlink"/>
            <w:rFonts w:eastAsia="Times New Roman" w:cs="Times New Roman"/>
            <w:sz w:val="20"/>
          </w:rPr>
          <w:t>10.1787/entrepreneur_aag-2014-en</w:t>
        </w:r>
      </w:hyperlink>
      <w:r w:rsidR="00A13F75">
        <w:rPr>
          <w:rFonts w:eastAsia="Times New Roman" w:cs="Times New Roman"/>
          <w:sz w:val="20"/>
        </w:rPr>
        <w:br/>
      </w:r>
    </w:p>
  </w:footnote>
  <w:footnote w:id="2">
    <w:p w14:paraId="5074383F" w14:textId="024E45D1" w:rsidR="00A13F75" w:rsidRPr="00A22EBB" w:rsidRDefault="00A13F75" w:rsidP="00A13F75">
      <w:pPr>
        <w:spacing w:line="276" w:lineRule="auto"/>
        <w:rPr>
          <w:rFonts w:asciiTheme="majorHAnsi" w:hAnsiTheme="majorHAnsi" w:cs="Arial"/>
          <w:sz w:val="20"/>
        </w:rPr>
      </w:pPr>
      <w:r w:rsidRPr="00A22EBB">
        <w:rPr>
          <w:rStyle w:val="FootnoteReference"/>
          <w:sz w:val="20"/>
        </w:rPr>
        <w:footnoteRef/>
      </w:r>
      <w:r w:rsidRPr="00A22EBB">
        <w:rPr>
          <w:sz w:val="20"/>
        </w:rPr>
        <w:t xml:space="preserve"> </w:t>
      </w:r>
      <w:r>
        <w:rPr>
          <w:sz w:val="20"/>
        </w:rPr>
        <w:t xml:space="preserve">14. </w:t>
      </w:r>
      <w:proofErr w:type="spellStart"/>
      <w:r w:rsidRPr="00A22EBB">
        <w:rPr>
          <w:rFonts w:asciiTheme="majorHAnsi" w:hAnsiTheme="majorHAnsi" w:cs="Arial"/>
          <w:sz w:val="20"/>
        </w:rPr>
        <w:t>Incentivise</w:t>
      </w:r>
      <w:proofErr w:type="spellEnd"/>
      <w:r w:rsidRPr="00A22EBB">
        <w:rPr>
          <w:rFonts w:asciiTheme="majorHAnsi" w:hAnsiTheme="majorHAnsi" w:cs="Arial"/>
          <w:sz w:val="20"/>
        </w:rPr>
        <w:t xml:space="preserve"> industry to offer research pathways for EMCRs (even as partnerships with universities). Extending Recommendation 1 further, create incentives, which make it attractive for industries to employ researchers. Australia produces 6,000+ PhD Graduates every year with limited opportunities for continuing employment in Australia (only three researchers in 1000 workers as noted above). This means significant investment in research training is lost, either overseas or through under-employment of graduates. Encouraging and enabling industries to create </w:t>
      </w:r>
      <w:proofErr w:type="spellStart"/>
      <w:r w:rsidRPr="00A22EBB">
        <w:rPr>
          <w:rFonts w:asciiTheme="majorHAnsi" w:hAnsiTheme="majorHAnsi" w:cs="Arial"/>
          <w:sz w:val="20"/>
        </w:rPr>
        <w:t>secondments</w:t>
      </w:r>
      <w:proofErr w:type="spellEnd"/>
      <w:r w:rsidRPr="00A22EBB">
        <w:rPr>
          <w:rFonts w:asciiTheme="majorHAnsi" w:hAnsiTheme="majorHAnsi" w:cs="Arial"/>
          <w:sz w:val="20"/>
        </w:rPr>
        <w:t xml:space="preserve"> or internships for EMCRs would inject innovation and innovators into Australian industry. Potential for university–industry partnerships to offer EMCR opportunities could also be explored, with a co-investment matched by grant support (this has been loosely enabled by the ARC Linkage Projects scheme).</w:t>
      </w:r>
    </w:p>
    <w:p w14:paraId="159EA5E0" w14:textId="77777777" w:rsidR="00A13F75" w:rsidRDefault="00A13F75" w:rsidP="00A13F7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13C3C" w14:textId="4A9DCD89" w:rsidR="009400F8" w:rsidRDefault="009400F8">
    <w:pPr>
      <w:pStyle w:val="Header"/>
    </w:pPr>
    <w:r>
      <w:rPr>
        <w:noProof/>
        <w:lang w:val="en-AU" w:eastAsia="en-AU"/>
      </w:rPr>
      <w:drawing>
        <wp:anchor distT="0" distB="0" distL="114300" distR="114300" simplePos="0" relativeHeight="251659776" behindDoc="1" locked="0" layoutInCell="1" allowOverlap="1" wp14:anchorId="22E2CD93" wp14:editId="347ACEEE">
          <wp:simplePos x="0" y="0"/>
          <wp:positionH relativeFrom="page">
            <wp:posOffset>0</wp:posOffset>
          </wp:positionH>
          <wp:positionV relativeFrom="page">
            <wp:posOffset>0</wp:posOffset>
          </wp:positionV>
          <wp:extent cx="7560000" cy="1260000"/>
          <wp:effectExtent l="0" t="0" r="3175" b="0"/>
          <wp:wrapNone/>
          <wp:docPr id="7" name="Picture 7" descr="EMCR Forum, Australian Academy of Science" title="EMCR for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crforum_A4 letterhead_03vb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26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438B3"/>
    <w:multiLevelType w:val="hybridMultilevel"/>
    <w:tmpl w:val="DB0E5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6A048F"/>
    <w:multiLevelType w:val="hybridMultilevel"/>
    <w:tmpl w:val="FDA42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57422B"/>
    <w:multiLevelType w:val="hybridMultilevel"/>
    <w:tmpl w:val="7B340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C6A4AF8"/>
    <w:multiLevelType w:val="hybridMultilevel"/>
    <w:tmpl w:val="944CC546"/>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0B46A5"/>
    <w:multiLevelType w:val="multilevel"/>
    <w:tmpl w:val="901879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1D938D4"/>
    <w:multiLevelType w:val="hybridMultilevel"/>
    <w:tmpl w:val="A1E2E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6B775C2"/>
    <w:multiLevelType w:val="hybridMultilevel"/>
    <w:tmpl w:val="9552E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FF4779"/>
    <w:multiLevelType w:val="hybridMultilevel"/>
    <w:tmpl w:val="51B2AF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A082F81"/>
    <w:multiLevelType w:val="hybridMultilevel"/>
    <w:tmpl w:val="46524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E5F37E7"/>
    <w:multiLevelType w:val="hybridMultilevel"/>
    <w:tmpl w:val="BA4A3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6D1C09"/>
    <w:multiLevelType w:val="hybridMultilevel"/>
    <w:tmpl w:val="901879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3571EF"/>
    <w:multiLevelType w:val="hybridMultilevel"/>
    <w:tmpl w:val="63F08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8C30F3"/>
    <w:multiLevelType w:val="hybridMultilevel"/>
    <w:tmpl w:val="FA30AA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FE20DC8"/>
    <w:multiLevelType w:val="hybridMultilevel"/>
    <w:tmpl w:val="EADCA3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E83EED"/>
    <w:multiLevelType w:val="multilevel"/>
    <w:tmpl w:val="0D340A72"/>
    <w:lvl w:ilvl="0">
      <w:start w:val="1"/>
      <w:numFmt w:val="decimal"/>
      <w:pStyle w:val="Heading1"/>
      <w:lvlText w:val="%1"/>
      <w:lvlJc w:val="left"/>
      <w:pPr>
        <w:ind w:left="432" w:hanging="432"/>
      </w:pPr>
    </w:lvl>
    <w:lvl w:ilvl="1">
      <w:start w:val="1"/>
      <w:numFmt w:val="upperLetter"/>
      <w:lvlText w:val="%2."/>
      <w:lvlJc w:val="left"/>
      <w:pPr>
        <w:ind w:left="576" w:hanging="576"/>
      </w:pPr>
      <w:rPr>
        <w:rFonts w:hint="default"/>
      </w:rPr>
    </w:lvl>
    <w:lvl w:ilvl="2">
      <w:start w:val="1"/>
      <w:numFmt w:val="decimal"/>
      <w:pStyle w:val="Heading3"/>
      <w:lvlText w:val="%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4DBF60AB"/>
    <w:multiLevelType w:val="hybridMultilevel"/>
    <w:tmpl w:val="7C124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39A0B72"/>
    <w:multiLevelType w:val="hybridMultilevel"/>
    <w:tmpl w:val="8F12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951D69"/>
    <w:multiLevelType w:val="hybridMultilevel"/>
    <w:tmpl w:val="EB584E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C09000F">
      <w:start w:val="1"/>
      <w:numFmt w:val="decimal"/>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806194D"/>
    <w:multiLevelType w:val="hybridMultilevel"/>
    <w:tmpl w:val="847E7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457861"/>
    <w:multiLevelType w:val="hybridMultilevel"/>
    <w:tmpl w:val="0BE24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217F84"/>
    <w:multiLevelType w:val="hybridMultilevel"/>
    <w:tmpl w:val="74F0B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52F53FF"/>
    <w:multiLevelType w:val="hybridMultilevel"/>
    <w:tmpl w:val="2FE60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6EB6680"/>
    <w:multiLevelType w:val="hybridMultilevel"/>
    <w:tmpl w:val="220A5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ED504BF"/>
    <w:multiLevelType w:val="multilevel"/>
    <w:tmpl w:val="92C063F4"/>
    <w:lvl w:ilvl="0">
      <w:start w:val="1"/>
      <w:numFmt w:val="decimal"/>
      <w:lvlText w:val="%1"/>
      <w:lvlJc w:val="left"/>
      <w:pPr>
        <w:ind w:left="432" w:hanging="432"/>
      </w:pPr>
    </w:lvl>
    <w:lvl w:ilvl="1">
      <w:start w:val="1"/>
      <w:numFmt w:val="upperLetter"/>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16"/>
  </w:num>
  <w:num w:numId="3">
    <w:abstractNumId w:val="18"/>
  </w:num>
  <w:num w:numId="4">
    <w:abstractNumId w:val="13"/>
  </w:num>
  <w:num w:numId="5">
    <w:abstractNumId w:val="10"/>
  </w:num>
  <w:num w:numId="6">
    <w:abstractNumId w:val="3"/>
  </w:num>
  <w:num w:numId="7">
    <w:abstractNumId w:val="14"/>
  </w:num>
  <w:num w:numId="8">
    <w:abstractNumId w:val="8"/>
  </w:num>
  <w:num w:numId="9">
    <w:abstractNumId w:val="20"/>
  </w:num>
  <w:num w:numId="10">
    <w:abstractNumId w:val="5"/>
  </w:num>
  <w:num w:numId="11">
    <w:abstractNumId w:val="2"/>
  </w:num>
  <w:num w:numId="12">
    <w:abstractNumId w:val="15"/>
  </w:num>
  <w:num w:numId="13">
    <w:abstractNumId w:val="22"/>
  </w:num>
  <w:num w:numId="14">
    <w:abstractNumId w:val="4"/>
  </w:num>
  <w:num w:numId="15">
    <w:abstractNumId w:val="19"/>
  </w:num>
  <w:num w:numId="16">
    <w:abstractNumId w:val="0"/>
  </w:num>
  <w:num w:numId="17">
    <w:abstractNumId w:val="7"/>
  </w:num>
  <w:num w:numId="18">
    <w:abstractNumId w:val="11"/>
  </w:num>
  <w:num w:numId="19">
    <w:abstractNumId w:val="21"/>
  </w:num>
  <w:num w:numId="20">
    <w:abstractNumId w:val="12"/>
  </w:num>
  <w:num w:numId="21">
    <w:abstractNumId w:val="9"/>
  </w:num>
  <w:num w:numId="22">
    <w:abstractNumId w:val="6"/>
  </w:num>
  <w:num w:numId="23">
    <w:abstractNumId w:val="14"/>
  </w:num>
  <w:num w:numId="24">
    <w:abstractNumId w:val="23"/>
  </w:num>
  <w:num w:numId="25">
    <w:abstractNumId w:val="14"/>
  </w:num>
  <w:num w:numId="26">
    <w:abstractNumId w:val="17"/>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B96"/>
    <w:rsid w:val="00002B55"/>
    <w:rsid w:val="00042FCB"/>
    <w:rsid w:val="001774D4"/>
    <w:rsid w:val="001D0734"/>
    <w:rsid w:val="001D7B02"/>
    <w:rsid w:val="00216BF5"/>
    <w:rsid w:val="00225230"/>
    <w:rsid w:val="00256F49"/>
    <w:rsid w:val="002D1683"/>
    <w:rsid w:val="00321E4E"/>
    <w:rsid w:val="00394110"/>
    <w:rsid w:val="003B5A12"/>
    <w:rsid w:val="003B71C1"/>
    <w:rsid w:val="00487C24"/>
    <w:rsid w:val="00496A7E"/>
    <w:rsid w:val="004F2746"/>
    <w:rsid w:val="00521D6E"/>
    <w:rsid w:val="005471B6"/>
    <w:rsid w:val="0056643F"/>
    <w:rsid w:val="00580A2F"/>
    <w:rsid w:val="005A43A8"/>
    <w:rsid w:val="00606E5E"/>
    <w:rsid w:val="00647D96"/>
    <w:rsid w:val="00690476"/>
    <w:rsid w:val="006B2F2E"/>
    <w:rsid w:val="0071296A"/>
    <w:rsid w:val="007160B6"/>
    <w:rsid w:val="00792F09"/>
    <w:rsid w:val="00890D0F"/>
    <w:rsid w:val="0089539A"/>
    <w:rsid w:val="009400F8"/>
    <w:rsid w:val="009A358F"/>
    <w:rsid w:val="009C527F"/>
    <w:rsid w:val="009C6060"/>
    <w:rsid w:val="00A07971"/>
    <w:rsid w:val="00A13F75"/>
    <w:rsid w:val="00A22EBB"/>
    <w:rsid w:val="00A81C80"/>
    <w:rsid w:val="00AD29F9"/>
    <w:rsid w:val="00B5323D"/>
    <w:rsid w:val="00BE3ACE"/>
    <w:rsid w:val="00BF68A3"/>
    <w:rsid w:val="00C428F9"/>
    <w:rsid w:val="00C678ED"/>
    <w:rsid w:val="00C80953"/>
    <w:rsid w:val="00CC6656"/>
    <w:rsid w:val="00CF09E5"/>
    <w:rsid w:val="00D04B55"/>
    <w:rsid w:val="00D253A3"/>
    <w:rsid w:val="00D51EB3"/>
    <w:rsid w:val="00E127C2"/>
    <w:rsid w:val="00EA0C1C"/>
    <w:rsid w:val="00EA1B96"/>
    <w:rsid w:val="00F16B9C"/>
    <w:rsid w:val="00F25A7B"/>
    <w:rsid w:val="00F63231"/>
    <w:rsid w:val="00F85A9C"/>
    <w:rsid w:val="00F942F4"/>
    <w:rsid w:val="00FB0991"/>
    <w:rsid w:val="00FC6886"/>
    <w:rsid w:val="00FD6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5B35C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971"/>
    <w:pPr>
      <w:spacing w:after="120"/>
    </w:pPr>
  </w:style>
  <w:style w:type="paragraph" w:styleId="Heading1">
    <w:name w:val="heading 1"/>
    <w:basedOn w:val="Normal"/>
    <w:next w:val="Normal"/>
    <w:link w:val="Heading1Char"/>
    <w:uiPriority w:val="9"/>
    <w:qFormat/>
    <w:rsid w:val="00A07971"/>
    <w:pPr>
      <w:keepNext/>
      <w:keepLines/>
      <w:numPr>
        <w:numId w:val="7"/>
      </w:numPr>
      <w:spacing w:before="120" w:after="0" w:line="259" w:lineRule="auto"/>
      <w:ind w:left="431" w:hanging="431"/>
      <w:outlineLvl w:val="0"/>
    </w:pPr>
    <w:rPr>
      <w:rFonts w:asciiTheme="majorHAnsi" w:eastAsiaTheme="majorEastAsia" w:hAnsiTheme="majorHAnsi" w:cstheme="majorBidi"/>
      <w:b/>
      <w:color w:val="365F91" w:themeColor="accent1" w:themeShade="BF"/>
      <w:sz w:val="32"/>
      <w:szCs w:val="32"/>
      <w:lang w:val="en-AU"/>
    </w:rPr>
  </w:style>
  <w:style w:type="paragraph" w:styleId="Heading2">
    <w:name w:val="heading 2"/>
    <w:basedOn w:val="Normal"/>
    <w:next w:val="Normal"/>
    <w:link w:val="Heading2Char"/>
    <w:uiPriority w:val="9"/>
    <w:unhideWhenUsed/>
    <w:qFormat/>
    <w:rsid w:val="00890D0F"/>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AU"/>
    </w:rPr>
  </w:style>
  <w:style w:type="paragraph" w:styleId="Heading3">
    <w:name w:val="heading 3"/>
    <w:basedOn w:val="Normal"/>
    <w:next w:val="Normal"/>
    <w:link w:val="Heading3Char"/>
    <w:uiPriority w:val="9"/>
    <w:unhideWhenUsed/>
    <w:qFormat/>
    <w:rsid w:val="00A07971"/>
    <w:pPr>
      <w:keepNext/>
      <w:keepLines/>
      <w:numPr>
        <w:ilvl w:val="2"/>
        <w:numId w:val="7"/>
      </w:numPr>
      <w:spacing w:before="40" w:line="259" w:lineRule="auto"/>
      <w:outlineLvl w:val="2"/>
    </w:pPr>
    <w:rPr>
      <w:rFonts w:asciiTheme="majorHAnsi" w:eastAsiaTheme="majorEastAsia" w:hAnsiTheme="majorHAnsi" w:cstheme="majorBidi"/>
      <w:color w:val="243F60" w:themeColor="accent1" w:themeShade="7F"/>
      <w:lang w:val="en-AU"/>
    </w:rPr>
  </w:style>
  <w:style w:type="paragraph" w:styleId="Heading4">
    <w:name w:val="heading 4"/>
    <w:basedOn w:val="Normal"/>
    <w:next w:val="Normal"/>
    <w:link w:val="Heading4Char"/>
    <w:uiPriority w:val="9"/>
    <w:semiHidden/>
    <w:unhideWhenUsed/>
    <w:qFormat/>
    <w:rsid w:val="00890D0F"/>
    <w:pPr>
      <w:keepNext/>
      <w:keepLines/>
      <w:numPr>
        <w:ilvl w:val="3"/>
        <w:numId w:val="7"/>
      </w:numPr>
      <w:spacing w:before="40" w:line="259" w:lineRule="auto"/>
      <w:outlineLvl w:val="3"/>
    </w:pPr>
    <w:rPr>
      <w:rFonts w:asciiTheme="majorHAnsi" w:eastAsiaTheme="majorEastAsia" w:hAnsiTheme="majorHAnsi" w:cstheme="majorBidi"/>
      <w:i/>
      <w:iCs/>
      <w:color w:val="365F91" w:themeColor="accent1" w:themeShade="BF"/>
      <w:sz w:val="22"/>
      <w:szCs w:val="22"/>
      <w:lang w:val="en-AU"/>
    </w:rPr>
  </w:style>
  <w:style w:type="paragraph" w:styleId="Heading5">
    <w:name w:val="heading 5"/>
    <w:basedOn w:val="Normal"/>
    <w:next w:val="Normal"/>
    <w:link w:val="Heading5Char"/>
    <w:uiPriority w:val="9"/>
    <w:semiHidden/>
    <w:unhideWhenUsed/>
    <w:qFormat/>
    <w:rsid w:val="00890D0F"/>
    <w:pPr>
      <w:keepNext/>
      <w:keepLines/>
      <w:numPr>
        <w:ilvl w:val="4"/>
        <w:numId w:val="7"/>
      </w:numPr>
      <w:spacing w:before="40" w:line="259" w:lineRule="auto"/>
      <w:outlineLvl w:val="4"/>
    </w:pPr>
    <w:rPr>
      <w:rFonts w:asciiTheme="majorHAnsi" w:eastAsiaTheme="majorEastAsia" w:hAnsiTheme="majorHAnsi" w:cstheme="majorBidi"/>
      <w:color w:val="365F91" w:themeColor="accent1" w:themeShade="BF"/>
      <w:sz w:val="22"/>
      <w:szCs w:val="22"/>
      <w:lang w:val="en-AU"/>
    </w:rPr>
  </w:style>
  <w:style w:type="paragraph" w:styleId="Heading6">
    <w:name w:val="heading 6"/>
    <w:basedOn w:val="Normal"/>
    <w:next w:val="Normal"/>
    <w:link w:val="Heading6Char"/>
    <w:uiPriority w:val="9"/>
    <w:semiHidden/>
    <w:unhideWhenUsed/>
    <w:qFormat/>
    <w:rsid w:val="00890D0F"/>
    <w:pPr>
      <w:keepNext/>
      <w:keepLines/>
      <w:numPr>
        <w:ilvl w:val="5"/>
        <w:numId w:val="7"/>
      </w:numPr>
      <w:spacing w:before="40" w:line="259" w:lineRule="auto"/>
      <w:outlineLvl w:val="5"/>
    </w:pPr>
    <w:rPr>
      <w:rFonts w:asciiTheme="majorHAnsi" w:eastAsiaTheme="majorEastAsia" w:hAnsiTheme="majorHAnsi" w:cstheme="majorBidi"/>
      <w:color w:val="243F60" w:themeColor="accent1" w:themeShade="7F"/>
      <w:sz w:val="22"/>
      <w:szCs w:val="22"/>
      <w:lang w:val="en-AU"/>
    </w:rPr>
  </w:style>
  <w:style w:type="paragraph" w:styleId="Heading7">
    <w:name w:val="heading 7"/>
    <w:basedOn w:val="Normal"/>
    <w:next w:val="Normal"/>
    <w:link w:val="Heading7Char"/>
    <w:uiPriority w:val="9"/>
    <w:semiHidden/>
    <w:unhideWhenUsed/>
    <w:qFormat/>
    <w:rsid w:val="00890D0F"/>
    <w:pPr>
      <w:keepNext/>
      <w:keepLines/>
      <w:numPr>
        <w:ilvl w:val="6"/>
        <w:numId w:val="7"/>
      </w:numPr>
      <w:spacing w:before="40" w:line="259" w:lineRule="auto"/>
      <w:outlineLvl w:val="6"/>
    </w:pPr>
    <w:rPr>
      <w:rFonts w:asciiTheme="majorHAnsi" w:eastAsiaTheme="majorEastAsia" w:hAnsiTheme="majorHAnsi" w:cstheme="majorBidi"/>
      <w:i/>
      <w:iCs/>
      <w:color w:val="243F60" w:themeColor="accent1" w:themeShade="7F"/>
      <w:sz w:val="22"/>
      <w:szCs w:val="22"/>
      <w:lang w:val="en-AU"/>
    </w:rPr>
  </w:style>
  <w:style w:type="paragraph" w:styleId="Heading8">
    <w:name w:val="heading 8"/>
    <w:basedOn w:val="Normal"/>
    <w:next w:val="Normal"/>
    <w:link w:val="Heading8Char"/>
    <w:uiPriority w:val="9"/>
    <w:semiHidden/>
    <w:unhideWhenUsed/>
    <w:qFormat/>
    <w:rsid w:val="00890D0F"/>
    <w:pPr>
      <w:keepNext/>
      <w:keepLines/>
      <w:numPr>
        <w:ilvl w:val="7"/>
        <w:numId w:val="7"/>
      </w:numPr>
      <w:spacing w:before="40" w:line="259" w:lineRule="auto"/>
      <w:outlineLvl w:val="7"/>
    </w:pPr>
    <w:rPr>
      <w:rFonts w:asciiTheme="majorHAnsi" w:eastAsiaTheme="majorEastAsia" w:hAnsiTheme="majorHAnsi" w:cstheme="majorBidi"/>
      <w:color w:val="272727" w:themeColor="text1" w:themeTint="D8"/>
      <w:sz w:val="21"/>
      <w:szCs w:val="21"/>
      <w:lang w:val="en-AU"/>
    </w:rPr>
  </w:style>
  <w:style w:type="paragraph" w:styleId="Heading9">
    <w:name w:val="heading 9"/>
    <w:basedOn w:val="Normal"/>
    <w:next w:val="Normal"/>
    <w:link w:val="Heading9Char"/>
    <w:uiPriority w:val="9"/>
    <w:semiHidden/>
    <w:unhideWhenUsed/>
    <w:qFormat/>
    <w:rsid w:val="00890D0F"/>
    <w:pPr>
      <w:keepNext/>
      <w:keepLines/>
      <w:numPr>
        <w:ilvl w:val="8"/>
        <w:numId w:val="7"/>
      </w:numPr>
      <w:spacing w:before="40" w:line="259" w:lineRule="auto"/>
      <w:outlineLvl w:val="8"/>
    </w:pPr>
    <w:rPr>
      <w:rFonts w:asciiTheme="majorHAnsi" w:eastAsiaTheme="majorEastAsia" w:hAnsiTheme="majorHAnsi" w:cstheme="majorBidi"/>
      <w:i/>
      <w:iCs/>
      <w:color w:val="272727" w:themeColor="text1" w:themeTint="D8"/>
      <w:sz w:val="21"/>
      <w:szCs w:val="21"/>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96"/>
    <w:pPr>
      <w:ind w:left="720"/>
      <w:contextualSpacing/>
    </w:pPr>
  </w:style>
  <w:style w:type="character" w:customStyle="1" w:styleId="Heading1Char">
    <w:name w:val="Heading 1 Char"/>
    <w:basedOn w:val="DefaultParagraphFont"/>
    <w:link w:val="Heading1"/>
    <w:uiPriority w:val="9"/>
    <w:rsid w:val="00A07971"/>
    <w:rPr>
      <w:rFonts w:asciiTheme="majorHAnsi" w:eastAsiaTheme="majorEastAsia" w:hAnsiTheme="majorHAnsi" w:cstheme="majorBidi"/>
      <w:b/>
      <w:color w:val="365F91" w:themeColor="accent1" w:themeShade="BF"/>
      <w:sz w:val="32"/>
      <w:szCs w:val="32"/>
      <w:lang w:val="en-AU"/>
    </w:rPr>
  </w:style>
  <w:style w:type="character" w:customStyle="1" w:styleId="Heading2Char">
    <w:name w:val="Heading 2 Char"/>
    <w:basedOn w:val="DefaultParagraphFont"/>
    <w:link w:val="Heading2"/>
    <w:uiPriority w:val="9"/>
    <w:rsid w:val="00890D0F"/>
    <w:rPr>
      <w:rFonts w:asciiTheme="majorHAnsi" w:eastAsiaTheme="majorEastAsia" w:hAnsiTheme="majorHAnsi" w:cstheme="majorBidi"/>
      <w:color w:val="365F91" w:themeColor="accent1" w:themeShade="BF"/>
      <w:sz w:val="26"/>
      <w:szCs w:val="26"/>
      <w:lang w:val="en-AU"/>
    </w:rPr>
  </w:style>
  <w:style w:type="character" w:customStyle="1" w:styleId="Heading3Char">
    <w:name w:val="Heading 3 Char"/>
    <w:basedOn w:val="DefaultParagraphFont"/>
    <w:link w:val="Heading3"/>
    <w:uiPriority w:val="9"/>
    <w:rsid w:val="00A07971"/>
    <w:rPr>
      <w:rFonts w:asciiTheme="majorHAnsi" w:eastAsiaTheme="majorEastAsia" w:hAnsiTheme="majorHAnsi" w:cstheme="majorBidi"/>
      <w:color w:val="243F60" w:themeColor="accent1" w:themeShade="7F"/>
      <w:lang w:val="en-AU"/>
    </w:rPr>
  </w:style>
  <w:style w:type="character" w:customStyle="1" w:styleId="Heading4Char">
    <w:name w:val="Heading 4 Char"/>
    <w:basedOn w:val="DefaultParagraphFont"/>
    <w:link w:val="Heading4"/>
    <w:uiPriority w:val="9"/>
    <w:semiHidden/>
    <w:rsid w:val="00890D0F"/>
    <w:rPr>
      <w:rFonts w:asciiTheme="majorHAnsi" w:eastAsiaTheme="majorEastAsia" w:hAnsiTheme="majorHAnsi" w:cstheme="majorBidi"/>
      <w:i/>
      <w:iCs/>
      <w:color w:val="365F91" w:themeColor="accent1" w:themeShade="BF"/>
      <w:sz w:val="22"/>
      <w:szCs w:val="22"/>
      <w:lang w:val="en-AU"/>
    </w:rPr>
  </w:style>
  <w:style w:type="character" w:customStyle="1" w:styleId="Heading5Char">
    <w:name w:val="Heading 5 Char"/>
    <w:basedOn w:val="DefaultParagraphFont"/>
    <w:link w:val="Heading5"/>
    <w:uiPriority w:val="9"/>
    <w:semiHidden/>
    <w:rsid w:val="00890D0F"/>
    <w:rPr>
      <w:rFonts w:asciiTheme="majorHAnsi" w:eastAsiaTheme="majorEastAsia" w:hAnsiTheme="majorHAnsi" w:cstheme="majorBidi"/>
      <w:color w:val="365F91" w:themeColor="accent1" w:themeShade="BF"/>
      <w:sz w:val="22"/>
      <w:szCs w:val="22"/>
      <w:lang w:val="en-AU"/>
    </w:rPr>
  </w:style>
  <w:style w:type="character" w:customStyle="1" w:styleId="Heading6Char">
    <w:name w:val="Heading 6 Char"/>
    <w:basedOn w:val="DefaultParagraphFont"/>
    <w:link w:val="Heading6"/>
    <w:uiPriority w:val="9"/>
    <w:semiHidden/>
    <w:rsid w:val="00890D0F"/>
    <w:rPr>
      <w:rFonts w:asciiTheme="majorHAnsi" w:eastAsiaTheme="majorEastAsia" w:hAnsiTheme="majorHAnsi" w:cstheme="majorBidi"/>
      <w:color w:val="243F60" w:themeColor="accent1" w:themeShade="7F"/>
      <w:sz w:val="22"/>
      <w:szCs w:val="22"/>
      <w:lang w:val="en-AU"/>
    </w:rPr>
  </w:style>
  <w:style w:type="character" w:customStyle="1" w:styleId="Heading7Char">
    <w:name w:val="Heading 7 Char"/>
    <w:basedOn w:val="DefaultParagraphFont"/>
    <w:link w:val="Heading7"/>
    <w:uiPriority w:val="9"/>
    <w:semiHidden/>
    <w:rsid w:val="00890D0F"/>
    <w:rPr>
      <w:rFonts w:asciiTheme="majorHAnsi" w:eastAsiaTheme="majorEastAsia" w:hAnsiTheme="majorHAnsi" w:cstheme="majorBidi"/>
      <w:i/>
      <w:iCs/>
      <w:color w:val="243F60" w:themeColor="accent1" w:themeShade="7F"/>
      <w:sz w:val="22"/>
      <w:szCs w:val="22"/>
      <w:lang w:val="en-AU"/>
    </w:rPr>
  </w:style>
  <w:style w:type="character" w:customStyle="1" w:styleId="Heading8Char">
    <w:name w:val="Heading 8 Char"/>
    <w:basedOn w:val="DefaultParagraphFont"/>
    <w:link w:val="Heading8"/>
    <w:uiPriority w:val="9"/>
    <w:semiHidden/>
    <w:rsid w:val="00890D0F"/>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890D0F"/>
    <w:rPr>
      <w:rFonts w:asciiTheme="majorHAnsi" w:eastAsiaTheme="majorEastAsia" w:hAnsiTheme="majorHAnsi" w:cstheme="majorBidi"/>
      <w:i/>
      <w:iCs/>
      <w:color w:val="272727" w:themeColor="text1" w:themeTint="D8"/>
      <w:sz w:val="21"/>
      <w:szCs w:val="21"/>
      <w:lang w:val="en-AU"/>
    </w:rPr>
  </w:style>
  <w:style w:type="character" w:customStyle="1" w:styleId="gi">
    <w:name w:val="gi"/>
    <w:basedOn w:val="DefaultParagraphFont"/>
    <w:rsid w:val="00C80953"/>
  </w:style>
  <w:style w:type="character" w:customStyle="1" w:styleId="ik">
    <w:name w:val="ik"/>
    <w:basedOn w:val="DefaultParagraphFont"/>
    <w:rsid w:val="00C80953"/>
  </w:style>
  <w:style w:type="paragraph" w:styleId="BalloonText">
    <w:name w:val="Balloon Text"/>
    <w:basedOn w:val="Normal"/>
    <w:link w:val="BalloonTextChar"/>
    <w:uiPriority w:val="99"/>
    <w:semiHidden/>
    <w:unhideWhenUsed/>
    <w:rsid w:val="00CF0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9E5"/>
    <w:rPr>
      <w:rFonts w:ascii="Segoe UI" w:hAnsi="Segoe UI" w:cs="Segoe UI"/>
      <w:sz w:val="18"/>
      <w:szCs w:val="18"/>
    </w:rPr>
  </w:style>
  <w:style w:type="paragraph" w:styleId="Header">
    <w:name w:val="header"/>
    <w:basedOn w:val="Normal"/>
    <w:link w:val="HeaderChar"/>
    <w:uiPriority w:val="99"/>
    <w:unhideWhenUsed/>
    <w:rsid w:val="00CF09E5"/>
    <w:pPr>
      <w:tabs>
        <w:tab w:val="center" w:pos="4513"/>
        <w:tab w:val="right" w:pos="9026"/>
      </w:tabs>
    </w:pPr>
  </w:style>
  <w:style w:type="character" w:customStyle="1" w:styleId="HeaderChar">
    <w:name w:val="Header Char"/>
    <w:basedOn w:val="DefaultParagraphFont"/>
    <w:link w:val="Header"/>
    <w:uiPriority w:val="99"/>
    <w:rsid w:val="00CF09E5"/>
  </w:style>
  <w:style w:type="paragraph" w:styleId="Footer">
    <w:name w:val="footer"/>
    <w:basedOn w:val="Normal"/>
    <w:link w:val="FooterChar"/>
    <w:uiPriority w:val="99"/>
    <w:unhideWhenUsed/>
    <w:rsid w:val="00CF09E5"/>
    <w:pPr>
      <w:tabs>
        <w:tab w:val="center" w:pos="4513"/>
        <w:tab w:val="right" w:pos="9026"/>
      </w:tabs>
    </w:pPr>
  </w:style>
  <w:style w:type="character" w:customStyle="1" w:styleId="FooterChar">
    <w:name w:val="Footer Char"/>
    <w:basedOn w:val="DefaultParagraphFont"/>
    <w:link w:val="Footer"/>
    <w:uiPriority w:val="99"/>
    <w:rsid w:val="00CF09E5"/>
  </w:style>
  <w:style w:type="paragraph" w:styleId="IntenseQuote">
    <w:name w:val="Intense Quote"/>
    <w:basedOn w:val="Normal"/>
    <w:next w:val="Normal"/>
    <w:link w:val="IntenseQuoteChar"/>
    <w:uiPriority w:val="30"/>
    <w:qFormat/>
    <w:rsid w:val="003B71C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B71C1"/>
    <w:rPr>
      <w:i/>
      <w:iCs/>
      <w:color w:val="4F81BD" w:themeColor="accent1"/>
    </w:rPr>
  </w:style>
  <w:style w:type="paragraph" w:styleId="Title">
    <w:name w:val="Title"/>
    <w:basedOn w:val="Normal"/>
    <w:next w:val="Normal"/>
    <w:link w:val="TitleChar"/>
    <w:uiPriority w:val="10"/>
    <w:qFormat/>
    <w:rsid w:val="003B71C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1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1C1"/>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3B71C1"/>
    <w:rPr>
      <w:color w:val="5A5A5A" w:themeColor="text1" w:themeTint="A5"/>
      <w:spacing w:val="15"/>
      <w:sz w:val="22"/>
      <w:szCs w:val="22"/>
    </w:rPr>
  </w:style>
  <w:style w:type="character" w:styleId="CommentReference">
    <w:name w:val="annotation reference"/>
    <w:basedOn w:val="DefaultParagraphFont"/>
    <w:uiPriority w:val="99"/>
    <w:semiHidden/>
    <w:unhideWhenUsed/>
    <w:rsid w:val="00F25A7B"/>
    <w:rPr>
      <w:sz w:val="16"/>
      <w:szCs w:val="16"/>
    </w:rPr>
  </w:style>
  <w:style w:type="paragraph" w:styleId="CommentText">
    <w:name w:val="annotation text"/>
    <w:basedOn w:val="Normal"/>
    <w:link w:val="CommentTextChar"/>
    <w:uiPriority w:val="99"/>
    <w:semiHidden/>
    <w:unhideWhenUsed/>
    <w:rsid w:val="00F25A7B"/>
    <w:rPr>
      <w:sz w:val="20"/>
      <w:szCs w:val="20"/>
    </w:rPr>
  </w:style>
  <w:style w:type="character" w:customStyle="1" w:styleId="CommentTextChar">
    <w:name w:val="Comment Text Char"/>
    <w:basedOn w:val="DefaultParagraphFont"/>
    <w:link w:val="CommentText"/>
    <w:uiPriority w:val="99"/>
    <w:semiHidden/>
    <w:rsid w:val="00F25A7B"/>
    <w:rPr>
      <w:sz w:val="20"/>
      <w:szCs w:val="20"/>
    </w:rPr>
  </w:style>
  <w:style w:type="paragraph" w:styleId="CommentSubject">
    <w:name w:val="annotation subject"/>
    <w:basedOn w:val="CommentText"/>
    <w:next w:val="CommentText"/>
    <w:link w:val="CommentSubjectChar"/>
    <w:uiPriority w:val="99"/>
    <w:semiHidden/>
    <w:unhideWhenUsed/>
    <w:rsid w:val="00F25A7B"/>
    <w:rPr>
      <w:b/>
      <w:bCs/>
    </w:rPr>
  </w:style>
  <w:style w:type="character" w:customStyle="1" w:styleId="CommentSubjectChar">
    <w:name w:val="Comment Subject Char"/>
    <w:basedOn w:val="CommentTextChar"/>
    <w:link w:val="CommentSubject"/>
    <w:uiPriority w:val="99"/>
    <w:semiHidden/>
    <w:rsid w:val="00F25A7B"/>
    <w:rPr>
      <w:b/>
      <w:bCs/>
      <w:sz w:val="20"/>
      <w:szCs w:val="20"/>
    </w:rPr>
  </w:style>
  <w:style w:type="paragraph" w:styleId="TOCHeading">
    <w:name w:val="TOC Heading"/>
    <w:basedOn w:val="Heading1"/>
    <w:next w:val="Normal"/>
    <w:uiPriority w:val="39"/>
    <w:unhideWhenUsed/>
    <w:qFormat/>
    <w:rsid w:val="00F25A7B"/>
    <w:pPr>
      <w:numPr>
        <w:numId w:val="0"/>
      </w:numPr>
      <w:outlineLvl w:val="9"/>
    </w:pPr>
    <w:rPr>
      <w:b w:val="0"/>
      <w:lang w:val="en-US"/>
    </w:rPr>
  </w:style>
  <w:style w:type="paragraph" w:styleId="TOC1">
    <w:name w:val="toc 1"/>
    <w:basedOn w:val="Normal"/>
    <w:next w:val="Normal"/>
    <w:autoRedefine/>
    <w:uiPriority w:val="39"/>
    <w:unhideWhenUsed/>
    <w:rsid w:val="00F25A7B"/>
    <w:pPr>
      <w:spacing w:after="100"/>
    </w:pPr>
  </w:style>
  <w:style w:type="paragraph" w:styleId="TOC2">
    <w:name w:val="toc 2"/>
    <w:basedOn w:val="Normal"/>
    <w:next w:val="Normal"/>
    <w:autoRedefine/>
    <w:uiPriority w:val="39"/>
    <w:unhideWhenUsed/>
    <w:rsid w:val="00F25A7B"/>
    <w:pPr>
      <w:spacing w:after="100"/>
      <w:ind w:left="240"/>
    </w:pPr>
  </w:style>
  <w:style w:type="character" w:styleId="Hyperlink">
    <w:name w:val="Hyperlink"/>
    <w:basedOn w:val="DefaultParagraphFont"/>
    <w:uiPriority w:val="99"/>
    <w:unhideWhenUsed/>
    <w:rsid w:val="00F25A7B"/>
    <w:rPr>
      <w:color w:val="0000FF" w:themeColor="hyperlink"/>
      <w:u w:val="single"/>
    </w:rPr>
  </w:style>
  <w:style w:type="character" w:styleId="FollowedHyperlink">
    <w:name w:val="FollowedHyperlink"/>
    <w:basedOn w:val="DefaultParagraphFont"/>
    <w:uiPriority w:val="99"/>
    <w:semiHidden/>
    <w:unhideWhenUsed/>
    <w:rsid w:val="00CC6656"/>
    <w:rPr>
      <w:color w:val="800080" w:themeColor="followedHyperlink"/>
      <w:u w:val="single"/>
    </w:rPr>
  </w:style>
  <w:style w:type="paragraph" w:styleId="FootnoteText">
    <w:name w:val="footnote text"/>
    <w:basedOn w:val="Normal"/>
    <w:link w:val="FootnoteTextChar"/>
    <w:uiPriority w:val="99"/>
    <w:unhideWhenUsed/>
    <w:rsid w:val="00FB0991"/>
    <w:pPr>
      <w:spacing w:after="0"/>
    </w:pPr>
  </w:style>
  <w:style w:type="character" w:customStyle="1" w:styleId="FootnoteTextChar">
    <w:name w:val="Footnote Text Char"/>
    <w:basedOn w:val="DefaultParagraphFont"/>
    <w:link w:val="FootnoteText"/>
    <w:uiPriority w:val="99"/>
    <w:rsid w:val="00FB0991"/>
  </w:style>
  <w:style w:type="character" w:styleId="FootnoteReference">
    <w:name w:val="footnote reference"/>
    <w:basedOn w:val="DefaultParagraphFont"/>
    <w:uiPriority w:val="99"/>
    <w:unhideWhenUsed/>
    <w:rsid w:val="00FB0991"/>
    <w:rPr>
      <w:vertAlign w:val="superscript"/>
    </w:rPr>
  </w:style>
  <w:style w:type="character" w:styleId="Emphasis">
    <w:name w:val="Emphasis"/>
    <w:basedOn w:val="DefaultParagraphFont"/>
    <w:uiPriority w:val="20"/>
    <w:qFormat/>
    <w:rsid w:val="00FB099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971"/>
    <w:pPr>
      <w:spacing w:after="120"/>
    </w:pPr>
  </w:style>
  <w:style w:type="paragraph" w:styleId="Heading1">
    <w:name w:val="heading 1"/>
    <w:basedOn w:val="Normal"/>
    <w:next w:val="Normal"/>
    <w:link w:val="Heading1Char"/>
    <w:uiPriority w:val="9"/>
    <w:qFormat/>
    <w:rsid w:val="00A07971"/>
    <w:pPr>
      <w:keepNext/>
      <w:keepLines/>
      <w:numPr>
        <w:numId w:val="7"/>
      </w:numPr>
      <w:spacing w:before="120" w:after="0" w:line="259" w:lineRule="auto"/>
      <w:ind w:left="431" w:hanging="431"/>
      <w:outlineLvl w:val="0"/>
    </w:pPr>
    <w:rPr>
      <w:rFonts w:asciiTheme="majorHAnsi" w:eastAsiaTheme="majorEastAsia" w:hAnsiTheme="majorHAnsi" w:cstheme="majorBidi"/>
      <w:b/>
      <w:color w:val="365F91" w:themeColor="accent1" w:themeShade="BF"/>
      <w:sz w:val="32"/>
      <w:szCs w:val="32"/>
      <w:lang w:val="en-AU"/>
    </w:rPr>
  </w:style>
  <w:style w:type="paragraph" w:styleId="Heading2">
    <w:name w:val="heading 2"/>
    <w:basedOn w:val="Normal"/>
    <w:next w:val="Normal"/>
    <w:link w:val="Heading2Char"/>
    <w:uiPriority w:val="9"/>
    <w:unhideWhenUsed/>
    <w:qFormat/>
    <w:rsid w:val="00890D0F"/>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AU"/>
    </w:rPr>
  </w:style>
  <w:style w:type="paragraph" w:styleId="Heading3">
    <w:name w:val="heading 3"/>
    <w:basedOn w:val="Normal"/>
    <w:next w:val="Normal"/>
    <w:link w:val="Heading3Char"/>
    <w:uiPriority w:val="9"/>
    <w:unhideWhenUsed/>
    <w:qFormat/>
    <w:rsid w:val="00A07971"/>
    <w:pPr>
      <w:keepNext/>
      <w:keepLines/>
      <w:numPr>
        <w:ilvl w:val="2"/>
        <w:numId w:val="7"/>
      </w:numPr>
      <w:spacing w:before="40" w:line="259" w:lineRule="auto"/>
      <w:outlineLvl w:val="2"/>
    </w:pPr>
    <w:rPr>
      <w:rFonts w:asciiTheme="majorHAnsi" w:eastAsiaTheme="majorEastAsia" w:hAnsiTheme="majorHAnsi" w:cstheme="majorBidi"/>
      <w:color w:val="243F60" w:themeColor="accent1" w:themeShade="7F"/>
      <w:lang w:val="en-AU"/>
    </w:rPr>
  </w:style>
  <w:style w:type="paragraph" w:styleId="Heading4">
    <w:name w:val="heading 4"/>
    <w:basedOn w:val="Normal"/>
    <w:next w:val="Normal"/>
    <w:link w:val="Heading4Char"/>
    <w:uiPriority w:val="9"/>
    <w:semiHidden/>
    <w:unhideWhenUsed/>
    <w:qFormat/>
    <w:rsid w:val="00890D0F"/>
    <w:pPr>
      <w:keepNext/>
      <w:keepLines/>
      <w:numPr>
        <w:ilvl w:val="3"/>
        <w:numId w:val="7"/>
      </w:numPr>
      <w:spacing w:before="40" w:line="259" w:lineRule="auto"/>
      <w:outlineLvl w:val="3"/>
    </w:pPr>
    <w:rPr>
      <w:rFonts w:asciiTheme="majorHAnsi" w:eastAsiaTheme="majorEastAsia" w:hAnsiTheme="majorHAnsi" w:cstheme="majorBidi"/>
      <w:i/>
      <w:iCs/>
      <w:color w:val="365F91" w:themeColor="accent1" w:themeShade="BF"/>
      <w:sz w:val="22"/>
      <w:szCs w:val="22"/>
      <w:lang w:val="en-AU"/>
    </w:rPr>
  </w:style>
  <w:style w:type="paragraph" w:styleId="Heading5">
    <w:name w:val="heading 5"/>
    <w:basedOn w:val="Normal"/>
    <w:next w:val="Normal"/>
    <w:link w:val="Heading5Char"/>
    <w:uiPriority w:val="9"/>
    <w:semiHidden/>
    <w:unhideWhenUsed/>
    <w:qFormat/>
    <w:rsid w:val="00890D0F"/>
    <w:pPr>
      <w:keepNext/>
      <w:keepLines/>
      <w:numPr>
        <w:ilvl w:val="4"/>
        <w:numId w:val="7"/>
      </w:numPr>
      <w:spacing w:before="40" w:line="259" w:lineRule="auto"/>
      <w:outlineLvl w:val="4"/>
    </w:pPr>
    <w:rPr>
      <w:rFonts w:asciiTheme="majorHAnsi" w:eastAsiaTheme="majorEastAsia" w:hAnsiTheme="majorHAnsi" w:cstheme="majorBidi"/>
      <w:color w:val="365F91" w:themeColor="accent1" w:themeShade="BF"/>
      <w:sz w:val="22"/>
      <w:szCs w:val="22"/>
      <w:lang w:val="en-AU"/>
    </w:rPr>
  </w:style>
  <w:style w:type="paragraph" w:styleId="Heading6">
    <w:name w:val="heading 6"/>
    <w:basedOn w:val="Normal"/>
    <w:next w:val="Normal"/>
    <w:link w:val="Heading6Char"/>
    <w:uiPriority w:val="9"/>
    <w:semiHidden/>
    <w:unhideWhenUsed/>
    <w:qFormat/>
    <w:rsid w:val="00890D0F"/>
    <w:pPr>
      <w:keepNext/>
      <w:keepLines/>
      <w:numPr>
        <w:ilvl w:val="5"/>
        <w:numId w:val="7"/>
      </w:numPr>
      <w:spacing w:before="40" w:line="259" w:lineRule="auto"/>
      <w:outlineLvl w:val="5"/>
    </w:pPr>
    <w:rPr>
      <w:rFonts w:asciiTheme="majorHAnsi" w:eastAsiaTheme="majorEastAsia" w:hAnsiTheme="majorHAnsi" w:cstheme="majorBidi"/>
      <w:color w:val="243F60" w:themeColor="accent1" w:themeShade="7F"/>
      <w:sz w:val="22"/>
      <w:szCs w:val="22"/>
      <w:lang w:val="en-AU"/>
    </w:rPr>
  </w:style>
  <w:style w:type="paragraph" w:styleId="Heading7">
    <w:name w:val="heading 7"/>
    <w:basedOn w:val="Normal"/>
    <w:next w:val="Normal"/>
    <w:link w:val="Heading7Char"/>
    <w:uiPriority w:val="9"/>
    <w:semiHidden/>
    <w:unhideWhenUsed/>
    <w:qFormat/>
    <w:rsid w:val="00890D0F"/>
    <w:pPr>
      <w:keepNext/>
      <w:keepLines/>
      <w:numPr>
        <w:ilvl w:val="6"/>
        <w:numId w:val="7"/>
      </w:numPr>
      <w:spacing w:before="40" w:line="259" w:lineRule="auto"/>
      <w:outlineLvl w:val="6"/>
    </w:pPr>
    <w:rPr>
      <w:rFonts w:asciiTheme="majorHAnsi" w:eastAsiaTheme="majorEastAsia" w:hAnsiTheme="majorHAnsi" w:cstheme="majorBidi"/>
      <w:i/>
      <w:iCs/>
      <w:color w:val="243F60" w:themeColor="accent1" w:themeShade="7F"/>
      <w:sz w:val="22"/>
      <w:szCs w:val="22"/>
      <w:lang w:val="en-AU"/>
    </w:rPr>
  </w:style>
  <w:style w:type="paragraph" w:styleId="Heading8">
    <w:name w:val="heading 8"/>
    <w:basedOn w:val="Normal"/>
    <w:next w:val="Normal"/>
    <w:link w:val="Heading8Char"/>
    <w:uiPriority w:val="9"/>
    <w:semiHidden/>
    <w:unhideWhenUsed/>
    <w:qFormat/>
    <w:rsid w:val="00890D0F"/>
    <w:pPr>
      <w:keepNext/>
      <w:keepLines/>
      <w:numPr>
        <w:ilvl w:val="7"/>
        <w:numId w:val="7"/>
      </w:numPr>
      <w:spacing w:before="40" w:line="259" w:lineRule="auto"/>
      <w:outlineLvl w:val="7"/>
    </w:pPr>
    <w:rPr>
      <w:rFonts w:asciiTheme="majorHAnsi" w:eastAsiaTheme="majorEastAsia" w:hAnsiTheme="majorHAnsi" w:cstheme="majorBidi"/>
      <w:color w:val="272727" w:themeColor="text1" w:themeTint="D8"/>
      <w:sz w:val="21"/>
      <w:szCs w:val="21"/>
      <w:lang w:val="en-AU"/>
    </w:rPr>
  </w:style>
  <w:style w:type="paragraph" w:styleId="Heading9">
    <w:name w:val="heading 9"/>
    <w:basedOn w:val="Normal"/>
    <w:next w:val="Normal"/>
    <w:link w:val="Heading9Char"/>
    <w:uiPriority w:val="9"/>
    <w:semiHidden/>
    <w:unhideWhenUsed/>
    <w:qFormat/>
    <w:rsid w:val="00890D0F"/>
    <w:pPr>
      <w:keepNext/>
      <w:keepLines/>
      <w:numPr>
        <w:ilvl w:val="8"/>
        <w:numId w:val="7"/>
      </w:numPr>
      <w:spacing w:before="40" w:line="259" w:lineRule="auto"/>
      <w:outlineLvl w:val="8"/>
    </w:pPr>
    <w:rPr>
      <w:rFonts w:asciiTheme="majorHAnsi" w:eastAsiaTheme="majorEastAsia" w:hAnsiTheme="majorHAnsi" w:cstheme="majorBidi"/>
      <w:i/>
      <w:iCs/>
      <w:color w:val="272727" w:themeColor="text1" w:themeTint="D8"/>
      <w:sz w:val="21"/>
      <w:szCs w:val="21"/>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96"/>
    <w:pPr>
      <w:ind w:left="720"/>
      <w:contextualSpacing/>
    </w:pPr>
  </w:style>
  <w:style w:type="character" w:customStyle="1" w:styleId="Heading1Char">
    <w:name w:val="Heading 1 Char"/>
    <w:basedOn w:val="DefaultParagraphFont"/>
    <w:link w:val="Heading1"/>
    <w:uiPriority w:val="9"/>
    <w:rsid w:val="00A07971"/>
    <w:rPr>
      <w:rFonts w:asciiTheme="majorHAnsi" w:eastAsiaTheme="majorEastAsia" w:hAnsiTheme="majorHAnsi" w:cstheme="majorBidi"/>
      <w:b/>
      <w:color w:val="365F91" w:themeColor="accent1" w:themeShade="BF"/>
      <w:sz w:val="32"/>
      <w:szCs w:val="32"/>
      <w:lang w:val="en-AU"/>
    </w:rPr>
  </w:style>
  <w:style w:type="character" w:customStyle="1" w:styleId="Heading2Char">
    <w:name w:val="Heading 2 Char"/>
    <w:basedOn w:val="DefaultParagraphFont"/>
    <w:link w:val="Heading2"/>
    <w:uiPriority w:val="9"/>
    <w:rsid w:val="00890D0F"/>
    <w:rPr>
      <w:rFonts w:asciiTheme="majorHAnsi" w:eastAsiaTheme="majorEastAsia" w:hAnsiTheme="majorHAnsi" w:cstheme="majorBidi"/>
      <w:color w:val="365F91" w:themeColor="accent1" w:themeShade="BF"/>
      <w:sz w:val="26"/>
      <w:szCs w:val="26"/>
      <w:lang w:val="en-AU"/>
    </w:rPr>
  </w:style>
  <w:style w:type="character" w:customStyle="1" w:styleId="Heading3Char">
    <w:name w:val="Heading 3 Char"/>
    <w:basedOn w:val="DefaultParagraphFont"/>
    <w:link w:val="Heading3"/>
    <w:uiPriority w:val="9"/>
    <w:rsid w:val="00A07971"/>
    <w:rPr>
      <w:rFonts w:asciiTheme="majorHAnsi" w:eastAsiaTheme="majorEastAsia" w:hAnsiTheme="majorHAnsi" w:cstheme="majorBidi"/>
      <w:color w:val="243F60" w:themeColor="accent1" w:themeShade="7F"/>
      <w:lang w:val="en-AU"/>
    </w:rPr>
  </w:style>
  <w:style w:type="character" w:customStyle="1" w:styleId="Heading4Char">
    <w:name w:val="Heading 4 Char"/>
    <w:basedOn w:val="DefaultParagraphFont"/>
    <w:link w:val="Heading4"/>
    <w:uiPriority w:val="9"/>
    <w:semiHidden/>
    <w:rsid w:val="00890D0F"/>
    <w:rPr>
      <w:rFonts w:asciiTheme="majorHAnsi" w:eastAsiaTheme="majorEastAsia" w:hAnsiTheme="majorHAnsi" w:cstheme="majorBidi"/>
      <w:i/>
      <w:iCs/>
      <w:color w:val="365F91" w:themeColor="accent1" w:themeShade="BF"/>
      <w:sz w:val="22"/>
      <w:szCs w:val="22"/>
      <w:lang w:val="en-AU"/>
    </w:rPr>
  </w:style>
  <w:style w:type="character" w:customStyle="1" w:styleId="Heading5Char">
    <w:name w:val="Heading 5 Char"/>
    <w:basedOn w:val="DefaultParagraphFont"/>
    <w:link w:val="Heading5"/>
    <w:uiPriority w:val="9"/>
    <w:semiHidden/>
    <w:rsid w:val="00890D0F"/>
    <w:rPr>
      <w:rFonts w:asciiTheme="majorHAnsi" w:eastAsiaTheme="majorEastAsia" w:hAnsiTheme="majorHAnsi" w:cstheme="majorBidi"/>
      <w:color w:val="365F91" w:themeColor="accent1" w:themeShade="BF"/>
      <w:sz w:val="22"/>
      <w:szCs w:val="22"/>
      <w:lang w:val="en-AU"/>
    </w:rPr>
  </w:style>
  <w:style w:type="character" w:customStyle="1" w:styleId="Heading6Char">
    <w:name w:val="Heading 6 Char"/>
    <w:basedOn w:val="DefaultParagraphFont"/>
    <w:link w:val="Heading6"/>
    <w:uiPriority w:val="9"/>
    <w:semiHidden/>
    <w:rsid w:val="00890D0F"/>
    <w:rPr>
      <w:rFonts w:asciiTheme="majorHAnsi" w:eastAsiaTheme="majorEastAsia" w:hAnsiTheme="majorHAnsi" w:cstheme="majorBidi"/>
      <w:color w:val="243F60" w:themeColor="accent1" w:themeShade="7F"/>
      <w:sz w:val="22"/>
      <w:szCs w:val="22"/>
      <w:lang w:val="en-AU"/>
    </w:rPr>
  </w:style>
  <w:style w:type="character" w:customStyle="1" w:styleId="Heading7Char">
    <w:name w:val="Heading 7 Char"/>
    <w:basedOn w:val="DefaultParagraphFont"/>
    <w:link w:val="Heading7"/>
    <w:uiPriority w:val="9"/>
    <w:semiHidden/>
    <w:rsid w:val="00890D0F"/>
    <w:rPr>
      <w:rFonts w:asciiTheme="majorHAnsi" w:eastAsiaTheme="majorEastAsia" w:hAnsiTheme="majorHAnsi" w:cstheme="majorBidi"/>
      <w:i/>
      <w:iCs/>
      <w:color w:val="243F60" w:themeColor="accent1" w:themeShade="7F"/>
      <w:sz w:val="22"/>
      <w:szCs w:val="22"/>
      <w:lang w:val="en-AU"/>
    </w:rPr>
  </w:style>
  <w:style w:type="character" w:customStyle="1" w:styleId="Heading8Char">
    <w:name w:val="Heading 8 Char"/>
    <w:basedOn w:val="DefaultParagraphFont"/>
    <w:link w:val="Heading8"/>
    <w:uiPriority w:val="9"/>
    <w:semiHidden/>
    <w:rsid w:val="00890D0F"/>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890D0F"/>
    <w:rPr>
      <w:rFonts w:asciiTheme="majorHAnsi" w:eastAsiaTheme="majorEastAsia" w:hAnsiTheme="majorHAnsi" w:cstheme="majorBidi"/>
      <w:i/>
      <w:iCs/>
      <w:color w:val="272727" w:themeColor="text1" w:themeTint="D8"/>
      <w:sz w:val="21"/>
      <w:szCs w:val="21"/>
      <w:lang w:val="en-AU"/>
    </w:rPr>
  </w:style>
  <w:style w:type="character" w:customStyle="1" w:styleId="gi">
    <w:name w:val="gi"/>
    <w:basedOn w:val="DefaultParagraphFont"/>
    <w:rsid w:val="00C80953"/>
  </w:style>
  <w:style w:type="character" w:customStyle="1" w:styleId="ik">
    <w:name w:val="ik"/>
    <w:basedOn w:val="DefaultParagraphFont"/>
    <w:rsid w:val="00C80953"/>
  </w:style>
  <w:style w:type="paragraph" w:styleId="BalloonText">
    <w:name w:val="Balloon Text"/>
    <w:basedOn w:val="Normal"/>
    <w:link w:val="BalloonTextChar"/>
    <w:uiPriority w:val="99"/>
    <w:semiHidden/>
    <w:unhideWhenUsed/>
    <w:rsid w:val="00CF0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9E5"/>
    <w:rPr>
      <w:rFonts w:ascii="Segoe UI" w:hAnsi="Segoe UI" w:cs="Segoe UI"/>
      <w:sz w:val="18"/>
      <w:szCs w:val="18"/>
    </w:rPr>
  </w:style>
  <w:style w:type="paragraph" w:styleId="Header">
    <w:name w:val="header"/>
    <w:basedOn w:val="Normal"/>
    <w:link w:val="HeaderChar"/>
    <w:uiPriority w:val="99"/>
    <w:unhideWhenUsed/>
    <w:rsid w:val="00CF09E5"/>
    <w:pPr>
      <w:tabs>
        <w:tab w:val="center" w:pos="4513"/>
        <w:tab w:val="right" w:pos="9026"/>
      </w:tabs>
    </w:pPr>
  </w:style>
  <w:style w:type="character" w:customStyle="1" w:styleId="HeaderChar">
    <w:name w:val="Header Char"/>
    <w:basedOn w:val="DefaultParagraphFont"/>
    <w:link w:val="Header"/>
    <w:uiPriority w:val="99"/>
    <w:rsid w:val="00CF09E5"/>
  </w:style>
  <w:style w:type="paragraph" w:styleId="Footer">
    <w:name w:val="footer"/>
    <w:basedOn w:val="Normal"/>
    <w:link w:val="FooterChar"/>
    <w:uiPriority w:val="99"/>
    <w:unhideWhenUsed/>
    <w:rsid w:val="00CF09E5"/>
    <w:pPr>
      <w:tabs>
        <w:tab w:val="center" w:pos="4513"/>
        <w:tab w:val="right" w:pos="9026"/>
      </w:tabs>
    </w:pPr>
  </w:style>
  <w:style w:type="character" w:customStyle="1" w:styleId="FooterChar">
    <w:name w:val="Footer Char"/>
    <w:basedOn w:val="DefaultParagraphFont"/>
    <w:link w:val="Footer"/>
    <w:uiPriority w:val="99"/>
    <w:rsid w:val="00CF09E5"/>
  </w:style>
  <w:style w:type="paragraph" w:styleId="IntenseQuote">
    <w:name w:val="Intense Quote"/>
    <w:basedOn w:val="Normal"/>
    <w:next w:val="Normal"/>
    <w:link w:val="IntenseQuoteChar"/>
    <w:uiPriority w:val="30"/>
    <w:qFormat/>
    <w:rsid w:val="003B71C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B71C1"/>
    <w:rPr>
      <w:i/>
      <w:iCs/>
      <w:color w:val="4F81BD" w:themeColor="accent1"/>
    </w:rPr>
  </w:style>
  <w:style w:type="paragraph" w:styleId="Title">
    <w:name w:val="Title"/>
    <w:basedOn w:val="Normal"/>
    <w:next w:val="Normal"/>
    <w:link w:val="TitleChar"/>
    <w:uiPriority w:val="10"/>
    <w:qFormat/>
    <w:rsid w:val="003B71C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1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1C1"/>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3B71C1"/>
    <w:rPr>
      <w:color w:val="5A5A5A" w:themeColor="text1" w:themeTint="A5"/>
      <w:spacing w:val="15"/>
      <w:sz w:val="22"/>
      <w:szCs w:val="22"/>
    </w:rPr>
  </w:style>
  <w:style w:type="character" w:styleId="CommentReference">
    <w:name w:val="annotation reference"/>
    <w:basedOn w:val="DefaultParagraphFont"/>
    <w:uiPriority w:val="99"/>
    <w:semiHidden/>
    <w:unhideWhenUsed/>
    <w:rsid w:val="00F25A7B"/>
    <w:rPr>
      <w:sz w:val="16"/>
      <w:szCs w:val="16"/>
    </w:rPr>
  </w:style>
  <w:style w:type="paragraph" w:styleId="CommentText">
    <w:name w:val="annotation text"/>
    <w:basedOn w:val="Normal"/>
    <w:link w:val="CommentTextChar"/>
    <w:uiPriority w:val="99"/>
    <w:semiHidden/>
    <w:unhideWhenUsed/>
    <w:rsid w:val="00F25A7B"/>
    <w:rPr>
      <w:sz w:val="20"/>
      <w:szCs w:val="20"/>
    </w:rPr>
  </w:style>
  <w:style w:type="character" w:customStyle="1" w:styleId="CommentTextChar">
    <w:name w:val="Comment Text Char"/>
    <w:basedOn w:val="DefaultParagraphFont"/>
    <w:link w:val="CommentText"/>
    <w:uiPriority w:val="99"/>
    <w:semiHidden/>
    <w:rsid w:val="00F25A7B"/>
    <w:rPr>
      <w:sz w:val="20"/>
      <w:szCs w:val="20"/>
    </w:rPr>
  </w:style>
  <w:style w:type="paragraph" w:styleId="CommentSubject">
    <w:name w:val="annotation subject"/>
    <w:basedOn w:val="CommentText"/>
    <w:next w:val="CommentText"/>
    <w:link w:val="CommentSubjectChar"/>
    <w:uiPriority w:val="99"/>
    <w:semiHidden/>
    <w:unhideWhenUsed/>
    <w:rsid w:val="00F25A7B"/>
    <w:rPr>
      <w:b/>
      <w:bCs/>
    </w:rPr>
  </w:style>
  <w:style w:type="character" w:customStyle="1" w:styleId="CommentSubjectChar">
    <w:name w:val="Comment Subject Char"/>
    <w:basedOn w:val="CommentTextChar"/>
    <w:link w:val="CommentSubject"/>
    <w:uiPriority w:val="99"/>
    <w:semiHidden/>
    <w:rsid w:val="00F25A7B"/>
    <w:rPr>
      <w:b/>
      <w:bCs/>
      <w:sz w:val="20"/>
      <w:szCs w:val="20"/>
    </w:rPr>
  </w:style>
  <w:style w:type="paragraph" w:styleId="TOCHeading">
    <w:name w:val="TOC Heading"/>
    <w:basedOn w:val="Heading1"/>
    <w:next w:val="Normal"/>
    <w:uiPriority w:val="39"/>
    <w:unhideWhenUsed/>
    <w:qFormat/>
    <w:rsid w:val="00F25A7B"/>
    <w:pPr>
      <w:numPr>
        <w:numId w:val="0"/>
      </w:numPr>
      <w:outlineLvl w:val="9"/>
    </w:pPr>
    <w:rPr>
      <w:b w:val="0"/>
      <w:lang w:val="en-US"/>
    </w:rPr>
  </w:style>
  <w:style w:type="paragraph" w:styleId="TOC1">
    <w:name w:val="toc 1"/>
    <w:basedOn w:val="Normal"/>
    <w:next w:val="Normal"/>
    <w:autoRedefine/>
    <w:uiPriority w:val="39"/>
    <w:unhideWhenUsed/>
    <w:rsid w:val="00F25A7B"/>
    <w:pPr>
      <w:spacing w:after="100"/>
    </w:pPr>
  </w:style>
  <w:style w:type="paragraph" w:styleId="TOC2">
    <w:name w:val="toc 2"/>
    <w:basedOn w:val="Normal"/>
    <w:next w:val="Normal"/>
    <w:autoRedefine/>
    <w:uiPriority w:val="39"/>
    <w:unhideWhenUsed/>
    <w:rsid w:val="00F25A7B"/>
    <w:pPr>
      <w:spacing w:after="100"/>
      <w:ind w:left="240"/>
    </w:pPr>
  </w:style>
  <w:style w:type="character" w:styleId="Hyperlink">
    <w:name w:val="Hyperlink"/>
    <w:basedOn w:val="DefaultParagraphFont"/>
    <w:uiPriority w:val="99"/>
    <w:unhideWhenUsed/>
    <w:rsid w:val="00F25A7B"/>
    <w:rPr>
      <w:color w:val="0000FF" w:themeColor="hyperlink"/>
      <w:u w:val="single"/>
    </w:rPr>
  </w:style>
  <w:style w:type="character" w:styleId="FollowedHyperlink">
    <w:name w:val="FollowedHyperlink"/>
    <w:basedOn w:val="DefaultParagraphFont"/>
    <w:uiPriority w:val="99"/>
    <w:semiHidden/>
    <w:unhideWhenUsed/>
    <w:rsid w:val="00CC6656"/>
    <w:rPr>
      <w:color w:val="800080" w:themeColor="followedHyperlink"/>
      <w:u w:val="single"/>
    </w:rPr>
  </w:style>
  <w:style w:type="paragraph" w:styleId="FootnoteText">
    <w:name w:val="footnote text"/>
    <w:basedOn w:val="Normal"/>
    <w:link w:val="FootnoteTextChar"/>
    <w:uiPriority w:val="99"/>
    <w:unhideWhenUsed/>
    <w:rsid w:val="00FB0991"/>
    <w:pPr>
      <w:spacing w:after="0"/>
    </w:pPr>
  </w:style>
  <w:style w:type="character" w:customStyle="1" w:styleId="FootnoteTextChar">
    <w:name w:val="Footnote Text Char"/>
    <w:basedOn w:val="DefaultParagraphFont"/>
    <w:link w:val="FootnoteText"/>
    <w:uiPriority w:val="99"/>
    <w:rsid w:val="00FB0991"/>
  </w:style>
  <w:style w:type="character" w:styleId="FootnoteReference">
    <w:name w:val="footnote reference"/>
    <w:basedOn w:val="DefaultParagraphFont"/>
    <w:uiPriority w:val="99"/>
    <w:unhideWhenUsed/>
    <w:rsid w:val="00FB0991"/>
    <w:rPr>
      <w:vertAlign w:val="superscript"/>
    </w:rPr>
  </w:style>
  <w:style w:type="character" w:styleId="Emphasis">
    <w:name w:val="Emphasis"/>
    <w:basedOn w:val="DefaultParagraphFont"/>
    <w:uiPriority w:val="20"/>
    <w:qFormat/>
    <w:rsid w:val="00FB09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896523">
      <w:bodyDiv w:val="1"/>
      <w:marLeft w:val="0"/>
      <w:marRight w:val="0"/>
      <w:marTop w:val="0"/>
      <w:marBottom w:val="0"/>
      <w:divBdr>
        <w:top w:val="none" w:sz="0" w:space="0" w:color="auto"/>
        <w:left w:val="none" w:sz="0" w:space="0" w:color="auto"/>
        <w:bottom w:val="none" w:sz="0" w:space="0" w:color="auto"/>
        <w:right w:val="none" w:sz="0" w:space="0" w:color="auto"/>
      </w:divBdr>
      <w:divsChild>
        <w:div w:id="353311200">
          <w:marLeft w:val="0"/>
          <w:marRight w:val="0"/>
          <w:marTop w:val="0"/>
          <w:marBottom w:val="0"/>
          <w:divBdr>
            <w:top w:val="none" w:sz="0" w:space="0" w:color="auto"/>
            <w:left w:val="none" w:sz="0" w:space="0" w:color="auto"/>
            <w:bottom w:val="none" w:sz="0" w:space="0" w:color="auto"/>
            <w:right w:val="none" w:sz="0" w:space="0" w:color="auto"/>
          </w:divBdr>
        </w:div>
        <w:div w:id="1005747884">
          <w:marLeft w:val="0"/>
          <w:marRight w:val="0"/>
          <w:marTop w:val="0"/>
          <w:marBottom w:val="0"/>
          <w:divBdr>
            <w:top w:val="none" w:sz="0" w:space="0" w:color="auto"/>
            <w:left w:val="none" w:sz="0" w:space="0" w:color="auto"/>
            <w:bottom w:val="none" w:sz="0" w:space="0" w:color="auto"/>
            <w:right w:val="none" w:sz="0" w:space="0" w:color="auto"/>
          </w:divBdr>
        </w:div>
        <w:div w:id="900021755">
          <w:marLeft w:val="0"/>
          <w:marRight w:val="0"/>
          <w:marTop w:val="0"/>
          <w:marBottom w:val="0"/>
          <w:divBdr>
            <w:top w:val="none" w:sz="0" w:space="0" w:color="auto"/>
            <w:left w:val="none" w:sz="0" w:space="0" w:color="auto"/>
            <w:bottom w:val="none" w:sz="0" w:space="0" w:color="auto"/>
            <w:right w:val="none" w:sz="0" w:space="0" w:color="auto"/>
          </w:divBdr>
        </w:div>
        <w:div w:id="1402366736">
          <w:marLeft w:val="0"/>
          <w:marRight w:val="0"/>
          <w:marTop w:val="0"/>
          <w:marBottom w:val="0"/>
          <w:divBdr>
            <w:top w:val="none" w:sz="0" w:space="0" w:color="auto"/>
            <w:left w:val="none" w:sz="0" w:space="0" w:color="auto"/>
            <w:bottom w:val="none" w:sz="0" w:space="0" w:color="auto"/>
            <w:right w:val="none" w:sz="0" w:space="0" w:color="auto"/>
          </w:divBdr>
        </w:div>
        <w:div w:id="2105414144">
          <w:marLeft w:val="0"/>
          <w:marRight w:val="0"/>
          <w:marTop w:val="0"/>
          <w:marBottom w:val="0"/>
          <w:divBdr>
            <w:top w:val="none" w:sz="0" w:space="0" w:color="auto"/>
            <w:left w:val="none" w:sz="0" w:space="0" w:color="auto"/>
            <w:bottom w:val="none" w:sz="0" w:space="0" w:color="auto"/>
            <w:right w:val="none" w:sz="0" w:space="0" w:color="auto"/>
          </w:divBdr>
        </w:div>
        <w:div w:id="187766794">
          <w:marLeft w:val="0"/>
          <w:marRight w:val="0"/>
          <w:marTop w:val="0"/>
          <w:marBottom w:val="0"/>
          <w:divBdr>
            <w:top w:val="none" w:sz="0" w:space="0" w:color="auto"/>
            <w:left w:val="none" w:sz="0" w:space="0" w:color="auto"/>
            <w:bottom w:val="none" w:sz="0" w:space="0" w:color="auto"/>
            <w:right w:val="none" w:sz="0" w:space="0" w:color="auto"/>
          </w:divBdr>
        </w:div>
        <w:div w:id="1376733285">
          <w:marLeft w:val="0"/>
          <w:marRight w:val="0"/>
          <w:marTop w:val="0"/>
          <w:marBottom w:val="0"/>
          <w:divBdr>
            <w:top w:val="none" w:sz="0" w:space="0" w:color="auto"/>
            <w:left w:val="none" w:sz="0" w:space="0" w:color="auto"/>
            <w:bottom w:val="none" w:sz="0" w:space="0" w:color="auto"/>
            <w:right w:val="none" w:sz="0" w:space="0" w:color="auto"/>
          </w:divBdr>
        </w:div>
        <w:div w:id="1647198015">
          <w:marLeft w:val="0"/>
          <w:marRight w:val="0"/>
          <w:marTop w:val="0"/>
          <w:marBottom w:val="0"/>
          <w:divBdr>
            <w:top w:val="none" w:sz="0" w:space="0" w:color="auto"/>
            <w:left w:val="none" w:sz="0" w:space="0" w:color="auto"/>
            <w:bottom w:val="none" w:sz="0" w:space="0" w:color="auto"/>
            <w:right w:val="none" w:sz="0" w:space="0" w:color="auto"/>
          </w:divBdr>
        </w:div>
        <w:div w:id="1561399910">
          <w:marLeft w:val="0"/>
          <w:marRight w:val="0"/>
          <w:marTop w:val="0"/>
          <w:marBottom w:val="0"/>
          <w:divBdr>
            <w:top w:val="none" w:sz="0" w:space="0" w:color="auto"/>
            <w:left w:val="none" w:sz="0" w:space="0" w:color="auto"/>
            <w:bottom w:val="none" w:sz="0" w:space="0" w:color="auto"/>
            <w:right w:val="none" w:sz="0" w:space="0" w:color="auto"/>
          </w:divBdr>
        </w:div>
        <w:div w:id="1688941031">
          <w:marLeft w:val="0"/>
          <w:marRight w:val="0"/>
          <w:marTop w:val="0"/>
          <w:marBottom w:val="0"/>
          <w:divBdr>
            <w:top w:val="none" w:sz="0" w:space="0" w:color="auto"/>
            <w:left w:val="none" w:sz="0" w:space="0" w:color="auto"/>
            <w:bottom w:val="none" w:sz="0" w:space="0" w:color="auto"/>
            <w:right w:val="none" w:sz="0" w:space="0" w:color="auto"/>
          </w:divBdr>
        </w:div>
        <w:div w:id="135532170">
          <w:marLeft w:val="0"/>
          <w:marRight w:val="0"/>
          <w:marTop w:val="0"/>
          <w:marBottom w:val="0"/>
          <w:divBdr>
            <w:top w:val="none" w:sz="0" w:space="0" w:color="auto"/>
            <w:left w:val="none" w:sz="0" w:space="0" w:color="auto"/>
            <w:bottom w:val="none" w:sz="0" w:space="0" w:color="auto"/>
            <w:right w:val="none" w:sz="0" w:space="0" w:color="auto"/>
          </w:divBdr>
        </w:div>
        <w:div w:id="1452430930">
          <w:marLeft w:val="0"/>
          <w:marRight w:val="0"/>
          <w:marTop w:val="0"/>
          <w:marBottom w:val="0"/>
          <w:divBdr>
            <w:top w:val="none" w:sz="0" w:space="0" w:color="auto"/>
            <w:left w:val="none" w:sz="0" w:space="0" w:color="auto"/>
            <w:bottom w:val="none" w:sz="0" w:space="0" w:color="auto"/>
            <w:right w:val="none" w:sz="0" w:space="0" w:color="auto"/>
          </w:divBdr>
        </w:div>
        <w:div w:id="1010792357">
          <w:marLeft w:val="0"/>
          <w:marRight w:val="0"/>
          <w:marTop w:val="0"/>
          <w:marBottom w:val="0"/>
          <w:divBdr>
            <w:top w:val="none" w:sz="0" w:space="0" w:color="auto"/>
            <w:left w:val="none" w:sz="0" w:space="0" w:color="auto"/>
            <w:bottom w:val="none" w:sz="0" w:space="0" w:color="auto"/>
            <w:right w:val="none" w:sz="0" w:space="0" w:color="auto"/>
          </w:divBdr>
        </w:div>
        <w:div w:id="630477138">
          <w:marLeft w:val="0"/>
          <w:marRight w:val="0"/>
          <w:marTop w:val="0"/>
          <w:marBottom w:val="0"/>
          <w:divBdr>
            <w:top w:val="none" w:sz="0" w:space="0" w:color="auto"/>
            <w:left w:val="none" w:sz="0" w:space="0" w:color="auto"/>
            <w:bottom w:val="none" w:sz="0" w:space="0" w:color="auto"/>
            <w:right w:val="none" w:sz="0" w:space="0" w:color="auto"/>
          </w:divBdr>
        </w:div>
        <w:div w:id="1183518641">
          <w:marLeft w:val="0"/>
          <w:marRight w:val="0"/>
          <w:marTop w:val="0"/>
          <w:marBottom w:val="0"/>
          <w:divBdr>
            <w:top w:val="none" w:sz="0" w:space="0" w:color="auto"/>
            <w:left w:val="none" w:sz="0" w:space="0" w:color="auto"/>
            <w:bottom w:val="none" w:sz="0" w:space="0" w:color="auto"/>
            <w:right w:val="none" w:sz="0" w:space="0" w:color="auto"/>
          </w:divBdr>
        </w:div>
        <w:div w:id="380180693">
          <w:marLeft w:val="0"/>
          <w:marRight w:val="0"/>
          <w:marTop w:val="0"/>
          <w:marBottom w:val="0"/>
          <w:divBdr>
            <w:top w:val="none" w:sz="0" w:space="0" w:color="auto"/>
            <w:left w:val="none" w:sz="0" w:space="0" w:color="auto"/>
            <w:bottom w:val="none" w:sz="0" w:space="0" w:color="auto"/>
            <w:right w:val="none" w:sz="0" w:space="0" w:color="auto"/>
          </w:divBdr>
        </w:div>
        <w:div w:id="679047120">
          <w:marLeft w:val="0"/>
          <w:marRight w:val="0"/>
          <w:marTop w:val="0"/>
          <w:marBottom w:val="0"/>
          <w:divBdr>
            <w:top w:val="none" w:sz="0" w:space="0" w:color="auto"/>
            <w:left w:val="none" w:sz="0" w:space="0" w:color="auto"/>
            <w:bottom w:val="none" w:sz="0" w:space="0" w:color="auto"/>
            <w:right w:val="none" w:sz="0" w:space="0" w:color="auto"/>
          </w:divBdr>
        </w:div>
        <w:div w:id="514462938">
          <w:marLeft w:val="0"/>
          <w:marRight w:val="0"/>
          <w:marTop w:val="0"/>
          <w:marBottom w:val="0"/>
          <w:divBdr>
            <w:top w:val="none" w:sz="0" w:space="0" w:color="auto"/>
            <w:left w:val="none" w:sz="0" w:space="0" w:color="auto"/>
            <w:bottom w:val="none" w:sz="0" w:space="0" w:color="auto"/>
            <w:right w:val="none" w:sz="0" w:space="0" w:color="auto"/>
          </w:divBdr>
        </w:div>
        <w:div w:id="238950216">
          <w:marLeft w:val="0"/>
          <w:marRight w:val="0"/>
          <w:marTop w:val="0"/>
          <w:marBottom w:val="0"/>
          <w:divBdr>
            <w:top w:val="none" w:sz="0" w:space="0" w:color="auto"/>
            <w:left w:val="none" w:sz="0" w:space="0" w:color="auto"/>
            <w:bottom w:val="none" w:sz="0" w:space="0" w:color="auto"/>
            <w:right w:val="none" w:sz="0" w:space="0" w:color="auto"/>
          </w:divBdr>
        </w:div>
        <w:div w:id="947273162">
          <w:marLeft w:val="0"/>
          <w:marRight w:val="0"/>
          <w:marTop w:val="0"/>
          <w:marBottom w:val="0"/>
          <w:divBdr>
            <w:top w:val="none" w:sz="0" w:space="0" w:color="auto"/>
            <w:left w:val="none" w:sz="0" w:space="0" w:color="auto"/>
            <w:bottom w:val="none" w:sz="0" w:space="0" w:color="auto"/>
            <w:right w:val="none" w:sz="0" w:space="0" w:color="auto"/>
          </w:divBdr>
        </w:div>
        <w:div w:id="82729393">
          <w:marLeft w:val="0"/>
          <w:marRight w:val="0"/>
          <w:marTop w:val="0"/>
          <w:marBottom w:val="0"/>
          <w:divBdr>
            <w:top w:val="none" w:sz="0" w:space="0" w:color="auto"/>
            <w:left w:val="none" w:sz="0" w:space="0" w:color="auto"/>
            <w:bottom w:val="none" w:sz="0" w:space="0" w:color="auto"/>
            <w:right w:val="none" w:sz="0" w:space="0" w:color="auto"/>
          </w:divBdr>
        </w:div>
        <w:div w:id="1897164366">
          <w:marLeft w:val="0"/>
          <w:marRight w:val="0"/>
          <w:marTop w:val="0"/>
          <w:marBottom w:val="0"/>
          <w:divBdr>
            <w:top w:val="none" w:sz="0" w:space="0" w:color="auto"/>
            <w:left w:val="none" w:sz="0" w:space="0" w:color="auto"/>
            <w:bottom w:val="none" w:sz="0" w:space="0" w:color="auto"/>
            <w:right w:val="none" w:sz="0" w:space="0" w:color="auto"/>
          </w:divBdr>
        </w:div>
        <w:div w:id="1024745927">
          <w:marLeft w:val="0"/>
          <w:marRight w:val="0"/>
          <w:marTop w:val="0"/>
          <w:marBottom w:val="0"/>
          <w:divBdr>
            <w:top w:val="none" w:sz="0" w:space="0" w:color="auto"/>
            <w:left w:val="none" w:sz="0" w:space="0" w:color="auto"/>
            <w:bottom w:val="none" w:sz="0" w:space="0" w:color="auto"/>
            <w:right w:val="none" w:sz="0" w:space="0" w:color="auto"/>
          </w:divBdr>
        </w:div>
        <w:div w:id="720400884">
          <w:marLeft w:val="0"/>
          <w:marRight w:val="0"/>
          <w:marTop w:val="0"/>
          <w:marBottom w:val="0"/>
          <w:divBdr>
            <w:top w:val="none" w:sz="0" w:space="0" w:color="auto"/>
            <w:left w:val="none" w:sz="0" w:space="0" w:color="auto"/>
            <w:bottom w:val="none" w:sz="0" w:space="0" w:color="auto"/>
            <w:right w:val="none" w:sz="0" w:space="0" w:color="auto"/>
          </w:divBdr>
        </w:div>
        <w:div w:id="983048102">
          <w:marLeft w:val="0"/>
          <w:marRight w:val="0"/>
          <w:marTop w:val="0"/>
          <w:marBottom w:val="0"/>
          <w:divBdr>
            <w:top w:val="none" w:sz="0" w:space="0" w:color="auto"/>
            <w:left w:val="none" w:sz="0" w:space="0" w:color="auto"/>
            <w:bottom w:val="none" w:sz="0" w:space="0" w:color="auto"/>
            <w:right w:val="none" w:sz="0" w:space="0" w:color="auto"/>
          </w:divBdr>
        </w:div>
        <w:div w:id="1030961262">
          <w:marLeft w:val="0"/>
          <w:marRight w:val="0"/>
          <w:marTop w:val="0"/>
          <w:marBottom w:val="0"/>
          <w:divBdr>
            <w:top w:val="none" w:sz="0" w:space="0" w:color="auto"/>
            <w:left w:val="none" w:sz="0" w:space="0" w:color="auto"/>
            <w:bottom w:val="none" w:sz="0" w:space="0" w:color="auto"/>
            <w:right w:val="none" w:sz="0" w:space="0" w:color="auto"/>
          </w:divBdr>
        </w:div>
        <w:div w:id="1941063548">
          <w:marLeft w:val="0"/>
          <w:marRight w:val="0"/>
          <w:marTop w:val="0"/>
          <w:marBottom w:val="0"/>
          <w:divBdr>
            <w:top w:val="none" w:sz="0" w:space="0" w:color="auto"/>
            <w:left w:val="none" w:sz="0" w:space="0" w:color="auto"/>
            <w:bottom w:val="none" w:sz="0" w:space="0" w:color="auto"/>
            <w:right w:val="none" w:sz="0" w:space="0" w:color="auto"/>
          </w:divBdr>
        </w:div>
        <w:div w:id="2042896505">
          <w:marLeft w:val="0"/>
          <w:marRight w:val="0"/>
          <w:marTop w:val="0"/>
          <w:marBottom w:val="0"/>
          <w:divBdr>
            <w:top w:val="none" w:sz="0" w:space="0" w:color="auto"/>
            <w:left w:val="none" w:sz="0" w:space="0" w:color="auto"/>
            <w:bottom w:val="none" w:sz="0" w:space="0" w:color="auto"/>
            <w:right w:val="none" w:sz="0" w:space="0" w:color="auto"/>
          </w:divBdr>
        </w:div>
        <w:div w:id="1536498533">
          <w:marLeft w:val="0"/>
          <w:marRight w:val="0"/>
          <w:marTop w:val="0"/>
          <w:marBottom w:val="0"/>
          <w:divBdr>
            <w:top w:val="none" w:sz="0" w:space="0" w:color="auto"/>
            <w:left w:val="none" w:sz="0" w:space="0" w:color="auto"/>
            <w:bottom w:val="none" w:sz="0" w:space="0" w:color="auto"/>
            <w:right w:val="none" w:sz="0" w:space="0" w:color="auto"/>
          </w:divBdr>
        </w:div>
        <w:div w:id="76558901">
          <w:marLeft w:val="0"/>
          <w:marRight w:val="0"/>
          <w:marTop w:val="0"/>
          <w:marBottom w:val="0"/>
          <w:divBdr>
            <w:top w:val="none" w:sz="0" w:space="0" w:color="auto"/>
            <w:left w:val="none" w:sz="0" w:space="0" w:color="auto"/>
            <w:bottom w:val="none" w:sz="0" w:space="0" w:color="auto"/>
            <w:right w:val="none" w:sz="0" w:space="0" w:color="auto"/>
          </w:divBdr>
        </w:div>
        <w:div w:id="543756721">
          <w:marLeft w:val="0"/>
          <w:marRight w:val="0"/>
          <w:marTop w:val="0"/>
          <w:marBottom w:val="0"/>
          <w:divBdr>
            <w:top w:val="none" w:sz="0" w:space="0" w:color="auto"/>
            <w:left w:val="none" w:sz="0" w:space="0" w:color="auto"/>
            <w:bottom w:val="none" w:sz="0" w:space="0" w:color="auto"/>
            <w:right w:val="none" w:sz="0" w:space="0" w:color="auto"/>
          </w:divBdr>
        </w:div>
        <w:div w:id="1072855541">
          <w:marLeft w:val="0"/>
          <w:marRight w:val="0"/>
          <w:marTop w:val="0"/>
          <w:marBottom w:val="0"/>
          <w:divBdr>
            <w:top w:val="none" w:sz="0" w:space="0" w:color="auto"/>
            <w:left w:val="none" w:sz="0" w:space="0" w:color="auto"/>
            <w:bottom w:val="none" w:sz="0" w:space="0" w:color="auto"/>
            <w:right w:val="none" w:sz="0" w:space="0" w:color="auto"/>
          </w:divBdr>
        </w:div>
        <w:div w:id="1394426377">
          <w:marLeft w:val="0"/>
          <w:marRight w:val="0"/>
          <w:marTop w:val="0"/>
          <w:marBottom w:val="0"/>
          <w:divBdr>
            <w:top w:val="none" w:sz="0" w:space="0" w:color="auto"/>
            <w:left w:val="none" w:sz="0" w:space="0" w:color="auto"/>
            <w:bottom w:val="none" w:sz="0" w:space="0" w:color="auto"/>
            <w:right w:val="none" w:sz="0" w:space="0" w:color="auto"/>
          </w:divBdr>
        </w:div>
        <w:div w:id="1973557964">
          <w:marLeft w:val="0"/>
          <w:marRight w:val="0"/>
          <w:marTop w:val="0"/>
          <w:marBottom w:val="0"/>
          <w:divBdr>
            <w:top w:val="none" w:sz="0" w:space="0" w:color="auto"/>
            <w:left w:val="none" w:sz="0" w:space="0" w:color="auto"/>
            <w:bottom w:val="none" w:sz="0" w:space="0" w:color="auto"/>
            <w:right w:val="none" w:sz="0" w:space="0" w:color="auto"/>
          </w:divBdr>
        </w:div>
      </w:divsChild>
    </w:div>
    <w:div w:id="767118858">
      <w:bodyDiv w:val="1"/>
      <w:marLeft w:val="0"/>
      <w:marRight w:val="0"/>
      <w:marTop w:val="0"/>
      <w:marBottom w:val="0"/>
      <w:divBdr>
        <w:top w:val="none" w:sz="0" w:space="0" w:color="auto"/>
        <w:left w:val="none" w:sz="0" w:space="0" w:color="auto"/>
        <w:bottom w:val="none" w:sz="0" w:space="0" w:color="auto"/>
        <w:right w:val="none" w:sz="0" w:space="0" w:color="auto"/>
      </w:divBdr>
      <w:divsChild>
        <w:div w:id="1872959018">
          <w:marLeft w:val="0"/>
          <w:marRight w:val="0"/>
          <w:marTop w:val="0"/>
          <w:marBottom w:val="0"/>
          <w:divBdr>
            <w:top w:val="none" w:sz="0" w:space="0" w:color="auto"/>
            <w:left w:val="none" w:sz="0" w:space="0" w:color="auto"/>
            <w:bottom w:val="none" w:sz="0" w:space="0" w:color="auto"/>
            <w:right w:val="none" w:sz="0" w:space="0" w:color="auto"/>
          </w:divBdr>
        </w:div>
        <w:div w:id="1356883176">
          <w:marLeft w:val="0"/>
          <w:marRight w:val="0"/>
          <w:marTop w:val="0"/>
          <w:marBottom w:val="0"/>
          <w:divBdr>
            <w:top w:val="none" w:sz="0" w:space="0" w:color="auto"/>
            <w:left w:val="none" w:sz="0" w:space="0" w:color="auto"/>
            <w:bottom w:val="none" w:sz="0" w:space="0" w:color="auto"/>
            <w:right w:val="none" w:sz="0" w:space="0" w:color="auto"/>
          </w:divBdr>
        </w:div>
        <w:div w:id="1259094157">
          <w:marLeft w:val="0"/>
          <w:marRight w:val="0"/>
          <w:marTop w:val="0"/>
          <w:marBottom w:val="0"/>
          <w:divBdr>
            <w:top w:val="none" w:sz="0" w:space="0" w:color="auto"/>
            <w:left w:val="none" w:sz="0" w:space="0" w:color="auto"/>
            <w:bottom w:val="none" w:sz="0" w:space="0" w:color="auto"/>
            <w:right w:val="none" w:sz="0" w:space="0" w:color="auto"/>
          </w:divBdr>
        </w:div>
        <w:div w:id="1872064547">
          <w:marLeft w:val="0"/>
          <w:marRight w:val="0"/>
          <w:marTop w:val="0"/>
          <w:marBottom w:val="0"/>
          <w:divBdr>
            <w:top w:val="none" w:sz="0" w:space="0" w:color="auto"/>
            <w:left w:val="none" w:sz="0" w:space="0" w:color="auto"/>
            <w:bottom w:val="none" w:sz="0" w:space="0" w:color="auto"/>
            <w:right w:val="none" w:sz="0" w:space="0" w:color="auto"/>
          </w:divBdr>
        </w:div>
        <w:div w:id="681205242">
          <w:marLeft w:val="0"/>
          <w:marRight w:val="0"/>
          <w:marTop w:val="0"/>
          <w:marBottom w:val="0"/>
          <w:divBdr>
            <w:top w:val="none" w:sz="0" w:space="0" w:color="auto"/>
            <w:left w:val="none" w:sz="0" w:space="0" w:color="auto"/>
            <w:bottom w:val="none" w:sz="0" w:space="0" w:color="auto"/>
            <w:right w:val="none" w:sz="0" w:space="0" w:color="auto"/>
          </w:divBdr>
        </w:div>
        <w:div w:id="1429472932">
          <w:marLeft w:val="0"/>
          <w:marRight w:val="0"/>
          <w:marTop w:val="0"/>
          <w:marBottom w:val="0"/>
          <w:divBdr>
            <w:top w:val="none" w:sz="0" w:space="0" w:color="auto"/>
            <w:left w:val="none" w:sz="0" w:space="0" w:color="auto"/>
            <w:bottom w:val="none" w:sz="0" w:space="0" w:color="auto"/>
            <w:right w:val="none" w:sz="0" w:space="0" w:color="auto"/>
          </w:divBdr>
        </w:div>
        <w:div w:id="1097871836">
          <w:marLeft w:val="0"/>
          <w:marRight w:val="0"/>
          <w:marTop w:val="0"/>
          <w:marBottom w:val="0"/>
          <w:divBdr>
            <w:top w:val="none" w:sz="0" w:space="0" w:color="auto"/>
            <w:left w:val="none" w:sz="0" w:space="0" w:color="auto"/>
            <w:bottom w:val="none" w:sz="0" w:space="0" w:color="auto"/>
            <w:right w:val="none" w:sz="0" w:space="0" w:color="auto"/>
          </w:divBdr>
        </w:div>
        <w:div w:id="1565873242">
          <w:marLeft w:val="0"/>
          <w:marRight w:val="0"/>
          <w:marTop w:val="0"/>
          <w:marBottom w:val="0"/>
          <w:divBdr>
            <w:top w:val="none" w:sz="0" w:space="0" w:color="auto"/>
            <w:left w:val="none" w:sz="0" w:space="0" w:color="auto"/>
            <w:bottom w:val="none" w:sz="0" w:space="0" w:color="auto"/>
            <w:right w:val="none" w:sz="0" w:space="0" w:color="auto"/>
          </w:divBdr>
        </w:div>
        <w:div w:id="270630634">
          <w:marLeft w:val="0"/>
          <w:marRight w:val="0"/>
          <w:marTop w:val="0"/>
          <w:marBottom w:val="0"/>
          <w:divBdr>
            <w:top w:val="none" w:sz="0" w:space="0" w:color="auto"/>
            <w:left w:val="none" w:sz="0" w:space="0" w:color="auto"/>
            <w:bottom w:val="none" w:sz="0" w:space="0" w:color="auto"/>
            <w:right w:val="none" w:sz="0" w:space="0" w:color="auto"/>
          </w:divBdr>
        </w:div>
        <w:div w:id="135413954">
          <w:marLeft w:val="0"/>
          <w:marRight w:val="0"/>
          <w:marTop w:val="0"/>
          <w:marBottom w:val="0"/>
          <w:divBdr>
            <w:top w:val="none" w:sz="0" w:space="0" w:color="auto"/>
            <w:left w:val="none" w:sz="0" w:space="0" w:color="auto"/>
            <w:bottom w:val="none" w:sz="0" w:space="0" w:color="auto"/>
            <w:right w:val="none" w:sz="0" w:space="0" w:color="auto"/>
          </w:divBdr>
        </w:div>
        <w:div w:id="1999920297">
          <w:marLeft w:val="0"/>
          <w:marRight w:val="0"/>
          <w:marTop w:val="0"/>
          <w:marBottom w:val="0"/>
          <w:divBdr>
            <w:top w:val="none" w:sz="0" w:space="0" w:color="auto"/>
            <w:left w:val="none" w:sz="0" w:space="0" w:color="auto"/>
            <w:bottom w:val="none" w:sz="0" w:space="0" w:color="auto"/>
            <w:right w:val="none" w:sz="0" w:space="0" w:color="auto"/>
          </w:divBdr>
        </w:div>
        <w:div w:id="1685127299">
          <w:marLeft w:val="0"/>
          <w:marRight w:val="0"/>
          <w:marTop w:val="0"/>
          <w:marBottom w:val="0"/>
          <w:divBdr>
            <w:top w:val="none" w:sz="0" w:space="0" w:color="auto"/>
            <w:left w:val="none" w:sz="0" w:space="0" w:color="auto"/>
            <w:bottom w:val="none" w:sz="0" w:space="0" w:color="auto"/>
            <w:right w:val="none" w:sz="0" w:space="0" w:color="auto"/>
          </w:divBdr>
        </w:div>
        <w:div w:id="690884053">
          <w:marLeft w:val="0"/>
          <w:marRight w:val="0"/>
          <w:marTop w:val="0"/>
          <w:marBottom w:val="0"/>
          <w:divBdr>
            <w:top w:val="none" w:sz="0" w:space="0" w:color="auto"/>
            <w:left w:val="none" w:sz="0" w:space="0" w:color="auto"/>
            <w:bottom w:val="none" w:sz="0" w:space="0" w:color="auto"/>
            <w:right w:val="none" w:sz="0" w:space="0" w:color="auto"/>
          </w:divBdr>
        </w:div>
        <w:div w:id="854225434">
          <w:marLeft w:val="0"/>
          <w:marRight w:val="0"/>
          <w:marTop w:val="0"/>
          <w:marBottom w:val="0"/>
          <w:divBdr>
            <w:top w:val="none" w:sz="0" w:space="0" w:color="auto"/>
            <w:left w:val="none" w:sz="0" w:space="0" w:color="auto"/>
            <w:bottom w:val="none" w:sz="0" w:space="0" w:color="auto"/>
            <w:right w:val="none" w:sz="0" w:space="0" w:color="auto"/>
          </w:divBdr>
        </w:div>
        <w:div w:id="2110152810">
          <w:marLeft w:val="0"/>
          <w:marRight w:val="0"/>
          <w:marTop w:val="0"/>
          <w:marBottom w:val="0"/>
          <w:divBdr>
            <w:top w:val="none" w:sz="0" w:space="0" w:color="auto"/>
            <w:left w:val="none" w:sz="0" w:space="0" w:color="auto"/>
            <w:bottom w:val="none" w:sz="0" w:space="0" w:color="auto"/>
            <w:right w:val="none" w:sz="0" w:space="0" w:color="auto"/>
          </w:divBdr>
        </w:div>
        <w:div w:id="1543784811">
          <w:marLeft w:val="0"/>
          <w:marRight w:val="0"/>
          <w:marTop w:val="0"/>
          <w:marBottom w:val="0"/>
          <w:divBdr>
            <w:top w:val="none" w:sz="0" w:space="0" w:color="auto"/>
            <w:left w:val="none" w:sz="0" w:space="0" w:color="auto"/>
            <w:bottom w:val="none" w:sz="0" w:space="0" w:color="auto"/>
            <w:right w:val="none" w:sz="0" w:space="0" w:color="auto"/>
          </w:divBdr>
        </w:div>
        <w:div w:id="712460556">
          <w:marLeft w:val="0"/>
          <w:marRight w:val="0"/>
          <w:marTop w:val="0"/>
          <w:marBottom w:val="0"/>
          <w:divBdr>
            <w:top w:val="none" w:sz="0" w:space="0" w:color="auto"/>
            <w:left w:val="none" w:sz="0" w:space="0" w:color="auto"/>
            <w:bottom w:val="none" w:sz="0" w:space="0" w:color="auto"/>
            <w:right w:val="none" w:sz="0" w:space="0" w:color="auto"/>
          </w:divBdr>
        </w:div>
        <w:div w:id="1864126662">
          <w:marLeft w:val="0"/>
          <w:marRight w:val="0"/>
          <w:marTop w:val="0"/>
          <w:marBottom w:val="0"/>
          <w:divBdr>
            <w:top w:val="none" w:sz="0" w:space="0" w:color="auto"/>
            <w:left w:val="none" w:sz="0" w:space="0" w:color="auto"/>
            <w:bottom w:val="none" w:sz="0" w:space="0" w:color="auto"/>
            <w:right w:val="none" w:sz="0" w:space="0" w:color="auto"/>
          </w:divBdr>
        </w:div>
        <w:div w:id="1308513320">
          <w:marLeft w:val="0"/>
          <w:marRight w:val="0"/>
          <w:marTop w:val="0"/>
          <w:marBottom w:val="0"/>
          <w:divBdr>
            <w:top w:val="none" w:sz="0" w:space="0" w:color="auto"/>
            <w:left w:val="none" w:sz="0" w:space="0" w:color="auto"/>
            <w:bottom w:val="none" w:sz="0" w:space="0" w:color="auto"/>
            <w:right w:val="none" w:sz="0" w:space="0" w:color="auto"/>
          </w:divBdr>
        </w:div>
        <w:div w:id="802623615">
          <w:marLeft w:val="0"/>
          <w:marRight w:val="0"/>
          <w:marTop w:val="0"/>
          <w:marBottom w:val="0"/>
          <w:divBdr>
            <w:top w:val="none" w:sz="0" w:space="0" w:color="auto"/>
            <w:left w:val="none" w:sz="0" w:space="0" w:color="auto"/>
            <w:bottom w:val="none" w:sz="0" w:space="0" w:color="auto"/>
            <w:right w:val="none" w:sz="0" w:space="0" w:color="auto"/>
          </w:divBdr>
        </w:div>
        <w:div w:id="1711027884">
          <w:marLeft w:val="0"/>
          <w:marRight w:val="0"/>
          <w:marTop w:val="0"/>
          <w:marBottom w:val="0"/>
          <w:divBdr>
            <w:top w:val="none" w:sz="0" w:space="0" w:color="auto"/>
            <w:left w:val="none" w:sz="0" w:space="0" w:color="auto"/>
            <w:bottom w:val="none" w:sz="0" w:space="0" w:color="auto"/>
            <w:right w:val="none" w:sz="0" w:space="0" w:color="auto"/>
          </w:divBdr>
        </w:div>
        <w:div w:id="1958832184">
          <w:marLeft w:val="0"/>
          <w:marRight w:val="0"/>
          <w:marTop w:val="0"/>
          <w:marBottom w:val="0"/>
          <w:divBdr>
            <w:top w:val="none" w:sz="0" w:space="0" w:color="auto"/>
            <w:left w:val="none" w:sz="0" w:space="0" w:color="auto"/>
            <w:bottom w:val="none" w:sz="0" w:space="0" w:color="auto"/>
            <w:right w:val="none" w:sz="0" w:space="0" w:color="auto"/>
          </w:divBdr>
        </w:div>
        <w:div w:id="1431390191">
          <w:marLeft w:val="0"/>
          <w:marRight w:val="0"/>
          <w:marTop w:val="0"/>
          <w:marBottom w:val="0"/>
          <w:divBdr>
            <w:top w:val="none" w:sz="0" w:space="0" w:color="auto"/>
            <w:left w:val="none" w:sz="0" w:space="0" w:color="auto"/>
            <w:bottom w:val="none" w:sz="0" w:space="0" w:color="auto"/>
            <w:right w:val="none" w:sz="0" w:space="0" w:color="auto"/>
          </w:divBdr>
        </w:div>
        <w:div w:id="821119494">
          <w:marLeft w:val="0"/>
          <w:marRight w:val="0"/>
          <w:marTop w:val="0"/>
          <w:marBottom w:val="0"/>
          <w:divBdr>
            <w:top w:val="none" w:sz="0" w:space="0" w:color="auto"/>
            <w:left w:val="none" w:sz="0" w:space="0" w:color="auto"/>
            <w:bottom w:val="none" w:sz="0" w:space="0" w:color="auto"/>
            <w:right w:val="none" w:sz="0" w:space="0" w:color="auto"/>
          </w:divBdr>
        </w:div>
        <w:div w:id="1758750261">
          <w:marLeft w:val="0"/>
          <w:marRight w:val="0"/>
          <w:marTop w:val="0"/>
          <w:marBottom w:val="0"/>
          <w:divBdr>
            <w:top w:val="none" w:sz="0" w:space="0" w:color="auto"/>
            <w:left w:val="none" w:sz="0" w:space="0" w:color="auto"/>
            <w:bottom w:val="none" w:sz="0" w:space="0" w:color="auto"/>
            <w:right w:val="none" w:sz="0" w:space="0" w:color="auto"/>
          </w:divBdr>
        </w:div>
        <w:div w:id="741030544">
          <w:marLeft w:val="0"/>
          <w:marRight w:val="0"/>
          <w:marTop w:val="0"/>
          <w:marBottom w:val="0"/>
          <w:divBdr>
            <w:top w:val="none" w:sz="0" w:space="0" w:color="auto"/>
            <w:left w:val="none" w:sz="0" w:space="0" w:color="auto"/>
            <w:bottom w:val="none" w:sz="0" w:space="0" w:color="auto"/>
            <w:right w:val="none" w:sz="0" w:space="0" w:color="auto"/>
          </w:divBdr>
        </w:div>
        <w:div w:id="1187719134">
          <w:marLeft w:val="0"/>
          <w:marRight w:val="0"/>
          <w:marTop w:val="0"/>
          <w:marBottom w:val="0"/>
          <w:divBdr>
            <w:top w:val="none" w:sz="0" w:space="0" w:color="auto"/>
            <w:left w:val="none" w:sz="0" w:space="0" w:color="auto"/>
            <w:bottom w:val="none" w:sz="0" w:space="0" w:color="auto"/>
            <w:right w:val="none" w:sz="0" w:space="0" w:color="auto"/>
          </w:divBdr>
        </w:div>
        <w:div w:id="2122069098">
          <w:marLeft w:val="0"/>
          <w:marRight w:val="0"/>
          <w:marTop w:val="0"/>
          <w:marBottom w:val="0"/>
          <w:divBdr>
            <w:top w:val="none" w:sz="0" w:space="0" w:color="auto"/>
            <w:left w:val="none" w:sz="0" w:space="0" w:color="auto"/>
            <w:bottom w:val="none" w:sz="0" w:space="0" w:color="auto"/>
            <w:right w:val="none" w:sz="0" w:space="0" w:color="auto"/>
          </w:divBdr>
        </w:div>
        <w:div w:id="1795366258">
          <w:marLeft w:val="0"/>
          <w:marRight w:val="0"/>
          <w:marTop w:val="0"/>
          <w:marBottom w:val="0"/>
          <w:divBdr>
            <w:top w:val="none" w:sz="0" w:space="0" w:color="auto"/>
            <w:left w:val="none" w:sz="0" w:space="0" w:color="auto"/>
            <w:bottom w:val="none" w:sz="0" w:space="0" w:color="auto"/>
            <w:right w:val="none" w:sz="0" w:space="0" w:color="auto"/>
          </w:divBdr>
        </w:div>
        <w:div w:id="662271734">
          <w:marLeft w:val="0"/>
          <w:marRight w:val="0"/>
          <w:marTop w:val="0"/>
          <w:marBottom w:val="0"/>
          <w:divBdr>
            <w:top w:val="none" w:sz="0" w:space="0" w:color="auto"/>
            <w:left w:val="none" w:sz="0" w:space="0" w:color="auto"/>
            <w:bottom w:val="none" w:sz="0" w:space="0" w:color="auto"/>
            <w:right w:val="none" w:sz="0" w:space="0" w:color="auto"/>
          </w:divBdr>
        </w:div>
        <w:div w:id="1690832220">
          <w:marLeft w:val="0"/>
          <w:marRight w:val="0"/>
          <w:marTop w:val="0"/>
          <w:marBottom w:val="0"/>
          <w:divBdr>
            <w:top w:val="none" w:sz="0" w:space="0" w:color="auto"/>
            <w:left w:val="none" w:sz="0" w:space="0" w:color="auto"/>
            <w:bottom w:val="none" w:sz="0" w:space="0" w:color="auto"/>
            <w:right w:val="none" w:sz="0" w:space="0" w:color="auto"/>
          </w:divBdr>
        </w:div>
        <w:div w:id="291332015">
          <w:marLeft w:val="0"/>
          <w:marRight w:val="0"/>
          <w:marTop w:val="0"/>
          <w:marBottom w:val="0"/>
          <w:divBdr>
            <w:top w:val="none" w:sz="0" w:space="0" w:color="auto"/>
            <w:left w:val="none" w:sz="0" w:space="0" w:color="auto"/>
            <w:bottom w:val="none" w:sz="0" w:space="0" w:color="auto"/>
            <w:right w:val="none" w:sz="0" w:space="0" w:color="auto"/>
          </w:divBdr>
        </w:div>
        <w:div w:id="1328830165">
          <w:marLeft w:val="0"/>
          <w:marRight w:val="0"/>
          <w:marTop w:val="0"/>
          <w:marBottom w:val="0"/>
          <w:divBdr>
            <w:top w:val="none" w:sz="0" w:space="0" w:color="auto"/>
            <w:left w:val="none" w:sz="0" w:space="0" w:color="auto"/>
            <w:bottom w:val="none" w:sz="0" w:space="0" w:color="auto"/>
            <w:right w:val="none" w:sz="0" w:space="0" w:color="auto"/>
          </w:divBdr>
        </w:div>
        <w:div w:id="1276250667">
          <w:marLeft w:val="0"/>
          <w:marRight w:val="0"/>
          <w:marTop w:val="0"/>
          <w:marBottom w:val="0"/>
          <w:divBdr>
            <w:top w:val="none" w:sz="0" w:space="0" w:color="auto"/>
            <w:left w:val="none" w:sz="0" w:space="0" w:color="auto"/>
            <w:bottom w:val="none" w:sz="0" w:space="0" w:color="auto"/>
            <w:right w:val="none" w:sz="0" w:space="0" w:color="auto"/>
          </w:divBdr>
        </w:div>
      </w:divsChild>
    </w:div>
    <w:div w:id="1877964009">
      <w:bodyDiv w:val="1"/>
      <w:marLeft w:val="0"/>
      <w:marRight w:val="0"/>
      <w:marTop w:val="0"/>
      <w:marBottom w:val="0"/>
      <w:divBdr>
        <w:top w:val="none" w:sz="0" w:space="0" w:color="auto"/>
        <w:left w:val="none" w:sz="0" w:space="0" w:color="auto"/>
        <w:bottom w:val="none" w:sz="0" w:space="0" w:color="auto"/>
        <w:right w:val="none" w:sz="0" w:space="0" w:color="auto"/>
      </w:divBdr>
      <w:divsChild>
        <w:div w:id="906721684">
          <w:marLeft w:val="0"/>
          <w:marRight w:val="0"/>
          <w:marTop w:val="0"/>
          <w:marBottom w:val="0"/>
          <w:divBdr>
            <w:top w:val="none" w:sz="0" w:space="0" w:color="auto"/>
            <w:left w:val="none" w:sz="0" w:space="0" w:color="auto"/>
            <w:bottom w:val="none" w:sz="0" w:space="0" w:color="auto"/>
            <w:right w:val="none" w:sz="0" w:space="0" w:color="auto"/>
          </w:divBdr>
        </w:div>
        <w:div w:id="1091509791">
          <w:marLeft w:val="0"/>
          <w:marRight w:val="0"/>
          <w:marTop w:val="0"/>
          <w:marBottom w:val="0"/>
          <w:divBdr>
            <w:top w:val="none" w:sz="0" w:space="0" w:color="auto"/>
            <w:left w:val="none" w:sz="0" w:space="0" w:color="auto"/>
            <w:bottom w:val="none" w:sz="0" w:space="0" w:color="auto"/>
            <w:right w:val="none" w:sz="0" w:space="0" w:color="auto"/>
          </w:divBdr>
        </w:div>
        <w:div w:id="272594535">
          <w:marLeft w:val="0"/>
          <w:marRight w:val="0"/>
          <w:marTop w:val="0"/>
          <w:marBottom w:val="0"/>
          <w:divBdr>
            <w:top w:val="none" w:sz="0" w:space="0" w:color="auto"/>
            <w:left w:val="none" w:sz="0" w:space="0" w:color="auto"/>
            <w:bottom w:val="none" w:sz="0" w:space="0" w:color="auto"/>
            <w:right w:val="none" w:sz="0" w:space="0" w:color="auto"/>
          </w:divBdr>
        </w:div>
      </w:divsChild>
    </w:div>
    <w:div w:id="2139912282">
      <w:bodyDiv w:val="1"/>
      <w:marLeft w:val="0"/>
      <w:marRight w:val="0"/>
      <w:marTop w:val="0"/>
      <w:marBottom w:val="0"/>
      <w:divBdr>
        <w:top w:val="none" w:sz="0" w:space="0" w:color="auto"/>
        <w:left w:val="none" w:sz="0" w:space="0" w:color="auto"/>
        <w:bottom w:val="none" w:sz="0" w:space="0" w:color="auto"/>
        <w:right w:val="none" w:sz="0" w:space="0" w:color="auto"/>
      </w:divBdr>
      <w:divsChild>
        <w:div w:id="1161459434">
          <w:marLeft w:val="0"/>
          <w:marRight w:val="0"/>
          <w:marTop w:val="0"/>
          <w:marBottom w:val="0"/>
          <w:divBdr>
            <w:top w:val="none" w:sz="0" w:space="0" w:color="auto"/>
            <w:left w:val="none" w:sz="0" w:space="0" w:color="auto"/>
            <w:bottom w:val="none" w:sz="0" w:space="0" w:color="auto"/>
            <w:right w:val="none" w:sz="0" w:space="0" w:color="auto"/>
          </w:divBdr>
        </w:div>
        <w:div w:id="513349517">
          <w:marLeft w:val="0"/>
          <w:marRight w:val="0"/>
          <w:marTop w:val="0"/>
          <w:marBottom w:val="0"/>
          <w:divBdr>
            <w:top w:val="none" w:sz="0" w:space="0" w:color="auto"/>
            <w:left w:val="none" w:sz="0" w:space="0" w:color="auto"/>
            <w:bottom w:val="none" w:sz="0" w:space="0" w:color="auto"/>
            <w:right w:val="none" w:sz="0" w:space="0" w:color="auto"/>
          </w:divBdr>
        </w:div>
        <w:div w:id="222378114">
          <w:marLeft w:val="0"/>
          <w:marRight w:val="0"/>
          <w:marTop w:val="0"/>
          <w:marBottom w:val="0"/>
          <w:divBdr>
            <w:top w:val="none" w:sz="0" w:space="0" w:color="auto"/>
            <w:left w:val="none" w:sz="0" w:space="0" w:color="auto"/>
            <w:bottom w:val="none" w:sz="0" w:space="0" w:color="auto"/>
            <w:right w:val="none" w:sz="0" w:space="0" w:color="auto"/>
          </w:divBdr>
        </w:div>
        <w:div w:id="2119249519">
          <w:marLeft w:val="0"/>
          <w:marRight w:val="0"/>
          <w:marTop w:val="0"/>
          <w:marBottom w:val="0"/>
          <w:divBdr>
            <w:top w:val="none" w:sz="0" w:space="0" w:color="auto"/>
            <w:left w:val="none" w:sz="0" w:space="0" w:color="auto"/>
            <w:bottom w:val="none" w:sz="0" w:space="0" w:color="auto"/>
            <w:right w:val="none" w:sz="0" w:space="0" w:color="auto"/>
          </w:divBdr>
        </w:div>
        <w:div w:id="1879926746">
          <w:marLeft w:val="0"/>
          <w:marRight w:val="0"/>
          <w:marTop w:val="0"/>
          <w:marBottom w:val="0"/>
          <w:divBdr>
            <w:top w:val="none" w:sz="0" w:space="0" w:color="auto"/>
            <w:left w:val="none" w:sz="0" w:space="0" w:color="auto"/>
            <w:bottom w:val="none" w:sz="0" w:space="0" w:color="auto"/>
            <w:right w:val="none" w:sz="0" w:space="0" w:color="auto"/>
          </w:divBdr>
        </w:div>
        <w:div w:id="1013920294">
          <w:marLeft w:val="0"/>
          <w:marRight w:val="0"/>
          <w:marTop w:val="0"/>
          <w:marBottom w:val="0"/>
          <w:divBdr>
            <w:top w:val="none" w:sz="0" w:space="0" w:color="auto"/>
            <w:left w:val="none" w:sz="0" w:space="0" w:color="auto"/>
            <w:bottom w:val="none" w:sz="0" w:space="0" w:color="auto"/>
            <w:right w:val="none" w:sz="0" w:space="0" w:color="auto"/>
          </w:divBdr>
        </w:div>
        <w:div w:id="2011910293">
          <w:marLeft w:val="0"/>
          <w:marRight w:val="0"/>
          <w:marTop w:val="0"/>
          <w:marBottom w:val="0"/>
          <w:divBdr>
            <w:top w:val="none" w:sz="0" w:space="0" w:color="auto"/>
            <w:left w:val="none" w:sz="0" w:space="0" w:color="auto"/>
            <w:bottom w:val="none" w:sz="0" w:space="0" w:color="auto"/>
            <w:right w:val="none" w:sz="0" w:space="0" w:color="auto"/>
          </w:divBdr>
        </w:div>
        <w:div w:id="224685949">
          <w:marLeft w:val="0"/>
          <w:marRight w:val="0"/>
          <w:marTop w:val="0"/>
          <w:marBottom w:val="0"/>
          <w:divBdr>
            <w:top w:val="none" w:sz="0" w:space="0" w:color="auto"/>
            <w:left w:val="none" w:sz="0" w:space="0" w:color="auto"/>
            <w:bottom w:val="none" w:sz="0" w:space="0" w:color="auto"/>
            <w:right w:val="none" w:sz="0" w:space="0" w:color="auto"/>
          </w:divBdr>
        </w:div>
        <w:div w:id="722824359">
          <w:marLeft w:val="0"/>
          <w:marRight w:val="0"/>
          <w:marTop w:val="0"/>
          <w:marBottom w:val="0"/>
          <w:divBdr>
            <w:top w:val="none" w:sz="0" w:space="0" w:color="auto"/>
            <w:left w:val="none" w:sz="0" w:space="0" w:color="auto"/>
            <w:bottom w:val="none" w:sz="0" w:space="0" w:color="auto"/>
            <w:right w:val="none" w:sz="0" w:space="0" w:color="auto"/>
          </w:divBdr>
        </w:div>
        <w:div w:id="1888562045">
          <w:marLeft w:val="0"/>
          <w:marRight w:val="0"/>
          <w:marTop w:val="0"/>
          <w:marBottom w:val="0"/>
          <w:divBdr>
            <w:top w:val="none" w:sz="0" w:space="0" w:color="auto"/>
            <w:left w:val="none" w:sz="0" w:space="0" w:color="auto"/>
            <w:bottom w:val="none" w:sz="0" w:space="0" w:color="auto"/>
            <w:right w:val="none" w:sz="0" w:space="0" w:color="auto"/>
          </w:divBdr>
        </w:div>
        <w:div w:id="188147865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cience.org.au/sites/default/files/user-content/emcrforumsenateinquiryintoaustraliasinnovationsystem.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dx.doi.org/10.1787/entrepreneur_aag-2014-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2659050105A4BB64EC7FE4940F188" ma:contentTypeVersion="6" ma:contentTypeDescription="Create a new document." ma:contentTypeScope="" ma:versionID="30af37d55298fa54ee7cc145298a8809">
  <xsd:schema xmlns:xsd="http://www.w3.org/2001/XMLSchema" xmlns:xs="http://www.w3.org/2001/XMLSchema" xmlns:p="http://schemas.microsoft.com/office/2006/metadata/properties" xmlns:ns2="ed110c73-9675-4a40-bedd-85eaf2417466" targetNamespace="http://schemas.microsoft.com/office/2006/metadata/properties" ma:root="true" ma:fieldsID="91248dea6c99aebf2c8210347db92905" ns2:_="">
    <xsd:import namespace="ed110c73-9675-4a40-bedd-85eaf2417466"/>
    <xsd:element name="properties">
      <xsd:complexType>
        <xsd:sequence>
          <xsd:element name="documentManagement">
            <xsd:complexType>
              <xsd:all>
                <xsd:element ref="ns2:SubmissionID"/>
                <xsd:element ref="ns2:DocumentType"/>
                <xsd:element ref="ns2:DocumentStatus"/>
                <xsd:element ref="ns2:DocumentVisibility"/>
                <xsd:element ref="ns2:ApproverNotes" minOccurs="0"/>
                <xsd:element ref="ns2: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10c73-9675-4a40-bedd-85eaf2417466" elementFormDefault="qualified">
    <xsd:import namespace="http://schemas.microsoft.com/office/2006/documentManagement/types"/>
    <xsd:import namespace="http://schemas.microsoft.com/office/infopath/2007/PartnerControls"/>
    <xsd:element name="SubmissionID" ma:index="8" ma:displayName="SubmissionID" ma:description="The matching SubmissionID for this document. Internal use only." ma:indexed="true" ma:internalName="SubmissionID">
      <xsd:simpleType>
        <xsd:restriction base="dms:Text"/>
      </xsd:simpleType>
    </xsd:element>
    <xsd:element name="DocumentType" ma:index="9" ma:displayName="DocumentType" ma:description="Indicates the document type." ma:internalName="DocumentType">
      <xsd:simpleType>
        <xsd:restriction base="dms:Choice">
          <xsd:enumeration value="SubmissionDoc"/>
          <xsd:enumeration value="AppendixDoc"/>
          <xsd:enumeration value="OtherDoc"/>
        </xsd:restriction>
      </xsd:simpleType>
    </xsd:element>
    <xsd:element name="DocumentStatus" ma:index="10" ma:displayName="DocumentStatus" ma:description="Indicates if the document is currently being processed or completed (accessible or not accessible or exempt)" ma:indexed="true" ma:internalName="DocumentStatus">
      <xsd:simpleType>
        <xsd:restriction base="dms:Choice">
          <xsd:enumeration value="Submitted"/>
          <xsd:enumeration value="Processing"/>
          <xsd:enumeration value="CompletedAccessible"/>
          <xsd:enumeration value="CompletedNotAccessible"/>
          <xsd:enumeration value="CompletedNotAccessibleExempt"/>
          <xsd:enumeration value="CompletedPrivate"/>
          <xsd:enumeration value="Declined"/>
          <xsd:enumeration value="Withdrawn"/>
        </xsd:restriction>
      </xsd:simpleType>
    </xsd:element>
    <xsd:element name="DocumentVisibility" ma:index="11" ma:displayName="DocumentVisibility" ma:description="Indicates whether the document can be seen publically. Internal use only." ma:internalName="DocumentVisibility">
      <xsd:simpleType>
        <xsd:restriction base="dms:Choice">
          <xsd:enumeration value="Public"/>
          <xsd:enumeration value="Hidden"/>
        </xsd:restriction>
      </xsd:simpleType>
    </xsd:element>
    <xsd:element name="ApproverNotes" ma:index="12" nillable="true" ma:displayName="ApproverNotes" ma:description="For adhoc comments by Approvers as required" ma:internalName="ApproverNotes">
      <xsd:simpleType>
        <xsd:restriction base="dms:Note">
          <xsd:maxLength value="255"/>
        </xsd:restriction>
      </xsd:simpleType>
    </xsd:element>
    <xsd:element name="OriginalFileName" ma:index="13" nillable="true" ma:displayName="OriginalFileName" ma:description="The original uploaded filename. Internal use only." ma:internalName="Original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Visibility xmlns="ed110c73-9675-4a40-bedd-85eaf2417466">Public</DocumentVisibility>
    <ApproverNotes xmlns="ed110c73-9675-4a40-bedd-85eaf2417466" xsi:nil="true"/>
    <DocumentStatus xmlns="ed110c73-9675-4a40-bedd-85eaf2417466">CompletedAccessible</DocumentStatus>
    <DocumentType xmlns="ed110c73-9675-4a40-bedd-85eaf2417466">SubmissionDoc</DocumentType>
    <SubmissionID xmlns="ed110c73-9675-4a40-bedd-85eaf2417466">BCR1400106</SubmissionID>
    <OriginalFileName xmlns="ed110c73-9675-4a40-bedd-85eaf2417466">EMCR Forum_Response to discussion paper 'Boosting the commercial returns from research'_Nov2014.docx</OriginalFileNam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AF372-5E3F-47D5-A8DC-7FBBBB1FED7D}"/>
</file>

<file path=customXml/itemProps2.xml><?xml version="1.0" encoding="utf-8"?>
<ds:datastoreItem xmlns:ds="http://schemas.openxmlformats.org/officeDocument/2006/customXml" ds:itemID="{07D899F0-C7B3-472D-8B5D-DBC7AC9BB014}"/>
</file>

<file path=customXml/itemProps3.xml><?xml version="1.0" encoding="utf-8"?>
<ds:datastoreItem xmlns:ds="http://schemas.openxmlformats.org/officeDocument/2006/customXml" ds:itemID="{B8EEED5D-ED43-49C9-A499-EB03E0EB5280}"/>
</file>

<file path=customXml/itemProps4.xml><?xml version="1.0" encoding="utf-8"?>
<ds:datastoreItem xmlns:ds="http://schemas.openxmlformats.org/officeDocument/2006/customXml" ds:itemID="{18D57F58-2DF3-411C-8C1D-B8D2568F7C61}"/>
</file>

<file path=docProps/app.xml><?xml version="1.0" encoding="utf-8"?>
<Properties xmlns="http://schemas.openxmlformats.org/officeDocument/2006/extended-properties" xmlns:vt="http://schemas.openxmlformats.org/officeDocument/2006/docPropsVTypes">
  <Template>B844B059.dotm</Template>
  <TotalTime>2</TotalTime>
  <Pages>5</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1_Boosting_the_commercial_return_AustralianAcademyofScience_05022015_BCR1400106.docx</dc:title>
  <dc:creator>Andreas Fouras</dc:creator>
  <cp:lastModifiedBy>Drew Menzies-McVey</cp:lastModifiedBy>
  <cp:revision>5</cp:revision>
  <cp:lastPrinted>2014-11-27T23:35:00Z</cp:lastPrinted>
  <dcterms:created xsi:type="dcterms:W3CDTF">2014-12-02T04:43:00Z</dcterms:created>
  <dcterms:modified xsi:type="dcterms:W3CDTF">2015-02-23T00:55:00Z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0x0101009532659050105A4BB64EC7FE4940F188</vt:lpwstr>
  </property>
</Properties>
</file>