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F0173" w14:textId="77777777" w:rsidR="004168F3" w:rsidRPr="004168F3" w:rsidRDefault="004168F3" w:rsidP="004168F3">
      <w:pPr>
        <w:pStyle w:val="Heading1"/>
        <w:rPr>
          <w:rFonts w:ascii="Arial Narrow" w:hAnsi="Arial Narrow"/>
          <w:color w:val="800000"/>
        </w:rPr>
      </w:pPr>
      <w:bookmarkStart w:id="0" w:name="_GoBack"/>
      <w:bookmarkEnd w:id="0"/>
      <w:r w:rsidRPr="004168F3">
        <w:rPr>
          <w:rFonts w:ascii="Arial Narrow" w:hAnsi="Arial Narrow"/>
          <w:color w:val="800000"/>
        </w:rPr>
        <w:t>Checklist</w:t>
      </w:r>
    </w:p>
    <w:p w14:paraId="47EF0174" w14:textId="77777777" w:rsidR="004168F3" w:rsidRPr="004168F3" w:rsidRDefault="004168F3" w:rsidP="004168F3">
      <w:pPr>
        <w:rPr>
          <w:rFonts w:ascii="Arial Narrow" w:hAnsi="Arial Narrow"/>
        </w:rPr>
      </w:pPr>
      <w:r w:rsidRPr="004168F3">
        <w:rPr>
          <w:rFonts w:ascii="Arial Narrow" w:hAnsi="Arial Narrow"/>
        </w:rPr>
        <w:t>This checklist covers the six steps, and smaller tasks within each step, required to evaluate an initiative.</w:t>
      </w:r>
    </w:p>
    <w:p w14:paraId="47EF0175" w14:textId="77777777" w:rsidR="004168F3" w:rsidRPr="004168F3" w:rsidRDefault="004168F3" w:rsidP="004168F3">
      <w:pPr>
        <w:rPr>
          <w:rFonts w:ascii="Arial Narrow" w:hAnsi="Arial Narrow"/>
        </w:rPr>
      </w:pPr>
      <w:r w:rsidRPr="004168F3">
        <w:rPr>
          <w:rFonts w:ascii="Arial Narrow" w:hAnsi="Arial Narrow"/>
        </w:rPr>
        <w:t xml:space="preserve">Tick off as you use the guidance or at the end to make sure you’ve covered all the key steps and tasks. </w:t>
      </w:r>
    </w:p>
    <w:p w14:paraId="47EF0176" w14:textId="77777777" w:rsidR="004168F3" w:rsidRPr="004168F3" w:rsidRDefault="004168F3" w:rsidP="004168F3">
      <w:pPr>
        <w:pStyle w:val="Heading2"/>
        <w:rPr>
          <w:rFonts w:ascii="Arial Narrow" w:hAnsi="Arial Narrow"/>
          <w:color w:val="800000"/>
        </w:rPr>
      </w:pPr>
      <w:r w:rsidRPr="004168F3">
        <w:rPr>
          <w:rFonts w:ascii="Arial Narrow" w:hAnsi="Arial Narrow"/>
          <w:color w:val="800000"/>
        </w:rPr>
        <w:t>Checklist:</w:t>
      </w:r>
    </w:p>
    <w:p w14:paraId="47EF0177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 xml:space="preserve">Decide the purpose of your evaluation </w:t>
      </w:r>
    </w:p>
    <w:p w14:paraId="47EF0178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Identify the purpose(s) of your evaluation</w:t>
      </w:r>
    </w:p>
    <w:p w14:paraId="47EF0179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>Pick who needs to be involved and how</w:t>
      </w:r>
    </w:p>
    <w:p w14:paraId="47EF017A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Identify your key stakeholders and how they need to be involved</w:t>
      </w:r>
    </w:p>
    <w:p w14:paraId="47EF017B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Allocate roles in a way that best suits the purpose of your evaluation</w:t>
      </w:r>
    </w:p>
    <w:p w14:paraId="47EF017C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Consider how to make your evaluation independent</w:t>
      </w:r>
    </w:p>
    <w:p w14:paraId="47EF017D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 xml:space="preserve">Build your evaluation framework </w:t>
      </w:r>
    </w:p>
    <w:p w14:paraId="47EF017E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Understand the STEM Toolkit evaluation framework and how to use it.</w:t>
      </w:r>
    </w:p>
    <w:p w14:paraId="47EF017F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Customise the evaluation framework to include measures important to your evaluation</w:t>
      </w:r>
    </w:p>
    <w:p w14:paraId="47EF0180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>Gather the evidence your need</w:t>
      </w:r>
    </w:p>
    <w:p w14:paraId="47EF0181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Identify what evidence and information you need.</w:t>
      </w:r>
    </w:p>
    <w:p w14:paraId="47EF0182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Use existing evidence where possible and relevant.</w:t>
      </w:r>
    </w:p>
    <w:p w14:paraId="47EF0183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Gather additional evidence where you need to</w:t>
      </w:r>
    </w:p>
    <w:p w14:paraId="47EF0184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>Develop your conclusions</w:t>
      </w:r>
    </w:p>
    <w:p w14:paraId="47EF0185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Locate all your evidence in one place.</w:t>
      </w:r>
    </w:p>
    <w:p w14:paraId="47EF0186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Bring what you’ve learned together to form sound conclusions.</w:t>
      </w:r>
    </w:p>
    <w:p w14:paraId="47EF0187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Be cautious of jumping to unfounded conclusions</w:t>
      </w:r>
    </w:p>
    <w:p w14:paraId="47EF0188" w14:textId="77777777" w:rsidR="004168F3" w:rsidRPr="004168F3" w:rsidRDefault="004168F3" w:rsidP="004168F3">
      <w:pPr>
        <w:pStyle w:val="ListParagraph"/>
        <w:numPr>
          <w:ilvl w:val="0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  <w:b/>
        </w:rPr>
        <w:t>Make decision, share the news</w:t>
      </w:r>
    </w:p>
    <w:p w14:paraId="47EF0189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Use your information to make or recommend decisions about the initiative.</w:t>
      </w:r>
    </w:p>
    <w:p w14:paraId="47EF018A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Consider your audiences.</w:t>
      </w:r>
    </w:p>
    <w:p w14:paraId="47EF018B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 xml:space="preserve">Be transparent. </w:t>
      </w:r>
    </w:p>
    <w:p w14:paraId="47EF018C" w14:textId="77777777" w:rsidR="004168F3" w:rsidRPr="004168F3" w:rsidRDefault="004168F3" w:rsidP="004168F3">
      <w:pPr>
        <w:pStyle w:val="ListParagraph"/>
        <w:numPr>
          <w:ilvl w:val="1"/>
          <w:numId w:val="1"/>
        </w:numPr>
        <w:rPr>
          <w:rFonts w:ascii="Arial Narrow" w:hAnsi="Arial Narrow"/>
          <w:b/>
        </w:rPr>
      </w:pPr>
      <w:r w:rsidRPr="004168F3">
        <w:rPr>
          <w:rFonts w:ascii="Arial Narrow" w:hAnsi="Arial Narrow"/>
        </w:rPr>
        <w:t>Share your conclusions</w:t>
      </w:r>
    </w:p>
    <w:p w14:paraId="47EF018D" w14:textId="77777777" w:rsidR="00FF102B" w:rsidRPr="004168F3" w:rsidRDefault="00FF102B">
      <w:pPr>
        <w:rPr>
          <w:rFonts w:ascii="Arial Narrow" w:hAnsi="Arial Narrow"/>
        </w:rPr>
      </w:pPr>
    </w:p>
    <w:sectPr w:rsidR="00FF102B" w:rsidRPr="004168F3" w:rsidSect="004168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F0190" w14:textId="77777777" w:rsidR="00402375" w:rsidRDefault="00402375" w:rsidP="00402375">
      <w:pPr>
        <w:spacing w:after="0" w:line="240" w:lineRule="auto"/>
      </w:pPr>
      <w:r>
        <w:separator/>
      </w:r>
    </w:p>
  </w:endnote>
  <w:endnote w:type="continuationSeparator" w:id="0">
    <w:p w14:paraId="47EF0191" w14:textId="77777777" w:rsidR="00402375" w:rsidRDefault="00402375" w:rsidP="0040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4" w14:textId="77777777" w:rsidR="00402375" w:rsidRDefault="00402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5" w14:textId="77777777" w:rsidR="00402375" w:rsidRDefault="004023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7" w14:textId="77777777" w:rsidR="00402375" w:rsidRDefault="004023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F018E" w14:textId="77777777" w:rsidR="00402375" w:rsidRDefault="00402375" w:rsidP="00402375">
      <w:pPr>
        <w:spacing w:after="0" w:line="240" w:lineRule="auto"/>
      </w:pPr>
      <w:r>
        <w:separator/>
      </w:r>
    </w:p>
  </w:footnote>
  <w:footnote w:type="continuationSeparator" w:id="0">
    <w:p w14:paraId="47EF018F" w14:textId="77777777" w:rsidR="00402375" w:rsidRDefault="00402375" w:rsidP="00402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2" w14:textId="77777777" w:rsidR="00402375" w:rsidRDefault="004023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3" w14:textId="77777777" w:rsidR="00402375" w:rsidRDefault="004023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F0196" w14:textId="77777777" w:rsidR="00402375" w:rsidRDefault="00402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3434B"/>
    <w:multiLevelType w:val="hybridMultilevel"/>
    <w:tmpl w:val="E73A29B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hideSpellingErrors/>
  <w:hideGrammaticalErrors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F3"/>
    <w:rsid w:val="00402375"/>
    <w:rsid w:val="004168F3"/>
    <w:rsid w:val="009E7F17"/>
    <w:rsid w:val="00C32624"/>
    <w:rsid w:val="00C95624"/>
    <w:rsid w:val="00CA7DC8"/>
    <w:rsid w:val="00F22E3C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EF0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8F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168F3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8F3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8F3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168F3"/>
    <w:rPr>
      <w:rFonts w:ascii="Calibri" w:eastAsiaTheme="majorEastAsia" w:hAnsi="Calibri" w:cstheme="majorBidi"/>
      <w:b/>
      <w:color w:val="70AD47" w:themeColor="accent6"/>
      <w:sz w:val="30"/>
      <w:szCs w:val="26"/>
    </w:rPr>
  </w:style>
  <w:style w:type="paragraph" w:styleId="ListParagraph">
    <w:name w:val="List Paragraph"/>
    <w:basedOn w:val="Normal"/>
    <w:uiPriority w:val="34"/>
    <w:qFormat/>
    <w:rsid w:val="004168F3"/>
    <w:pPr>
      <w:spacing w:line="36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2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375"/>
  </w:style>
  <w:style w:type="paragraph" w:styleId="Footer">
    <w:name w:val="footer"/>
    <w:basedOn w:val="Normal"/>
    <w:link w:val="FooterChar"/>
    <w:uiPriority w:val="99"/>
    <w:unhideWhenUsed/>
    <w:rsid w:val="00402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04BD38-C566-469C-A85A-7C39BDC9B3BA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9411A8-D56E-4332-917C-2491BDC95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4C6E5-5B0D-4B08-AC41-48AAD5402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2020-07-16T03:30:00Z</dcterms:created>
  <dcterms:modified xsi:type="dcterms:W3CDTF">2020-07-16T03:30:00Z</dcterms:modified>
</cp:coreProperties>
</file>