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263FE" w14:textId="77777777" w:rsidR="000E63FD" w:rsidRDefault="002C4FAA" w:rsidP="002C663D">
      <w:pPr>
        <w:pStyle w:val="Heading1"/>
        <w:spacing w:before="5000" w:after="700"/>
        <w:jc w:val="center"/>
      </w:pPr>
      <w:r w:rsidRPr="003726B7">
        <w:t xml:space="preserve">Non-Government Reform Support Strategic Plan </w:t>
      </w:r>
    </w:p>
    <w:p w14:paraId="17E2CD08" w14:textId="5FA2CF5A" w:rsidR="002C4FAA" w:rsidRPr="003726B7" w:rsidRDefault="002C4FAA" w:rsidP="002C663D">
      <w:pPr>
        <w:pStyle w:val="Heading1"/>
        <w:spacing w:after="700"/>
        <w:jc w:val="center"/>
      </w:pPr>
      <w:r w:rsidRPr="003726B7">
        <w:t>2019-2022</w:t>
      </w:r>
    </w:p>
    <w:p w14:paraId="2824BCD5" w14:textId="77777777" w:rsidR="002C4FAA" w:rsidRPr="003726B7" w:rsidRDefault="002C4FAA" w:rsidP="000E63FD">
      <w:pPr>
        <w:pStyle w:val="Heading1"/>
        <w:jc w:val="center"/>
      </w:pPr>
      <w:r w:rsidRPr="003726B7">
        <w:t>The Association of Independent Schools of the Northern Territory</w:t>
      </w:r>
    </w:p>
    <w:p w14:paraId="4123A43A" w14:textId="07AEE9F3" w:rsidR="002C4FAA" w:rsidRPr="003726B7" w:rsidRDefault="002C4FAA" w:rsidP="003726B7">
      <w:pPr>
        <w:rPr>
          <w:rFonts w:cstheme="minorHAnsi"/>
          <w:b/>
          <w:u w:val="single"/>
        </w:rPr>
        <w:sectPr w:rsidR="002C4FAA" w:rsidRPr="003726B7" w:rsidSect="00886B7B">
          <w:footerReference w:type="first" r:id="rId10"/>
          <w:pgSz w:w="11906" w:h="16838"/>
          <w:pgMar w:top="1418" w:right="1134" w:bottom="1418" w:left="1418" w:header="708" w:footer="708" w:gutter="0"/>
          <w:cols w:space="708"/>
          <w:docGrid w:linePitch="360"/>
        </w:sectPr>
      </w:pPr>
    </w:p>
    <w:p w14:paraId="1297B179" w14:textId="77777777" w:rsidR="00AB1E9A" w:rsidRPr="003726B7" w:rsidRDefault="002703BC" w:rsidP="00195C80">
      <w:pPr>
        <w:pStyle w:val="Heading2"/>
      </w:pPr>
      <w:r w:rsidRPr="003726B7">
        <w:lastRenderedPageBreak/>
        <w:t>Executive Summary</w:t>
      </w:r>
    </w:p>
    <w:p w14:paraId="5A7296FD" w14:textId="497F84D9" w:rsidR="00877A69" w:rsidRPr="003726B7" w:rsidRDefault="003A133C" w:rsidP="003726B7">
      <w:pPr>
        <w:rPr>
          <w:rFonts w:cstheme="minorHAnsi"/>
        </w:rPr>
      </w:pPr>
      <w:r w:rsidRPr="003726B7">
        <w:rPr>
          <w:rFonts w:cstheme="minorHAnsi"/>
        </w:rPr>
        <w:t>The Association of Independent Schools of the NT</w:t>
      </w:r>
      <w:r w:rsidR="003413A3" w:rsidRPr="003726B7">
        <w:rPr>
          <w:rFonts w:cstheme="minorHAnsi"/>
        </w:rPr>
        <w:t>’s</w:t>
      </w:r>
      <w:r w:rsidRPr="003726B7">
        <w:rPr>
          <w:rFonts w:cstheme="minorHAnsi"/>
        </w:rPr>
        <w:t xml:space="preserve"> vision for the Non-Government Reform Support Fund is to be the leading body working with Northern Territory Independent Schools in the provision of quality education for the young citizens of the Northern Territory</w:t>
      </w:r>
      <w:r w:rsidR="003413A3" w:rsidRPr="003726B7">
        <w:rPr>
          <w:rFonts w:cstheme="minorHAnsi"/>
        </w:rPr>
        <w:t xml:space="preserve"> in a changing world</w:t>
      </w:r>
      <w:r w:rsidRPr="003726B7">
        <w:rPr>
          <w:rFonts w:cstheme="minorHAnsi"/>
        </w:rPr>
        <w:t>.</w:t>
      </w:r>
    </w:p>
    <w:p w14:paraId="75DEA729" w14:textId="75AF9D69" w:rsidR="003A133C" w:rsidRPr="003726B7" w:rsidRDefault="003A133C" w:rsidP="003726B7">
      <w:pPr>
        <w:rPr>
          <w:rFonts w:cstheme="minorHAnsi"/>
        </w:rPr>
      </w:pPr>
      <w:r w:rsidRPr="003726B7">
        <w:rPr>
          <w:rFonts w:cstheme="minorHAnsi"/>
        </w:rPr>
        <w:t xml:space="preserve">AISNT’s vision includes the provision of meaningful education for students in </w:t>
      </w:r>
      <w:r w:rsidR="007831CC" w:rsidRPr="003726B7">
        <w:rPr>
          <w:rFonts w:cstheme="minorHAnsi"/>
        </w:rPr>
        <w:t xml:space="preserve">Northern Territory Independent Schools in </w:t>
      </w:r>
      <w:r w:rsidRPr="003726B7">
        <w:rPr>
          <w:rFonts w:cstheme="minorHAnsi"/>
        </w:rPr>
        <w:t>the context of this rapidly changing world</w:t>
      </w:r>
      <w:r w:rsidR="007831CC" w:rsidRPr="003726B7">
        <w:rPr>
          <w:rFonts w:cstheme="minorHAnsi"/>
        </w:rPr>
        <w:t xml:space="preserve">. The following are key considerations which AISNT reflect upon when developing the directions and work </w:t>
      </w:r>
      <w:r w:rsidR="00F83B55" w:rsidRPr="003726B7">
        <w:rPr>
          <w:rFonts w:cstheme="minorHAnsi"/>
        </w:rPr>
        <w:t>to achieve quality, meaningful education for the schools and the young people in their care. i.e. How does our planning contribute to the development of:</w:t>
      </w:r>
    </w:p>
    <w:p w14:paraId="1795E805" w14:textId="239C6760" w:rsidR="00551F2D" w:rsidRPr="00195C80" w:rsidRDefault="00F83B55" w:rsidP="00195C80">
      <w:pPr>
        <w:pStyle w:val="ListParagraph"/>
        <w:numPr>
          <w:ilvl w:val="0"/>
          <w:numId w:val="38"/>
        </w:numPr>
        <w:ind w:left="284" w:hanging="284"/>
        <w:rPr>
          <w:rFonts w:cstheme="minorHAnsi"/>
        </w:rPr>
      </w:pPr>
      <w:r w:rsidRPr="00195C80">
        <w:rPr>
          <w:rFonts w:cstheme="minorHAnsi"/>
        </w:rPr>
        <w:t>Global citizens</w:t>
      </w:r>
    </w:p>
    <w:p w14:paraId="72ECF906" w14:textId="691347D9" w:rsidR="00F83B55" w:rsidRPr="00195C80" w:rsidRDefault="00F83B55" w:rsidP="00195C80">
      <w:pPr>
        <w:pStyle w:val="ListParagraph"/>
        <w:numPr>
          <w:ilvl w:val="0"/>
          <w:numId w:val="38"/>
        </w:numPr>
        <w:ind w:left="284" w:hanging="284"/>
        <w:rPr>
          <w:rFonts w:cstheme="minorHAnsi"/>
        </w:rPr>
      </w:pPr>
      <w:r w:rsidRPr="00195C80">
        <w:rPr>
          <w:rFonts w:cstheme="minorHAnsi"/>
        </w:rPr>
        <w:t xml:space="preserve">School community </w:t>
      </w:r>
      <w:r w:rsidR="00551F2D" w:rsidRPr="00195C80">
        <w:rPr>
          <w:rFonts w:cstheme="minorHAnsi"/>
        </w:rPr>
        <w:t>w</w:t>
      </w:r>
      <w:r w:rsidRPr="00195C80">
        <w:rPr>
          <w:rFonts w:cstheme="minorHAnsi"/>
        </w:rPr>
        <w:t xml:space="preserve">ell-being </w:t>
      </w:r>
    </w:p>
    <w:p w14:paraId="6BD83A2F" w14:textId="4BFC4DE6" w:rsidR="00F83B55" w:rsidRPr="00195C80" w:rsidRDefault="00F83B55" w:rsidP="00195C80">
      <w:pPr>
        <w:pStyle w:val="ListParagraph"/>
        <w:numPr>
          <w:ilvl w:val="0"/>
          <w:numId w:val="38"/>
        </w:numPr>
        <w:ind w:left="284" w:hanging="284"/>
        <w:rPr>
          <w:rFonts w:cstheme="minorHAnsi"/>
        </w:rPr>
      </w:pPr>
      <w:r w:rsidRPr="00195C80">
        <w:rPr>
          <w:rFonts w:cstheme="minorHAnsi"/>
        </w:rPr>
        <w:t>Meaningful, effective education</w:t>
      </w:r>
      <w:r w:rsidR="005B3375" w:rsidRPr="00195C80">
        <w:rPr>
          <w:rFonts w:cstheme="minorHAnsi"/>
        </w:rPr>
        <w:t xml:space="preserve"> which is holistic</w:t>
      </w:r>
      <w:r w:rsidR="00273F97" w:rsidRPr="00195C80">
        <w:rPr>
          <w:rFonts w:cstheme="minorHAnsi"/>
        </w:rPr>
        <w:t xml:space="preserve"> in nature</w:t>
      </w:r>
    </w:p>
    <w:p w14:paraId="72C466E6" w14:textId="1774ECAD" w:rsidR="00F83B55" w:rsidRPr="00195C80" w:rsidRDefault="00551F2D" w:rsidP="00195C80">
      <w:pPr>
        <w:pStyle w:val="ListParagraph"/>
        <w:numPr>
          <w:ilvl w:val="0"/>
          <w:numId w:val="38"/>
        </w:numPr>
        <w:ind w:left="284" w:hanging="284"/>
        <w:rPr>
          <w:rFonts w:cstheme="minorHAnsi"/>
        </w:rPr>
      </w:pPr>
      <w:r w:rsidRPr="00195C80">
        <w:rPr>
          <w:rFonts w:cstheme="minorHAnsi"/>
        </w:rPr>
        <w:t xml:space="preserve">Strong school organisational capacity </w:t>
      </w:r>
    </w:p>
    <w:p w14:paraId="57694068" w14:textId="29455197" w:rsidR="00CC201F" w:rsidRPr="00195C80" w:rsidRDefault="00551F2D" w:rsidP="00195C80">
      <w:pPr>
        <w:pStyle w:val="ListParagraph"/>
        <w:numPr>
          <w:ilvl w:val="0"/>
          <w:numId w:val="38"/>
        </w:numPr>
        <w:ind w:left="284" w:hanging="284"/>
        <w:rPr>
          <w:rFonts w:cstheme="minorHAnsi"/>
        </w:rPr>
      </w:pPr>
      <w:r w:rsidRPr="00195C80">
        <w:rPr>
          <w:rFonts w:cstheme="minorHAnsi"/>
        </w:rPr>
        <w:t>Responsiveness to changing priorities</w:t>
      </w:r>
      <w:r w:rsidR="00CC201F" w:rsidRPr="00195C80">
        <w:rPr>
          <w:rFonts w:cstheme="minorHAnsi"/>
        </w:rPr>
        <w:t xml:space="preserve"> based on quality evidence</w:t>
      </w:r>
    </w:p>
    <w:p w14:paraId="6357C9F2" w14:textId="0B8F75FF" w:rsidR="00273F97" w:rsidRPr="003726B7" w:rsidRDefault="00273F97" w:rsidP="003726B7">
      <w:pPr>
        <w:rPr>
          <w:rFonts w:cstheme="minorHAnsi"/>
        </w:rPr>
      </w:pPr>
      <w:r w:rsidRPr="003726B7">
        <w:rPr>
          <w:rFonts w:cstheme="minorHAnsi"/>
        </w:rPr>
        <w:t>These are all based on the premise of choice and equity.</w:t>
      </w:r>
    </w:p>
    <w:p w14:paraId="22028923" w14:textId="147A4A25" w:rsidR="00273F97" w:rsidRPr="003726B7" w:rsidRDefault="00273F97" w:rsidP="003726B7">
      <w:pPr>
        <w:rPr>
          <w:rFonts w:cstheme="minorHAnsi"/>
        </w:rPr>
      </w:pPr>
      <w:r w:rsidRPr="003726B7">
        <w:rPr>
          <w:rFonts w:cstheme="minorHAnsi"/>
        </w:rPr>
        <w:t>All Independent Schools in the Northern Territory are full members of the Association of Independent Schools NT.</w:t>
      </w:r>
    </w:p>
    <w:p w14:paraId="73281ED3" w14:textId="5A190B4B" w:rsidR="003413A3" w:rsidRPr="003726B7" w:rsidRDefault="00273F97" w:rsidP="003726B7">
      <w:pPr>
        <w:rPr>
          <w:rFonts w:cstheme="minorHAnsi"/>
        </w:rPr>
      </w:pPr>
      <w:r w:rsidRPr="003726B7">
        <w:rPr>
          <w:rFonts w:cstheme="minorHAnsi"/>
        </w:rPr>
        <w:t>AISNT intends to continue and expand upon the work that has been undertaken under the NGRSF to date. This work aligns with the directions identified in the AISNT Strategic Plan</w:t>
      </w:r>
      <w:r w:rsidR="003413A3" w:rsidRPr="003726B7">
        <w:rPr>
          <w:rFonts w:cstheme="minorHAnsi"/>
        </w:rPr>
        <w:t>.</w:t>
      </w:r>
    </w:p>
    <w:p w14:paraId="054E6DCB" w14:textId="1B665331" w:rsidR="003413A3" w:rsidRPr="003726B7" w:rsidRDefault="003413A3" w:rsidP="003726B7">
      <w:pPr>
        <w:rPr>
          <w:rFonts w:cstheme="minorHAnsi"/>
        </w:rPr>
      </w:pPr>
      <w:r w:rsidRPr="003726B7">
        <w:rPr>
          <w:rFonts w:cstheme="minorHAnsi"/>
        </w:rPr>
        <w:t>The NGRSF goes towards enabling AISNT to work closely with the member schools and other sectors of education in the NT to continue the work of improving education in Australia based on National and State based reforms.</w:t>
      </w:r>
    </w:p>
    <w:p w14:paraId="60803025" w14:textId="743A8D09" w:rsidR="002703BC" w:rsidRPr="003726B7" w:rsidRDefault="002703BC" w:rsidP="00353372">
      <w:pPr>
        <w:pStyle w:val="Heading3"/>
      </w:pPr>
      <w:r w:rsidRPr="003726B7">
        <w:t>Current context</w:t>
      </w:r>
    </w:p>
    <w:p w14:paraId="272AE348" w14:textId="77777777" w:rsidR="005B3375" w:rsidRPr="003726B7" w:rsidRDefault="005B3375" w:rsidP="003726B7">
      <w:pPr>
        <w:rPr>
          <w:rFonts w:cstheme="minorHAnsi"/>
        </w:rPr>
      </w:pPr>
      <w:r w:rsidRPr="003726B7">
        <w:rPr>
          <w:rFonts w:cstheme="minorHAnsi"/>
        </w:rPr>
        <w:t xml:space="preserve">The Association of Independent Schools of the NT was formed in 1989 to represent and promote Independent Schools in the Northern Territory. </w:t>
      </w:r>
    </w:p>
    <w:p w14:paraId="6B9214EE" w14:textId="37DB3F40" w:rsidR="005B3375" w:rsidRPr="003726B7" w:rsidRDefault="005B3375" w:rsidP="003726B7">
      <w:pPr>
        <w:rPr>
          <w:rFonts w:cstheme="minorHAnsi"/>
        </w:rPr>
      </w:pPr>
      <w:r w:rsidRPr="003726B7">
        <w:rPr>
          <w:rFonts w:cstheme="minorHAnsi"/>
        </w:rPr>
        <w:t>The independent Sector is the second largest and fastest growing sector in the NT.</w:t>
      </w:r>
    </w:p>
    <w:p w14:paraId="039D3A10" w14:textId="2A1465CC" w:rsidR="00CC201F" w:rsidRPr="003726B7" w:rsidRDefault="00CC201F" w:rsidP="003726B7">
      <w:pPr>
        <w:rPr>
          <w:rFonts w:cstheme="minorHAnsi"/>
        </w:rPr>
      </w:pPr>
      <w:r w:rsidRPr="003726B7">
        <w:rPr>
          <w:rFonts w:cstheme="minorHAnsi"/>
        </w:rPr>
        <w:t>The Association of Independent Schools of the Northern Territory has 21 member schools. Twenty of the member schools are located within the Northern Territory and we have one special membership school based in Dili in Timor Leste.</w:t>
      </w:r>
    </w:p>
    <w:p w14:paraId="52DC5BB5" w14:textId="0FEECB63" w:rsidR="00A55383" w:rsidRPr="003726B7" w:rsidRDefault="00A55383" w:rsidP="003726B7">
      <w:pPr>
        <w:rPr>
          <w:rFonts w:cstheme="minorHAnsi"/>
        </w:rPr>
      </w:pPr>
      <w:r w:rsidRPr="003726B7">
        <w:rPr>
          <w:rFonts w:cstheme="minorHAnsi"/>
        </w:rPr>
        <w:t xml:space="preserve">The </w:t>
      </w:r>
      <w:r w:rsidR="00736C8B" w:rsidRPr="003726B7">
        <w:rPr>
          <w:rFonts w:cstheme="minorHAnsi"/>
        </w:rPr>
        <w:t>characteristics for the schools in the Northern Territory are as follows:</w:t>
      </w:r>
    </w:p>
    <w:p w14:paraId="56FD4C56" w14:textId="17466AA4" w:rsidR="00736C8B" w:rsidRPr="00353372" w:rsidRDefault="00736C8B" w:rsidP="00353372">
      <w:pPr>
        <w:pStyle w:val="ListParagraph"/>
        <w:numPr>
          <w:ilvl w:val="0"/>
          <w:numId w:val="39"/>
        </w:numPr>
        <w:ind w:left="426"/>
        <w:rPr>
          <w:rFonts w:cstheme="minorHAnsi"/>
        </w:rPr>
      </w:pPr>
      <w:r w:rsidRPr="00353372">
        <w:rPr>
          <w:rFonts w:cstheme="minorHAnsi"/>
        </w:rPr>
        <w:t>Provincial</w:t>
      </w:r>
      <w:r w:rsidR="00EF203F" w:rsidRPr="00353372">
        <w:rPr>
          <w:rFonts w:cstheme="minorHAnsi"/>
        </w:rPr>
        <w:t>/Regional</w:t>
      </w:r>
      <w:r w:rsidRPr="00353372">
        <w:rPr>
          <w:rFonts w:cstheme="minorHAnsi"/>
        </w:rPr>
        <w:tab/>
      </w:r>
      <w:r w:rsidR="00C90749">
        <w:rPr>
          <w:rFonts w:cstheme="minorHAnsi"/>
        </w:rPr>
        <w:tab/>
      </w:r>
      <w:r w:rsidRPr="00353372">
        <w:rPr>
          <w:rFonts w:cstheme="minorHAnsi"/>
        </w:rPr>
        <w:t>8</w:t>
      </w:r>
    </w:p>
    <w:p w14:paraId="234BBF63" w14:textId="1B5C83FA" w:rsidR="00736C8B" w:rsidRPr="00353372" w:rsidRDefault="00736C8B" w:rsidP="00353372">
      <w:pPr>
        <w:pStyle w:val="ListParagraph"/>
        <w:numPr>
          <w:ilvl w:val="0"/>
          <w:numId w:val="39"/>
        </w:numPr>
        <w:ind w:left="426"/>
        <w:rPr>
          <w:rFonts w:cstheme="minorHAnsi"/>
        </w:rPr>
      </w:pPr>
      <w:r w:rsidRPr="00353372">
        <w:rPr>
          <w:rFonts w:cstheme="minorHAnsi"/>
        </w:rPr>
        <w:t>Remote</w:t>
      </w:r>
      <w:r w:rsidRPr="00353372">
        <w:rPr>
          <w:rFonts w:cstheme="minorHAnsi"/>
        </w:rPr>
        <w:tab/>
      </w:r>
      <w:r w:rsidRPr="00353372">
        <w:rPr>
          <w:rFonts w:cstheme="minorHAnsi"/>
        </w:rPr>
        <w:tab/>
      </w:r>
      <w:r w:rsidRPr="00353372">
        <w:rPr>
          <w:rFonts w:cstheme="minorHAnsi"/>
        </w:rPr>
        <w:tab/>
        <w:t>7</w:t>
      </w:r>
    </w:p>
    <w:p w14:paraId="473FD72D" w14:textId="2013B0AB" w:rsidR="00736C8B" w:rsidRPr="00353372" w:rsidRDefault="00736C8B" w:rsidP="00353372">
      <w:pPr>
        <w:pStyle w:val="ListParagraph"/>
        <w:numPr>
          <w:ilvl w:val="0"/>
          <w:numId w:val="39"/>
        </w:numPr>
        <w:ind w:left="426"/>
        <w:rPr>
          <w:rFonts w:cstheme="minorHAnsi"/>
        </w:rPr>
      </w:pPr>
      <w:r w:rsidRPr="00353372">
        <w:rPr>
          <w:rFonts w:cstheme="minorHAnsi"/>
        </w:rPr>
        <w:t>Very Remote</w:t>
      </w:r>
      <w:r w:rsidRPr="00353372">
        <w:rPr>
          <w:rFonts w:cstheme="minorHAnsi"/>
        </w:rPr>
        <w:tab/>
      </w:r>
      <w:r w:rsidRPr="00353372">
        <w:rPr>
          <w:rFonts w:cstheme="minorHAnsi"/>
        </w:rPr>
        <w:tab/>
        <w:t>5</w:t>
      </w:r>
    </w:p>
    <w:p w14:paraId="2E6D5AAD" w14:textId="56F9E152" w:rsidR="00736C8B" w:rsidRPr="00353372" w:rsidRDefault="00736C8B" w:rsidP="00353372">
      <w:pPr>
        <w:pStyle w:val="ListParagraph"/>
        <w:numPr>
          <w:ilvl w:val="0"/>
          <w:numId w:val="39"/>
        </w:numPr>
        <w:ind w:left="426"/>
        <w:rPr>
          <w:rFonts w:cstheme="minorHAnsi"/>
        </w:rPr>
      </w:pPr>
      <w:r w:rsidRPr="00353372">
        <w:rPr>
          <w:rFonts w:cstheme="minorHAnsi"/>
        </w:rPr>
        <w:t>Multi Campus</w:t>
      </w:r>
      <w:r w:rsidRPr="00353372">
        <w:rPr>
          <w:rFonts w:cstheme="minorHAnsi"/>
        </w:rPr>
        <w:tab/>
      </w:r>
      <w:r w:rsidRPr="00353372">
        <w:rPr>
          <w:rFonts w:cstheme="minorHAnsi"/>
        </w:rPr>
        <w:tab/>
        <w:t>3</w:t>
      </w:r>
    </w:p>
    <w:p w14:paraId="7256A9CE" w14:textId="11B0496D" w:rsidR="00736C8B" w:rsidRPr="00353372" w:rsidRDefault="00736C8B" w:rsidP="00353372">
      <w:pPr>
        <w:pStyle w:val="ListParagraph"/>
        <w:numPr>
          <w:ilvl w:val="0"/>
          <w:numId w:val="39"/>
        </w:numPr>
        <w:ind w:left="426"/>
        <w:rPr>
          <w:rFonts w:cstheme="minorHAnsi"/>
        </w:rPr>
      </w:pPr>
      <w:r w:rsidRPr="00353372">
        <w:rPr>
          <w:rFonts w:cstheme="minorHAnsi"/>
        </w:rPr>
        <w:t>Single Campus</w:t>
      </w:r>
      <w:r w:rsidRPr="00353372">
        <w:rPr>
          <w:rFonts w:cstheme="minorHAnsi"/>
        </w:rPr>
        <w:tab/>
      </w:r>
      <w:r w:rsidRPr="00353372">
        <w:rPr>
          <w:rFonts w:cstheme="minorHAnsi"/>
        </w:rPr>
        <w:tab/>
        <w:t>17</w:t>
      </w:r>
    </w:p>
    <w:p w14:paraId="47660EF8" w14:textId="17B01735" w:rsidR="00736C8B" w:rsidRPr="00353372" w:rsidRDefault="00736C8B" w:rsidP="00353372">
      <w:pPr>
        <w:pStyle w:val="ListParagraph"/>
        <w:numPr>
          <w:ilvl w:val="0"/>
          <w:numId w:val="39"/>
        </w:numPr>
        <w:spacing w:after="0"/>
        <w:ind w:left="426"/>
        <w:rPr>
          <w:rFonts w:cstheme="minorHAnsi"/>
        </w:rPr>
      </w:pPr>
      <w:r w:rsidRPr="00353372">
        <w:rPr>
          <w:rFonts w:cstheme="minorHAnsi"/>
        </w:rPr>
        <w:t>Majority Indigenous</w:t>
      </w:r>
      <w:r w:rsidRPr="00353372">
        <w:rPr>
          <w:rFonts w:cstheme="minorHAnsi"/>
        </w:rPr>
        <w:tab/>
        <w:t>8 (these 8 schools have total Indigenous enrolment)</w:t>
      </w:r>
    </w:p>
    <w:p w14:paraId="2DD05E19" w14:textId="739B6591" w:rsidR="00736C8B" w:rsidRPr="00353372" w:rsidRDefault="00736C8B" w:rsidP="00353372">
      <w:pPr>
        <w:pStyle w:val="ListParagraph"/>
        <w:numPr>
          <w:ilvl w:val="0"/>
          <w:numId w:val="39"/>
        </w:numPr>
        <w:ind w:left="426"/>
        <w:rPr>
          <w:rFonts w:cstheme="minorHAnsi"/>
        </w:rPr>
      </w:pPr>
      <w:r w:rsidRPr="00353372">
        <w:rPr>
          <w:rFonts w:cstheme="minorHAnsi"/>
        </w:rPr>
        <w:t>Comprehensive</w:t>
      </w:r>
      <w:r w:rsidRPr="00353372">
        <w:rPr>
          <w:rFonts w:cstheme="minorHAnsi"/>
        </w:rPr>
        <w:tab/>
      </w:r>
      <w:r w:rsidRPr="00353372">
        <w:rPr>
          <w:rFonts w:cstheme="minorHAnsi"/>
        </w:rPr>
        <w:tab/>
        <w:t>16</w:t>
      </w:r>
    </w:p>
    <w:p w14:paraId="2B945BD8" w14:textId="597710BD" w:rsidR="00736C8B" w:rsidRPr="003614B5" w:rsidRDefault="00736C8B" w:rsidP="003614B5">
      <w:pPr>
        <w:pStyle w:val="ListParagraph"/>
        <w:numPr>
          <w:ilvl w:val="0"/>
          <w:numId w:val="39"/>
        </w:numPr>
        <w:ind w:left="426"/>
        <w:rPr>
          <w:rFonts w:cstheme="minorHAnsi"/>
        </w:rPr>
      </w:pPr>
      <w:r w:rsidRPr="003614B5">
        <w:rPr>
          <w:rFonts w:cstheme="minorHAnsi"/>
        </w:rPr>
        <w:t>Primary Only</w:t>
      </w:r>
      <w:r w:rsidRPr="003614B5">
        <w:rPr>
          <w:rFonts w:cstheme="minorHAnsi"/>
        </w:rPr>
        <w:tab/>
      </w:r>
      <w:r w:rsidRPr="003614B5">
        <w:rPr>
          <w:rFonts w:cstheme="minorHAnsi"/>
        </w:rPr>
        <w:tab/>
        <w:t>1</w:t>
      </w:r>
    </w:p>
    <w:p w14:paraId="59C485F5" w14:textId="32FD97AA" w:rsidR="00736C8B" w:rsidRPr="003614B5" w:rsidRDefault="00736C8B" w:rsidP="003614B5">
      <w:pPr>
        <w:pStyle w:val="ListParagraph"/>
        <w:numPr>
          <w:ilvl w:val="0"/>
          <w:numId w:val="39"/>
        </w:numPr>
        <w:ind w:left="426"/>
        <w:rPr>
          <w:rFonts w:cstheme="minorHAnsi"/>
        </w:rPr>
      </w:pPr>
      <w:r w:rsidRPr="003614B5">
        <w:rPr>
          <w:rFonts w:cstheme="minorHAnsi"/>
        </w:rPr>
        <w:t>Secondary Only</w:t>
      </w:r>
      <w:r w:rsidRPr="003614B5">
        <w:rPr>
          <w:rFonts w:cstheme="minorHAnsi"/>
        </w:rPr>
        <w:tab/>
      </w:r>
      <w:r w:rsidRPr="003614B5">
        <w:rPr>
          <w:rFonts w:cstheme="minorHAnsi"/>
        </w:rPr>
        <w:tab/>
        <w:t>3</w:t>
      </w:r>
    </w:p>
    <w:p w14:paraId="45B03005" w14:textId="71165C1B" w:rsidR="00736C8B" w:rsidRPr="003614B5" w:rsidRDefault="00736C8B" w:rsidP="003614B5">
      <w:pPr>
        <w:pStyle w:val="ListParagraph"/>
        <w:numPr>
          <w:ilvl w:val="0"/>
          <w:numId w:val="39"/>
        </w:numPr>
        <w:ind w:left="426"/>
        <w:rPr>
          <w:rFonts w:cstheme="minorHAnsi"/>
        </w:rPr>
      </w:pPr>
      <w:r w:rsidRPr="003614B5">
        <w:rPr>
          <w:rFonts w:cstheme="minorHAnsi"/>
        </w:rPr>
        <w:lastRenderedPageBreak/>
        <w:t>Boarding</w:t>
      </w:r>
      <w:r w:rsidRPr="003614B5">
        <w:rPr>
          <w:rFonts w:cstheme="minorHAnsi"/>
        </w:rPr>
        <w:tab/>
      </w:r>
      <w:r w:rsidRPr="003614B5">
        <w:rPr>
          <w:rFonts w:cstheme="minorHAnsi"/>
        </w:rPr>
        <w:tab/>
        <w:t>5 (4 of the 5 boarding schools have total Indigenous boarders and one has Indigenous and non-Indigenous boarders)</w:t>
      </w:r>
    </w:p>
    <w:p w14:paraId="01D85A32" w14:textId="20CC4E96" w:rsidR="005B3375" w:rsidRPr="003726B7" w:rsidRDefault="005B3375" w:rsidP="003726B7">
      <w:pPr>
        <w:rPr>
          <w:rFonts w:cstheme="minorHAnsi"/>
        </w:rPr>
      </w:pPr>
      <w:r w:rsidRPr="003726B7">
        <w:rPr>
          <w:rFonts w:cstheme="minorHAnsi"/>
        </w:rPr>
        <w:t>Approximately 40% of students in NT Independent Schools are Indigenous with approximately 30% being remote and very remote students and the other 10% being from the major centres of Darwin, Alice Springs and Nhulunbuy.</w:t>
      </w:r>
    </w:p>
    <w:p w14:paraId="18D52A1E" w14:textId="0448B8EA" w:rsidR="000E2C8C" w:rsidRPr="003726B7" w:rsidRDefault="007904E9" w:rsidP="003726B7">
      <w:pPr>
        <w:rPr>
          <w:rFonts w:cstheme="minorHAnsi"/>
        </w:rPr>
      </w:pPr>
      <w:r w:rsidRPr="003726B7">
        <w:rPr>
          <w:rFonts w:cstheme="minorHAnsi"/>
        </w:rPr>
        <w:t>The Northern Territory Independent Schools cater for students from across the spectrum of all levels of achievement and advantage. A high number of the NT’s highest achieving students are found within the NT Independent Sector. The sector also caters for a high proportion of disadvantaged students with very poor achievement levels due to their circumstances. These students’ rate among the highest levels of disadvantage from the most remote areas of Australia.</w:t>
      </w:r>
    </w:p>
    <w:p w14:paraId="6B1404A2" w14:textId="3763C53E" w:rsidR="00FC2B28" w:rsidRPr="003726B7" w:rsidRDefault="007904E9" w:rsidP="003726B7">
      <w:pPr>
        <w:rPr>
          <w:rFonts w:cstheme="minorHAnsi"/>
        </w:rPr>
      </w:pPr>
      <w:r w:rsidRPr="003726B7">
        <w:rPr>
          <w:rFonts w:cstheme="minorHAnsi"/>
        </w:rPr>
        <w:t xml:space="preserve">AISNT is committed to providing services and support to all of the schools in our sector. The </w:t>
      </w:r>
      <w:r w:rsidR="00FC2B28" w:rsidRPr="003726B7">
        <w:rPr>
          <w:rFonts w:cstheme="minorHAnsi"/>
        </w:rPr>
        <w:t xml:space="preserve">high </w:t>
      </w:r>
      <w:r w:rsidRPr="003726B7">
        <w:rPr>
          <w:rFonts w:cstheme="minorHAnsi"/>
        </w:rPr>
        <w:t>cost of delivery, particularly for the remote and very remote schools</w:t>
      </w:r>
      <w:r w:rsidR="00FC2B28" w:rsidRPr="003726B7">
        <w:rPr>
          <w:rFonts w:cstheme="minorHAnsi"/>
        </w:rPr>
        <w:t xml:space="preserve"> as well as the level of disadvantage, has a major impact on the services and support that we can offer these schools in terms of the reform priorities. This is an ongoing issue. The distribution of funds between the States and Territories, of the funds from the NGRSF, does not take into account the high level of the cost of delivery, level of remoteness or level of disadvantage that we face in the NT.</w:t>
      </w:r>
      <w:r w:rsidR="00ED5F56" w:rsidRPr="003726B7">
        <w:rPr>
          <w:rFonts w:cstheme="minorHAnsi"/>
        </w:rPr>
        <w:t xml:space="preserve"> An example of the costs is related to travel to the 5 very remote schools. All but one of these very remote locations are only accessible by charter flights which range in cost from $3,500 to $5,000 per flight. </w:t>
      </w:r>
    </w:p>
    <w:p w14:paraId="61B59520" w14:textId="51350612" w:rsidR="00EF203F" w:rsidRPr="003726B7" w:rsidRDefault="00FC2B28" w:rsidP="003726B7">
      <w:pPr>
        <w:rPr>
          <w:rFonts w:cstheme="minorHAnsi"/>
        </w:rPr>
      </w:pPr>
      <w:r w:rsidRPr="003726B7">
        <w:rPr>
          <w:rFonts w:cstheme="minorHAnsi"/>
        </w:rPr>
        <w:t xml:space="preserve">The major area of reform that we have identified as a need for our Indigenous and Community based schools is in governance and financial management capabilities. </w:t>
      </w:r>
      <w:r w:rsidR="00EF203F" w:rsidRPr="003726B7">
        <w:rPr>
          <w:rFonts w:cstheme="minorHAnsi"/>
        </w:rPr>
        <w:t>Strengthening capabilities in this area of reform is a prerequisite for working in the other areas of reform that have been identified. The difficulties of improving capabilities for the other identified reform areas listed below are many and complex for our remote and very remote schools. These other areas of reform that we have identified are:</w:t>
      </w:r>
    </w:p>
    <w:p w14:paraId="546D49AA" w14:textId="3102BD89" w:rsidR="00FC2B28" w:rsidRPr="00B92AD8" w:rsidRDefault="00EF203F" w:rsidP="00B92AD8">
      <w:pPr>
        <w:pStyle w:val="ListParagraph"/>
        <w:numPr>
          <w:ilvl w:val="0"/>
          <w:numId w:val="40"/>
        </w:numPr>
        <w:ind w:left="426" w:hanging="426"/>
        <w:rPr>
          <w:rFonts w:cstheme="minorHAnsi"/>
        </w:rPr>
      </w:pPr>
      <w:r w:rsidRPr="00B92AD8">
        <w:rPr>
          <w:rFonts w:cstheme="minorHAnsi"/>
        </w:rPr>
        <w:t>Quality Assurance and Support for NCCD</w:t>
      </w:r>
    </w:p>
    <w:p w14:paraId="512DF87A" w14:textId="0A625701" w:rsidR="00EF203F" w:rsidRPr="00B92AD8" w:rsidRDefault="00EF203F" w:rsidP="00B92AD8">
      <w:pPr>
        <w:pStyle w:val="ListParagraph"/>
        <w:numPr>
          <w:ilvl w:val="0"/>
          <w:numId w:val="40"/>
        </w:numPr>
        <w:ind w:left="426" w:hanging="426"/>
        <w:rPr>
          <w:rFonts w:cstheme="minorHAnsi"/>
        </w:rPr>
      </w:pPr>
      <w:r w:rsidRPr="00B92AD8">
        <w:rPr>
          <w:rFonts w:cstheme="minorHAnsi"/>
        </w:rPr>
        <w:t>Implementation and Delivery of NAPLAN Online</w:t>
      </w:r>
    </w:p>
    <w:p w14:paraId="79B0798E" w14:textId="5F3D0346" w:rsidR="00EF203F" w:rsidRPr="00B92AD8" w:rsidRDefault="00EF203F" w:rsidP="00B92AD8">
      <w:pPr>
        <w:pStyle w:val="ListParagraph"/>
        <w:numPr>
          <w:ilvl w:val="0"/>
          <w:numId w:val="40"/>
        </w:numPr>
        <w:ind w:left="426" w:hanging="426"/>
        <w:rPr>
          <w:rFonts w:cstheme="minorHAnsi"/>
        </w:rPr>
      </w:pPr>
      <w:r w:rsidRPr="00B92AD8">
        <w:rPr>
          <w:rFonts w:cstheme="minorHAnsi"/>
        </w:rPr>
        <w:t>Enhancing the National Evidence Base</w:t>
      </w:r>
    </w:p>
    <w:p w14:paraId="42B37E74" w14:textId="637840C4" w:rsidR="00EF203F" w:rsidRPr="00B92AD8" w:rsidRDefault="00EF203F" w:rsidP="00B92AD8">
      <w:pPr>
        <w:pStyle w:val="ListParagraph"/>
        <w:numPr>
          <w:ilvl w:val="0"/>
          <w:numId w:val="40"/>
        </w:numPr>
        <w:ind w:left="426" w:hanging="426"/>
        <w:rPr>
          <w:rFonts w:cstheme="minorHAnsi"/>
        </w:rPr>
      </w:pPr>
      <w:r w:rsidRPr="00B92AD8">
        <w:rPr>
          <w:rFonts w:cstheme="minorHAnsi"/>
        </w:rPr>
        <w:t>Schools’ Quality Improvement</w:t>
      </w:r>
    </w:p>
    <w:p w14:paraId="64026D19" w14:textId="5070F805" w:rsidR="00537444" w:rsidRPr="003726B7" w:rsidRDefault="00EF203F" w:rsidP="003726B7">
      <w:pPr>
        <w:rPr>
          <w:rFonts w:cstheme="minorHAnsi"/>
        </w:rPr>
      </w:pPr>
      <w:r w:rsidRPr="003726B7">
        <w:rPr>
          <w:rFonts w:cstheme="minorHAnsi"/>
        </w:rPr>
        <w:t xml:space="preserve">The level of capability for the schools located in the Provincial/Regional areas </w:t>
      </w:r>
      <w:r w:rsidR="00537444" w:rsidRPr="003726B7">
        <w:rPr>
          <w:rFonts w:cstheme="minorHAnsi"/>
        </w:rPr>
        <w:t xml:space="preserve">is higher than that found in the remote/very remote areas but still require on-going support and development. AISNT works closely with the member schools to identify and support the ongoing improvement agenda in relation to the identified areas </w:t>
      </w:r>
      <w:r w:rsidR="000941AE" w:rsidRPr="003726B7">
        <w:rPr>
          <w:rFonts w:cstheme="minorHAnsi"/>
        </w:rPr>
        <w:t xml:space="preserve">of </w:t>
      </w:r>
      <w:r w:rsidR="00537444" w:rsidRPr="003726B7">
        <w:rPr>
          <w:rFonts w:cstheme="minorHAnsi"/>
        </w:rPr>
        <w:t>reform.</w:t>
      </w:r>
    </w:p>
    <w:p w14:paraId="0A154381" w14:textId="792C1865" w:rsidR="00537444" w:rsidRPr="003726B7" w:rsidRDefault="00537444" w:rsidP="003726B7">
      <w:pPr>
        <w:rPr>
          <w:rFonts w:cstheme="minorHAnsi"/>
        </w:rPr>
      </w:pPr>
      <w:r w:rsidRPr="003726B7">
        <w:rPr>
          <w:rFonts w:cstheme="minorHAnsi"/>
        </w:rPr>
        <w:t>The needs of the schools in addressing each of the areas of reform were and will continue to be the major driver of the projects that are proposed. The level of funding will have a significant impact on the types and number of projects that we can offer. The main types of projects we will offer will be workshops tailored to addressing the identified needs of the schools and individual school assistance where possible with limitations.</w:t>
      </w:r>
    </w:p>
    <w:p w14:paraId="2A5A41D4" w14:textId="6EBCBC52" w:rsidR="00ED5F56" w:rsidRPr="003726B7" w:rsidRDefault="00ED5F56" w:rsidP="003726B7">
      <w:pPr>
        <w:rPr>
          <w:rFonts w:cstheme="minorHAnsi"/>
        </w:rPr>
      </w:pPr>
      <w:r w:rsidRPr="003726B7">
        <w:rPr>
          <w:rFonts w:cstheme="minorHAnsi"/>
        </w:rPr>
        <w:t>AISNT is working with its member schools in all areas of the reform priorities</w:t>
      </w:r>
      <w:r w:rsidR="000941AE" w:rsidRPr="003726B7">
        <w:rPr>
          <w:rFonts w:cstheme="minorHAnsi"/>
        </w:rPr>
        <w:t xml:space="preserve"> listed in this document</w:t>
      </w:r>
      <w:r w:rsidRPr="003726B7">
        <w:rPr>
          <w:rFonts w:cstheme="minorHAnsi"/>
        </w:rPr>
        <w:t>.</w:t>
      </w:r>
    </w:p>
    <w:p w14:paraId="50D2E133" w14:textId="3DA8C434" w:rsidR="00E140DB" w:rsidRPr="003726B7" w:rsidRDefault="00C166DC" w:rsidP="00E2449A">
      <w:pPr>
        <w:pStyle w:val="Heading3"/>
      </w:pPr>
      <w:r w:rsidRPr="003726B7">
        <w:t>National</w:t>
      </w:r>
      <w:r w:rsidR="00E140DB" w:rsidRPr="003726B7">
        <w:t xml:space="preserve"> </w:t>
      </w:r>
      <w:r w:rsidR="0034296D" w:rsidRPr="003726B7">
        <w:t>Policy Initiatives</w:t>
      </w:r>
    </w:p>
    <w:p w14:paraId="2F5D5C53" w14:textId="72B2029B" w:rsidR="00551C0B" w:rsidRPr="00E2449A" w:rsidRDefault="00551C0B" w:rsidP="00DB5648">
      <w:pPr>
        <w:pStyle w:val="ListParagraph"/>
        <w:numPr>
          <w:ilvl w:val="0"/>
          <w:numId w:val="41"/>
        </w:numPr>
        <w:ind w:left="426" w:hanging="426"/>
        <w:rPr>
          <w:rFonts w:cstheme="minorHAnsi"/>
        </w:rPr>
      </w:pPr>
      <w:r w:rsidRPr="00E2449A">
        <w:rPr>
          <w:rFonts w:cstheme="minorHAnsi"/>
        </w:rPr>
        <w:t>Supporting students, student learning and student achievement</w:t>
      </w:r>
      <w:r w:rsidR="005D3990">
        <w:rPr>
          <w:rFonts w:cstheme="minorHAnsi"/>
        </w:rPr>
        <w:t>.</w:t>
      </w:r>
      <w:bookmarkStart w:id="0" w:name="_GoBack"/>
      <w:bookmarkEnd w:id="0"/>
    </w:p>
    <w:p w14:paraId="74830DAD" w14:textId="2B08264C" w:rsidR="00551C0B" w:rsidRPr="00E2449A" w:rsidRDefault="00551C0B" w:rsidP="00DB5648">
      <w:pPr>
        <w:pStyle w:val="ListParagraph"/>
        <w:numPr>
          <w:ilvl w:val="0"/>
          <w:numId w:val="44"/>
        </w:numPr>
        <w:ind w:left="709" w:hanging="283"/>
        <w:rPr>
          <w:rFonts w:cstheme="minorHAnsi"/>
        </w:rPr>
      </w:pPr>
      <w:r w:rsidRPr="00E2449A">
        <w:rPr>
          <w:rFonts w:cstheme="minorHAnsi"/>
        </w:rPr>
        <w:lastRenderedPageBreak/>
        <w:t>Assisting teachers monitor individual student progress and identify student learning needs through opt-in online and on demand student learning assessment tools with links to student learning resources, prioritising early years foundation skills</w:t>
      </w:r>
      <w:r w:rsidR="005D3990">
        <w:rPr>
          <w:rFonts w:cstheme="minorHAnsi"/>
        </w:rPr>
        <w:t>.</w:t>
      </w:r>
    </w:p>
    <w:p w14:paraId="465D012E" w14:textId="4DCAF8AC" w:rsidR="00551C0B" w:rsidRPr="00E2449A" w:rsidRDefault="00551C0B" w:rsidP="00DB5648">
      <w:pPr>
        <w:pStyle w:val="ListParagraph"/>
        <w:numPr>
          <w:ilvl w:val="0"/>
          <w:numId w:val="43"/>
        </w:numPr>
        <w:spacing w:after="0"/>
        <w:ind w:left="426" w:hanging="426"/>
        <w:rPr>
          <w:rFonts w:cstheme="minorHAnsi"/>
        </w:rPr>
      </w:pPr>
      <w:r w:rsidRPr="00E2449A">
        <w:rPr>
          <w:rFonts w:cstheme="minorHAnsi"/>
        </w:rPr>
        <w:t>Supporting teaching, school leadership and school improvement</w:t>
      </w:r>
      <w:r w:rsidR="005D3990">
        <w:rPr>
          <w:rFonts w:cstheme="minorHAnsi"/>
        </w:rPr>
        <w:t>.</w:t>
      </w:r>
    </w:p>
    <w:p w14:paraId="79031BB2" w14:textId="0F5F1590" w:rsidR="00551C0B" w:rsidRPr="00E2449A" w:rsidRDefault="00551C0B" w:rsidP="00DB5648">
      <w:pPr>
        <w:pStyle w:val="ListParagraph"/>
        <w:numPr>
          <w:ilvl w:val="0"/>
          <w:numId w:val="44"/>
        </w:numPr>
        <w:ind w:left="709" w:hanging="283"/>
        <w:rPr>
          <w:rFonts w:cstheme="minorHAnsi"/>
        </w:rPr>
      </w:pPr>
      <w:r w:rsidRPr="00E2449A">
        <w:rPr>
          <w:rFonts w:cstheme="minorHAnsi"/>
        </w:rPr>
        <w:t>Reviewing teacher workforce needs of the future to attract and retain the best and brightest to the teaching profession and attract teachers to areas of need</w:t>
      </w:r>
      <w:r w:rsidR="005D3990">
        <w:rPr>
          <w:rFonts w:cstheme="minorHAnsi"/>
        </w:rPr>
        <w:t>.</w:t>
      </w:r>
    </w:p>
    <w:p w14:paraId="78928DC2" w14:textId="0C901AC1" w:rsidR="00551C0B" w:rsidRPr="00E2449A" w:rsidRDefault="00551C0B" w:rsidP="005D3990">
      <w:pPr>
        <w:pStyle w:val="ListParagraph"/>
        <w:numPr>
          <w:ilvl w:val="0"/>
          <w:numId w:val="43"/>
        </w:numPr>
        <w:ind w:left="426" w:hanging="426"/>
        <w:rPr>
          <w:rFonts w:cstheme="minorHAnsi"/>
        </w:rPr>
      </w:pPr>
      <w:r w:rsidRPr="00E2449A">
        <w:rPr>
          <w:rFonts w:cstheme="minorHAnsi"/>
        </w:rPr>
        <w:t>Enhancing the national evidence base</w:t>
      </w:r>
      <w:r w:rsidR="005D3990">
        <w:rPr>
          <w:rFonts w:cstheme="minorHAnsi"/>
        </w:rPr>
        <w:t>.</w:t>
      </w:r>
    </w:p>
    <w:p w14:paraId="2955368D" w14:textId="49F9BB37" w:rsidR="00551C0B" w:rsidRPr="003726B7" w:rsidRDefault="00551C0B" w:rsidP="003726B7">
      <w:pPr>
        <w:rPr>
          <w:rFonts w:cstheme="minorHAnsi"/>
        </w:rPr>
      </w:pPr>
      <w:r w:rsidRPr="003726B7">
        <w:rPr>
          <w:rFonts w:cstheme="minorHAnsi"/>
        </w:rPr>
        <w:t>Implementing a national unique student identifier (USI) that meets national privacy requirements in order to support better understanding of student progression and improve the national evidence base</w:t>
      </w:r>
      <w:r w:rsidR="005D3990">
        <w:rPr>
          <w:rFonts w:cstheme="minorHAnsi"/>
        </w:rPr>
        <w:t>.</w:t>
      </w:r>
    </w:p>
    <w:p w14:paraId="5BF202B9" w14:textId="351528A0" w:rsidR="00551C0B" w:rsidRPr="003726B7" w:rsidRDefault="00551C0B" w:rsidP="003726B7">
      <w:pPr>
        <w:rPr>
          <w:rFonts w:cstheme="minorHAnsi"/>
        </w:rPr>
      </w:pPr>
      <w:r w:rsidRPr="003726B7">
        <w:rPr>
          <w:rFonts w:cstheme="minorHAnsi"/>
        </w:rPr>
        <w:t>Improving national data quality, consistency and collection to improve the national evidence base and inform policy development.</w:t>
      </w:r>
    </w:p>
    <w:p w14:paraId="5888FDA0" w14:textId="3FA85557" w:rsidR="00551C0B" w:rsidRPr="003726B7" w:rsidRDefault="00551C0B" w:rsidP="00DB5648">
      <w:pPr>
        <w:pStyle w:val="Heading3"/>
      </w:pPr>
      <w:r w:rsidRPr="003726B7">
        <w:t>State-based Reforms</w:t>
      </w:r>
    </w:p>
    <w:p w14:paraId="1E30FA2E" w14:textId="3FEFF549" w:rsidR="00E334DF" w:rsidRPr="003726B7" w:rsidRDefault="00E334DF" w:rsidP="003726B7">
      <w:pPr>
        <w:rPr>
          <w:rFonts w:cstheme="minorHAnsi"/>
        </w:rPr>
      </w:pPr>
      <w:r w:rsidRPr="003726B7">
        <w:rPr>
          <w:rFonts w:cstheme="minorHAnsi"/>
        </w:rPr>
        <w:t>Reform Area 1:</w:t>
      </w:r>
      <w:r w:rsidR="00DB5648">
        <w:rPr>
          <w:rFonts w:cstheme="minorHAnsi"/>
        </w:rPr>
        <w:t xml:space="preserve"> </w:t>
      </w:r>
      <w:r w:rsidRPr="003726B7">
        <w:rPr>
          <w:rFonts w:cstheme="minorHAnsi"/>
        </w:rPr>
        <w:t>Quality Assurance and Support for NCCD</w:t>
      </w:r>
      <w:r w:rsidR="005D3990">
        <w:rPr>
          <w:rFonts w:cstheme="minorHAnsi"/>
        </w:rPr>
        <w:t>.</w:t>
      </w:r>
    </w:p>
    <w:p w14:paraId="3E43F40A" w14:textId="73A1B63A" w:rsidR="00E334DF" w:rsidRPr="003726B7" w:rsidRDefault="00E334DF" w:rsidP="003726B7">
      <w:pPr>
        <w:rPr>
          <w:rFonts w:cstheme="minorHAnsi"/>
        </w:rPr>
      </w:pPr>
      <w:r w:rsidRPr="003726B7">
        <w:rPr>
          <w:rFonts w:cstheme="minorHAnsi"/>
        </w:rPr>
        <w:t>Reform Area 2:</w:t>
      </w:r>
      <w:r w:rsidR="00DB5648">
        <w:rPr>
          <w:rFonts w:cstheme="minorHAnsi"/>
        </w:rPr>
        <w:t xml:space="preserve"> </w:t>
      </w:r>
      <w:r w:rsidRPr="003726B7">
        <w:rPr>
          <w:rFonts w:cstheme="minorHAnsi"/>
        </w:rPr>
        <w:t>Implementation and Delivery of NAPLAN Online</w:t>
      </w:r>
      <w:r w:rsidR="005D3990">
        <w:rPr>
          <w:rFonts w:cstheme="minorHAnsi"/>
        </w:rPr>
        <w:t>.</w:t>
      </w:r>
    </w:p>
    <w:p w14:paraId="29F0294E" w14:textId="75E27EE1" w:rsidR="00E334DF" w:rsidRPr="003726B7" w:rsidRDefault="00E334DF" w:rsidP="003726B7">
      <w:pPr>
        <w:rPr>
          <w:rFonts w:cstheme="minorHAnsi"/>
        </w:rPr>
      </w:pPr>
      <w:r w:rsidRPr="003726B7">
        <w:rPr>
          <w:rFonts w:cstheme="minorHAnsi"/>
        </w:rPr>
        <w:t>Reform Area 3:</w:t>
      </w:r>
      <w:r w:rsidR="00DB5648">
        <w:rPr>
          <w:rFonts w:cstheme="minorHAnsi"/>
        </w:rPr>
        <w:t xml:space="preserve"> </w:t>
      </w:r>
      <w:r w:rsidRPr="003726B7">
        <w:rPr>
          <w:rFonts w:cstheme="minorHAnsi"/>
        </w:rPr>
        <w:t>Improving Governance and Financial Management Practices in the NT Non-Government Sector</w:t>
      </w:r>
      <w:r w:rsidR="00DB5648">
        <w:rPr>
          <w:rFonts w:cstheme="minorHAnsi"/>
        </w:rPr>
        <w:t>.</w:t>
      </w:r>
    </w:p>
    <w:p w14:paraId="67860317" w14:textId="1DD8BE91" w:rsidR="00E334DF" w:rsidRPr="003726B7" w:rsidRDefault="00E334DF" w:rsidP="003726B7">
      <w:pPr>
        <w:rPr>
          <w:rFonts w:cstheme="minorHAnsi"/>
        </w:rPr>
      </w:pPr>
      <w:r w:rsidRPr="003726B7">
        <w:rPr>
          <w:rFonts w:cstheme="minorHAnsi"/>
        </w:rPr>
        <w:t>Reform Area 4.</w:t>
      </w:r>
      <w:r w:rsidR="00DB5648">
        <w:rPr>
          <w:rFonts w:cstheme="minorHAnsi"/>
        </w:rPr>
        <w:t xml:space="preserve"> </w:t>
      </w:r>
      <w:r w:rsidRPr="003726B7">
        <w:rPr>
          <w:rFonts w:cstheme="minorHAnsi"/>
        </w:rPr>
        <w:t>Enhancing the National Evidence Base</w:t>
      </w:r>
      <w:r w:rsidR="005D3990">
        <w:rPr>
          <w:rFonts w:cstheme="minorHAnsi"/>
        </w:rPr>
        <w:t>.</w:t>
      </w:r>
    </w:p>
    <w:p w14:paraId="12F1EE36" w14:textId="1F137EF2" w:rsidR="00E334DF" w:rsidRPr="003726B7" w:rsidRDefault="00E334DF" w:rsidP="003726B7">
      <w:pPr>
        <w:rPr>
          <w:rFonts w:cstheme="minorHAnsi"/>
        </w:rPr>
      </w:pPr>
      <w:r w:rsidRPr="003726B7">
        <w:rPr>
          <w:rFonts w:cstheme="minorHAnsi"/>
        </w:rPr>
        <w:t>Reform Area 5:</w:t>
      </w:r>
      <w:r w:rsidR="00DB5648">
        <w:rPr>
          <w:rFonts w:cstheme="minorHAnsi"/>
        </w:rPr>
        <w:t xml:space="preserve"> </w:t>
      </w:r>
      <w:r w:rsidRPr="003726B7">
        <w:rPr>
          <w:rFonts w:cstheme="minorHAnsi"/>
        </w:rPr>
        <w:t>Schools’ Quality Improvement</w:t>
      </w:r>
      <w:r w:rsidR="005D3990">
        <w:rPr>
          <w:rFonts w:cstheme="minorHAnsi"/>
        </w:rPr>
        <w:t>.</w:t>
      </w:r>
    </w:p>
    <w:p w14:paraId="66C43E53" w14:textId="71C42161" w:rsidR="00E334DF" w:rsidRPr="003726B7" w:rsidRDefault="00E334DF" w:rsidP="003726B7">
      <w:pPr>
        <w:rPr>
          <w:rFonts w:cstheme="minorHAnsi"/>
        </w:rPr>
      </w:pPr>
      <w:r w:rsidRPr="003726B7">
        <w:rPr>
          <w:rFonts w:cstheme="minorHAnsi"/>
        </w:rPr>
        <w:t xml:space="preserve">These areas of reform have been identified </w:t>
      </w:r>
      <w:r w:rsidR="00551C0B" w:rsidRPr="003726B7">
        <w:rPr>
          <w:rFonts w:cstheme="minorHAnsi"/>
        </w:rPr>
        <w:t>through collaboration with the NT Department of Education based on the needs identified by schools in the NT Independent Sector.</w:t>
      </w:r>
    </w:p>
    <w:p w14:paraId="1664F9BC" w14:textId="77777777" w:rsidR="00551C0B" w:rsidRPr="003726B7" w:rsidRDefault="00551C0B" w:rsidP="003726B7">
      <w:pPr>
        <w:rPr>
          <w:rFonts w:cstheme="minorHAnsi"/>
        </w:rPr>
      </w:pPr>
      <w:r w:rsidRPr="003726B7">
        <w:rPr>
          <w:rFonts w:cstheme="minorHAnsi"/>
        </w:rPr>
        <w:t>Work will continue with the NT Department of Education and the NT Government through the Non-Government Ministerial Advisory Committee.</w:t>
      </w:r>
    </w:p>
    <w:p w14:paraId="50BCB169" w14:textId="77777777" w:rsidR="00551C0B" w:rsidRPr="003726B7" w:rsidRDefault="00551C0B" w:rsidP="00DB5648">
      <w:pPr>
        <w:pStyle w:val="Heading3"/>
      </w:pPr>
      <w:r w:rsidRPr="003726B7">
        <w:t xml:space="preserve">Objectives </w:t>
      </w:r>
    </w:p>
    <w:p w14:paraId="652DB84F" w14:textId="77777777" w:rsidR="008811CB" w:rsidRPr="003726B7" w:rsidRDefault="000941AE" w:rsidP="003726B7">
      <w:pPr>
        <w:rPr>
          <w:rFonts w:cstheme="minorHAnsi"/>
        </w:rPr>
      </w:pPr>
      <w:r w:rsidRPr="003726B7">
        <w:rPr>
          <w:rFonts w:cstheme="minorHAnsi"/>
        </w:rPr>
        <w:t>AISNT’s objective</w:t>
      </w:r>
      <w:r w:rsidR="008811CB" w:rsidRPr="003726B7">
        <w:rPr>
          <w:rFonts w:cstheme="minorHAnsi"/>
        </w:rPr>
        <w:t>s are:</w:t>
      </w:r>
      <w:r w:rsidRPr="003726B7">
        <w:rPr>
          <w:rFonts w:cstheme="minorHAnsi"/>
        </w:rPr>
        <w:t xml:space="preserve"> </w:t>
      </w:r>
    </w:p>
    <w:p w14:paraId="0D462238" w14:textId="65FB897F" w:rsidR="00551C0B" w:rsidRPr="00DB5648" w:rsidRDefault="008811CB" w:rsidP="00DB5648">
      <w:pPr>
        <w:pStyle w:val="ListParagraph"/>
        <w:numPr>
          <w:ilvl w:val="0"/>
          <w:numId w:val="43"/>
        </w:numPr>
        <w:ind w:left="284" w:hanging="284"/>
        <w:rPr>
          <w:rFonts w:cstheme="minorHAnsi"/>
        </w:rPr>
      </w:pPr>
      <w:r w:rsidRPr="00DB5648">
        <w:rPr>
          <w:rFonts w:cstheme="minorHAnsi"/>
        </w:rPr>
        <w:t>T</w:t>
      </w:r>
      <w:r w:rsidR="000941AE" w:rsidRPr="00DB5648">
        <w:rPr>
          <w:rFonts w:cstheme="minorHAnsi"/>
        </w:rPr>
        <w:t>o provide advocacy and support to our member schools to provide the highest possible outcomes for their students.</w:t>
      </w:r>
    </w:p>
    <w:p w14:paraId="7DD6BE5A" w14:textId="70979494" w:rsidR="008811CB" w:rsidRPr="00DB5648" w:rsidRDefault="008811CB" w:rsidP="00DB5648">
      <w:pPr>
        <w:pStyle w:val="ListParagraph"/>
        <w:numPr>
          <w:ilvl w:val="0"/>
          <w:numId w:val="43"/>
        </w:numPr>
        <w:ind w:left="284" w:hanging="284"/>
        <w:rPr>
          <w:rFonts w:cstheme="minorHAnsi"/>
        </w:rPr>
      </w:pPr>
      <w:r w:rsidRPr="00DB5648">
        <w:rPr>
          <w:rFonts w:cstheme="minorHAnsi"/>
        </w:rPr>
        <w:t>To ensure that NT Independent Schools are recognised as valued contributors to education in the Northern Territory.</w:t>
      </w:r>
    </w:p>
    <w:p w14:paraId="147B56F7" w14:textId="39D86937" w:rsidR="008811CB" w:rsidRPr="00DB5648" w:rsidRDefault="008811CB" w:rsidP="00DB5648">
      <w:pPr>
        <w:pStyle w:val="ListParagraph"/>
        <w:numPr>
          <w:ilvl w:val="0"/>
          <w:numId w:val="43"/>
        </w:numPr>
        <w:ind w:left="284" w:hanging="284"/>
        <w:rPr>
          <w:rFonts w:cstheme="minorHAnsi"/>
        </w:rPr>
      </w:pPr>
      <w:r w:rsidRPr="00DB5648">
        <w:rPr>
          <w:rFonts w:cstheme="minorHAnsi"/>
        </w:rPr>
        <w:t>To work closely with the Catholic and Government Education sectors to ensure equity in opportunities and choice in education.</w:t>
      </w:r>
    </w:p>
    <w:p w14:paraId="3E4923A5" w14:textId="45DDB35A" w:rsidR="008811CB" w:rsidRPr="003726B7" w:rsidRDefault="008811CB" w:rsidP="003726B7">
      <w:pPr>
        <w:rPr>
          <w:rFonts w:cstheme="minorHAnsi"/>
        </w:rPr>
      </w:pPr>
      <w:r w:rsidRPr="003726B7">
        <w:rPr>
          <w:rFonts w:cstheme="minorHAnsi"/>
        </w:rPr>
        <w:t>AISNT commits to the continued provision of professional learning opportunities informed by the National Reform Agenda. We provide timely and ongoing support and advice to schools through a range of modalities including face to face specialist support, phone and email, regular communiques, workshops and forums to name a few.</w:t>
      </w:r>
    </w:p>
    <w:p w14:paraId="03198F2C" w14:textId="77777777" w:rsidR="00AB1529" w:rsidRPr="00C90749" w:rsidRDefault="00AB1529" w:rsidP="00C90749">
      <w:pPr>
        <w:pStyle w:val="Heading3"/>
        <w:rPr>
          <w:color w:val="000000" w:themeColor="text1"/>
        </w:rPr>
      </w:pPr>
      <w:r w:rsidRPr="003726B7">
        <w:t>Measurement and Evaluation</w:t>
      </w:r>
    </w:p>
    <w:p w14:paraId="7CD23E51" w14:textId="5269FF0A" w:rsidR="00551C0B" w:rsidRPr="003726B7" w:rsidRDefault="00AB1529" w:rsidP="003726B7">
      <w:pPr>
        <w:rPr>
          <w:rFonts w:cstheme="minorHAnsi"/>
        </w:rPr>
      </w:pPr>
      <w:r w:rsidRPr="003726B7">
        <w:rPr>
          <w:rFonts w:cstheme="minorHAnsi"/>
        </w:rPr>
        <w:t>AISNT will use a range of methods to measure and evaluate the NGRSF outcomes.</w:t>
      </w:r>
    </w:p>
    <w:p w14:paraId="4C588BD3" w14:textId="77777777" w:rsidR="00AB1529" w:rsidRPr="003726B7" w:rsidRDefault="00AB1529" w:rsidP="003726B7">
      <w:pPr>
        <w:rPr>
          <w:rFonts w:cstheme="minorHAnsi"/>
        </w:rPr>
      </w:pPr>
      <w:r w:rsidRPr="003726B7">
        <w:rPr>
          <w:rFonts w:cstheme="minorHAnsi"/>
        </w:rPr>
        <w:t>We will use:</w:t>
      </w:r>
    </w:p>
    <w:p w14:paraId="5C29A4F0" w14:textId="4AD98EC1" w:rsidR="00AB1529" w:rsidRPr="00C90749" w:rsidRDefault="00AB1529" w:rsidP="00C90749">
      <w:pPr>
        <w:pStyle w:val="ListParagraph"/>
        <w:numPr>
          <w:ilvl w:val="0"/>
          <w:numId w:val="45"/>
        </w:numPr>
        <w:ind w:left="284" w:hanging="284"/>
        <w:rPr>
          <w:rFonts w:cstheme="minorHAnsi"/>
        </w:rPr>
      </w:pPr>
      <w:r w:rsidRPr="00C90749">
        <w:rPr>
          <w:rFonts w:cstheme="minorHAnsi"/>
        </w:rPr>
        <w:lastRenderedPageBreak/>
        <w:t>Attendance and feedback from workshops and forums</w:t>
      </w:r>
      <w:r w:rsidR="00C90749">
        <w:rPr>
          <w:rFonts w:cstheme="minorHAnsi"/>
        </w:rPr>
        <w:t>.</w:t>
      </w:r>
    </w:p>
    <w:p w14:paraId="1051E340" w14:textId="7D0B2ABE" w:rsidR="00AB1529" w:rsidRPr="00C90749" w:rsidRDefault="00AB1529" w:rsidP="00C90749">
      <w:pPr>
        <w:pStyle w:val="ListParagraph"/>
        <w:numPr>
          <w:ilvl w:val="0"/>
          <w:numId w:val="45"/>
        </w:numPr>
        <w:ind w:left="284" w:hanging="284"/>
        <w:rPr>
          <w:rFonts w:cstheme="minorHAnsi"/>
        </w:rPr>
      </w:pPr>
      <w:r w:rsidRPr="00C90749">
        <w:rPr>
          <w:rFonts w:cstheme="minorHAnsi"/>
        </w:rPr>
        <w:t>Feedback from schools on responses to enquiries for information and support.</w:t>
      </w:r>
    </w:p>
    <w:p w14:paraId="3073B515" w14:textId="4CBF9444" w:rsidR="00AB1529" w:rsidRPr="00C90749" w:rsidRDefault="00AB1529" w:rsidP="00C90749">
      <w:pPr>
        <w:pStyle w:val="ListParagraph"/>
        <w:numPr>
          <w:ilvl w:val="0"/>
          <w:numId w:val="45"/>
        </w:numPr>
        <w:ind w:left="284" w:hanging="284"/>
        <w:rPr>
          <w:rFonts w:cstheme="minorHAnsi"/>
        </w:rPr>
      </w:pPr>
      <w:r w:rsidRPr="00C90749">
        <w:rPr>
          <w:rFonts w:cstheme="minorHAnsi"/>
        </w:rPr>
        <w:t>Information gathered on school visits.</w:t>
      </w:r>
    </w:p>
    <w:p w14:paraId="7C527EF2" w14:textId="756550CC" w:rsidR="000E6CD1" w:rsidRPr="00C90749" w:rsidRDefault="00AB1529" w:rsidP="003726B7">
      <w:pPr>
        <w:rPr>
          <w:rFonts w:cstheme="minorHAnsi"/>
        </w:rPr>
      </w:pPr>
      <w:r w:rsidRPr="003726B7">
        <w:rPr>
          <w:rFonts w:cstheme="minorHAnsi"/>
        </w:rPr>
        <w:t>AISNT also uses an annual survey to track the work we do under relevant programs</w:t>
      </w:r>
      <w:r w:rsidR="00A230F9" w:rsidRPr="003726B7">
        <w:rPr>
          <w:rFonts w:cstheme="minorHAnsi"/>
        </w:rPr>
        <w:t xml:space="preserve"> and projects. We will dedicate a section of the school survey to gather information to measure and evaluate the NGRSF</w:t>
      </w:r>
      <w:r w:rsidR="00C90749">
        <w:rPr>
          <w:rFonts w:cstheme="minorHAnsi"/>
        </w:rPr>
        <w:t>.</w:t>
      </w:r>
    </w:p>
    <w:sectPr w:rsidR="000E6CD1" w:rsidRPr="00C90749" w:rsidSect="00195C80">
      <w:pgSz w:w="11906" w:h="16838"/>
      <w:pgMar w:top="993" w:right="113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37845" w14:textId="77777777" w:rsidR="00C71BF5" w:rsidRDefault="00C71BF5" w:rsidP="00AB1E9A">
      <w:pPr>
        <w:spacing w:after="0" w:line="240" w:lineRule="auto"/>
      </w:pPr>
      <w:r>
        <w:separator/>
      </w:r>
    </w:p>
  </w:endnote>
  <w:endnote w:type="continuationSeparator" w:id="0">
    <w:p w14:paraId="62132320" w14:textId="77777777" w:rsidR="00C71BF5" w:rsidRDefault="00C71BF5"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B960" w14:textId="77777777" w:rsidR="006E6333" w:rsidRPr="00454019" w:rsidRDefault="005D3990" w:rsidP="00454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7A54E" w14:textId="77777777" w:rsidR="00C71BF5" w:rsidRDefault="00C71BF5" w:rsidP="00AB1E9A">
      <w:pPr>
        <w:spacing w:after="0" w:line="240" w:lineRule="auto"/>
      </w:pPr>
      <w:r>
        <w:separator/>
      </w:r>
    </w:p>
  </w:footnote>
  <w:footnote w:type="continuationSeparator" w:id="0">
    <w:p w14:paraId="1449F565" w14:textId="77777777" w:rsidR="00C71BF5" w:rsidRDefault="00C71BF5" w:rsidP="00AB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0A0"/>
    <w:multiLevelType w:val="hybridMultilevel"/>
    <w:tmpl w:val="804AFBC6"/>
    <w:lvl w:ilvl="0" w:tplc="3C2489C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866AA1"/>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AA30D6"/>
    <w:multiLevelType w:val="hybridMultilevel"/>
    <w:tmpl w:val="922405A0"/>
    <w:lvl w:ilvl="0" w:tplc="0C09001B">
      <w:start w:val="1"/>
      <w:numFmt w:val="lowerRoman"/>
      <w:lvlText w:val="%1."/>
      <w:lvlJc w:val="righ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9792563"/>
    <w:multiLevelType w:val="hybridMultilevel"/>
    <w:tmpl w:val="F7E00CF2"/>
    <w:lvl w:ilvl="0" w:tplc="A358EB9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E2602CB"/>
    <w:multiLevelType w:val="hybridMultilevel"/>
    <w:tmpl w:val="CCFA2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346623"/>
    <w:multiLevelType w:val="hybridMultilevel"/>
    <w:tmpl w:val="5A3AC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5126E8"/>
    <w:multiLevelType w:val="hybridMultilevel"/>
    <w:tmpl w:val="AC28EC74"/>
    <w:lvl w:ilvl="0" w:tplc="0BF4D8E8">
      <w:start w:val="1"/>
      <w:numFmt w:val="lowerLetter"/>
      <w:lvlText w:val="%1."/>
      <w:lvlJc w:val="left"/>
      <w:pPr>
        <w:ind w:left="644" w:hanging="360"/>
      </w:pPr>
      <w:rPr>
        <w:rFonts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7" w15:restartNumberingAfterBreak="0">
    <w:nsid w:val="119832BB"/>
    <w:multiLevelType w:val="hybridMultilevel"/>
    <w:tmpl w:val="803A99C2"/>
    <w:lvl w:ilvl="0" w:tplc="C720B37E">
      <w:start w:val="1"/>
      <w:numFmt w:val="decimal"/>
      <w:lvlText w:val="%1."/>
      <w:lvlJc w:val="left"/>
      <w:pPr>
        <w:ind w:left="720" w:hanging="360"/>
      </w:pPr>
      <w:rPr>
        <w:b/>
      </w:rPr>
    </w:lvl>
    <w:lvl w:ilvl="1" w:tplc="6EE00608">
      <w:start w:val="1"/>
      <w:numFmt w:val="lowerLetter"/>
      <w:lvlText w:val="%2."/>
      <w:lvlJc w:val="left"/>
      <w:pPr>
        <w:ind w:left="1440" w:hanging="360"/>
      </w:pPr>
    </w:lvl>
    <w:lvl w:ilvl="2" w:tplc="D3808328" w:tentative="1">
      <w:start w:val="1"/>
      <w:numFmt w:val="lowerRoman"/>
      <w:lvlText w:val="%3."/>
      <w:lvlJc w:val="right"/>
      <w:pPr>
        <w:ind w:left="2160" w:hanging="180"/>
      </w:pPr>
    </w:lvl>
    <w:lvl w:ilvl="3" w:tplc="2EB8C73C" w:tentative="1">
      <w:start w:val="1"/>
      <w:numFmt w:val="decimal"/>
      <w:lvlText w:val="%4."/>
      <w:lvlJc w:val="left"/>
      <w:pPr>
        <w:ind w:left="2880" w:hanging="360"/>
      </w:pPr>
    </w:lvl>
    <w:lvl w:ilvl="4" w:tplc="E3A0F10A" w:tentative="1">
      <w:start w:val="1"/>
      <w:numFmt w:val="lowerLetter"/>
      <w:lvlText w:val="%5."/>
      <w:lvlJc w:val="left"/>
      <w:pPr>
        <w:ind w:left="3600" w:hanging="360"/>
      </w:pPr>
    </w:lvl>
    <w:lvl w:ilvl="5" w:tplc="BB26595E" w:tentative="1">
      <w:start w:val="1"/>
      <w:numFmt w:val="lowerRoman"/>
      <w:lvlText w:val="%6."/>
      <w:lvlJc w:val="right"/>
      <w:pPr>
        <w:ind w:left="4320" w:hanging="180"/>
      </w:pPr>
    </w:lvl>
    <w:lvl w:ilvl="6" w:tplc="C0E49466" w:tentative="1">
      <w:start w:val="1"/>
      <w:numFmt w:val="decimal"/>
      <w:lvlText w:val="%7."/>
      <w:lvlJc w:val="left"/>
      <w:pPr>
        <w:ind w:left="5040" w:hanging="360"/>
      </w:pPr>
    </w:lvl>
    <w:lvl w:ilvl="7" w:tplc="AB6E0EEC" w:tentative="1">
      <w:start w:val="1"/>
      <w:numFmt w:val="lowerLetter"/>
      <w:lvlText w:val="%8."/>
      <w:lvlJc w:val="left"/>
      <w:pPr>
        <w:ind w:left="5760" w:hanging="360"/>
      </w:pPr>
    </w:lvl>
    <w:lvl w:ilvl="8" w:tplc="E25A3902" w:tentative="1">
      <w:start w:val="1"/>
      <w:numFmt w:val="lowerRoman"/>
      <w:lvlText w:val="%9."/>
      <w:lvlJc w:val="right"/>
      <w:pPr>
        <w:ind w:left="6480" w:hanging="180"/>
      </w:pPr>
    </w:lvl>
  </w:abstractNum>
  <w:abstractNum w:abstractNumId="8" w15:restartNumberingAfterBreak="0">
    <w:nsid w:val="15BE4823"/>
    <w:multiLevelType w:val="hybridMultilevel"/>
    <w:tmpl w:val="6096C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7254A4"/>
    <w:multiLevelType w:val="hybridMultilevel"/>
    <w:tmpl w:val="7FE85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DE4E99"/>
    <w:multiLevelType w:val="hybridMultilevel"/>
    <w:tmpl w:val="02E0A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3F7B84"/>
    <w:multiLevelType w:val="hybridMultilevel"/>
    <w:tmpl w:val="8E3AE2D4"/>
    <w:lvl w:ilvl="0" w:tplc="EBA6EA0A">
      <w:start w:val="1"/>
      <w:numFmt w:val="lowerRoman"/>
      <w:lvlText w:val="%1."/>
      <w:lvlJc w:val="righ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04173B"/>
    <w:multiLevelType w:val="hybridMultilevel"/>
    <w:tmpl w:val="DF80D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646C79"/>
    <w:multiLevelType w:val="hybridMultilevel"/>
    <w:tmpl w:val="E40C5E7A"/>
    <w:lvl w:ilvl="0" w:tplc="EE1E9BFE">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221DF8"/>
    <w:multiLevelType w:val="hybridMultilevel"/>
    <w:tmpl w:val="231AF6D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A250973"/>
    <w:multiLevelType w:val="hybridMultilevel"/>
    <w:tmpl w:val="713EC4DA"/>
    <w:lvl w:ilvl="0" w:tplc="0C090001">
      <w:start w:val="1"/>
      <w:numFmt w:val="bullet"/>
      <w:lvlText w:val=""/>
      <w:lvlJc w:val="left"/>
      <w:pPr>
        <w:ind w:left="644" w:hanging="360"/>
      </w:pPr>
      <w:rPr>
        <w:rFonts w:ascii="Symbol" w:hAnsi="Symbol"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16" w15:restartNumberingAfterBreak="0">
    <w:nsid w:val="2F296E9E"/>
    <w:multiLevelType w:val="hybridMultilevel"/>
    <w:tmpl w:val="4CCA554C"/>
    <w:lvl w:ilvl="0" w:tplc="0C09001B">
      <w:start w:val="1"/>
      <w:numFmt w:val="lowerRoman"/>
      <w:lvlText w:val="%1."/>
      <w:lvlJc w:val="right"/>
      <w:pPr>
        <w:ind w:left="1080" w:hanging="360"/>
      </w:pPr>
      <w:rPr>
        <w:rFonts w:hint="default"/>
        <w:i w:val="0"/>
      </w:r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17" w15:restartNumberingAfterBreak="0">
    <w:nsid w:val="328A0EDA"/>
    <w:multiLevelType w:val="hybridMultilevel"/>
    <w:tmpl w:val="CB448310"/>
    <w:lvl w:ilvl="0" w:tplc="3934E8A2">
      <w:start w:val="3"/>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A0C22BF"/>
    <w:multiLevelType w:val="hybridMultilevel"/>
    <w:tmpl w:val="5F6AC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637F8F"/>
    <w:multiLevelType w:val="hybridMultilevel"/>
    <w:tmpl w:val="B94C0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8200EC"/>
    <w:multiLevelType w:val="hybridMultilevel"/>
    <w:tmpl w:val="54DE4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A2706B"/>
    <w:multiLevelType w:val="hybridMultilevel"/>
    <w:tmpl w:val="1EBEBD44"/>
    <w:lvl w:ilvl="0" w:tplc="7A62900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357A1E"/>
    <w:multiLevelType w:val="hybridMultilevel"/>
    <w:tmpl w:val="38A8CF2A"/>
    <w:lvl w:ilvl="0" w:tplc="0C090001">
      <w:start w:val="1"/>
      <w:numFmt w:val="bullet"/>
      <w:lvlText w:val=""/>
      <w:lvlJc w:val="left"/>
      <w:pPr>
        <w:ind w:left="372" w:hanging="360"/>
      </w:pPr>
      <w:rPr>
        <w:rFonts w:ascii="Symbol" w:hAnsi="Symbol" w:hint="default"/>
      </w:rPr>
    </w:lvl>
    <w:lvl w:ilvl="1" w:tplc="0C090001">
      <w:start w:val="1"/>
      <w:numFmt w:val="bullet"/>
      <w:lvlText w:val=""/>
      <w:lvlJc w:val="left"/>
      <w:pPr>
        <w:ind w:left="1092" w:hanging="360"/>
      </w:pPr>
      <w:rPr>
        <w:rFonts w:ascii="Symbol" w:hAnsi="Symbol"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23" w15:restartNumberingAfterBreak="0">
    <w:nsid w:val="548C52F5"/>
    <w:multiLevelType w:val="hybridMultilevel"/>
    <w:tmpl w:val="8C38C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7F802FA"/>
    <w:multiLevelType w:val="hybridMultilevel"/>
    <w:tmpl w:val="BAC0F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EB5A44"/>
    <w:multiLevelType w:val="hybridMultilevel"/>
    <w:tmpl w:val="D07CBAC2"/>
    <w:lvl w:ilvl="0" w:tplc="A358EB94">
      <w:start w:val="1"/>
      <w:numFmt w:val="lowerLetter"/>
      <w:lvlText w:val="(%1)"/>
      <w:lvlJc w:val="left"/>
      <w:pPr>
        <w:ind w:left="1065" w:hanging="360"/>
      </w:pPr>
      <w:rPr>
        <w:rFonts w:hint="default"/>
        <w:i w:val="0"/>
      </w:rPr>
    </w:lvl>
    <w:lvl w:ilvl="1" w:tplc="0C090019">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6" w15:restartNumberingAfterBreak="0">
    <w:nsid w:val="5B104FCE"/>
    <w:multiLevelType w:val="hybridMultilevel"/>
    <w:tmpl w:val="686A29E8"/>
    <w:lvl w:ilvl="0" w:tplc="DDFC959C">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EBC0D8BE">
      <w:start w:val="1"/>
      <w:numFmt w:val="lowerRoman"/>
      <w:lvlText w:val="%3."/>
      <w:lvlJc w:val="right"/>
      <w:pPr>
        <w:ind w:left="1233" w:hanging="180"/>
      </w:pPr>
    </w:lvl>
    <w:lvl w:ilvl="3" w:tplc="82B60BB4" w:tentative="1">
      <w:start w:val="1"/>
      <w:numFmt w:val="decimal"/>
      <w:lvlText w:val="%4."/>
      <w:lvlJc w:val="left"/>
      <w:pPr>
        <w:ind w:left="1953" w:hanging="360"/>
      </w:pPr>
    </w:lvl>
    <w:lvl w:ilvl="4" w:tplc="5C4A0512" w:tentative="1">
      <w:start w:val="1"/>
      <w:numFmt w:val="lowerLetter"/>
      <w:lvlText w:val="%5."/>
      <w:lvlJc w:val="left"/>
      <w:pPr>
        <w:ind w:left="2673" w:hanging="360"/>
      </w:pPr>
    </w:lvl>
    <w:lvl w:ilvl="5" w:tplc="05B8BB2A" w:tentative="1">
      <w:start w:val="1"/>
      <w:numFmt w:val="lowerRoman"/>
      <w:lvlText w:val="%6."/>
      <w:lvlJc w:val="right"/>
      <w:pPr>
        <w:ind w:left="3393" w:hanging="180"/>
      </w:pPr>
    </w:lvl>
    <w:lvl w:ilvl="6" w:tplc="A9C0BF2C" w:tentative="1">
      <w:start w:val="1"/>
      <w:numFmt w:val="decimal"/>
      <w:lvlText w:val="%7."/>
      <w:lvlJc w:val="left"/>
      <w:pPr>
        <w:ind w:left="4113" w:hanging="360"/>
      </w:pPr>
    </w:lvl>
    <w:lvl w:ilvl="7" w:tplc="894816C2" w:tentative="1">
      <w:start w:val="1"/>
      <w:numFmt w:val="lowerLetter"/>
      <w:lvlText w:val="%8."/>
      <w:lvlJc w:val="left"/>
      <w:pPr>
        <w:ind w:left="4833" w:hanging="360"/>
      </w:pPr>
    </w:lvl>
    <w:lvl w:ilvl="8" w:tplc="6E567006" w:tentative="1">
      <w:start w:val="1"/>
      <w:numFmt w:val="lowerRoman"/>
      <w:lvlText w:val="%9."/>
      <w:lvlJc w:val="right"/>
      <w:pPr>
        <w:ind w:left="5553" w:hanging="180"/>
      </w:pPr>
    </w:lvl>
  </w:abstractNum>
  <w:abstractNum w:abstractNumId="27" w15:restartNumberingAfterBreak="0">
    <w:nsid w:val="5DC77000"/>
    <w:multiLevelType w:val="hybridMultilevel"/>
    <w:tmpl w:val="39221EF4"/>
    <w:lvl w:ilvl="0" w:tplc="D84C6186">
      <w:start w:val="1"/>
      <w:numFmt w:val="decimal"/>
      <w:lvlText w:val="%1."/>
      <w:lvlJc w:val="left"/>
      <w:pPr>
        <w:ind w:left="928" w:hanging="360"/>
      </w:pPr>
      <w:rPr>
        <w:rFonts w:asciiTheme="minorHAnsi" w:hAnsiTheme="minorHAnsi" w:cstheme="minorHAnsi" w:hint="default"/>
        <w:b w:val="0"/>
        <w:i w:val="0"/>
        <w:color w:val="auto"/>
      </w:rPr>
    </w:lvl>
    <w:lvl w:ilvl="1" w:tplc="A358EB94">
      <w:start w:val="1"/>
      <w:numFmt w:val="lowerLetter"/>
      <w:lvlText w:val="(%2)"/>
      <w:lvlJc w:val="left"/>
      <w:pPr>
        <w:ind w:left="1440" w:hanging="360"/>
      </w:pPr>
      <w:rPr>
        <w:rFonts w:hint="default"/>
        <w:i w:val="0"/>
      </w:rPr>
    </w:lvl>
    <w:lvl w:ilvl="2" w:tplc="3934E8A2">
      <w:start w:val="3"/>
      <w:numFmt w:val="bullet"/>
      <w:lvlText w:val="-"/>
      <w:lvlJc w:val="left"/>
      <w:pPr>
        <w:ind w:left="2160" w:hanging="180"/>
      </w:pPr>
      <w:rPr>
        <w:rFonts w:ascii="Times New Roman" w:eastAsia="Times New Roman" w:hAnsi="Times New Roman"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581D8F"/>
    <w:multiLevelType w:val="hybridMultilevel"/>
    <w:tmpl w:val="D4A0A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062535C"/>
    <w:multiLevelType w:val="hybridMultilevel"/>
    <w:tmpl w:val="61265940"/>
    <w:lvl w:ilvl="0" w:tplc="A358EB94">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0" w15:restartNumberingAfterBreak="0">
    <w:nsid w:val="613502CC"/>
    <w:multiLevelType w:val="hybridMultilevel"/>
    <w:tmpl w:val="1152E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433DA2"/>
    <w:multiLevelType w:val="hybridMultilevel"/>
    <w:tmpl w:val="542EC4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32" w15:restartNumberingAfterBreak="0">
    <w:nsid w:val="64DB6F41"/>
    <w:multiLevelType w:val="hybridMultilevel"/>
    <w:tmpl w:val="C3A075D0"/>
    <w:lvl w:ilvl="0" w:tplc="A358EB94">
      <w:start w:val="1"/>
      <w:numFmt w:val="lowerLetter"/>
      <w:lvlText w:val="(%1)"/>
      <w:lvlJc w:val="left"/>
      <w:pPr>
        <w:ind w:left="1117" w:hanging="360"/>
      </w:pPr>
      <w:rPr>
        <w:rFonts w:hint="default"/>
        <w:i w:val="0"/>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3" w15:restartNumberingAfterBreak="0">
    <w:nsid w:val="6690001A"/>
    <w:multiLevelType w:val="hybridMultilevel"/>
    <w:tmpl w:val="BD90D9E4"/>
    <w:lvl w:ilvl="0" w:tplc="420ACE8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4D436B"/>
    <w:multiLevelType w:val="hybridMultilevel"/>
    <w:tmpl w:val="324AB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84B4B70"/>
    <w:multiLevelType w:val="hybridMultilevel"/>
    <w:tmpl w:val="242E7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9C5A5C"/>
    <w:multiLevelType w:val="hybridMultilevel"/>
    <w:tmpl w:val="90F44AB2"/>
    <w:lvl w:ilvl="0" w:tplc="D12C37FA">
      <w:start w:val="1"/>
      <w:numFmt w:val="upperLetter"/>
      <w:lvlText w:val="%1."/>
      <w:lvlJc w:val="left"/>
      <w:pPr>
        <w:ind w:left="108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D78756C"/>
    <w:multiLevelType w:val="hybridMultilevel"/>
    <w:tmpl w:val="DE923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0512CBB"/>
    <w:multiLevelType w:val="hybridMultilevel"/>
    <w:tmpl w:val="80F24CCC"/>
    <w:lvl w:ilvl="0" w:tplc="0C09001B">
      <w:start w:val="1"/>
      <w:numFmt w:val="lowerRoman"/>
      <w:lvlText w:val="%1."/>
      <w:lvlJc w:val="righ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75E0651B"/>
    <w:multiLevelType w:val="hybridMultilevel"/>
    <w:tmpl w:val="36326F1C"/>
    <w:lvl w:ilvl="0" w:tplc="4022E312">
      <w:start w:val="13"/>
      <w:numFmt w:val="decimal"/>
      <w:lvlText w:val="%1."/>
      <w:lvlJc w:val="left"/>
      <w:pPr>
        <w:ind w:left="360" w:hanging="360"/>
      </w:pPr>
      <w:rPr>
        <w:rFonts w:ascii="Calibri" w:hAnsi="Calibri" w:cs="Calibri" w:hint="default"/>
        <w:b w:val="0"/>
        <w:i w:val="0"/>
        <w:color w:val="auto"/>
        <w:sz w:val="23"/>
        <w:szCs w:val="23"/>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7A363C30"/>
    <w:multiLevelType w:val="hybridMultilevel"/>
    <w:tmpl w:val="6C6A8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F7172A"/>
    <w:multiLevelType w:val="hybridMultilevel"/>
    <w:tmpl w:val="AAD892D4"/>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2" w15:restartNumberingAfterBreak="0">
    <w:nsid w:val="7C580098"/>
    <w:multiLevelType w:val="hybridMultilevel"/>
    <w:tmpl w:val="2AF0C67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7E6A62"/>
    <w:multiLevelType w:val="hybridMultilevel"/>
    <w:tmpl w:val="4F164FEE"/>
    <w:lvl w:ilvl="0" w:tplc="F1D4DA1C">
      <w:start w:val="1"/>
      <w:numFmt w:val="decimal"/>
      <w:lvlText w:val="%1."/>
      <w:lvlJc w:val="left"/>
      <w:pPr>
        <w:ind w:left="720" w:hanging="360"/>
      </w:pPr>
      <w:rPr>
        <w:b/>
      </w:rPr>
    </w:lvl>
    <w:lvl w:ilvl="1" w:tplc="EC9224F0">
      <w:start w:val="1"/>
      <w:numFmt w:val="lowerLetter"/>
      <w:lvlText w:val="%2."/>
      <w:lvlJc w:val="left"/>
      <w:pPr>
        <w:ind w:left="1440" w:hanging="360"/>
      </w:pPr>
    </w:lvl>
    <w:lvl w:ilvl="2" w:tplc="7242EAEA" w:tentative="1">
      <w:start w:val="1"/>
      <w:numFmt w:val="lowerRoman"/>
      <w:lvlText w:val="%3."/>
      <w:lvlJc w:val="right"/>
      <w:pPr>
        <w:ind w:left="2160" w:hanging="180"/>
      </w:pPr>
    </w:lvl>
    <w:lvl w:ilvl="3" w:tplc="A9D4C2C0" w:tentative="1">
      <w:start w:val="1"/>
      <w:numFmt w:val="decimal"/>
      <w:lvlText w:val="%4."/>
      <w:lvlJc w:val="left"/>
      <w:pPr>
        <w:ind w:left="2880" w:hanging="360"/>
      </w:pPr>
    </w:lvl>
    <w:lvl w:ilvl="4" w:tplc="B4EEA4AE" w:tentative="1">
      <w:start w:val="1"/>
      <w:numFmt w:val="lowerLetter"/>
      <w:lvlText w:val="%5."/>
      <w:lvlJc w:val="left"/>
      <w:pPr>
        <w:ind w:left="3600" w:hanging="360"/>
      </w:pPr>
    </w:lvl>
    <w:lvl w:ilvl="5" w:tplc="34BA0B04" w:tentative="1">
      <w:start w:val="1"/>
      <w:numFmt w:val="lowerRoman"/>
      <w:lvlText w:val="%6."/>
      <w:lvlJc w:val="right"/>
      <w:pPr>
        <w:ind w:left="4320" w:hanging="180"/>
      </w:pPr>
    </w:lvl>
    <w:lvl w:ilvl="6" w:tplc="DCD226F4" w:tentative="1">
      <w:start w:val="1"/>
      <w:numFmt w:val="decimal"/>
      <w:lvlText w:val="%7."/>
      <w:lvlJc w:val="left"/>
      <w:pPr>
        <w:ind w:left="5040" w:hanging="360"/>
      </w:pPr>
    </w:lvl>
    <w:lvl w:ilvl="7" w:tplc="C73E34AC" w:tentative="1">
      <w:start w:val="1"/>
      <w:numFmt w:val="lowerLetter"/>
      <w:lvlText w:val="%8."/>
      <w:lvlJc w:val="left"/>
      <w:pPr>
        <w:ind w:left="5760" w:hanging="360"/>
      </w:pPr>
    </w:lvl>
    <w:lvl w:ilvl="8" w:tplc="26DC1C8C" w:tentative="1">
      <w:start w:val="1"/>
      <w:numFmt w:val="lowerRoman"/>
      <w:lvlText w:val="%9."/>
      <w:lvlJc w:val="right"/>
      <w:pPr>
        <w:ind w:left="6480" w:hanging="180"/>
      </w:pPr>
    </w:lvl>
  </w:abstractNum>
  <w:abstractNum w:abstractNumId="44" w15:restartNumberingAfterBreak="0">
    <w:nsid w:val="7EC34424"/>
    <w:multiLevelType w:val="hybridMultilevel"/>
    <w:tmpl w:val="B13AB0FC"/>
    <w:lvl w:ilvl="0" w:tplc="61D0BE0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43"/>
  </w:num>
  <w:num w:numId="3">
    <w:abstractNumId w:val="7"/>
  </w:num>
  <w:num w:numId="4">
    <w:abstractNumId w:val="15"/>
  </w:num>
  <w:num w:numId="5">
    <w:abstractNumId w:val="6"/>
  </w:num>
  <w:num w:numId="6">
    <w:abstractNumId w:val="31"/>
  </w:num>
  <w:num w:numId="7">
    <w:abstractNumId w:val="23"/>
  </w:num>
  <w:num w:numId="8">
    <w:abstractNumId w:val="44"/>
  </w:num>
  <w:num w:numId="9">
    <w:abstractNumId w:val="10"/>
  </w:num>
  <w:num w:numId="10">
    <w:abstractNumId w:val="5"/>
  </w:num>
  <w:num w:numId="11">
    <w:abstractNumId w:val="27"/>
  </w:num>
  <w:num w:numId="12">
    <w:abstractNumId w:val="29"/>
  </w:num>
  <w:num w:numId="13">
    <w:abstractNumId w:val="3"/>
  </w:num>
  <w:num w:numId="14">
    <w:abstractNumId w:val="25"/>
  </w:num>
  <w:num w:numId="15">
    <w:abstractNumId w:val="16"/>
  </w:num>
  <w:num w:numId="16">
    <w:abstractNumId w:val="11"/>
  </w:num>
  <w:num w:numId="17">
    <w:abstractNumId w:val="21"/>
  </w:num>
  <w:num w:numId="18">
    <w:abstractNumId w:val="0"/>
  </w:num>
  <w:num w:numId="19">
    <w:abstractNumId w:val="1"/>
  </w:num>
  <w:num w:numId="20">
    <w:abstractNumId w:val="32"/>
  </w:num>
  <w:num w:numId="21">
    <w:abstractNumId w:val="22"/>
  </w:num>
  <w:num w:numId="22">
    <w:abstractNumId w:val="28"/>
  </w:num>
  <w:num w:numId="23">
    <w:abstractNumId w:val="37"/>
  </w:num>
  <w:num w:numId="24">
    <w:abstractNumId w:val="17"/>
  </w:num>
  <w:num w:numId="25">
    <w:abstractNumId w:val="34"/>
  </w:num>
  <w:num w:numId="26">
    <w:abstractNumId w:val="19"/>
  </w:num>
  <w:num w:numId="27">
    <w:abstractNumId w:val="13"/>
  </w:num>
  <w:num w:numId="28">
    <w:abstractNumId w:val="8"/>
  </w:num>
  <w:num w:numId="29">
    <w:abstractNumId w:val="20"/>
  </w:num>
  <w:num w:numId="30">
    <w:abstractNumId w:val="4"/>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12"/>
  </w:num>
  <w:num w:numId="37">
    <w:abstractNumId w:val="41"/>
  </w:num>
  <w:num w:numId="38">
    <w:abstractNumId w:val="18"/>
  </w:num>
  <w:num w:numId="39">
    <w:abstractNumId w:val="35"/>
  </w:num>
  <w:num w:numId="40">
    <w:abstractNumId w:val="30"/>
  </w:num>
  <w:num w:numId="41">
    <w:abstractNumId w:val="40"/>
  </w:num>
  <w:num w:numId="42">
    <w:abstractNumId w:val="33"/>
  </w:num>
  <w:num w:numId="43">
    <w:abstractNumId w:val="9"/>
  </w:num>
  <w:num w:numId="44">
    <w:abstractNumId w:val="14"/>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1004B"/>
    <w:rsid w:val="00077BB2"/>
    <w:rsid w:val="000941AE"/>
    <w:rsid w:val="000B0D08"/>
    <w:rsid w:val="000E2C8C"/>
    <w:rsid w:val="000E63FD"/>
    <w:rsid w:val="000E6CD1"/>
    <w:rsid w:val="00102028"/>
    <w:rsid w:val="00103C6E"/>
    <w:rsid w:val="0019132F"/>
    <w:rsid w:val="00195C80"/>
    <w:rsid w:val="001B2502"/>
    <w:rsid w:val="0023501F"/>
    <w:rsid w:val="002703BC"/>
    <w:rsid w:val="00273F97"/>
    <w:rsid w:val="002C4FAA"/>
    <w:rsid w:val="002C663D"/>
    <w:rsid w:val="00304895"/>
    <w:rsid w:val="003413A3"/>
    <w:rsid w:val="0034296D"/>
    <w:rsid w:val="00353372"/>
    <w:rsid w:val="003614B5"/>
    <w:rsid w:val="003677AD"/>
    <w:rsid w:val="003726B7"/>
    <w:rsid w:val="00385620"/>
    <w:rsid w:val="003A133C"/>
    <w:rsid w:val="003C6BA5"/>
    <w:rsid w:val="003D2158"/>
    <w:rsid w:val="00404D5B"/>
    <w:rsid w:val="00444081"/>
    <w:rsid w:val="004A274E"/>
    <w:rsid w:val="004C1588"/>
    <w:rsid w:val="00537444"/>
    <w:rsid w:val="00550A67"/>
    <w:rsid w:val="00551C0B"/>
    <w:rsid w:val="00551F2D"/>
    <w:rsid w:val="005B3375"/>
    <w:rsid w:val="005D3990"/>
    <w:rsid w:val="006C7B37"/>
    <w:rsid w:val="006E2C87"/>
    <w:rsid w:val="006E5B2A"/>
    <w:rsid w:val="00736C8B"/>
    <w:rsid w:val="00774ABD"/>
    <w:rsid w:val="007831CC"/>
    <w:rsid w:val="007904E9"/>
    <w:rsid w:val="00803E86"/>
    <w:rsid w:val="00827A26"/>
    <w:rsid w:val="00840587"/>
    <w:rsid w:val="00866D41"/>
    <w:rsid w:val="00877A69"/>
    <w:rsid w:val="008811CB"/>
    <w:rsid w:val="00886B7B"/>
    <w:rsid w:val="008D62DC"/>
    <w:rsid w:val="008E44DB"/>
    <w:rsid w:val="00906AA4"/>
    <w:rsid w:val="009D3C73"/>
    <w:rsid w:val="00A230F9"/>
    <w:rsid w:val="00A55383"/>
    <w:rsid w:val="00A971EB"/>
    <w:rsid w:val="00AB1529"/>
    <w:rsid w:val="00AB1E9A"/>
    <w:rsid w:val="00AB364B"/>
    <w:rsid w:val="00B10A47"/>
    <w:rsid w:val="00B1734E"/>
    <w:rsid w:val="00B201DB"/>
    <w:rsid w:val="00B23A80"/>
    <w:rsid w:val="00B7491F"/>
    <w:rsid w:val="00B9022E"/>
    <w:rsid w:val="00B92AD8"/>
    <w:rsid w:val="00BC2361"/>
    <w:rsid w:val="00C166DC"/>
    <w:rsid w:val="00C35222"/>
    <w:rsid w:val="00C36409"/>
    <w:rsid w:val="00C71BF5"/>
    <w:rsid w:val="00C90749"/>
    <w:rsid w:val="00C941D0"/>
    <w:rsid w:val="00CC201F"/>
    <w:rsid w:val="00D131B3"/>
    <w:rsid w:val="00D67262"/>
    <w:rsid w:val="00D71130"/>
    <w:rsid w:val="00D91824"/>
    <w:rsid w:val="00DA6276"/>
    <w:rsid w:val="00DA7CDB"/>
    <w:rsid w:val="00DB5648"/>
    <w:rsid w:val="00DC0F1F"/>
    <w:rsid w:val="00E140DB"/>
    <w:rsid w:val="00E2449A"/>
    <w:rsid w:val="00E334DF"/>
    <w:rsid w:val="00E41D4B"/>
    <w:rsid w:val="00E801EB"/>
    <w:rsid w:val="00E843A7"/>
    <w:rsid w:val="00E84FF5"/>
    <w:rsid w:val="00E8703B"/>
    <w:rsid w:val="00EA1A4A"/>
    <w:rsid w:val="00ED5F56"/>
    <w:rsid w:val="00EF203F"/>
    <w:rsid w:val="00F15B16"/>
    <w:rsid w:val="00F20F46"/>
    <w:rsid w:val="00F5718E"/>
    <w:rsid w:val="00F83B55"/>
    <w:rsid w:val="00FA53E0"/>
    <w:rsid w:val="00FC2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4BEEC6"/>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1E9A"/>
  </w:style>
  <w:style w:type="paragraph" w:styleId="Heading1">
    <w:name w:val="heading 1"/>
    <w:basedOn w:val="Normal"/>
    <w:next w:val="Normal"/>
    <w:link w:val="Heading1Char"/>
    <w:uiPriority w:val="9"/>
    <w:qFormat/>
    <w:rsid w:val="00E870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870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870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D131B3"/>
    <w:rPr>
      <w:i/>
      <w:iCs/>
    </w:rPr>
  </w:style>
  <w:style w:type="character" w:customStyle="1" w:styleId="Heading2Char">
    <w:name w:val="Heading 2 Char"/>
    <w:basedOn w:val="DefaultParagraphFont"/>
    <w:link w:val="Heading2"/>
    <w:uiPriority w:val="9"/>
    <w:rsid w:val="00E8703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8703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E8703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05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ms_AttachedBy xmlns="40753B41-F69C-4F0E-9046-394C0A16F4EE" xsi:nil="true"/>
    <pdms_DocumentType xmlns="40753B41-F69C-4F0E-9046-394C0A16F4EE" xsi:nil="true"/>
    <pdms_SecurityClassification xmlns="40753B41-F69C-4F0E-9046-394C0A16F4EE" xsi:nil="true"/>
    <SecurityClassification xmlns="40753B41-F69C-4F0E-9046-394C0A16F4EE" xsi:nil="true"/>
    <pdms_Reason xmlns="40753B41-F69C-4F0E-9046-394C0A16F4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3FE1FD4576A90248BA28A368E6D4D955" ma:contentTypeVersion="" ma:contentTypeDescription="PDMS Documentation Content Type" ma:contentTypeScope="" ma:versionID="f502e9e88ed93586a68b2dd4adc78dbd">
  <xsd:schema xmlns:xsd="http://www.w3.org/2001/XMLSchema" xmlns:xs="http://www.w3.org/2001/XMLSchema" xmlns:p="http://schemas.microsoft.com/office/2006/metadata/properties" xmlns:ns2="40753B41-F69C-4F0E-9046-394C0A16F4EE" targetNamespace="http://schemas.microsoft.com/office/2006/metadata/properties" ma:root="true" ma:fieldsID="680b6beaf2e5c127e581480a5a47a750" ns2:_="">
    <xsd:import namespace="40753B41-F69C-4F0E-9046-394C0A16F4E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53B41-F69C-4F0E-9046-394C0A16F4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1C733-ABF9-4945-8777-9491FA581C23}">
  <ds:schemaRefs>
    <ds:schemaRef ds:uri="http://schemas.microsoft.com/sharepoint/v3/contenttype/forms"/>
  </ds:schemaRefs>
</ds:datastoreItem>
</file>

<file path=customXml/itemProps2.xml><?xml version="1.0" encoding="utf-8"?>
<ds:datastoreItem xmlns:ds="http://schemas.openxmlformats.org/officeDocument/2006/customXml" ds:itemID="{37107FAD-4374-4456-93FD-DD6E8CA41441}">
  <ds:schemaRefs>
    <ds:schemaRef ds:uri="40753B41-F69C-4F0E-9046-394C0A16F4EE"/>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8138229-2B9F-45AD-9546-D3F4CDFB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53B41-F69C-4F0E-9046-394C0A16F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1237</Words>
  <Characters>7054</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2019-03-08T05:29:00Z</cp:lastPrinted>
  <dcterms:created xsi:type="dcterms:W3CDTF">2019-03-12T04:35:00Z</dcterms:created>
  <dcterms:modified xsi:type="dcterms:W3CDTF">2020-11-11T23:55:00Z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0x010100266966F133664895A6EE3632470D45F501003FE1FD4576A90248BA28A368E6D4D955</vt:lpwstr>
  </property>
</Properties>
</file>