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45333D" w14:textId="00970C91" w:rsidR="00107DD5" w:rsidRDefault="00BE31F4" w:rsidP="00BE31F4">
      <w:pPr>
        <w:pStyle w:val="TableHeading"/>
        <w:jc w:val="left"/>
      </w:pPr>
      <w:r>
        <w:rPr>
          <w:noProof/>
        </w:rPr>
        <w:drawing>
          <wp:inline distT="0" distB="0" distL="0" distR="0" wp14:anchorId="3DC9B9D1" wp14:editId="6EED22C5">
            <wp:extent cx="2269172" cy="554400"/>
            <wp:effectExtent l="0" t="0" r="0" b="0"/>
            <wp:docPr id="3" name="Picture 3" descr="Australian Government Department of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descr="Australian Government Department of Education."/>
                    <pic:cNvPicPr/>
                  </pic:nvPicPr>
                  <pic:blipFill>
                    <a:blip r:embed="rId11">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2269172" cy="554400"/>
                    </a:xfrm>
                    <a:prstGeom prst="rect">
                      <a:avLst/>
                    </a:prstGeom>
                  </pic:spPr>
                </pic:pic>
              </a:graphicData>
            </a:graphic>
          </wp:inline>
        </w:drawing>
      </w:r>
      <w:r w:rsidR="00221D8F" w:rsidRPr="00CA4815">
        <w:rPr>
          <w:bCs/>
          <w:noProof/>
        </w:rPr>
        <w:drawing>
          <wp:anchor distT="0" distB="0" distL="114300" distR="114300" simplePos="0" relativeHeight="251658240" behindDoc="1" locked="1" layoutInCell="1" allowOverlap="1" wp14:anchorId="4BF499DC" wp14:editId="01BF5887">
            <wp:simplePos x="0" y="0"/>
            <wp:positionH relativeFrom="page">
              <wp:align>left</wp:align>
            </wp:positionH>
            <wp:positionV relativeFrom="page">
              <wp:align>top</wp:align>
            </wp:positionV>
            <wp:extent cx="7559675" cy="1831975"/>
            <wp:effectExtent l="0" t="0" r="3175" b="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3" cstate="print">
                      <a:extLst>
                        <a:ext uri="{28A0092B-C50C-407E-A947-70E740481C1C}">
                          <a14:useLocalDpi xmlns:a14="http://schemas.microsoft.com/office/drawing/2010/main" val="0"/>
                        </a:ext>
                      </a:extLst>
                    </a:blip>
                    <a:stretch>
                      <a:fillRect/>
                    </a:stretch>
                  </pic:blipFill>
                  <pic:spPr>
                    <a:xfrm>
                      <a:off x="0" y="0"/>
                      <a:ext cx="7560000" cy="1832080"/>
                    </a:xfrm>
                    <a:prstGeom prst="rect">
                      <a:avLst/>
                    </a:prstGeom>
                  </pic:spPr>
                </pic:pic>
              </a:graphicData>
            </a:graphic>
            <wp14:sizeRelH relativeFrom="page">
              <wp14:pctWidth>0</wp14:pctWidth>
            </wp14:sizeRelH>
            <wp14:sizeRelV relativeFrom="page">
              <wp14:pctHeight>0</wp14:pctHeight>
            </wp14:sizeRelV>
          </wp:anchor>
        </w:drawing>
      </w:r>
    </w:p>
    <w:p w14:paraId="21018C97" w14:textId="77777777" w:rsidR="004315D7" w:rsidRPr="00C2057D" w:rsidRDefault="004315D7" w:rsidP="00C2057D">
      <w:pPr>
        <w:pStyle w:val="Heading1"/>
      </w:pPr>
      <w:bookmarkStart w:id="0" w:name="_Toc126923146"/>
      <w:bookmarkStart w:id="1" w:name="_Toc126923157"/>
      <w:bookmarkEnd w:id="0"/>
      <w:bookmarkEnd w:id="1"/>
      <w:r w:rsidRPr="00C2057D">
        <w:t>Emails to the early childhood education and care sector</w:t>
      </w:r>
    </w:p>
    <w:p w14:paraId="7360DB2B" w14:textId="5E4F890E" w:rsidR="0017134D" w:rsidRDefault="004315D7" w:rsidP="004C6EC6">
      <w:pPr>
        <w:pStyle w:val="Subtitle"/>
      </w:pPr>
      <w:r>
        <w:t>202</w:t>
      </w:r>
      <w:r w:rsidR="003D2170">
        <w:t>6</w:t>
      </w:r>
    </w:p>
    <w:bookmarkStart w:id="2" w:name="_Toc138858287"/>
    <w:bookmarkStart w:id="3" w:name="_Toc138860332"/>
    <w:bookmarkStart w:id="4" w:name="_Toc126923147"/>
    <w:bookmarkStart w:id="5" w:name="_Toc126923158"/>
    <w:bookmarkStart w:id="6" w:name="_Toc126923317"/>
    <w:p w14:paraId="532D9680" w14:textId="02692BAB" w:rsidR="005376E1" w:rsidRDefault="00D3731A">
      <w:pPr>
        <w:pStyle w:val="TOC1"/>
        <w:rPr>
          <w:rFonts w:eastAsiaTheme="minorEastAsia"/>
          <w:noProof/>
          <w:kern w:val="2"/>
          <w:sz w:val="24"/>
          <w:szCs w:val="24"/>
          <w:lang w:eastAsia="en-AU"/>
          <w14:ligatures w14:val="standardContextual"/>
        </w:rPr>
      </w:pPr>
      <w:r>
        <w:fldChar w:fldCharType="begin"/>
      </w:r>
      <w:r w:rsidR="000105C6">
        <w:instrText xml:space="preserve"> TOC \o "2-2" \h \z \t "Issue date,1" </w:instrText>
      </w:r>
      <w:r>
        <w:fldChar w:fldCharType="separate"/>
      </w:r>
      <w:hyperlink w:anchor="_Toc235619928" w:history="1">
        <w:r w:rsidR="005376E1" w:rsidRPr="00874B45">
          <w:rPr>
            <w:rStyle w:val="Hyperlink"/>
            <w:noProof/>
          </w:rPr>
          <w:t>22 July 2026</w:t>
        </w:r>
        <w:r w:rsidR="005376E1">
          <w:rPr>
            <w:noProof/>
            <w:webHidden/>
          </w:rPr>
          <w:tab/>
        </w:r>
        <w:r w:rsidR="005376E1">
          <w:rPr>
            <w:noProof/>
            <w:webHidden/>
          </w:rPr>
          <w:fldChar w:fldCharType="begin"/>
        </w:r>
        <w:r w:rsidR="005376E1">
          <w:rPr>
            <w:noProof/>
            <w:webHidden/>
          </w:rPr>
          <w:instrText xml:space="preserve"> PAGEREF _Toc235619928 \h </w:instrText>
        </w:r>
        <w:r w:rsidR="005376E1">
          <w:rPr>
            <w:noProof/>
            <w:webHidden/>
          </w:rPr>
        </w:r>
        <w:r w:rsidR="005376E1">
          <w:rPr>
            <w:noProof/>
            <w:webHidden/>
          </w:rPr>
          <w:fldChar w:fldCharType="separate"/>
        </w:r>
        <w:r w:rsidR="005376E1">
          <w:rPr>
            <w:noProof/>
            <w:webHidden/>
          </w:rPr>
          <w:t>6</w:t>
        </w:r>
        <w:r w:rsidR="005376E1">
          <w:rPr>
            <w:noProof/>
            <w:webHidden/>
          </w:rPr>
          <w:fldChar w:fldCharType="end"/>
        </w:r>
      </w:hyperlink>
    </w:p>
    <w:p w14:paraId="16F38A03" w14:textId="4588B6B5" w:rsidR="005376E1" w:rsidRDefault="005376E1">
      <w:pPr>
        <w:pStyle w:val="TOC2"/>
        <w:tabs>
          <w:tab w:val="right" w:leader="dot" w:pos="10456"/>
        </w:tabs>
        <w:rPr>
          <w:rFonts w:eastAsiaTheme="minorEastAsia"/>
          <w:noProof/>
          <w:kern w:val="2"/>
          <w:sz w:val="24"/>
          <w:szCs w:val="24"/>
          <w:lang w:eastAsia="en-AU"/>
          <w14:ligatures w14:val="standardContextual"/>
        </w:rPr>
      </w:pPr>
      <w:hyperlink w:anchor="_Toc235619929" w:history="1">
        <w:r w:rsidRPr="00874B45">
          <w:rPr>
            <w:rStyle w:val="Hyperlink"/>
            <w:noProof/>
          </w:rPr>
          <w:t>From the department</w:t>
        </w:r>
        <w:r>
          <w:rPr>
            <w:noProof/>
            <w:webHidden/>
          </w:rPr>
          <w:tab/>
        </w:r>
        <w:r>
          <w:rPr>
            <w:noProof/>
            <w:webHidden/>
          </w:rPr>
          <w:fldChar w:fldCharType="begin"/>
        </w:r>
        <w:r>
          <w:rPr>
            <w:noProof/>
            <w:webHidden/>
          </w:rPr>
          <w:instrText xml:space="preserve"> PAGEREF _Toc235619929 \h </w:instrText>
        </w:r>
        <w:r>
          <w:rPr>
            <w:noProof/>
            <w:webHidden/>
          </w:rPr>
        </w:r>
        <w:r>
          <w:rPr>
            <w:noProof/>
            <w:webHidden/>
          </w:rPr>
          <w:fldChar w:fldCharType="separate"/>
        </w:r>
        <w:r>
          <w:rPr>
            <w:noProof/>
            <w:webHidden/>
          </w:rPr>
          <w:t>6</w:t>
        </w:r>
        <w:r>
          <w:rPr>
            <w:noProof/>
            <w:webHidden/>
          </w:rPr>
          <w:fldChar w:fldCharType="end"/>
        </w:r>
      </w:hyperlink>
    </w:p>
    <w:p w14:paraId="180262F1" w14:textId="36F263CC" w:rsidR="005376E1" w:rsidRDefault="005376E1">
      <w:pPr>
        <w:pStyle w:val="TOC2"/>
        <w:tabs>
          <w:tab w:val="right" w:leader="dot" w:pos="10456"/>
        </w:tabs>
        <w:rPr>
          <w:rFonts w:eastAsiaTheme="minorEastAsia"/>
          <w:noProof/>
          <w:kern w:val="2"/>
          <w:sz w:val="24"/>
          <w:szCs w:val="24"/>
          <w:lang w:eastAsia="en-AU"/>
          <w14:ligatures w14:val="standardContextual"/>
        </w:rPr>
      </w:pPr>
      <w:hyperlink w:anchor="_Toc235619930" w:history="1">
        <w:r w:rsidRPr="00874B45">
          <w:rPr>
            <w:rStyle w:val="Hyperlink"/>
            <w:noProof/>
          </w:rPr>
          <w:t>Facts from FAL</w:t>
        </w:r>
        <w:r>
          <w:rPr>
            <w:noProof/>
            <w:webHidden/>
          </w:rPr>
          <w:tab/>
        </w:r>
        <w:r>
          <w:rPr>
            <w:noProof/>
            <w:webHidden/>
          </w:rPr>
          <w:fldChar w:fldCharType="begin"/>
        </w:r>
        <w:r>
          <w:rPr>
            <w:noProof/>
            <w:webHidden/>
          </w:rPr>
          <w:instrText xml:space="preserve"> PAGEREF _Toc235619930 \h </w:instrText>
        </w:r>
        <w:r>
          <w:rPr>
            <w:noProof/>
            <w:webHidden/>
          </w:rPr>
        </w:r>
        <w:r>
          <w:rPr>
            <w:noProof/>
            <w:webHidden/>
          </w:rPr>
          <w:fldChar w:fldCharType="separate"/>
        </w:r>
        <w:r>
          <w:rPr>
            <w:noProof/>
            <w:webHidden/>
          </w:rPr>
          <w:t>8</w:t>
        </w:r>
        <w:r>
          <w:rPr>
            <w:noProof/>
            <w:webHidden/>
          </w:rPr>
          <w:fldChar w:fldCharType="end"/>
        </w:r>
      </w:hyperlink>
    </w:p>
    <w:p w14:paraId="2E9A86D4" w14:textId="6167E8A0" w:rsidR="005376E1" w:rsidRDefault="005376E1">
      <w:pPr>
        <w:pStyle w:val="TOC2"/>
        <w:tabs>
          <w:tab w:val="right" w:leader="dot" w:pos="10456"/>
        </w:tabs>
        <w:rPr>
          <w:rFonts w:eastAsiaTheme="minorEastAsia"/>
          <w:noProof/>
          <w:kern w:val="2"/>
          <w:sz w:val="24"/>
          <w:szCs w:val="24"/>
          <w:lang w:eastAsia="en-AU"/>
          <w14:ligatures w14:val="standardContextual"/>
        </w:rPr>
      </w:pPr>
      <w:hyperlink w:anchor="_Toc235619931" w:history="1">
        <w:r w:rsidRPr="00874B45">
          <w:rPr>
            <w:rStyle w:val="Hyperlink"/>
            <w:noProof/>
          </w:rPr>
          <w:t>Workforce support</w:t>
        </w:r>
        <w:r>
          <w:rPr>
            <w:noProof/>
            <w:webHidden/>
          </w:rPr>
          <w:tab/>
        </w:r>
        <w:r>
          <w:rPr>
            <w:noProof/>
            <w:webHidden/>
          </w:rPr>
          <w:fldChar w:fldCharType="begin"/>
        </w:r>
        <w:r>
          <w:rPr>
            <w:noProof/>
            <w:webHidden/>
          </w:rPr>
          <w:instrText xml:space="preserve"> PAGEREF _Toc235619931 \h </w:instrText>
        </w:r>
        <w:r>
          <w:rPr>
            <w:noProof/>
            <w:webHidden/>
          </w:rPr>
        </w:r>
        <w:r>
          <w:rPr>
            <w:noProof/>
            <w:webHidden/>
          </w:rPr>
          <w:fldChar w:fldCharType="separate"/>
        </w:r>
        <w:r>
          <w:rPr>
            <w:noProof/>
            <w:webHidden/>
          </w:rPr>
          <w:t>10</w:t>
        </w:r>
        <w:r>
          <w:rPr>
            <w:noProof/>
            <w:webHidden/>
          </w:rPr>
          <w:fldChar w:fldCharType="end"/>
        </w:r>
      </w:hyperlink>
    </w:p>
    <w:p w14:paraId="79332D3B" w14:textId="3D11473B" w:rsidR="005376E1" w:rsidRDefault="005376E1">
      <w:pPr>
        <w:pStyle w:val="TOC1"/>
        <w:rPr>
          <w:rFonts w:eastAsiaTheme="minorEastAsia"/>
          <w:noProof/>
          <w:kern w:val="2"/>
          <w:sz w:val="24"/>
          <w:szCs w:val="24"/>
          <w:lang w:eastAsia="en-AU"/>
          <w14:ligatures w14:val="standardContextual"/>
        </w:rPr>
      </w:pPr>
      <w:hyperlink w:anchor="_Toc235619932" w:history="1">
        <w:r w:rsidRPr="00874B45">
          <w:rPr>
            <w:rStyle w:val="Hyperlink"/>
            <w:noProof/>
          </w:rPr>
          <w:t>15 July 2026</w:t>
        </w:r>
        <w:r>
          <w:rPr>
            <w:noProof/>
            <w:webHidden/>
          </w:rPr>
          <w:tab/>
        </w:r>
        <w:r>
          <w:rPr>
            <w:noProof/>
            <w:webHidden/>
          </w:rPr>
          <w:fldChar w:fldCharType="begin"/>
        </w:r>
        <w:r>
          <w:rPr>
            <w:noProof/>
            <w:webHidden/>
          </w:rPr>
          <w:instrText xml:space="preserve"> PAGEREF _Toc235619932 \h </w:instrText>
        </w:r>
        <w:r>
          <w:rPr>
            <w:noProof/>
            <w:webHidden/>
          </w:rPr>
        </w:r>
        <w:r>
          <w:rPr>
            <w:noProof/>
            <w:webHidden/>
          </w:rPr>
          <w:fldChar w:fldCharType="separate"/>
        </w:r>
        <w:r>
          <w:rPr>
            <w:noProof/>
            <w:webHidden/>
          </w:rPr>
          <w:t>11</w:t>
        </w:r>
        <w:r>
          <w:rPr>
            <w:noProof/>
            <w:webHidden/>
          </w:rPr>
          <w:fldChar w:fldCharType="end"/>
        </w:r>
      </w:hyperlink>
    </w:p>
    <w:p w14:paraId="3B5B35CE" w14:textId="583FEF55" w:rsidR="005376E1" w:rsidRDefault="005376E1">
      <w:pPr>
        <w:pStyle w:val="TOC2"/>
        <w:tabs>
          <w:tab w:val="right" w:leader="dot" w:pos="10456"/>
        </w:tabs>
        <w:rPr>
          <w:rFonts w:eastAsiaTheme="minorEastAsia"/>
          <w:noProof/>
          <w:kern w:val="2"/>
          <w:sz w:val="24"/>
          <w:szCs w:val="24"/>
          <w:lang w:eastAsia="en-AU"/>
          <w14:ligatures w14:val="standardContextual"/>
        </w:rPr>
      </w:pPr>
      <w:hyperlink w:anchor="_Toc235619933" w:history="1">
        <w:r w:rsidRPr="00874B45">
          <w:rPr>
            <w:rStyle w:val="Hyperlink"/>
            <w:noProof/>
          </w:rPr>
          <w:t>From the department</w:t>
        </w:r>
        <w:r>
          <w:rPr>
            <w:noProof/>
            <w:webHidden/>
          </w:rPr>
          <w:tab/>
        </w:r>
        <w:r>
          <w:rPr>
            <w:noProof/>
            <w:webHidden/>
          </w:rPr>
          <w:fldChar w:fldCharType="begin"/>
        </w:r>
        <w:r>
          <w:rPr>
            <w:noProof/>
            <w:webHidden/>
          </w:rPr>
          <w:instrText xml:space="preserve"> PAGEREF _Toc235619933 \h </w:instrText>
        </w:r>
        <w:r>
          <w:rPr>
            <w:noProof/>
            <w:webHidden/>
          </w:rPr>
        </w:r>
        <w:r>
          <w:rPr>
            <w:noProof/>
            <w:webHidden/>
          </w:rPr>
          <w:fldChar w:fldCharType="separate"/>
        </w:r>
        <w:r>
          <w:rPr>
            <w:noProof/>
            <w:webHidden/>
          </w:rPr>
          <w:t>11</w:t>
        </w:r>
        <w:r>
          <w:rPr>
            <w:noProof/>
            <w:webHidden/>
          </w:rPr>
          <w:fldChar w:fldCharType="end"/>
        </w:r>
      </w:hyperlink>
    </w:p>
    <w:p w14:paraId="352C05F7" w14:textId="0F96DB6C" w:rsidR="005376E1" w:rsidRDefault="005376E1">
      <w:pPr>
        <w:pStyle w:val="TOC2"/>
        <w:tabs>
          <w:tab w:val="right" w:leader="dot" w:pos="10456"/>
        </w:tabs>
        <w:rPr>
          <w:rFonts w:eastAsiaTheme="minorEastAsia"/>
          <w:noProof/>
          <w:kern w:val="2"/>
          <w:sz w:val="24"/>
          <w:szCs w:val="24"/>
          <w:lang w:eastAsia="en-AU"/>
          <w14:ligatures w14:val="standardContextual"/>
        </w:rPr>
      </w:pPr>
      <w:hyperlink w:anchor="_Toc235619934" w:history="1">
        <w:r w:rsidRPr="00874B45">
          <w:rPr>
            <w:rStyle w:val="Hyperlink"/>
            <w:noProof/>
          </w:rPr>
          <w:t>Facts from FAL</w:t>
        </w:r>
        <w:r>
          <w:rPr>
            <w:noProof/>
            <w:webHidden/>
          </w:rPr>
          <w:tab/>
        </w:r>
        <w:r>
          <w:rPr>
            <w:noProof/>
            <w:webHidden/>
          </w:rPr>
          <w:fldChar w:fldCharType="begin"/>
        </w:r>
        <w:r>
          <w:rPr>
            <w:noProof/>
            <w:webHidden/>
          </w:rPr>
          <w:instrText xml:space="preserve"> PAGEREF _Toc235619934 \h </w:instrText>
        </w:r>
        <w:r>
          <w:rPr>
            <w:noProof/>
            <w:webHidden/>
          </w:rPr>
        </w:r>
        <w:r>
          <w:rPr>
            <w:noProof/>
            <w:webHidden/>
          </w:rPr>
          <w:fldChar w:fldCharType="separate"/>
        </w:r>
        <w:r>
          <w:rPr>
            <w:noProof/>
            <w:webHidden/>
          </w:rPr>
          <w:t>11</w:t>
        </w:r>
        <w:r>
          <w:rPr>
            <w:noProof/>
            <w:webHidden/>
          </w:rPr>
          <w:fldChar w:fldCharType="end"/>
        </w:r>
      </w:hyperlink>
    </w:p>
    <w:p w14:paraId="74ED9E4F" w14:textId="41EE324C" w:rsidR="005376E1" w:rsidRDefault="005376E1">
      <w:pPr>
        <w:pStyle w:val="TOC2"/>
        <w:tabs>
          <w:tab w:val="right" w:leader="dot" w:pos="10456"/>
        </w:tabs>
        <w:rPr>
          <w:rFonts w:eastAsiaTheme="minorEastAsia"/>
          <w:noProof/>
          <w:kern w:val="2"/>
          <w:sz w:val="24"/>
          <w:szCs w:val="24"/>
          <w:lang w:eastAsia="en-AU"/>
          <w14:ligatures w14:val="standardContextual"/>
        </w:rPr>
      </w:pPr>
      <w:hyperlink w:anchor="_Toc235619935" w:history="1">
        <w:r w:rsidRPr="00874B45">
          <w:rPr>
            <w:rStyle w:val="Hyperlink"/>
            <w:noProof/>
          </w:rPr>
          <w:t>Workforce support</w:t>
        </w:r>
        <w:r>
          <w:rPr>
            <w:noProof/>
            <w:webHidden/>
          </w:rPr>
          <w:tab/>
        </w:r>
        <w:r>
          <w:rPr>
            <w:noProof/>
            <w:webHidden/>
          </w:rPr>
          <w:fldChar w:fldCharType="begin"/>
        </w:r>
        <w:r>
          <w:rPr>
            <w:noProof/>
            <w:webHidden/>
          </w:rPr>
          <w:instrText xml:space="preserve"> PAGEREF _Toc235619935 \h </w:instrText>
        </w:r>
        <w:r>
          <w:rPr>
            <w:noProof/>
            <w:webHidden/>
          </w:rPr>
        </w:r>
        <w:r>
          <w:rPr>
            <w:noProof/>
            <w:webHidden/>
          </w:rPr>
          <w:fldChar w:fldCharType="separate"/>
        </w:r>
        <w:r>
          <w:rPr>
            <w:noProof/>
            <w:webHidden/>
          </w:rPr>
          <w:t>12</w:t>
        </w:r>
        <w:r>
          <w:rPr>
            <w:noProof/>
            <w:webHidden/>
          </w:rPr>
          <w:fldChar w:fldCharType="end"/>
        </w:r>
      </w:hyperlink>
    </w:p>
    <w:p w14:paraId="5ADF24C6" w14:textId="76C47126" w:rsidR="005376E1" w:rsidRDefault="005376E1">
      <w:pPr>
        <w:pStyle w:val="TOC1"/>
        <w:rPr>
          <w:rFonts w:eastAsiaTheme="minorEastAsia"/>
          <w:noProof/>
          <w:kern w:val="2"/>
          <w:sz w:val="24"/>
          <w:szCs w:val="24"/>
          <w:lang w:eastAsia="en-AU"/>
          <w14:ligatures w14:val="standardContextual"/>
        </w:rPr>
      </w:pPr>
      <w:hyperlink w:anchor="_Toc235619936" w:history="1">
        <w:r w:rsidRPr="00874B45">
          <w:rPr>
            <w:rStyle w:val="Hyperlink"/>
            <w:noProof/>
          </w:rPr>
          <w:t>8 July 2026</w:t>
        </w:r>
        <w:r>
          <w:rPr>
            <w:noProof/>
            <w:webHidden/>
          </w:rPr>
          <w:tab/>
        </w:r>
        <w:r>
          <w:rPr>
            <w:noProof/>
            <w:webHidden/>
          </w:rPr>
          <w:fldChar w:fldCharType="begin"/>
        </w:r>
        <w:r>
          <w:rPr>
            <w:noProof/>
            <w:webHidden/>
          </w:rPr>
          <w:instrText xml:space="preserve"> PAGEREF _Toc235619936 \h </w:instrText>
        </w:r>
        <w:r>
          <w:rPr>
            <w:noProof/>
            <w:webHidden/>
          </w:rPr>
        </w:r>
        <w:r>
          <w:rPr>
            <w:noProof/>
            <w:webHidden/>
          </w:rPr>
          <w:fldChar w:fldCharType="separate"/>
        </w:r>
        <w:r>
          <w:rPr>
            <w:noProof/>
            <w:webHidden/>
          </w:rPr>
          <w:t>13</w:t>
        </w:r>
        <w:r>
          <w:rPr>
            <w:noProof/>
            <w:webHidden/>
          </w:rPr>
          <w:fldChar w:fldCharType="end"/>
        </w:r>
      </w:hyperlink>
    </w:p>
    <w:p w14:paraId="3D92A54F" w14:textId="4B164244" w:rsidR="005376E1" w:rsidRDefault="005376E1">
      <w:pPr>
        <w:pStyle w:val="TOC2"/>
        <w:tabs>
          <w:tab w:val="right" w:leader="dot" w:pos="10456"/>
        </w:tabs>
        <w:rPr>
          <w:rFonts w:eastAsiaTheme="minorEastAsia"/>
          <w:noProof/>
          <w:kern w:val="2"/>
          <w:sz w:val="24"/>
          <w:szCs w:val="24"/>
          <w:lang w:eastAsia="en-AU"/>
          <w14:ligatures w14:val="standardContextual"/>
        </w:rPr>
      </w:pPr>
      <w:hyperlink w:anchor="_Toc235619937" w:history="1">
        <w:r w:rsidRPr="00874B45">
          <w:rPr>
            <w:rStyle w:val="Hyperlink"/>
            <w:noProof/>
          </w:rPr>
          <w:t>From the department</w:t>
        </w:r>
        <w:r>
          <w:rPr>
            <w:noProof/>
            <w:webHidden/>
          </w:rPr>
          <w:tab/>
        </w:r>
        <w:r>
          <w:rPr>
            <w:noProof/>
            <w:webHidden/>
          </w:rPr>
          <w:fldChar w:fldCharType="begin"/>
        </w:r>
        <w:r>
          <w:rPr>
            <w:noProof/>
            <w:webHidden/>
          </w:rPr>
          <w:instrText xml:space="preserve"> PAGEREF _Toc235619937 \h </w:instrText>
        </w:r>
        <w:r>
          <w:rPr>
            <w:noProof/>
            <w:webHidden/>
          </w:rPr>
        </w:r>
        <w:r>
          <w:rPr>
            <w:noProof/>
            <w:webHidden/>
          </w:rPr>
          <w:fldChar w:fldCharType="separate"/>
        </w:r>
        <w:r>
          <w:rPr>
            <w:noProof/>
            <w:webHidden/>
          </w:rPr>
          <w:t>13</w:t>
        </w:r>
        <w:r>
          <w:rPr>
            <w:noProof/>
            <w:webHidden/>
          </w:rPr>
          <w:fldChar w:fldCharType="end"/>
        </w:r>
      </w:hyperlink>
    </w:p>
    <w:p w14:paraId="3DDC9853" w14:textId="023B1720" w:rsidR="005376E1" w:rsidRDefault="005376E1">
      <w:pPr>
        <w:pStyle w:val="TOC2"/>
        <w:tabs>
          <w:tab w:val="right" w:leader="dot" w:pos="10456"/>
        </w:tabs>
        <w:rPr>
          <w:rFonts w:eastAsiaTheme="minorEastAsia"/>
          <w:noProof/>
          <w:kern w:val="2"/>
          <w:sz w:val="24"/>
          <w:szCs w:val="24"/>
          <w:lang w:eastAsia="en-AU"/>
          <w14:ligatures w14:val="standardContextual"/>
        </w:rPr>
      </w:pPr>
      <w:hyperlink w:anchor="_Toc235619938" w:history="1">
        <w:r w:rsidRPr="00874B45">
          <w:rPr>
            <w:rStyle w:val="Hyperlink"/>
            <w:noProof/>
          </w:rPr>
          <w:t>Sector spotlight</w:t>
        </w:r>
        <w:r>
          <w:rPr>
            <w:noProof/>
            <w:webHidden/>
          </w:rPr>
          <w:tab/>
        </w:r>
        <w:r>
          <w:rPr>
            <w:noProof/>
            <w:webHidden/>
          </w:rPr>
          <w:fldChar w:fldCharType="begin"/>
        </w:r>
        <w:r>
          <w:rPr>
            <w:noProof/>
            <w:webHidden/>
          </w:rPr>
          <w:instrText xml:space="preserve"> PAGEREF _Toc235619938 \h </w:instrText>
        </w:r>
        <w:r>
          <w:rPr>
            <w:noProof/>
            <w:webHidden/>
          </w:rPr>
        </w:r>
        <w:r>
          <w:rPr>
            <w:noProof/>
            <w:webHidden/>
          </w:rPr>
          <w:fldChar w:fldCharType="separate"/>
        </w:r>
        <w:r>
          <w:rPr>
            <w:noProof/>
            <w:webHidden/>
          </w:rPr>
          <w:t>15</w:t>
        </w:r>
        <w:r>
          <w:rPr>
            <w:noProof/>
            <w:webHidden/>
          </w:rPr>
          <w:fldChar w:fldCharType="end"/>
        </w:r>
      </w:hyperlink>
    </w:p>
    <w:p w14:paraId="52CC6CB6" w14:textId="11F0D145" w:rsidR="005376E1" w:rsidRDefault="005376E1">
      <w:pPr>
        <w:pStyle w:val="TOC2"/>
        <w:tabs>
          <w:tab w:val="right" w:leader="dot" w:pos="10456"/>
        </w:tabs>
        <w:rPr>
          <w:rFonts w:eastAsiaTheme="minorEastAsia"/>
          <w:noProof/>
          <w:kern w:val="2"/>
          <w:sz w:val="24"/>
          <w:szCs w:val="24"/>
          <w:lang w:eastAsia="en-AU"/>
          <w14:ligatures w14:val="standardContextual"/>
        </w:rPr>
      </w:pPr>
      <w:hyperlink w:anchor="_Toc235619939" w:history="1">
        <w:r w:rsidRPr="00874B45">
          <w:rPr>
            <w:rStyle w:val="Hyperlink"/>
            <w:noProof/>
          </w:rPr>
          <w:t>Facts from FAL</w:t>
        </w:r>
        <w:r>
          <w:rPr>
            <w:noProof/>
            <w:webHidden/>
          </w:rPr>
          <w:tab/>
        </w:r>
        <w:r>
          <w:rPr>
            <w:noProof/>
            <w:webHidden/>
          </w:rPr>
          <w:fldChar w:fldCharType="begin"/>
        </w:r>
        <w:r>
          <w:rPr>
            <w:noProof/>
            <w:webHidden/>
          </w:rPr>
          <w:instrText xml:space="preserve"> PAGEREF _Toc235619939 \h </w:instrText>
        </w:r>
        <w:r>
          <w:rPr>
            <w:noProof/>
            <w:webHidden/>
          </w:rPr>
        </w:r>
        <w:r>
          <w:rPr>
            <w:noProof/>
            <w:webHidden/>
          </w:rPr>
          <w:fldChar w:fldCharType="separate"/>
        </w:r>
        <w:r>
          <w:rPr>
            <w:noProof/>
            <w:webHidden/>
          </w:rPr>
          <w:t>16</w:t>
        </w:r>
        <w:r>
          <w:rPr>
            <w:noProof/>
            <w:webHidden/>
          </w:rPr>
          <w:fldChar w:fldCharType="end"/>
        </w:r>
      </w:hyperlink>
    </w:p>
    <w:p w14:paraId="077363AD" w14:textId="2F6889A2" w:rsidR="005376E1" w:rsidRDefault="005376E1">
      <w:pPr>
        <w:pStyle w:val="TOC2"/>
        <w:tabs>
          <w:tab w:val="right" w:leader="dot" w:pos="10456"/>
        </w:tabs>
        <w:rPr>
          <w:rFonts w:eastAsiaTheme="minorEastAsia"/>
          <w:noProof/>
          <w:kern w:val="2"/>
          <w:sz w:val="24"/>
          <w:szCs w:val="24"/>
          <w:lang w:eastAsia="en-AU"/>
          <w14:ligatures w14:val="standardContextual"/>
        </w:rPr>
      </w:pPr>
      <w:hyperlink w:anchor="_Toc235619940" w:history="1">
        <w:r w:rsidRPr="00874B45">
          <w:rPr>
            <w:rStyle w:val="Hyperlink"/>
            <w:noProof/>
          </w:rPr>
          <w:t>Workforce support</w:t>
        </w:r>
        <w:r>
          <w:rPr>
            <w:noProof/>
            <w:webHidden/>
          </w:rPr>
          <w:tab/>
        </w:r>
        <w:r>
          <w:rPr>
            <w:noProof/>
            <w:webHidden/>
          </w:rPr>
          <w:fldChar w:fldCharType="begin"/>
        </w:r>
        <w:r>
          <w:rPr>
            <w:noProof/>
            <w:webHidden/>
          </w:rPr>
          <w:instrText xml:space="preserve"> PAGEREF _Toc235619940 \h </w:instrText>
        </w:r>
        <w:r>
          <w:rPr>
            <w:noProof/>
            <w:webHidden/>
          </w:rPr>
        </w:r>
        <w:r>
          <w:rPr>
            <w:noProof/>
            <w:webHidden/>
          </w:rPr>
          <w:fldChar w:fldCharType="separate"/>
        </w:r>
        <w:r>
          <w:rPr>
            <w:noProof/>
            <w:webHidden/>
          </w:rPr>
          <w:t>17</w:t>
        </w:r>
        <w:r>
          <w:rPr>
            <w:noProof/>
            <w:webHidden/>
          </w:rPr>
          <w:fldChar w:fldCharType="end"/>
        </w:r>
      </w:hyperlink>
    </w:p>
    <w:p w14:paraId="70C3AA5A" w14:textId="1460AE39" w:rsidR="005376E1" w:rsidRDefault="005376E1">
      <w:pPr>
        <w:pStyle w:val="TOC2"/>
        <w:tabs>
          <w:tab w:val="right" w:leader="dot" w:pos="10456"/>
        </w:tabs>
        <w:rPr>
          <w:rFonts w:eastAsiaTheme="minorEastAsia"/>
          <w:noProof/>
          <w:kern w:val="2"/>
          <w:sz w:val="24"/>
          <w:szCs w:val="24"/>
          <w:lang w:eastAsia="en-AU"/>
          <w14:ligatures w14:val="standardContextual"/>
        </w:rPr>
      </w:pPr>
      <w:hyperlink w:anchor="_Toc235619941" w:history="1">
        <w:r w:rsidRPr="00874B45">
          <w:rPr>
            <w:rStyle w:val="Hyperlink"/>
            <w:noProof/>
          </w:rPr>
          <w:t>Share with families</w:t>
        </w:r>
        <w:r>
          <w:rPr>
            <w:noProof/>
            <w:webHidden/>
          </w:rPr>
          <w:tab/>
        </w:r>
        <w:r>
          <w:rPr>
            <w:noProof/>
            <w:webHidden/>
          </w:rPr>
          <w:fldChar w:fldCharType="begin"/>
        </w:r>
        <w:r>
          <w:rPr>
            <w:noProof/>
            <w:webHidden/>
          </w:rPr>
          <w:instrText xml:space="preserve"> PAGEREF _Toc235619941 \h </w:instrText>
        </w:r>
        <w:r>
          <w:rPr>
            <w:noProof/>
            <w:webHidden/>
          </w:rPr>
        </w:r>
        <w:r>
          <w:rPr>
            <w:noProof/>
            <w:webHidden/>
          </w:rPr>
          <w:fldChar w:fldCharType="separate"/>
        </w:r>
        <w:r>
          <w:rPr>
            <w:noProof/>
            <w:webHidden/>
          </w:rPr>
          <w:t>17</w:t>
        </w:r>
        <w:r>
          <w:rPr>
            <w:noProof/>
            <w:webHidden/>
          </w:rPr>
          <w:fldChar w:fldCharType="end"/>
        </w:r>
      </w:hyperlink>
    </w:p>
    <w:p w14:paraId="1D6B3BFA" w14:textId="4AF0C5A9" w:rsidR="005376E1" w:rsidRDefault="005376E1">
      <w:pPr>
        <w:pStyle w:val="TOC1"/>
        <w:rPr>
          <w:rFonts w:eastAsiaTheme="minorEastAsia"/>
          <w:noProof/>
          <w:kern w:val="2"/>
          <w:sz w:val="24"/>
          <w:szCs w:val="24"/>
          <w:lang w:eastAsia="en-AU"/>
          <w14:ligatures w14:val="standardContextual"/>
        </w:rPr>
      </w:pPr>
      <w:hyperlink w:anchor="_Toc235619942" w:history="1">
        <w:r w:rsidRPr="00874B45">
          <w:rPr>
            <w:rStyle w:val="Hyperlink"/>
            <w:noProof/>
          </w:rPr>
          <w:t>1 July 2026</w:t>
        </w:r>
        <w:r>
          <w:rPr>
            <w:noProof/>
            <w:webHidden/>
          </w:rPr>
          <w:tab/>
        </w:r>
        <w:r>
          <w:rPr>
            <w:noProof/>
            <w:webHidden/>
          </w:rPr>
          <w:fldChar w:fldCharType="begin"/>
        </w:r>
        <w:r>
          <w:rPr>
            <w:noProof/>
            <w:webHidden/>
          </w:rPr>
          <w:instrText xml:space="preserve"> PAGEREF _Toc235619942 \h </w:instrText>
        </w:r>
        <w:r>
          <w:rPr>
            <w:noProof/>
            <w:webHidden/>
          </w:rPr>
        </w:r>
        <w:r>
          <w:rPr>
            <w:noProof/>
            <w:webHidden/>
          </w:rPr>
          <w:fldChar w:fldCharType="separate"/>
        </w:r>
        <w:r>
          <w:rPr>
            <w:noProof/>
            <w:webHidden/>
          </w:rPr>
          <w:t>19</w:t>
        </w:r>
        <w:r>
          <w:rPr>
            <w:noProof/>
            <w:webHidden/>
          </w:rPr>
          <w:fldChar w:fldCharType="end"/>
        </w:r>
      </w:hyperlink>
    </w:p>
    <w:p w14:paraId="35E8B445" w14:textId="368550D0" w:rsidR="005376E1" w:rsidRDefault="005376E1">
      <w:pPr>
        <w:pStyle w:val="TOC2"/>
        <w:tabs>
          <w:tab w:val="right" w:leader="dot" w:pos="10456"/>
        </w:tabs>
        <w:rPr>
          <w:rFonts w:eastAsiaTheme="minorEastAsia"/>
          <w:noProof/>
          <w:kern w:val="2"/>
          <w:sz w:val="24"/>
          <w:szCs w:val="24"/>
          <w:lang w:eastAsia="en-AU"/>
          <w14:ligatures w14:val="standardContextual"/>
        </w:rPr>
      </w:pPr>
      <w:hyperlink w:anchor="_Toc235619943" w:history="1">
        <w:r w:rsidRPr="00874B45">
          <w:rPr>
            <w:rStyle w:val="Hyperlink"/>
            <w:noProof/>
          </w:rPr>
          <w:t>From the department</w:t>
        </w:r>
        <w:r>
          <w:rPr>
            <w:noProof/>
            <w:webHidden/>
          </w:rPr>
          <w:tab/>
        </w:r>
        <w:r>
          <w:rPr>
            <w:noProof/>
            <w:webHidden/>
          </w:rPr>
          <w:fldChar w:fldCharType="begin"/>
        </w:r>
        <w:r>
          <w:rPr>
            <w:noProof/>
            <w:webHidden/>
          </w:rPr>
          <w:instrText xml:space="preserve"> PAGEREF _Toc235619943 \h </w:instrText>
        </w:r>
        <w:r>
          <w:rPr>
            <w:noProof/>
            <w:webHidden/>
          </w:rPr>
        </w:r>
        <w:r>
          <w:rPr>
            <w:noProof/>
            <w:webHidden/>
          </w:rPr>
          <w:fldChar w:fldCharType="separate"/>
        </w:r>
        <w:r>
          <w:rPr>
            <w:noProof/>
            <w:webHidden/>
          </w:rPr>
          <w:t>19</w:t>
        </w:r>
        <w:r>
          <w:rPr>
            <w:noProof/>
            <w:webHidden/>
          </w:rPr>
          <w:fldChar w:fldCharType="end"/>
        </w:r>
      </w:hyperlink>
    </w:p>
    <w:p w14:paraId="3B589BB9" w14:textId="6E461A12" w:rsidR="005376E1" w:rsidRDefault="005376E1">
      <w:pPr>
        <w:pStyle w:val="TOC2"/>
        <w:tabs>
          <w:tab w:val="right" w:leader="dot" w:pos="10456"/>
        </w:tabs>
        <w:rPr>
          <w:rFonts w:eastAsiaTheme="minorEastAsia"/>
          <w:noProof/>
          <w:kern w:val="2"/>
          <w:sz w:val="24"/>
          <w:szCs w:val="24"/>
          <w:lang w:eastAsia="en-AU"/>
          <w14:ligatures w14:val="standardContextual"/>
        </w:rPr>
      </w:pPr>
      <w:hyperlink w:anchor="_Toc235619944" w:history="1">
        <w:r w:rsidRPr="00874B45">
          <w:rPr>
            <w:rStyle w:val="Hyperlink"/>
            <w:noProof/>
          </w:rPr>
          <w:t>Facts from FAL</w:t>
        </w:r>
        <w:r>
          <w:rPr>
            <w:noProof/>
            <w:webHidden/>
          </w:rPr>
          <w:tab/>
        </w:r>
        <w:r>
          <w:rPr>
            <w:noProof/>
            <w:webHidden/>
          </w:rPr>
          <w:fldChar w:fldCharType="begin"/>
        </w:r>
        <w:r>
          <w:rPr>
            <w:noProof/>
            <w:webHidden/>
          </w:rPr>
          <w:instrText xml:space="preserve"> PAGEREF _Toc235619944 \h </w:instrText>
        </w:r>
        <w:r>
          <w:rPr>
            <w:noProof/>
            <w:webHidden/>
          </w:rPr>
        </w:r>
        <w:r>
          <w:rPr>
            <w:noProof/>
            <w:webHidden/>
          </w:rPr>
          <w:fldChar w:fldCharType="separate"/>
        </w:r>
        <w:r>
          <w:rPr>
            <w:noProof/>
            <w:webHidden/>
          </w:rPr>
          <w:t>20</w:t>
        </w:r>
        <w:r>
          <w:rPr>
            <w:noProof/>
            <w:webHidden/>
          </w:rPr>
          <w:fldChar w:fldCharType="end"/>
        </w:r>
      </w:hyperlink>
    </w:p>
    <w:p w14:paraId="515AEE2F" w14:textId="7CA88B41" w:rsidR="005376E1" w:rsidRDefault="005376E1">
      <w:pPr>
        <w:pStyle w:val="TOC2"/>
        <w:tabs>
          <w:tab w:val="right" w:leader="dot" w:pos="10456"/>
        </w:tabs>
        <w:rPr>
          <w:rFonts w:eastAsiaTheme="minorEastAsia"/>
          <w:noProof/>
          <w:kern w:val="2"/>
          <w:sz w:val="24"/>
          <w:szCs w:val="24"/>
          <w:lang w:eastAsia="en-AU"/>
          <w14:ligatures w14:val="standardContextual"/>
        </w:rPr>
      </w:pPr>
      <w:hyperlink w:anchor="_Toc235619945" w:history="1">
        <w:r w:rsidRPr="00874B45">
          <w:rPr>
            <w:rStyle w:val="Hyperlink"/>
            <w:noProof/>
          </w:rPr>
          <w:t>Workforce support</w:t>
        </w:r>
        <w:r>
          <w:rPr>
            <w:noProof/>
            <w:webHidden/>
          </w:rPr>
          <w:tab/>
        </w:r>
        <w:r>
          <w:rPr>
            <w:noProof/>
            <w:webHidden/>
          </w:rPr>
          <w:fldChar w:fldCharType="begin"/>
        </w:r>
        <w:r>
          <w:rPr>
            <w:noProof/>
            <w:webHidden/>
          </w:rPr>
          <w:instrText xml:space="preserve"> PAGEREF _Toc235619945 \h </w:instrText>
        </w:r>
        <w:r>
          <w:rPr>
            <w:noProof/>
            <w:webHidden/>
          </w:rPr>
        </w:r>
        <w:r>
          <w:rPr>
            <w:noProof/>
            <w:webHidden/>
          </w:rPr>
          <w:fldChar w:fldCharType="separate"/>
        </w:r>
        <w:r>
          <w:rPr>
            <w:noProof/>
            <w:webHidden/>
          </w:rPr>
          <w:t>21</w:t>
        </w:r>
        <w:r>
          <w:rPr>
            <w:noProof/>
            <w:webHidden/>
          </w:rPr>
          <w:fldChar w:fldCharType="end"/>
        </w:r>
      </w:hyperlink>
    </w:p>
    <w:p w14:paraId="28706315" w14:textId="57260799" w:rsidR="005376E1" w:rsidRDefault="005376E1">
      <w:pPr>
        <w:pStyle w:val="TOC2"/>
        <w:tabs>
          <w:tab w:val="right" w:leader="dot" w:pos="10456"/>
        </w:tabs>
        <w:rPr>
          <w:rFonts w:eastAsiaTheme="minorEastAsia"/>
          <w:noProof/>
          <w:kern w:val="2"/>
          <w:sz w:val="24"/>
          <w:szCs w:val="24"/>
          <w:lang w:eastAsia="en-AU"/>
          <w14:ligatures w14:val="standardContextual"/>
        </w:rPr>
      </w:pPr>
      <w:hyperlink w:anchor="_Toc235619946" w:history="1">
        <w:r w:rsidRPr="00874B45">
          <w:rPr>
            <w:rStyle w:val="Hyperlink"/>
            <w:noProof/>
          </w:rPr>
          <w:t>Share with families</w:t>
        </w:r>
        <w:r>
          <w:rPr>
            <w:noProof/>
            <w:webHidden/>
          </w:rPr>
          <w:tab/>
        </w:r>
        <w:r>
          <w:rPr>
            <w:noProof/>
            <w:webHidden/>
          </w:rPr>
          <w:fldChar w:fldCharType="begin"/>
        </w:r>
        <w:r>
          <w:rPr>
            <w:noProof/>
            <w:webHidden/>
          </w:rPr>
          <w:instrText xml:space="preserve"> PAGEREF _Toc235619946 \h </w:instrText>
        </w:r>
        <w:r>
          <w:rPr>
            <w:noProof/>
            <w:webHidden/>
          </w:rPr>
        </w:r>
        <w:r>
          <w:rPr>
            <w:noProof/>
            <w:webHidden/>
          </w:rPr>
          <w:fldChar w:fldCharType="separate"/>
        </w:r>
        <w:r>
          <w:rPr>
            <w:noProof/>
            <w:webHidden/>
          </w:rPr>
          <w:t>22</w:t>
        </w:r>
        <w:r>
          <w:rPr>
            <w:noProof/>
            <w:webHidden/>
          </w:rPr>
          <w:fldChar w:fldCharType="end"/>
        </w:r>
      </w:hyperlink>
    </w:p>
    <w:p w14:paraId="7A95E694" w14:textId="0308443E" w:rsidR="005376E1" w:rsidRDefault="005376E1">
      <w:pPr>
        <w:pStyle w:val="TOC1"/>
        <w:rPr>
          <w:rFonts w:eastAsiaTheme="minorEastAsia"/>
          <w:noProof/>
          <w:kern w:val="2"/>
          <w:sz w:val="24"/>
          <w:szCs w:val="24"/>
          <w:lang w:eastAsia="en-AU"/>
          <w14:ligatures w14:val="standardContextual"/>
        </w:rPr>
      </w:pPr>
      <w:hyperlink w:anchor="_Toc235619947" w:history="1">
        <w:r w:rsidRPr="00874B45">
          <w:rPr>
            <w:rStyle w:val="Hyperlink"/>
            <w:noProof/>
          </w:rPr>
          <w:t>24 June 2026</w:t>
        </w:r>
        <w:r>
          <w:rPr>
            <w:noProof/>
            <w:webHidden/>
          </w:rPr>
          <w:tab/>
        </w:r>
        <w:r>
          <w:rPr>
            <w:noProof/>
            <w:webHidden/>
          </w:rPr>
          <w:fldChar w:fldCharType="begin"/>
        </w:r>
        <w:r>
          <w:rPr>
            <w:noProof/>
            <w:webHidden/>
          </w:rPr>
          <w:instrText xml:space="preserve"> PAGEREF _Toc235619947 \h </w:instrText>
        </w:r>
        <w:r>
          <w:rPr>
            <w:noProof/>
            <w:webHidden/>
          </w:rPr>
        </w:r>
        <w:r>
          <w:rPr>
            <w:noProof/>
            <w:webHidden/>
          </w:rPr>
          <w:fldChar w:fldCharType="separate"/>
        </w:r>
        <w:r>
          <w:rPr>
            <w:noProof/>
            <w:webHidden/>
          </w:rPr>
          <w:t>23</w:t>
        </w:r>
        <w:r>
          <w:rPr>
            <w:noProof/>
            <w:webHidden/>
          </w:rPr>
          <w:fldChar w:fldCharType="end"/>
        </w:r>
      </w:hyperlink>
    </w:p>
    <w:p w14:paraId="63BBC6AE" w14:textId="6CAEE456" w:rsidR="005376E1" w:rsidRDefault="005376E1">
      <w:pPr>
        <w:pStyle w:val="TOC2"/>
        <w:tabs>
          <w:tab w:val="right" w:leader="dot" w:pos="10456"/>
        </w:tabs>
        <w:rPr>
          <w:rFonts w:eastAsiaTheme="minorEastAsia"/>
          <w:noProof/>
          <w:kern w:val="2"/>
          <w:sz w:val="24"/>
          <w:szCs w:val="24"/>
          <w:lang w:eastAsia="en-AU"/>
          <w14:ligatures w14:val="standardContextual"/>
        </w:rPr>
      </w:pPr>
      <w:hyperlink w:anchor="_Toc235619948" w:history="1">
        <w:r w:rsidRPr="00874B45">
          <w:rPr>
            <w:rStyle w:val="Hyperlink"/>
            <w:noProof/>
          </w:rPr>
          <w:t>From the department</w:t>
        </w:r>
        <w:r>
          <w:rPr>
            <w:noProof/>
            <w:webHidden/>
          </w:rPr>
          <w:tab/>
        </w:r>
        <w:r>
          <w:rPr>
            <w:noProof/>
            <w:webHidden/>
          </w:rPr>
          <w:fldChar w:fldCharType="begin"/>
        </w:r>
        <w:r>
          <w:rPr>
            <w:noProof/>
            <w:webHidden/>
          </w:rPr>
          <w:instrText xml:space="preserve"> PAGEREF _Toc235619948 \h </w:instrText>
        </w:r>
        <w:r>
          <w:rPr>
            <w:noProof/>
            <w:webHidden/>
          </w:rPr>
        </w:r>
        <w:r>
          <w:rPr>
            <w:noProof/>
            <w:webHidden/>
          </w:rPr>
          <w:fldChar w:fldCharType="separate"/>
        </w:r>
        <w:r>
          <w:rPr>
            <w:noProof/>
            <w:webHidden/>
          </w:rPr>
          <w:t>23</w:t>
        </w:r>
        <w:r>
          <w:rPr>
            <w:noProof/>
            <w:webHidden/>
          </w:rPr>
          <w:fldChar w:fldCharType="end"/>
        </w:r>
      </w:hyperlink>
    </w:p>
    <w:p w14:paraId="35C1F86C" w14:textId="59A03063" w:rsidR="005376E1" w:rsidRDefault="005376E1">
      <w:pPr>
        <w:pStyle w:val="TOC2"/>
        <w:tabs>
          <w:tab w:val="right" w:leader="dot" w:pos="10456"/>
        </w:tabs>
        <w:rPr>
          <w:rFonts w:eastAsiaTheme="minorEastAsia"/>
          <w:noProof/>
          <w:kern w:val="2"/>
          <w:sz w:val="24"/>
          <w:szCs w:val="24"/>
          <w:lang w:eastAsia="en-AU"/>
          <w14:ligatures w14:val="standardContextual"/>
        </w:rPr>
      </w:pPr>
      <w:hyperlink w:anchor="_Toc235619949" w:history="1">
        <w:r w:rsidRPr="00874B45">
          <w:rPr>
            <w:rStyle w:val="Hyperlink"/>
            <w:noProof/>
          </w:rPr>
          <w:t>Facts from FAL</w:t>
        </w:r>
        <w:r>
          <w:rPr>
            <w:noProof/>
            <w:webHidden/>
          </w:rPr>
          <w:tab/>
        </w:r>
        <w:r>
          <w:rPr>
            <w:noProof/>
            <w:webHidden/>
          </w:rPr>
          <w:fldChar w:fldCharType="begin"/>
        </w:r>
        <w:r>
          <w:rPr>
            <w:noProof/>
            <w:webHidden/>
          </w:rPr>
          <w:instrText xml:space="preserve"> PAGEREF _Toc235619949 \h </w:instrText>
        </w:r>
        <w:r>
          <w:rPr>
            <w:noProof/>
            <w:webHidden/>
          </w:rPr>
        </w:r>
        <w:r>
          <w:rPr>
            <w:noProof/>
            <w:webHidden/>
          </w:rPr>
          <w:fldChar w:fldCharType="separate"/>
        </w:r>
        <w:r>
          <w:rPr>
            <w:noProof/>
            <w:webHidden/>
          </w:rPr>
          <w:t>25</w:t>
        </w:r>
        <w:r>
          <w:rPr>
            <w:noProof/>
            <w:webHidden/>
          </w:rPr>
          <w:fldChar w:fldCharType="end"/>
        </w:r>
      </w:hyperlink>
    </w:p>
    <w:p w14:paraId="6D6420B2" w14:textId="0255D46B" w:rsidR="005376E1" w:rsidRDefault="005376E1">
      <w:pPr>
        <w:pStyle w:val="TOC2"/>
        <w:tabs>
          <w:tab w:val="right" w:leader="dot" w:pos="10456"/>
        </w:tabs>
        <w:rPr>
          <w:rFonts w:eastAsiaTheme="minorEastAsia"/>
          <w:noProof/>
          <w:kern w:val="2"/>
          <w:sz w:val="24"/>
          <w:szCs w:val="24"/>
          <w:lang w:eastAsia="en-AU"/>
          <w14:ligatures w14:val="standardContextual"/>
        </w:rPr>
      </w:pPr>
      <w:hyperlink w:anchor="_Toc235619950" w:history="1">
        <w:r w:rsidRPr="00874B45">
          <w:rPr>
            <w:rStyle w:val="Hyperlink"/>
            <w:noProof/>
          </w:rPr>
          <w:t>Workforce support</w:t>
        </w:r>
        <w:r>
          <w:rPr>
            <w:noProof/>
            <w:webHidden/>
          </w:rPr>
          <w:tab/>
        </w:r>
        <w:r>
          <w:rPr>
            <w:noProof/>
            <w:webHidden/>
          </w:rPr>
          <w:fldChar w:fldCharType="begin"/>
        </w:r>
        <w:r>
          <w:rPr>
            <w:noProof/>
            <w:webHidden/>
          </w:rPr>
          <w:instrText xml:space="preserve"> PAGEREF _Toc235619950 \h </w:instrText>
        </w:r>
        <w:r>
          <w:rPr>
            <w:noProof/>
            <w:webHidden/>
          </w:rPr>
        </w:r>
        <w:r>
          <w:rPr>
            <w:noProof/>
            <w:webHidden/>
          </w:rPr>
          <w:fldChar w:fldCharType="separate"/>
        </w:r>
        <w:r>
          <w:rPr>
            <w:noProof/>
            <w:webHidden/>
          </w:rPr>
          <w:t>26</w:t>
        </w:r>
        <w:r>
          <w:rPr>
            <w:noProof/>
            <w:webHidden/>
          </w:rPr>
          <w:fldChar w:fldCharType="end"/>
        </w:r>
      </w:hyperlink>
    </w:p>
    <w:p w14:paraId="35474839" w14:textId="15DE7915" w:rsidR="005376E1" w:rsidRDefault="005376E1">
      <w:pPr>
        <w:pStyle w:val="TOC1"/>
        <w:rPr>
          <w:rFonts w:eastAsiaTheme="minorEastAsia"/>
          <w:noProof/>
          <w:kern w:val="2"/>
          <w:sz w:val="24"/>
          <w:szCs w:val="24"/>
          <w:lang w:eastAsia="en-AU"/>
          <w14:ligatures w14:val="standardContextual"/>
        </w:rPr>
      </w:pPr>
      <w:hyperlink w:anchor="_Toc235619951" w:history="1">
        <w:r w:rsidRPr="00874B45">
          <w:rPr>
            <w:rStyle w:val="Hyperlink"/>
            <w:noProof/>
          </w:rPr>
          <w:t>17 June 2026</w:t>
        </w:r>
        <w:r>
          <w:rPr>
            <w:noProof/>
            <w:webHidden/>
          </w:rPr>
          <w:tab/>
        </w:r>
        <w:r>
          <w:rPr>
            <w:noProof/>
            <w:webHidden/>
          </w:rPr>
          <w:fldChar w:fldCharType="begin"/>
        </w:r>
        <w:r>
          <w:rPr>
            <w:noProof/>
            <w:webHidden/>
          </w:rPr>
          <w:instrText xml:space="preserve"> PAGEREF _Toc235619951 \h </w:instrText>
        </w:r>
        <w:r>
          <w:rPr>
            <w:noProof/>
            <w:webHidden/>
          </w:rPr>
        </w:r>
        <w:r>
          <w:rPr>
            <w:noProof/>
            <w:webHidden/>
          </w:rPr>
          <w:fldChar w:fldCharType="separate"/>
        </w:r>
        <w:r>
          <w:rPr>
            <w:noProof/>
            <w:webHidden/>
          </w:rPr>
          <w:t>28</w:t>
        </w:r>
        <w:r>
          <w:rPr>
            <w:noProof/>
            <w:webHidden/>
          </w:rPr>
          <w:fldChar w:fldCharType="end"/>
        </w:r>
      </w:hyperlink>
    </w:p>
    <w:p w14:paraId="0AAA7A6B" w14:textId="7AB4A2DE" w:rsidR="005376E1" w:rsidRDefault="005376E1">
      <w:pPr>
        <w:pStyle w:val="TOC2"/>
        <w:tabs>
          <w:tab w:val="right" w:leader="dot" w:pos="10456"/>
        </w:tabs>
        <w:rPr>
          <w:rFonts w:eastAsiaTheme="minorEastAsia"/>
          <w:noProof/>
          <w:kern w:val="2"/>
          <w:sz w:val="24"/>
          <w:szCs w:val="24"/>
          <w:lang w:eastAsia="en-AU"/>
          <w14:ligatures w14:val="standardContextual"/>
        </w:rPr>
      </w:pPr>
      <w:hyperlink w:anchor="_Toc235619952" w:history="1">
        <w:r w:rsidRPr="00874B45">
          <w:rPr>
            <w:rStyle w:val="Hyperlink"/>
            <w:noProof/>
          </w:rPr>
          <w:t>From the department</w:t>
        </w:r>
        <w:r>
          <w:rPr>
            <w:noProof/>
            <w:webHidden/>
          </w:rPr>
          <w:tab/>
        </w:r>
        <w:r>
          <w:rPr>
            <w:noProof/>
            <w:webHidden/>
          </w:rPr>
          <w:fldChar w:fldCharType="begin"/>
        </w:r>
        <w:r>
          <w:rPr>
            <w:noProof/>
            <w:webHidden/>
          </w:rPr>
          <w:instrText xml:space="preserve"> PAGEREF _Toc235619952 \h </w:instrText>
        </w:r>
        <w:r>
          <w:rPr>
            <w:noProof/>
            <w:webHidden/>
          </w:rPr>
        </w:r>
        <w:r>
          <w:rPr>
            <w:noProof/>
            <w:webHidden/>
          </w:rPr>
          <w:fldChar w:fldCharType="separate"/>
        </w:r>
        <w:r>
          <w:rPr>
            <w:noProof/>
            <w:webHidden/>
          </w:rPr>
          <w:t>28</w:t>
        </w:r>
        <w:r>
          <w:rPr>
            <w:noProof/>
            <w:webHidden/>
          </w:rPr>
          <w:fldChar w:fldCharType="end"/>
        </w:r>
      </w:hyperlink>
    </w:p>
    <w:p w14:paraId="492707D4" w14:textId="69311225" w:rsidR="005376E1" w:rsidRDefault="005376E1">
      <w:pPr>
        <w:pStyle w:val="TOC2"/>
        <w:tabs>
          <w:tab w:val="right" w:leader="dot" w:pos="10456"/>
        </w:tabs>
        <w:rPr>
          <w:rFonts w:eastAsiaTheme="minorEastAsia"/>
          <w:noProof/>
          <w:kern w:val="2"/>
          <w:sz w:val="24"/>
          <w:szCs w:val="24"/>
          <w:lang w:eastAsia="en-AU"/>
          <w14:ligatures w14:val="standardContextual"/>
        </w:rPr>
      </w:pPr>
      <w:hyperlink w:anchor="_Toc235619953" w:history="1">
        <w:r w:rsidRPr="00874B45">
          <w:rPr>
            <w:rStyle w:val="Hyperlink"/>
            <w:noProof/>
          </w:rPr>
          <w:t>Facts from FAL</w:t>
        </w:r>
        <w:r>
          <w:rPr>
            <w:noProof/>
            <w:webHidden/>
          </w:rPr>
          <w:tab/>
        </w:r>
        <w:r>
          <w:rPr>
            <w:noProof/>
            <w:webHidden/>
          </w:rPr>
          <w:fldChar w:fldCharType="begin"/>
        </w:r>
        <w:r>
          <w:rPr>
            <w:noProof/>
            <w:webHidden/>
          </w:rPr>
          <w:instrText xml:space="preserve"> PAGEREF _Toc235619953 \h </w:instrText>
        </w:r>
        <w:r>
          <w:rPr>
            <w:noProof/>
            <w:webHidden/>
          </w:rPr>
        </w:r>
        <w:r>
          <w:rPr>
            <w:noProof/>
            <w:webHidden/>
          </w:rPr>
          <w:fldChar w:fldCharType="separate"/>
        </w:r>
        <w:r>
          <w:rPr>
            <w:noProof/>
            <w:webHidden/>
          </w:rPr>
          <w:t>30</w:t>
        </w:r>
        <w:r>
          <w:rPr>
            <w:noProof/>
            <w:webHidden/>
          </w:rPr>
          <w:fldChar w:fldCharType="end"/>
        </w:r>
      </w:hyperlink>
    </w:p>
    <w:p w14:paraId="79642941" w14:textId="70E231C9" w:rsidR="005376E1" w:rsidRDefault="005376E1">
      <w:pPr>
        <w:pStyle w:val="TOC2"/>
        <w:tabs>
          <w:tab w:val="right" w:leader="dot" w:pos="10456"/>
        </w:tabs>
        <w:rPr>
          <w:rFonts w:eastAsiaTheme="minorEastAsia"/>
          <w:noProof/>
          <w:kern w:val="2"/>
          <w:sz w:val="24"/>
          <w:szCs w:val="24"/>
          <w:lang w:eastAsia="en-AU"/>
          <w14:ligatures w14:val="standardContextual"/>
        </w:rPr>
      </w:pPr>
      <w:hyperlink w:anchor="_Toc235619954" w:history="1">
        <w:r w:rsidRPr="00874B45">
          <w:rPr>
            <w:rStyle w:val="Hyperlink"/>
            <w:noProof/>
          </w:rPr>
          <w:t>Workforce support</w:t>
        </w:r>
        <w:r>
          <w:rPr>
            <w:noProof/>
            <w:webHidden/>
          </w:rPr>
          <w:tab/>
        </w:r>
        <w:r>
          <w:rPr>
            <w:noProof/>
            <w:webHidden/>
          </w:rPr>
          <w:fldChar w:fldCharType="begin"/>
        </w:r>
        <w:r>
          <w:rPr>
            <w:noProof/>
            <w:webHidden/>
          </w:rPr>
          <w:instrText xml:space="preserve"> PAGEREF _Toc235619954 \h </w:instrText>
        </w:r>
        <w:r>
          <w:rPr>
            <w:noProof/>
            <w:webHidden/>
          </w:rPr>
        </w:r>
        <w:r>
          <w:rPr>
            <w:noProof/>
            <w:webHidden/>
          </w:rPr>
          <w:fldChar w:fldCharType="separate"/>
        </w:r>
        <w:r>
          <w:rPr>
            <w:noProof/>
            <w:webHidden/>
          </w:rPr>
          <w:t>31</w:t>
        </w:r>
        <w:r>
          <w:rPr>
            <w:noProof/>
            <w:webHidden/>
          </w:rPr>
          <w:fldChar w:fldCharType="end"/>
        </w:r>
      </w:hyperlink>
    </w:p>
    <w:p w14:paraId="128F8945" w14:textId="0B0307CA" w:rsidR="005376E1" w:rsidRDefault="005376E1">
      <w:pPr>
        <w:pStyle w:val="TOC2"/>
        <w:tabs>
          <w:tab w:val="right" w:leader="dot" w:pos="10456"/>
        </w:tabs>
        <w:rPr>
          <w:rFonts w:eastAsiaTheme="minorEastAsia"/>
          <w:noProof/>
          <w:kern w:val="2"/>
          <w:sz w:val="24"/>
          <w:szCs w:val="24"/>
          <w:lang w:eastAsia="en-AU"/>
          <w14:ligatures w14:val="standardContextual"/>
        </w:rPr>
      </w:pPr>
      <w:hyperlink w:anchor="_Toc235619955" w:history="1">
        <w:r w:rsidRPr="00874B45">
          <w:rPr>
            <w:rStyle w:val="Hyperlink"/>
            <w:noProof/>
          </w:rPr>
          <w:t>News for families</w:t>
        </w:r>
        <w:r>
          <w:rPr>
            <w:noProof/>
            <w:webHidden/>
          </w:rPr>
          <w:tab/>
        </w:r>
        <w:r>
          <w:rPr>
            <w:noProof/>
            <w:webHidden/>
          </w:rPr>
          <w:fldChar w:fldCharType="begin"/>
        </w:r>
        <w:r>
          <w:rPr>
            <w:noProof/>
            <w:webHidden/>
          </w:rPr>
          <w:instrText xml:space="preserve"> PAGEREF _Toc235619955 \h </w:instrText>
        </w:r>
        <w:r>
          <w:rPr>
            <w:noProof/>
            <w:webHidden/>
          </w:rPr>
        </w:r>
        <w:r>
          <w:rPr>
            <w:noProof/>
            <w:webHidden/>
          </w:rPr>
          <w:fldChar w:fldCharType="separate"/>
        </w:r>
        <w:r>
          <w:rPr>
            <w:noProof/>
            <w:webHidden/>
          </w:rPr>
          <w:t>32</w:t>
        </w:r>
        <w:r>
          <w:rPr>
            <w:noProof/>
            <w:webHidden/>
          </w:rPr>
          <w:fldChar w:fldCharType="end"/>
        </w:r>
      </w:hyperlink>
    </w:p>
    <w:p w14:paraId="2791C9D9" w14:textId="77F12063" w:rsidR="005376E1" w:rsidRDefault="005376E1">
      <w:pPr>
        <w:pStyle w:val="TOC1"/>
        <w:rPr>
          <w:rFonts w:eastAsiaTheme="minorEastAsia"/>
          <w:noProof/>
          <w:kern w:val="2"/>
          <w:sz w:val="24"/>
          <w:szCs w:val="24"/>
          <w:lang w:eastAsia="en-AU"/>
          <w14:ligatures w14:val="standardContextual"/>
        </w:rPr>
      </w:pPr>
      <w:hyperlink w:anchor="_Toc235619956" w:history="1">
        <w:r w:rsidRPr="00874B45">
          <w:rPr>
            <w:rStyle w:val="Hyperlink"/>
            <w:noProof/>
          </w:rPr>
          <w:t>10 June 2026</w:t>
        </w:r>
        <w:r>
          <w:rPr>
            <w:noProof/>
            <w:webHidden/>
          </w:rPr>
          <w:tab/>
        </w:r>
        <w:r>
          <w:rPr>
            <w:noProof/>
            <w:webHidden/>
          </w:rPr>
          <w:fldChar w:fldCharType="begin"/>
        </w:r>
        <w:r>
          <w:rPr>
            <w:noProof/>
            <w:webHidden/>
          </w:rPr>
          <w:instrText xml:space="preserve"> PAGEREF _Toc235619956 \h </w:instrText>
        </w:r>
        <w:r>
          <w:rPr>
            <w:noProof/>
            <w:webHidden/>
          </w:rPr>
        </w:r>
        <w:r>
          <w:rPr>
            <w:noProof/>
            <w:webHidden/>
          </w:rPr>
          <w:fldChar w:fldCharType="separate"/>
        </w:r>
        <w:r>
          <w:rPr>
            <w:noProof/>
            <w:webHidden/>
          </w:rPr>
          <w:t>33</w:t>
        </w:r>
        <w:r>
          <w:rPr>
            <w:noProof/>
            <w:webHidden/>
          </w:rPr>
          <w:fldChar w:fldCharType="end"/>
        </w:r>
      </w:hyperlink>
    </w:p>
    <w:p w14:paraId="1EF96300" w14:textId="2847B18A" w:rsidR="005376E1" w:rsidRDefault="005376E1">
      <w:pPr>
        <w:pStyle w:val="TOC2"/>
        <w:tabs>
          <w:tab w:val="right" w:leader="dot" w:pos="10456"/>
        </w:tabs>
        <w:rPr>
          <w:rFonts w:eastAsiaTheme="minorEastAsia"/>
          <w:noProof/>
          <w:kern w:val="2"/>
          <w:sz w:val="24"/>
          <w:szCs w:val="24"/>
          <w:lang w:eastAsia="en-AU"/>
          <w14:ligatures w14:val="standardContextual"/>
        </w:rPr>
      </w:pPr>
      <w:hyperlink w:anchor="_Toc235619957" w:history="1">
        <w:r w:rsidRPr="00874B45">
          <w:rPr>
            <w:rStyle w:val="Hyperlink"/>
            <w:noProof/>
          </w:rPr>
          <w:t>From the department</w:t>
        </w:r>
        <w:r>
          <w:rPr>
            <w:noProof/>
            <w:webHidden/>
          </w:rPr>
          <w:tab/>
        </w:r>
        <w:r>
          <w:rPr>
            <w:noProof/>
            <w:webHidden/>
          </w:rPr>
          <w:fldChar w:fldCharType="begin"/>
        </w:r>
        <w:r>
          <w:rPr>
            <w:noProof/>
            <w:webHidden/>
          </w:rPr>
          <w:instrText xml:space="preserve"> PAGEREF _Toc235619957 \h </w:instrText>
        </w:r>
        <w:r>
          <w:rPr>
            <w:noProof/>
            <w:webHidden/>
          </w:rPr>
        </w:r>
        <w:r>
          <w:rPr>
            <w:noProof/>
            <w:webHidden/>
          </w:rPr>
          <w:fldChar w:fldCharType="separate"/>
        </w:r>
        <w:r>
          <w:rPr>
            <w:noProof/>
            <w:webHidden/>
          </w:rPr>
          <w:t>33</w:t>
        </w:r>
        <w:r>
          <w:rPr>
            <w:noProof/>
            <w:webHidden/>
          </w:rPr>
          <w:fldChar w:fldCharType="end"/>
        </w:r>
      </w:hyperlink>
    </w:p>
    <w:p w14:paraId="6057B052" w14:textId="08705F09" w:rsidR="005376E1" w:rsidRDefault="005376E1">
      <w:pPr>
        <w:pStyle w:val="TOC2"/>
        <w:tabs>
          <w:tab w:val="right" w:leader="dot" w:pos="10456"/>
        </w:tabs>
        <w:rPr>
          <w:rFonts w:eastAsiaTheme="minorEastAsia"/>
          <w:noProof/>
          <w:kern w:val="2"/>
          <w:sz w:val="24"/>
          <w:szCs w:val="24"/>
          <w:lang w:eastAsia="en-AU"/>
          <w14:ligatures w14:val="standardContextual"/>
        </w:rPr>
      </w:pPr>
      <w:hyperlink w:anchor="_Toc235619958" w:history="1">
        <w:r w:rsidRPr="00874B45">
          <w:rPr>
            <w:rStyle w:val="Hyperlink"/>
            <w:noProof/>
          </w:rPr>
          <w:t>Sector spotlight</w:t>
        </w:r>
        <w:r>
          <w:rPr>
            <w:noProof/>
            <w:webHidden/>
          </w:rPr>
          <w:tab/>
        </w:r>
        <w:r>
          <w:rPr>
            <w:noProof/>
            <w:webHidden/>
          </w:rPr>
          <w:fldChar w:fldCharType="begin"/>
        </w:r>
        <w:r>
          <w:rPr>
            <w:noProof/>
            <w:webHidden/>
          </w:rPr>
          <w:instrText xml:space="preserve"> PAGEREF _Toc235619958 \h </w:instrText>
        </w:r>
        <w:r>
          <w:rPr>
            <w:noProof/>
            <w:webHidden/>
          </w:rPr>
        </w:r>
        <w:r>
          <w:rPr>
            <w:noProof/>
            <w:webHidden/>
          </w:rPr>
          <w:fldChar w:fldCharType="separate"/>
        </w:r>
        <w:r>
          <w:rPr>
            <w:noProof/>
            <w:webHidden/>
          </w:rPr>
          <w:t>35</w:t>
        </w:r>
        <w:r>
          <w:rPr>
            <w:noProof/>
            <w:webHidden/>
          </w:rPr>
          <w:fldChar w:fldCharType="end"/>
        </w:r>
      </w:hyperlink>
    </w:p>
    <w:p w14:paraId="1F1411E8" w14:textId="7DDF133E" w:rsidR="005376E1" w:rsidRDefault="005376E1">
      <w:pPr>
        <w:pStyle w:val="TOC2"/>
        <w:tabs>
          <w:tab w:val="right" w:leader="dot" w:pos="10456"/>
        </w:tabs>
        <w:rPr>
          <w:rFonts w:eastAsiaTheme="minorEastAsia"/>
          <w:noProof/>
          <w:kern w:val="2"/>
          <w:sz w:val="24"/>
          <w:szCs w:val="24"/>
          <w:lang w:eastAsia="en-AU"/>
          <w14:ligatures w14:val="standardContextual"/>
        </w:rPr>
      </w:pPr>
      <w:hyperlink w:anchor="_Toc235619959" w:history="1">
        <w:r w:rsidRPr="00874B45">
          <w:rPr>
            <w:rStyle w:val="Hyperlink"/>
            <w:noProof/>
          </w:rPr>
          <w:t>Facts from FAL</w:t>
        </w:r>
        <w:r>
          <w:rPr>
            <w:noProof/>
            <w:webHidden/>
          </w:rPr>
          <w:tab/>
        </w:r>
        <w:r>
          <w:rPr>
            <w:noProof/>
            <w:webHidden/>
          </w:rPr>
          <w:fldChar w:fldCharType="begin"/>
        </w:r>
        <w:r>
          <w:rPr>
            <w:noProof/>
            <w:webHidden/>
          </w:rPr>
          <w:instrText xml:space="preserve"> PAGEREF _Toc235619959 \h </w:instrText>
        </w:r>
        <w:r>
          <w:rPr>
            <w:noProof/>
            <w:webHidden/>
          </w:rPr>
        </w:r>
        <w:r>
          <w:rPr>
            <w:noProof/>
            <w:webHidden/>
          </w:rPr>
          <w:fldChar w:fldCharType="separate"/>
        </w:r>
        <w:r>
          <w:rPr>
            <w:noProof/>
            <w:webHidden/>
          </w:rPr>
          <w:t>36</w:t>
        </w:r>
        <w:r>
          <w:rPr>
            <w:noProof/>
            <w:webHidden/>
          </w:rPr>
          <w:fldChar w:fldCharType="end"/>
        </w:r>
      </w:hyperlink>
    </w:p>
    <w:p w14:paraId="5FFFBC22" w14:textId="738CFCC3" w:rsidR="005376E1" w:rsidRDefault="005376E1">
      <w:pPr>
        <w:pStyle w:val="TOC2"/>
        <w:tabs>
          <w:tab w:val="right" w:leader="dot" w:pos="10456"/>
        </w:tabs>
        <w:rPr>
          <w:rFonts w:eastAsiaTheme="minorEastAsia"/>
          <w:noProof/>
          <w:kern w:val="2"/>
          <w:sz w:val="24"/>
          <w:szCs w:val="24"/>
          <w:lang w:eastAsia="en-AU"/>
          <w14:ligatures w14:val="standardContextual"/>
        </w:rPr>
      </w:pPr>
      <w:hyperlink w:anchor="_Toc235619960" w:history="1">
        <w:r w:rsidRPr="00874B45">
          <w:rPr>
            <w:rStyle w:val="Hyperlink"/>
            <w:noProof/>
          </w:rPr>
          <w:t>Workforce support</w:t>
        </w:r>
        <w:r>
          <w:rPr>
            <w:noProof/>
            <w:webHidden/>
          </w:rPr>
          <w:tab/>
        </w:r>
        <w:r>
          <w:rPr>
            <w:noProof/>
            <w:webHidden/>
          </w:rPr>
          <w:fldChar w:fldCharType="begin"/>
        </w:r>
        <w:r>
          <w:rPr>
            <w:noProof/>
            <w:webHidden/>
          </w:rPr>
          <w:instrText xml:space="preserve"> PAGEREF _Toc235619960 \h </w:instrText>
        </w:r>
        <w:r>
          <w:rPr>
            <w:noProof/>
            <w:webHidden/>
          </w:rPr>
        </w:r>
        <w:r>
          <w:rPr>
            <w:noProof/>
            <w:webHidden/>
          </w:rPr>
          <w:fldChar w:fldCharType="separate"/>
        </w:r>
        <w:r>
          <w:rPr>
            <w:noProof/>
            <w:webHidden/>
          </w:rPr>
          <w:t>37</w:t>
        </w:r>
        <w:r>
          <w:rPr>
            <w:noProof/>
            <w:webHidden/>
          </w:rPr>
          <w:fldChar w:fldCharType="end"/>
        </w:r>
      </w:hyperlink>
    </w:p>
    <w:p w14:paraId="70E14FCC" w14:textId="10EC9081" w:rsidR="005376E1" w:rsidRDefault="005376E1">
      <w:pPr>
        <w:pStyle w:val="TOC2"/>
        <w:tabs>
          <w:tab w:val="right" w:leader="dot" w:pos="10456"/>
        </w:tabs>
        <w:rPr>
          <w:rFonts w:eastAsiaTheme="minorEastAsia"/>
          <w:noProof/>
          <w:kern w:val="2"/>
          <w:sz w:val="24"/>
          <w:szCs w:val="24"/>
          <w:lang w:eastAsia="en-AU"/>
          <w14:ligatures w14:val="standardContextual"/>
        </w:rPr>
      </w:pPr>
      <w:hyperlink w:anchor="_Toc235619961" w:history="1">
        <w:r w:rsidRPr="00874B45">
          <w:rPr>
            <w:rStyle w:val="Hyperlink"/>
            <w:noProof/>
          </w:rPr>
          <w:t>Share with families</w:t>
        </w:r>
        <w:r>
          <w:rPr>
            <w:noProof/>
            <w:webHidden/>
          </w:rPr>
          <w:tab/>
        </w:r>
        <w:r>
          <w:rPr>
            <w:noProof/>
            <w:webHidden/>
          </w:rPr>
          <w:fldChar w:fldCharType="begin"/>
        </w:r>
        <w:r>
          <w:rPr>
            <w:noProof/>
            <w:webHidden/>
          </w:rPr>
          <w:instrText xml:space="preserve"> PAGEREF _Toc235619961 \h </w:instrText>
        </w:r>
        <w:r>
          <w:rPr>
            <w:noProof/>
            <w:webHidden/>
          </w:rPr>
        </w:r>
        <w:r>
          <w:rPr>
            <w:noProof/>
            <w:webHidden/>
          </w:rPr>
          <w:fldChar w:fldCharType="separate"/>
        </w:r>
        <w:r>
          <w:rPr>
            <w:noProof/>
            <w:webHidden/>
          </w:rPr>
          <w:t>37</w:t>
        </w:r>
        <w:r>
          <w:rPr>
            <w:noProof/>
            <w:webHidden/>
          </w:rPr>
          <w:fldChar w:fldCharType="end"/>
        </w:r>
      </w:hyperlink>
    </w:p>
    <w:p w14:paraId="0EBF3116" w14:textId="1A83618C" w:rsidR="005376E1" w:rsidRDefault="005376E1">
      <w:pPr>
        <w:pStyle w:val="TOC1"/>
        <w:rPr>
          <w:rFonts w:eastAsiaTheme="minorEastAsia"/>
          <w:noProof/>
          <w:kern w:val="2"/>
          <w:sz w:val="24"/>
          <w:szCs w:val="24"/>
          <w:lang w:eastAsia="en-AU"/>
          <w14:ligatures w14:val="standardContextual"/>
        </w:rPr>
      </w:pPr>
      <w:hyperlink w:anchor="_Toc235619962" w:history="1">
        <w:r w:rsidRPr="00874B45">
          <w:rPr>
            <w:rStyle w:val="Hyperlink"/>
            <w:noProof/>
          </w:rPr>
          <w:t>3 June 2026</w:t>
        </w:r>
        <w:r>
          <w:rPr>
            <w:noProof/>
            <w:webHidden/>
          </w:rPr>
          <w:tab/>
        </w:r>
        <w:r>
          <w:rPr>
            <w:noProof/>
            <w:webHidden/>
          </w:rPr>
          <w:fldChar w:fldCharType="begin"/>
        </w:r>
        <w:r>
          <w:rPr>
            <w:noProof/>
            <w:webHidden/>
          </w:rPr>
          <w:instrText xml:space="preserve"> PAGEREF _Toc235619962 \h </w:instrText>
        </w:r>
        <w:r>
          <w:rPr>
            <w:noProof/>
            <w:webHidden/>
          </w:rPr>
        </w:r>
        <w:r>
          <w:rPr>
            <w:noProof/>
            <w:webHidden/>
          </w:rPr>
          <w:fldChar w:fldCharType="separate"/>
        </w:r>
        <w:r>
          <w:rPr>
            <w:noProof/>
            <w:webHidden/>
          </w:rPr>
          <w:t>38</w:t>
        </w:r>
        <w:r>
          <w:rPr>
            <w:noProof/>
            <w:webHidden/>
          </w:rPr>
          <w:fldChar w:fldCharType="end"/>
        </w:r>
      </w:hyperlink>
    </w:p>
    <w:p w14:paraId="57CAC2BA" w14:textId="246F999B" w:rsidR="005376E1" w:rsidRDefault="005376E1">
      <w:pPr>
        <w:pStyle w:val="TOC2"/>
        <w:tabs>
          <w:tab w:val="right" w:leader="dot" w:pos="10456"/>
        </w:tabs>
        <w:rPr>
          <w:rFonts w:eastAsiaTheme="minorEastAsia"/>
          <w:noProof/>
          <w:kern w:val="2"/>
          <w:sz w:val="24"/>
          <w:szCs w:val="24"/>
          <w:lang w:eastAsia="en-AU"/>
          <w14:ligatures w14:val="standardContextual"/>
        </w:rPr>
      </w:pPr>
      <w:hyperlink w:anchor="_Toc235619963" w:history="1">
        <w:r w:rsidRPr="00874B45">
          <w:rPr>
            <w:rStyle w:val="Hyperlink"/>
            <w:noProof/>
          </w:rPr>
          <w:t>From the department</w:t>
        </w:r>
        <w:r>
          <w:rPr>
            <w:noProof/>
            <w:webHidden/>
          </w:rPr>
          <w:tab/>
        </w:r>
        <w:r>
          <w:rPr>
            <w:noProof/>
            <w:webHidden/>
          </w:rPr>
          <w:fldChar w:fldCharType="begin"/>
        </w:r>
        <w:r>
          <w:rPr>
            <w:noProof/>
            <w:webHidden/>
          </w:rPr>
          <w:instrText xml:space="preserve"> PAGEREF _Toc235619963 \h </w:instrText>
        </w:r>
        <w:r>
          <w:rPr>
            <w:noProof/>
            <w:webHidden/>
          </w:rPr>
        </w:r>
        <w:r>
          <w:rPr>
            <w:noProof/>
            <w:webHidden/>
          </w:rPr>
          <w:fldChar w:fldCharType="separate"/>
        </w:r>
        <w:r>
          <w:rPr>
            <w:noProof/>
            <w:webHidden/>
          </w:rPr>
          <w:t>38</w:t>
        </w:r>
        <w:r>
          <w:rPr>
            <w:noProof/>
            <w:webHidden/>
          </w:rPr>
          <w:fldChar w:fldCharType="end"/>
        </w:r>
      </w:hyperlink>
    </w:p>
    <w:p w14:paraId="189D3A15" w14:textId="77163B5B" w:rsidR="005376E1" w:rsidRDefault="005376E1">
      <w:pPr>
        <w:pStyle w:val="TOC2"/>
        <w:tabs>
          <w:tab w:val="right" w:leader="dot" w:pos="10456"/>
        </w:tabs>
        <w:rPr>
          <w:rFonts w:eastAsiaTheme="minorEastAsia"/>
          <w:noProof/>
          <w:kern w:val="2"/>
          <w:sz w:val="24"/>
          <w:szCs w:val="24"/>
          <w:lang w:eastAsia="en-AU"/>
          <w14:ligatures w14:val="standardContextual"/>
        </w:rPr>
      </w:pPr>
      <w:hyperlink w:anchor="_Toc235619964" w:history="1">
        <w:r w:rsidRPr="00874B45">
          <w:rPr>
            <w:rStyle w:val="Hyperlink"/>
            <w:noProof/>
          </w:rPr>
          <w:t>Facts from FAL</w:t>
        </w:r>
        <w:r>
          <w:rPr>
            <w:noProof/>
            <w:webHidden/>
          </w:rPr>
          <w:tab/>
        </w:r>
        <w:r>
          <w:rPr>
            <w:noProof/>
            <w:webHidden/>
          </w:rPr>
          <w:fldChar w:fldCharType="begin"/>
        </w:r>
        <w:r>
          <w:rPr>
            <w:noProof/>
            <w:webHidden/>
          </w:rPr>
          <w:instrText xml:space="preserve"> PAGEREF _Toc235619964 \h </w:instrText>
        </w:r>
        <w:r>
          <w:rPr>
            <w:noProof/>
            <w:webHidden/>
          </w:rPr>
        </w:r>
        <w:r>
          <w:rPr>
            <w:noProof/>
            <w:webHidden/>
          </w:rPr>
          <w:fldChar w:fldCharType="separate"/>
        </w:r>
        <w:r>
          <w:rPr>
            <w:noProof/>
            <w:webHidden/>
          </w:rPr>
          <w:t>40</w:t>
        </w:r>
        <w:r>
          <w:rPr>
            <w:noProof/>
            <w:webHidden/>
          </w:rPr>
          <w:fldChar w:fldCharType="end"/>
        </w:r>
      </w:hyperlink>
    </w:p>
    <w:p w14:paraId="62C9E94E" w14:textId="55167BD0" w:rsidR="005376E1" w:rsidRDefault="005376E1">
      <w:pPr>
        <w:pStyle w:val="TOC1"/>
        <w:rPr>
          <w:rFonts w:eastAsiaTheme="minorEastAsia"/>
          <w:noProof/>
          <w:kern w:val="2"/>
          <w:sz w:val="24"/>
          <w:szCs w:val="24"/>
          <w:lang w:eastAsia="en-AU"/>
          <w14:ligatures w14:val="standardContextual"/>
        </w:rPr>
      </w:pPr>
      <w:hyperlink w:anchor="_Toc235619965" w:history="1">
        <w:r w:rsidRPr="00874B45">
          <w:rPr>
            <w:rStyle w:val="Hyperlink"/>
            <w:noProof/>
          </w:rPr>
          <w:t>27 May 2026</w:t>
        </w:r>
        <w:r>
          <w:rPr>
            <w:noProof/>
            <w:webHidden/>
          </w:rPr>
          <w:tab/>
        </w:r>
        <w:r>
          <w:rPr>
            <w:noProof/>
            <w:webHidden/>
          </w:rPr>
          <w:fldChar w:fldCharType="begin"/>
        </w:r>
        <w:r>
          <w:rPr>
            <w:noProof/>
            <w:webHidden/>
          </w:rPr>
          <w:instrText xml:space="preserve"> PAGEREF _Toc235619965 \h </w:instrText>
        </w:r>
        <w:r>
          <w:rPr>
            <w:noProof/>
            <w:webHidden/>
          </w:rPr>
        </w:r>
        <w:r>
          <w:rPr>
            <w:noProof/>
            <w:webHidden/>
          </w:rPr>
          <w:fldChar w:fldCharType="separate"/>
        </w:r>
        <w:r>
          <w:rPr>
            <w:noProof/>
            <w:webHidden/>
          </w:rPr>
          <w:t>42</w:t>
        </w:r>
        <w:r>
          <w:rPr>
            <w:noProof/>
            <w:webHidden/>
          </w:rPr>
          <w:fldChar w:fldCharType="end"/>
        </w:r>
      </w:hyperlink>
    </w:p>
    <w:p w14:paraId="77083F95" w14:textId="308CB6BC" w:rsidR="005376E1" w:rsidRDefault="005376E1">
      <w:pPr>
        <w:pStyle w:val="TOC2"/>
        <w:tabs>
          <w:tab w:val="right" w:leader="dot" w:pos="10456"/>
        </w:tabs>
        <w:rPr>
          <w:rFonts w:eastAsiaTheme="minorEastAsia"/>
          <w:noProof/>
          <w:kern w:val="2"/>
          <w:sz w:val="24"/>
          <w:szCs w:val="24"/>
          <w:lang w:eastAsia="en-AU"/>
          <w14:ligatures w14:val="standardContextual"/>
        </w:rPr>
      </w:pPr>
      <w:hyperlink w:anchor="_Toc235619966" w:history="1">
        <w:r w:rsidRPr="00874B45">
          <w:rPr>
            <w:rStyle w:val="Hyperlink"/>
            <w:noProof/>
          </w:rPr>
          <w:t>From the department</w:t>
        </w:r>
        <w:r>
          <w:rPr>
            <w:noProof/>
            <w:webHidden/>
          </w:rPr>
          <w:tab/>
        </w:r>
        <w:r>
          <w:rPr>
            <w:noProof/>
            <w:webHidden/>
          </w:rPr>
          <w:fldChar w:fldCharType="begin"/>
        </w:r>
        <w:r>
          <w:rPr>
            <w:noProof/>
            <w:webHidden/>
          </w:rPr>
          <w:instrText xml:space="preserve"> PAGEREF _Toc235619966 \h </w:instrText>
        </w:r>
        <w:r>
          <w:rPr>
            <w:noProof/>
            <w:webHidden/>
          </w:rPr>
        </w:r>
        <w:r>
          <w:rPr>
            <w:noProof/>
            <w:webHidden/>
          </w:rPr>
          <w:fldChar w:fldCharType="separate"/>
        </w:r>
        <w:r>
          <w:rPr>
            <w:noProof/>
            <w:webHidden/>
          </w:rPr>
          <w:t>42</w:t>
        </w:r>
        <w:r>
          <w:rPr>
            <w:noProof/>
            <w:webHidden/>
          </w:rPr>
          <w:fldChar w:fldCharType="end"/>
        </w:r>
      </w:hyperlink>
    </w:p>
    <w:p w14:paraId="127C26B3" w14:textId="5B15001E" w:rsidR="005376E1" w:rsidRDefault="005376E1">
      <w:pPr>
        <w:pStyle w:val="TOC2"/>
        <w:tabs>
          <w:tab w:val="right" w:leader="dot" w:pos="10456"/>
        </w:tabs>
        <w:rPr>
          <w:rFonts w:eastAsiaTheme="minorEastAsia"/>
          <w:noProof/>
          <w:kern w:val="2"/>
          <w:sz w:val="24"/>
          <w:szCs w:val="24"/>
          <w:lang w:eastAsia="en-AU"/>
          <w14:ligatures w14:val="standardContextual"/>
        </w:rPr>
      </w:pPr>
      <w:hyperlink w:anchor="_Toc235619967" w:history="1">
        <w:r w:rsidRPr="00874B45">
          <w:rPr>
            <w:rStyle w:val="Hyperlink"/>
            <w:noProof/>
          </w:rPr>
          <w:t>Sector spotlight</w:t>
        </w:r>
        <w:r>
          <w:rPr>
            <w:noProof/>
            <w:webHidden/>
          </w:rPr>
          <w:tab/>
        </w:r>
        <w:r>
          <w:rPr>
            <w:noProof/>
            <w:webHidden/>
          </w:rPr>
          <w:fldChar w:fldCharType="begin"/>
        </w:r>
        <w:r>
          <w:rPr>
            <w:noProof/>
            <w:webHidden/>
          </w:rPr>
          <w:instrText xml:space="preserve"> PAGEREF _Toc235619967 \h </w:instrText>
        </w:r>
        <w:r>
          <w:rPr>
            <w:noProof/>
            <w:webHidden/>
          </w:rPr>
        </w:r>
        <w:r>
          <w:rPr>
            <w:noProof/>
            <w:webHidden/>
          </w:rPr>
          <w:fldChar w:fldCharType="separate"/>
        </w:r>
        <w:r>
          <w:rPr>
            <w:noProof/>
            <w:webHidden/>
          </w:rPr>
          <w:t>45</w:t>
        </w:r>
        <w:r>
          <w:rPr>
            <w:noProof/>
            <w:webHidden/>
          </w:rPr>
          <w:fldChar w:fldCharType="end"/>
        </w:r>
      </w:hyperlink>
    </w:p>
    <w:p w14:paraId="3FE56656" w14:textId="0A8F9EFB" w:rsidR="005376E1" w:rsidRDefault="005376E1">
      <w:pPr>
        <w:pStyle w:val="TOC2"/>
        <w:tabs>
          <w:tab w:val="right" w:leader="dot" w:pos="10456"/>
        </w:tabs>
        <w:rPr>
          <w:rFonts w:eastAsiaTheme="minorEastAsia"/>
          <w:noProof/>
          <w:kern w:val="2"/>
          <w:sz w:val="24"/>
          <w:szCs w:val="24"/>
          <w:lang w:eastAsia="en-AU"/>
          <w14:ligatures w14:val="standardContextual"/>
        </w:rPr>
      </w:pPr>
      <w:hyperlink w:anchor="_Toc235619968" w:history="1">
        <w:r w:rsidRPr="00874B45">
          <w:rPr>
            <w:rStyle w:val="Hyperlink"/>
            <w:noProof/>
          </w:rPr>
          <w:t>Facts from FAL</w:t>
        </w:r>
        <w:r>
          <w:rPr>
            <w:noProof/>
            <w:webHidden/>
          </w:rPr>
          <w:tab/>
        </w:r>
        <w:r>
          <w:rPr>
            <w:noProof/>
            <w:webHidden/>
          </w:rPr>
          <w:fldChar w:fldCharType="begin"/>
        </w:r>
        <w:r>
          <w:rPr>
            <w:noProof/>
            <w:webHidden/>
          </w:rPr>
          <w:instrText xml:space="preserve"> PAGEREF _Toc235619968 \h </w:instrText>
        </w:r>
        <w:r>
          <w:rPr>
            <w:noProof/>
            <w:webHidden/>
          </w:rPr>
        </w:r>
        <w:r>
          <w:rPr>
            <w:noProof/>
            <w:webHidden/>
          </w:rPr>
          <w:fldChar w:fldCharType="separate"/>
        </w:r>
        <w:r>
          <w:rPr>
            <w:noProof/>
            <w:webHidden/>
          </w:rPr>
          <w:t>46</w:t>
        </w:r>
        <w:r>
          <w:rPr>
            <w:noProof/>
            <w:webHidden/>
          </w:rPr>
          <w:fldChar w:fldCharType="end"/>
        </w:r>
      </w:hyperlink>
    </w:p>
    <w:p w14:paraId="5E93CBC1" w14:textId="266EBD52" w:rsidR="005376E1" w:rsidRDefault="005376E1">
      <w:pPr>
        <w:pStyle w:val="TOC2"/>
        <w:tabs>
          <w:tab w:val="right" w:leader="dot" w:pos="10456"/>
        </w:tabs>
        <w:rPr>
          <w:rFonts w:eastAsiaTheme="minorEastAsia"/>
          <w:noProof/>
          <w:kern w:val="2"/>
          <w:sz w:val="24"/>
          <w:szCs w:val="24"/>
          <w:lang w:eastAsia="en-AU"/>
          <w14:ligatures w14:val="standardContextual"/>
        </w:rPr>
      </w:pPr>
      <w:hyperlink w:anchor="_Toc235619969" w:history="1">
        <w:r w:rsidRPr="00874B45">
          <w:rPr>
            <w:rStyle w:val="Hyperlink"/>
            <w:noProof/>
          </w:rPr>
          <w:t>Workforce support</w:t>
        </w:r>
        <w:r>
          <w:rPr>
            <w:noProof/>
            <w:webHidden/>
          </w:rPr>
          <w:tab/>
        </w:r>
        <w:r>
          <w:rPr>
            <w:noProof/>
            <w:webHidden/>
          </w:rPr>
          <w:fldChar w:fldCharType="begin"/>
        </w:r>
        <w:r>
          <w:rPr>
            <w:noProof/>
            <w:webHidden/>
          </w:rPr>
          <w:instrText xml:space="preserve"> PAGEREF _Toc235619969 \h </w:instrText>
        </w:r>
        <w:r>
          <w:rPr>
            <w:noProof/>
            <w:webHidden/>
          </w:rPr>
        </w:r>
        <w:r>
          <w:rPr>
            <w:noProof/>
            <w:webHidden/>
          </w:rPr>
          <w:fldChar w:fldCharType="separate"/>
        </w:r>
        <w:r>
          <w:rPr>
            <w:noProof/>
            <w:webHidden/>
          </w:rPr>
          <w:t>47</w:t>
        </w:r>
        <w:r>
          <w:rPr>
            <w:noProof/>
            <w:webHidden/>
          </w:rPr>
          <w:fldChar w:fldCharType="end"/>
        </w:r>
      </w:hyperlink>
    </w:p>
    <w:p w14:paraId="66FC9522" w14:textId="1EC63BBE" w:rsidR="005376E1" w:rsidRDefault="005376E1">
      <w:pPr>
        <w:pStyle w:val="TOC2"/>
        <w:tabs>
          <w:tab w:val="right" w:leader="dot" w:pos="10456"/>
        </w:tabs>
        <w:rPr>
          <w:rFonts w:eastAsiaTheme="minorEastAsia"/>
          <w:noProof/>
          <w:kern w:val="2"/>
          <w:sz w:val="24"/>
          <w:szCs w:val="24"/>
          <w:lang w:eastAsia="en-AU"/>
          <w14:ligatures w14:val="standardContextual"/>
        </w:rPr>
      </w:pPr>
      <w:hyperlink w:anchor="_Toc235619970" w:history="1">
        <w:r w:rsidRPr="00874B45">
          <w:rPr>
            <w:rStyle w:val="Hyperlink"/>
            <w:noProof/>
          </w:rPr>
          <w:t>News for families</w:t>
        </w:r>
        <w:r>
          <w:rPr>
            <w:noProof/>
            <w:webHidden/>
          </w:rPr>
          <w:tab/>
        </w:r>
        <w:r>
          <w:rPr>
            <w:noProof/>
            <w:webHidden/>
          </w:rPr>
          <w:fldChar w:fldCharType="begin"/>
        </w:r>
        <w:r>
          <w:rPr>
            <w:noProof/>
            <w:webHidden/>
          </w:rPr>
          <w:instrText xml:space="preserve"> PAGEREF _Toc235619970 \h </w:instrText>
        </w:r>
        <w:r>
          <w:rPr>
            <w:noProof/>
            <w:webHidden/>
          </w:rPr>
        </w:r>
        <w:r>
          <w:rPr>
            <w:noProof/>
            <w:webHidden/>
          </w:rPr>
          <w:fldChar w:fldCharType="separate"/>
        </w:r>
        <w:r>
          <w:rPr>
            <w:noProof/>
            <w:webHidden/>
          </w:rPr>
          <w:t>47</w:t>
        </w:r>
        <w:r>
          <w:rPr>
            <w:noProof/>
            <w:webHidden/>
          </w:rPr>
          <w:fldChar w:fldCharType="end"/>
        </w:r>
      </w:hyperlink>
    </w:p>
    <w:p w14:paraId="02F23A62" w14:textId="1F5A28F5" w:rsidR="005376E1" w:rsidRDefault="005376E1">
      <w:pPr>
        <w:pStyle w:val="TOC1"/>
        <w:rPr>
          <w:rFonts w:eastAsiaTheme="minorEastAsia"/>
          <w:noProof/>
          <w:kern w:val="2"/>
          <w:sz w:val="24"/>
          <w:szCs w:val="24"/>
          <w:lang w:eastAsia="en-AU"/>
          <w14:ligatures w14:val="standardContextual"/>
        </w:rPr>
      </w:pPr>
      <w:hyperlink w:anchor="_Toc235619971" w:history="1">
        <w:r w:rsidRPr="00874B45">
          <w:rPr>
            <w:rStyle w:val="Hyperlink"/>
            <w:noProof/>
          </w:rPr>
          <w:t>20 May 2026</w:t>
        </w:r>
        <w:r>
          <w:rPr>
            <w:noProof/>
            <w:webHidden/>
          </w:rPr>
          <w:tab/>
        </w:r>
        <w:r>
          <w:rPr>
            <w:noProof/>
            <w:webHidden/>
          </w:rPr>
          <w:fldChar w:fldCharType="begin"/>
        </w:r>
        <w:r>
          <w:rPr>
            <w:noProof/>
            <w:webHidden/>
          </w:rPr>
          <w:instrText xml:space="preserve"> PAGEREF _Toc235619971 \h </w:instrText>
        </w:r>
        <w:r>
          <w:rPr>
            <w:noProof/>
            <w:webHidden/>
          </w:rPr>
        </w:r>
        <w:r>
          <w:rPr>
            <w:noProof/>
            <w:webHidden/>
          </w:rPr>
          <w:fldChar w:fldCharType="separate"/>
        </w:r>
        <w:r>
          <w:rPr>
            <w:noProof/>
            <w:webHidden/>
          </w:rPr>
          <w:t>48</w:t>
        </w:r>
        <w:r>
          <w:rPr>
            <w:noProof/>
            <w:webHidden/>
          </w:rPr>
          <w:fldChar w:fldCharType="end"/>
        </w:r>
      </w:hyperlink>
    </w:p>
    <w:p w14:paraId="21B66CD6" w14:textId="5AE31F08" w:rsidR="005376E1" w:rsidRDefault="005376E1">
      <w:pPr>
        <w:pStyle w:val="TOC2"/>
        <w:tabs>
          <w:tab w:val="right" w:leader="dot" w:pos="10456"/>
        </w:tabs>
        <w:rPr>
          <w:rFonts w:eastAsiaTheme="minorEastAsia"/>
          <w:noProof/>
          <w:kern w:val="2"/>
          <w:sz w:val="24"/>
          <w:szCs w:val="24"/>
          <w:lang w:eastAsia="en-AU"/>
          <w14:ligatures w14:val="standardContextual"/>
        </w:rPr>
      </w:pPr>
      <w:hyperlink w:anchor="_Toc235619972" w:history="1">
        <w:r w:rsidRPr="00874B45">
          <w:rPr>
            <w:rStyle w:val="Hyperlink"/>
            <w:noProof/>
          </w:rPr>
          <w:t>From the department</w:t>
        </w:r>
        <w:r>
          <w:rPr>
            <w:noProof/>
            <w:webHidden/>
          </w:rPr>
          <w:tab/>
        </w:r>
        <w:r>
          <w:rPr>
            <w:noProof/>
            <w:webHidden/>
          </w:rPr>
          <w:fldChar w:fldCharType="begin"/>
        </w:r>
        <w:r>
          <w:rPr>
            <w:noProof/>
            <w:webHidden/>
          </w:rPr>
          <w:instrText xml:space="preserve"> PAGEREF _Toc235619972 \h </w:instrText>
        </w:r>
        <w:r>
          <w:rPr>
            <w:noProof/>
            <w:webHidden/>
          </w:rPr>
        </w:r>
        <w:r>
          <w:rPr>
            <w:noProof/>
            <w:webHidden/>
          </w:rPr>
          <w:fldChar w:fldCharType="separate"/>
        </w:r>
        <w:r>
          <w:rPr>
            <w:noProof/>
            <w:webHidden/>
          </w:rPr>
          <w:t>48</w:t>
        </w:r>
        <w:r>
          <w:rPr>
            <w:noProof/>
            <w:webHidden/>
          </w:rPr>
          <w:fldChar w:fldCharType="end"/>
        </w:r>
      </w:hyperlink>
    </w:p>
    <w:p w14:paraId="6E7A202A" w14:textId="304503EE" w:rsidR="005376E1" w:rsidRDefault="005376E1">
      <w:pPr>
        <w:pStyle w:val="TOC2"/>
        <w:tabs>
          <w:tab w:val="right" w:leader="dot" w:pos="10456"/>
        </w:tabs>
        <w:rPr>
          <w:rFonts w:eastAsiaTheme="minorEastAsia"/>
          <w:noProof/>
          <w:kern w:val="2"/>
          <w:sz w:val="24"/>
          <w:szCs w:val="24"/>
          <w:lang w:eastAsia="en-AU"/>
          <w14:ligatures w14:val="standardContextual"/>
        </w:rPr>
      </w:pPr>
      <w:hyperlink w:anchor="_Toc235619973" w:history="1">
        <w:r w:rsidRPr="00874B45">
          <w:rPr>
            <w:rStyle w:val="Hyperlink"/>
            <w:noProof/>
          </w:rPr>
          <w:t>Sector spotlight</w:t>
        </w:r>
        <w:r>
          <w:rPr>
            <w:noProof/>
            <w:webHidden/>
          </w:rPr>
          <w:tab/>
        </w:r>
        <w:r>
          <w:rPr>
            <w:noProof/>
            <w:webHidden/>
          </w:rPr>
          <w:fldChar w:fldCharType="begin"/>
        </w:r>
        <w:r>
          <w:rPr>
            <w:noProof/>
            <w:webHidden/>
          </w:rPr>
          <w:instrText xml:space="preserve"> PAGEREF _Toc235619973 \h </w:instrText>
        </w:r>
        <w:r>
          <w:rPr>
            <w:noProof/>
            <w:webHidden/>
          </w:rPr>
        </w:r>
        <w:r>
          <w:rPr>
            <w:noProof/>
            <w:webHidden/>
          </w:rPr>
          <w:fldChar w:fldCharType="separate"/>
        </w:r>
        <w:r>
          <w:rPr>
            <w:noProof/>
            <w:webHidden/>
          </w:rPr>
          <w:t>50</w:t>
        </w:r>
        <w:r>
          <w:rPr>
            <w:noProof/>
            <w:webHidden/>
          </w:rPr>
          <w:fldChar w:fldCharType="end"/>
        </w:r>
      </w:hyperlink>
    </w:p>
    <w:p w14:paraId="5E30D49B" w14:textId="45075289" w:rsidR="005376E1" w:rsidRDefault="005376E1">
      <w:pPr>
        <w:pStyle w:val="TOC2"/>
        <w:tabs>
          <w:tab w:val="right" w:leader="dot" w:pos="10456"/>
        </w:tabs>
        <w:rPr>
          <w:rFonts w:eastAsiaTheme="minorEastAsia"/>
          <w:noProof/>
          <w:kern w:val="2"/>
          <w:sz w:val="24"/>
          <w:szCs w:val="24"/>
          <w:lang w:eastAsia="en-AU"/>
          <w14:ligatures w14:val="standardContextual"/>
        </w:rPr>
      </w:pPr>
      <w:hyperlink w:anchor="_Toc235619974" w:history="1">
        <w:r w:rsidRPr="00874B45">
          <w:rPr>
            <w:rStyle w:val="Hyperlink"/>
            <w:noProof/>
          </w:rPr>
          <w:t>Facts from FAL</w:t>
        </w:r>
        <w:r>
          <w:rPr>
            <w:noProof/>
            <w:webHidden/>
          </w:rPr>
          <w:tab/>
        </w:r>
        <w:r>
          <w:rPr>
            <w:noProof/>
            <w:webHidden/>
          </w:rPr>
          <w:fldChar w:fldCharType="begin"/>
        </w:r>
        <w:r>
          <w:rPr>
            <w:noProof/>
            <w:webHidden/>
          </w:rPr>
          <w:instrText xml:space="preserve"> PAGEREF _Toc235619974 \h </w:instrText>
        </w:r>
        <w:r>
          <w:rPr>
            <w:noProof/>
            <w:webHidden/>
          </w:rPr>
        </w:r>
        <w:r>
          <w:rPr>
            <w:noProof/>
            <w:webHidden/>
          </w:rPr>
          <w:fldChar w:fldCharType="separate"/>
        </w:r>
        <w:r>
          <w:rPr>
            <w:noProof/>
            <w:webHidden/>
          </w:rPr>
          <w:t>50</w:t>
        </w:r>
        <w:r>
          <w:rPr>
            <w:noProof/>
            <w:webHidden/>
          </w:rPr>
          <w:fldChar w:fldCharType="end"/>
        </w:r>
      </w:hyperlink>
    </w:p>
    <w:p w14:paraId="12592723" w14:textId="30504FBD" w:rsidR="005376E1" w:rsidRDefault="005376E1">
      <w:pPr>
        <w:pStyle w:val="TOC1"/>
        <w:rPr>
          <w:rFonts w:eastAsiaTheme="minorEastAsia"/>
          <w:noProof/>
          <w:kern w:val="2"/>
          <w:sz w:val="24"/>
          <w:szCs w:val="24"/>
          <w:lang w:eastAsia="en-AU"/>
          <w14:ligatures w14:val="standardContextual"/>
        </w:rPr>
      </w:pPr>
      <w:hyperlink w:anchor="_Toc235619975" w:history="1">
        <w:r w:rsidRPr="00874B45">
          <w:rPr>
            <w:rStyle w:val="Hyperlink"/>
            <w:noProof/>
          </w:rPr>
          <w:t>13 May 2026</w:t>
        </w:r>
        <w:r>
          <w:rPr>
            <w:noProof/>
            <w:webHidden/>
          </w:rPr>
          <w:tab/>
        </w:r>
        <w:r>
          <w:rPr>
            <w:noProof/>
            <w:webHidden/>
          </w:rPr>
          <w:fldChar w:fldCharType="begin"/>
        </w:r>
        <w:r>
          <w:rPr>
            <w:noProof/>
            <w:webHidden/>
          </w:rPr>
          <w:instrText xml:space="preserve"> PAGEREF _Toc235619975 \h </w:instrText>
        </w:r>
        <w:r>
          <w:rPr>
            <w:noProof/>
            <w:webHidden/>
          </w:rPr>
        </w:r>
        <w:r>
          <w:rPr>
            <w:noProof/>
            <w:webHidden/>
          </w:rPr>
          <w:fldChar w:fldCharType="separate"/>
        </w:r>
        <w:r>
          <w:rPr>
            <w:noProof/>
            <w:webHidden/>
          </w:rPr>
          <w:t>52</w:t>
        </w:r>
        <w:r>
          <w:rPr>
            <w:noProof/>
            <w:webHidden/>
          </w:rPr>
          <w:fldChar w:fldCharType="end"/>
        </w:r>
      </w:hyperlink>
    </w:p>
    <w:p w14:paraId="013F219E" w14:textId="3B9455FF" w:rsidR="005376E1" w:rsidRDefault="005376E1">
      <w:pPr>
        <w:pStyle w:val="TOC2"/>
        <w:tabs>
          <w:tab w:val="right" w:leader="dot" w:pos="10456"/>
        </w:tabs>
        <w:rPr>
          <w:rFonts w:eastAsiaTheme="minorEastAsia"/>
          <w:noProof/>
          <w:kern w:val="2"/>
          <w:sz w:val="24"/>
          <w:szCs w:val="24"/>
          <w:lang w:eastAsia="en-AU"/>
          <w14:ligatures w14:val="standardContextual"/>
        </w:rPr>
      </w:pPr>
      <w:hyperlink w:anchor="_Toc235619976" w:history="1">
        <w:r w:rsidRPr="00874B45">
          <w:rPr>
            <w:rStyle w:val="Hyperlink"/>
            <w:noProof/>
          </w:rPr>
          <w:t>From the department</w:t>
        </w:r>
        <w:r>
          <w:rPr>
            <w:noProof/>
            <w:webHidden/>
          </w:rPr>
          <w:tab/>
        </w:r>
        <w:r>
          <w:rPr>
            <w:noProof/>
            <w:webHidden/>
          </w:rPr>
          <w:fldChar w:fldCharType="begin"/>
        </w:r>
        <w:r>
          <w:rPr>
            <w:noProof/>
            <w:webHidden/>
          </w:rPr>
          <w:instrText xml:space="preserve"> PAGEREF _Toc235619976 \h </w:instrText>
        </w:r>
        <w:r>
          <w:rPr>
            <w:noProof/>
            <w:webHidden/>
          </w:rPr>
        </w:r>
        <w:r>
          <w:rPr>
            <w:noProof/>
            <w:webHidden/>
          </w:rPr>
          <w:fldChar w:fldCharType="separate"/>
        </w:r>
        <w:r>
          <w:rPr>
            <w:noProof/>
            <w:webHidden/>
          </w:rPr>
          <w:t>52</w:t>
        </w:r>
        <w:r>
          <w:rPr>
            <w:noProof/>
            <w:webHidden/>
          </w:rPr>
          <w:fldChar w:fldCharType="end"/>
        </w:r>
      </w:hyperlink>
    </w:p>
    <w:p w14:paraId="6DF94AD7" w14:textId="4771796A" w:rsidR="005376E1" w:rsidRDefault="005376E1">
      <w:pPr>
        <w:pStyle w:val="TOC2"/>
        <w:tabs>
          <w:tab w:val="right" w:leader="dot" w:pos="10456"/>
        </w:tabs>
        <w:rPr>
          <w:rFonts w:eastAsiaTheme="minorEastAsia"/>
          <w:noProof/>
          <w:kern w:val="2"/>
          <w:sz w:val="24"/>
          <w:szCs w:val="24"/>
          <w:lang w:eastAsia="en-AU"/>
          <w14:ligatures w14:val="standardContextual"/>
        </w:rPr>
      </w:pPr>
      <w:hyperlink w:anchor="_Toc235619977" w:history="1">
        <w:r w:rsidRPr="00874B45">
          <w:rPr>
            <w:rStyle w:val="Hyperlink"/>
            <w:noProof/>
          </w:rPr>
          <w:t>Sector spotlight</w:t>
        </w:r>
        <w:r>
          <w:rPr>
            <w:noProof/>
            <w:webHidden/>
          </w:rPr>
          <w:tab/>
        </w:r>
        <w:r>
          <w:rPr>
            <w:noProof/>
            <w:webHidden/>
          </w:rPr>
          <w:fldChar w:fldCharType="begin"/>
        </w:r>
        <w:r>
          <w:rPr>
            <w:noProof/>
            <w:webHidden/>
          </w:rPr>
          <w:instrText xml:space="preserve"> PAGEREF _Toc235619977 \h </w:instrText>
        </w:r>
        <w:r>
          <w:rPr>
            <w:noProof/>
            <w:webHidden/>
          </w:rPr>
        </w:r>
        <w:r>
          <w:rPr>
            <w:noProof/>
            <w:webHidden/>
          </w:rPr>
          <w:fldChar w:fldCharType="separate"/>
        </w:r>
        <w:r>
          <w:rPr>
            <w:noProof/>
            <w:webHidden/>
          </w:rPr>
          <w:t>55</w:t>
        </w:r>
        <w:r>
          <w:rPr>
            <w:noProof/>
            <w:webHidden/>
          </w:rPr>
          <w:fldChar w:fldCharType="end"/>
        </w:r>
      </w:hyperlink>
    </w:p>
    <w:p w14:paraId="0FB90CE6" w14:textId="5C332846" w:rsidR="005376E1" w:rsidRDefault="005376E1">
      <w:pPr>
        <w:pStyle w:val="TOC2"/>
        <w:tabs>
          <w:tab w:val="right" w:leader="dot" w:pos="10456"/>
        </w:tabs>
        <w:rPr>
          <w:rFonts w:eastAsiaTheme="minorEastAsia"/>
          <w:noProof/>
          <w:kern w:val="2"/>
          <w:sz w:val="24"/>
          <w:szCs w:val="24"/>
          <w:lang w:eastAsia="en-AU"/>
          <w14:ligatures w14:val="standardContextual"/>
        </w:rPr>
      </w:pPr>
      <w:hyperlink w:anchor="_Toc235619978" w:history="1">
        <w:r w:rsidRPr="00874B45">
          <w:rPr>
            <w:rStyle w:val="Hyperlink"/>
            <w:noProof/>
          </w:rPr>
          <w:t>Facts from FAL</w:t>
        </w:r>
        <w:r>
          <w:rPr>
            <w:noProof/>
            <w:webHidden/>
          </w:rPr>
          <w:tab/>
        </w:r>
        <w:r>
          <w:rPr>
            <w:noProof/>
            <w:webHidden/>
          </w:rPr>
          <w:fldChar w:fldCharType="begin"/>
        </w:r>
        <w:r>
          <w:rPr>
            <w:noProof/>
            <w:webHidden/>
          </w:rPr>
          <w:instrText xml:space="preserve"> PAGEREF _Toc235619978 \h </w:instrText>
        </w:r>
        <w:r>
          <w:rPr>
            <w:noProof/>
            <w:webHidden/>
          </w:rPr>
        </w:r>
        <w:r>
          <w:rPr>
            <w:noProof/>
            <w:webHidden/>
          </w:rPr>
          <w:fldChar w:fldCharType="separate"/>
        </w:r>
        <w:r>
          <w:rPr>
            <w:noProof/>
            <w:webHidden/>
          </w:rPr>
          <w:t>56</w:t>
        </w:r>
        <w:r>
          <w:rPr>
            <w:noProof/>
            <w:webHidden/>
          </w:rPr>
          <w:fldChar w:fldCharType="end"/>
        </w:r>
      </w:hyperlink>
    </w:p>
    <w:p w14:paraId="49309D0F" w14:textId="6A258C20" w:rsidR="005376E1" w:rsidRDefault="005376E1">
      <w:pPr>
        <w:pStyle w:val="TOC2"/>
        <w:tabs>
          <w:tab w:val="right" w:leader="dot" w:pos="10456"/>
        </w:tabs>
        <w:rPr>
          <w:rFonts w:eastAsiaTheme="minorEastAsia"/>
          <w:noProof/>
          <w:kern w:val="2"/>
          <w:sz w:val="24"/>
          <w:szCs w:val="24"/>
          <w:lang w:eastAsia="en-AU"/>
          <w14:ligatures w14:val="standardContextual"/>
        </w:rPr>
      </w:pPr>
      <w:hyperlink w:anchor="_Toc235619979" w:history="1">
        <w:r w:rsidRPr="00874B45">
          <w:rPr>
            <w:rStyle w:val="Hyperlink"/>
            <w:noProof/>
          </w:rPr>
          <w:t>Workforce support</w:t>
        </w:r>
        <w:r>
          <w:rPr>
            <w:noProof/>
            <w:webHidden/>
          </w:rPr>
          <w:tab/>
        </w:r>
        <w:r>
          <w:rPr>
            <w:noProof/>
            <w:webHidden/>
          </w:rPr>
          <w:fldChar w:fldCharType="begin"/>
        </w:r>
        <w:r>
          <w:rPr>
            <w:noProof/>
            <w:webHidden/>
          </w:rPr>
          <w:instrText xml:space="preserve"> PAGEREF _Toc235619979 \h </w:instrText>
        </w:r>
        <w:r>
          <w:rPr>
            <w:noProof/>
            <w:webHidden/>
          </w:rPr>
        </w:r>
        <w:r>
          <w:rPr>
            <w:noProof/>
            <w:webHidden/>
          </w:rPr>
          <w:fldChar w:fldCharType="separate"/>
        </w:r>
        <w:r>
          <w:rPr>
            <w:noProof/>
            <w:webHidden/>
          </w:rPr>
          <w:t>57</w:t>
        </w:r>
        <w:r>
          <w:rPr>
            <w:noProof/>
            <w:webHidden/>
          </w:rPr>
          <w:fldChar w:fldCharType="end"/>
        </w:r>
      </w:hyperlink>
    </w:p>
    <w:p w14:paraId="6906298E" w14:textId="14A58F58" w:rsidR="005376E1" w:rsidRDefault="005376E1">
      <w:pPr>
        <w:pStyle w:val="TOC1"/>
        <w:rPr>
          <w:rFonts w:eastAsiaTheme="minorEastAsia"/>
          <w:noProof/>
          <w:kern w:val="2"/>
          <w:sz w:val="24"/>
          <w:szCs w:val="24"/>
          <w:lang w:eastAsia="en-AU"/>
          <w14:ligatures w14:val="standardContextual"/>
        </w:rPr>
      </w:pPr>
      <w:hyperlink w:anchor="_Toc235619980" w:history="1">
        <w:r w:rsidRPr="00874B45">
          <w:rPr>
            <w:rStyle w:val="Hyperlink"/>
            <w:noProof/>
          </w:rPr>
          <w:t>6 May 2026</w:t>
        </w:r>
        <w:r>
          <w:rPr>
            <w:noProof/>
            <w:webHidden/>
          </w:rPr>
          <w:tab/>
        </w:r>
        <w:r>
          <w:rPr>
            <w:noProof/>
            <w:webHidden/>
          </w:rPr>
          <w:fldChar w:fldCharType="begin"/>
        </w:r>
        <w:r>
          <w:rPr>
            <w:noProof/>
            <w:webHidden/>
          </w:rPr>
          <w:instrText xml:space="preserve"> PAGEREF _Toc235619980 \h </w:instrText>
        </w:r>
        <w:r>
          <w:rPr>
            <w:noProof/>
            <w:webHidden/>
          </w:rPr>
        </w:r>
        <w:r>
          <w:rPr>
            <w:noProof/>
            <w:webHidden/>
          </w:rPr>
          <w:fldChar w:fldCharType="separate"/>
        </w:r>
        <w:r>
          <w:rPr>
            <w:noProof/>
            <w:webHidden/>
          </w:rPr>
          <w:t>58</w:t>
        </w:r>
        <w:r>
          <w:rPr>
            <w:noProof/>
            <w:webHidden/>
          </w:rPr>
          <w:fldChar w:fldCharType="end"/>
        </w:r>
      </w:hyperlink>
    </w:p>
    <w:p w14:paraId="2C751603" w14:textId="6C408B29" w:rsidR="005376E1" w:rsidRDefault="005376E1">
      <w:pPr>
        <w:pStyle w:val="TOC2"/>
        <w:tabs>
          <w:tab w:val="right" w:leader="dot" w:pos="10456"/>
        </w:tabs>
        <w:rPr>
          <w:rFonts w:eastAsiaTheme="minorEastAsia"/>
          <w:noProof/>
          <w:kern w:val="2"/>
          <w:sz w:val="24"/>
          <w:szCs w:val="24"/>
          <w:lang w:eastAsia="en-AU"/>
          <w14:ligatures w14:val="standardContextual"/>
        </w:rPr>
      </w:pPr>
      <w:hyperlink w:anchor="_Toc235619981" w:history="1">
        <w:r w:rsidRPr="00874B45">
          <w:rPr>
            <w:rStyle w:val="Hyperlink"/>
            <w:noProof/>
          </w:rPr>
          <w:t>From the department</w:t>
        </w:r>
        <w:r>
          <w:rPr>
            <w:noProof/>
            <w:webHidden/>
          </w:rPr>
          <w:tab/>
        </w:r>
        <w:r>
          <w:rPr>
            <w:noProof/>
            <w:webHidden/>
          </w:rPr>
          <w:fldChar w:fldCharType="begin"/>
        </w:r>
        <w:r>
          <w:rPr>
            <w:noProof/>
            <w:webHidden/>
          </w:rPr>
          <w:instrText xml:space="preserve"> PAGEREF _Toc235619981 \h </w:instrText>
        </w:r>
        <w:r>
          <w:rPr>
            <w:noProof/>
            <w:webHidden/>
          </w:rPr>
        </w:r>
        <w:r>
          <w:rPr>
            <w:noProof/>
            <w:webHidden/>
          </w:rPr>
          <w:fldChar w:fldCharType="separate"/>
        </w:r>
        <w:r>
          <w:rPr>
            <w:noProof/>
            <w:webHidden/>
          </w:rPr>
          <w:t>58</w:t>
        </w:r>
        <w:r>
          <w:rPr>
            <w:noProof/>
            <w:webHidden/>
          </w:rPr>
          <w:fldChar w:fldCharType="end"/>
        </w:r>
      </w:hyperlink>
    </w:p>
    <w:p w14:paraId="22DA3A5F" w14:textId="2305C273" w:rsidR="005376E1" w:rsidRDefault="005376E1">
      <w:pPr>
        <w:pStyle w:val="TOC2"/>
        <w:tabs>
          <w:tab w:val="right" w:leader="dot" w:pos="10456"/>
        </w:tabs>
        <w:rPr>
          <w:rFonts w:eastAsiaTheme="minorEastAsia"/>
          <w:noProof/>
          <w:kern w:val="2"/>
          <w:sz w:val="24"/>
          <w:szCs w:val="24"/>
          <w:lang w:eastAsia="en-AU"/>
          <w14:ligatures w14:val="standardContextual"/>
        </w:rPr>
      </w:pPr>
      <w:hyperlink w:anchor="_Toc235619982" w:history="1">
        <w:r w:rsidRPr="00874B45">
          <w:rPr>
            <w:rStyle w:val="Hyperlink"/>
            <w:noProof/>
          </w:rPr>
          <w:t>Sector spotlight</w:t>
        </w:r>
        <w:r>
          <w:rPr>
            <w:noProof/>
            <w:webHidden/>
          </w:rPr>
          <w:tab/>
        </w:r>
        <w:r>
          <w:rPr>
            <w:noProof/>
            <w:webHidden/>
          </w:rPr>
          <w:fldChar w:fldCharType="begin"/>
        </w:r>
        <w:r>
          <w:rPr>
            <w:noProof/>
            <w:webHidden/>
          </w:rPr>
          <w:instrText xml:space="preserve"> PAGEREF _Toc235619982 \h </w:instrText>
        </w:r>
        <w:r>
          <w:rPr>
            <w:noProof/>
            <w:webHidden/>
          </w:rPr>
        </w:r>
        <w:r>
          <w:rPr>
            <w:noProof/>
            <w:webHidden/>
          </w:rPr>
          <w:fldChar w:fldCharType="separate"/>
        </w:r>
        <w:r>
          <w:rPr>
            <w:noProof/>
            <w:webHidden/>
          </w:rPr>
          <w:t>59</w:t>
        </w:r>
        <w:r>
          <w:rPr>
            <w:noProof/>
            <w:webHidden/>
          </w:rPr>
          <w:fldChar w:fldCharType="end"/>
        </w:r>
      </w:hyperlink>
    </w:p>
    <w:p w14:paraId="28FE1AB7" w14:textId="65F8D6B9" w:rsidR="005376E1" w:rsidRDefault="005376E1">
      <w:pPr>
        <w:pStyle w:val="TOC2"/>
        <w:tabs>
          <w:tab w:val="right" w:leader="dot" w:pos="10456"/>
        </w:tabs>
        <w:rPr>
          <w:rFonts w:eastAsiaTheme="minorEastAsia"/>
          <w:noProof/>
          <w:kern w:val="2"/>
          <w:sz w:val="24"/>
          <w:szCs w:val="24"/>
          <w:lang w:eastAsia="en-AU"/>
          <w14:ligatures w14:val="standardContextual"/>
        </w:rPr>
      </w:pPr>
      <w:hyperlink w:anchor="_Toc235619983" w:history="1">
        <w:r w:rsidRPr="00874B45">
          <w:rPr>
            <w:rStyle w:val="Hyperlink"/>
            <w:noProof/>
          </w:rPr>
          <w:t>Facts from FAL</w:t>
        </w:r>
        <w:r>
          <w:rPr>
            <w:noProof/>
            <w:webHidden/>
          </w:rPr>
          <w:tab/>
        </w:r>
        <w:r>
          <w:rPr>
            <w:noProof/>
            <w:webHidden/>
          </w:rPr>
          <w:fldChar w:fldCharType="begin"/>
        </w:r>
        <w:r>
          <w:rPr>
            <w:noProof/>
            <w:webHidden/>
          </w:rPr>
          <w:instrText xml:space="preserve"> PAGEREF _Toc235619983 \h </w:instrText>
        </w:r>
        <w:r>
          <w:rPr>
            <w:noProof/>
            <w:webHidden/>
          </w:rPr>
        </w:r>
        <w:r>
          <w:rPr>
            <w:noProof/>
            <w:webHidden/>
          </w:rPr>
          <w:fldChar w:fldCharType="separate"/>
        </w:r>
        <w:r>
          <w:rPr>
            <w:noProof/>
            <w:webHidden/>
          </w:rPr>
          <w:t>60</w:t>
        </w:r>
        <w:r>
          <w:rPr>
            <w:noProof/>
            <w:webHidden/>
          </w:rPr>
          <w:fldChar w:fldCharType="end"/>
        </w:r>
      </w:hyperlink>
    </w:p>
    <w:p w14:paraId="3753ADE8" w14:textId="72D8DE8A" w:rsidR="005376E1" w:rsidRDefault="005376E1">
      <w:pPr>
        <w:pStyle w:val="TOC2"/>
        <w:tabs>
          <w:tab w:val="right" w:leader="dot" w:pos="10456"/>
        </w:tabs>
        <w:rPr>
          <w:rFonts w:eastAsiaTheme="minorEastAsia"/>
          <w:noProof/>
          <w:kern w:val="2"/>
          <w:sz w:val="24"/>
          <w:szCs w:val="24"/>
          <w:lang w:eastAsia="en-AU"/>
          <w14:ligatures w14:val="standardContextual"/>
        </w:rPr>
      </w:pPr>
      <w:hyperlink w:anchor="_Toc235619984" w:history="1">
        <w:r w:rsidRPr="00874B45">
          <w:rPr>
            <w:rStyle w:val="Hyperlink"/>
            <w:noProof/>
          </w:rPr>
          <w:t>Workforce support</w:t>
        </w:r>
        <w:r>
          <w:rPr>
            <w:noProof/>
            <w:webHidden/>
          </w:rPr>
          <w:tab/>
        </w:r>
        <w:r>
          <w:rPr>
            <w:noProof/>
            <w:webHidden/>
          </w:rPr>
          <w:fldChar w:fldCharType="begin"/>
        </w:r>
        <w:r>
          <w:rPr>
            <w:noProof/>
            <w:webHidden/>
          </w:rPr>
          <w:instrText xml:space="preserve"> PAGEREF _Toc235619984 \h </w:instrText>
        </w:r>
        <w:r>
          <w:rPr>
            <w:noProof/>
            <w:webHidden/>
          </w:rPr>
        </w:r>
        <w:r>
          <w:rPr>
            <w:noProof/>
            <w:webHidden/>
          </w:rPr>
          <w:fldChar w:fldCharType="separate"/>
        </w:r>
        <w:r>
          <w:rPr>
            <w:noProof/>
            <w:webHidden/>
          </w:rPr>
          <w:t>61</w:t>
        </w:r>
        <w:r>
          <w:rPr>
            <w:noProof/>
            <w:webHidden/>
          </w:rPr>
          <w:fldChar w:fldCharType="end"/>
        </w:r>
      </w:hyperlink>
    </w:p>
    <w:p w14:paraId="20436571" w14:textId="6089F6A9" w:rsidR="005376E1" w:rsidRDefault="005376E1">
      <w:pPr>
        <w:pStyle w:val="TOC2"/>
        <w:tabs>
          <w:tab w:val="right" w:leader="dot" w:pos="10456"/>
        </w:tabs>
        <w:rPr>
          <w:rFonts w:eastAsiaTheme="minorEastAsia"/>
          <w:noProof/>
          <w:kern w:val="2"/>
          <w:sz w:val="24"/>
          <w:szCs w:val="24"/>
          <w:lang w:eastAsia="en-AU"/>
          <w14:ligatures w14:val="standardContextual"/>
        </w:rPr>
      </w:pPr>
      <w:hyperlink w:anchor="_Toc235619985" w:history="1">
        <w:r w:rsidRPr="00874B45">
          <w:rPr>
            <w:rStyle w:val="Hyperlink"/>
            <w:noProof/>
          </w:rPr>
          <w:t>News for families</w:t>
        </w:r>
        <w:r>
          <w:rPr>
            <w:noProof/>
            <w:webHidden/>
          </w:rPr>
          <w:tab/>
        </w:r>
        <w:r>
          <w:rPr>
            <w:noProof/>
            <w:webHidden/>
          </w:rPr>
          <w:fldChar w:fldCharType="begin"/>
        </w:r>
        <w:r>
          <w:rPr>
            <w:noProof/>
            <w:webHidden/>
          </w:rPr>
          <w:instrText xml:space="preserve"> PAGEREF _Toc235619985 \h </w:instrText>
        </w:r>
        <w:r>
          <w:rPr>
            <w:noProof/>
            <w:webHidden/>
          </w:rPr>
        </w:r>
        <w:r>
          <w:rPr>
            <w:noProof/>
            <w:webHidden/>
          </w:rPr>
          <w:fldChar w:fldCharType="separate"/>
        </w:r>
        <w:r>
          <w:rPr>
            <w:noProof/>
            <w:webHidden/>
          </w:rPr>
          <w:t>62</w:t>
        </w:r>
        <w:r>
          <w:rPr>
            <w:noProof/>
            <w:webHidden/>
          </w:rPr>
          <w:fldChar w:fldCharType="end"/>
        </w:r>
      </w:hyperlink>
    </w:p>
    <w:p w14:paraId="54975074" w14:textId="54EE1ED2" w:rsidR="005376E1" w:rsidRDefault="005376E1">
      <w:pPr>
        <w:pStyle w:val="TOC1"/>
        <w:rPr>
          <w:rFonts w:eastAsiaTheme="minorEastAsia"/>
          <w:noProof/>
          <w:kern w:val="2"/>
          <w:sz w:val="24"/>
          <w:szCs w:val="24"/>
          <w:lang w:eastAsia="en-AU"/>
          <w14:ligatures w14:val="standardContextual"/>
        </w:rPr>
      </w:pPr>
      <w:hyperlink w:anchor="_Toc235619986" w:history="1">
        <w:r w:rsidRPr="00874B45">
          <w:rPr>
            <w:rStyle w:val="Hyperlink"/>
            <w:noProof/>
          </w:rPr>
          <w:t>29 April 2026</w:t>
        </w:r>
        <w:r>
          <w:rPr>
            <w:noProof/>
            <w:webHidden/>
          </w:rPr>
          <w:tab/>
        </w:r>
        <w:r>
          <w:rPr>
            <w:noProof/>
            <w:webHidden/>
          </w:rPr>
          <w:fldChar w:fldCharType="begin"/>
        </w:r>
        <w:r>
          <w:rPr>
            <w:noProof/>
            <w:webHidden/>
          </w:rPr>
          <w:instrText xml:space="preserve"> PAGEREF _Toc235619986 \h </w:instrText>
        </w:r>
        <w:r>
          <w:rPr>
            <w:noProof/>
            <w:webHidden/>
          </w:rPr>
        </w:r>
        <w:r>
          <w:rPr>
            <w:noProof/>
            <w:webHidden/>
          </w:rPr>
          <w:fldChar w:fldCharType="separate"/>
        </w:r>
        <w:r>
          <w:rPr>
            <w:noProof/>
            <w:webHidden/>
          </w:rPr>
          <w:t>63</w:t>
        </w:r>
        <w:r>
          <w:rPr>
            <w:noProof/>
            <w:webHidden/>
          </w:rPr>
          <w:fldChar w:fldCharType="end"/>
        </w:r>
      </w:hyperlink>
    </w:p>
    <w:p w14:paraId="4BF65904" w14:textId="6B64BC4E" w:rsidR="005376E1" w:rsidRDefault="005376E1">
      <w:pPr>
        <w:pStyle w:val="TOC2"/>
        <w:tabs>
          <w:tab w:val="right" w:leader="dot" w:pos="10456"/>
        </w:tabs>
        <w:rPr>
          <w:rFonts w:eastAsiaTheme="minorEastAsia"/>
          <w:noProof/>
          <w:kern w:val="2"/>
          <w:sz w:val="24"/>
          <w:szCs w:val="24"/>
          <w:lang w:eastAsia="en-AU"/>
          <w14:ligatures w14:val="standardContextual"/>
        </w:rPr>
      </w:pPr>
      <w:hyperlink w:anchor="_Toc235619987" w:history="1">
        <w:r w:rsidRPr="00874B45">
          <w:rPr>
            <w:rStyle w:val="Hyperlink"/>
            <w:noProof/>
          </w:rPr>
          <w:t>From the department</w:t>
        </w:r>
        <w:r>
          <w:rPr>
            <w:noProof/>
            <w:webHidden/>
          </w:rPr>
          <w:tab/>
        </w:r>
        <w:r>
          <w:rPr>
            <w:noProof/>
            <w:webHidden/>
          </w:rPr>
          <w:fldChar w:fldCharType="begin"/>
        </w:r>
        <w:r>
          <w:rPr>
            <w:noProof/>
            <w:webHidden/>
          </w:rPr>
          <w:instrText xml:space="preserve"> PAGEREF _Toc235619987 \h </w:instrText>
        </w:r>
        <w:r>
          <w:rPr>
            <w:noProof/>
            <w:webHidden/>
          </w:rPr>
        </w:r>
        <w:r>
          <w:rPr>
            <w:noProof/>
            <w:webHidden/>
          </w:rPr>
          <w:fldChar w:fldCharType="separate"/>
        </w:r>
        <w:r>
          <w:rPr>
            <w:noProof/>
            <w:webHidden/>
          </w:rPr>
          <w:t>63</w:t>
        </w:r>
        <w:r>
          <w:rPr>
            <w:noProof/>
            <w:webHidden/>
          </w:rPr>
          <w:fldChar w:fldCharType="end"/>
        </w:r>
      </w:hyperlink>
    </w:p>
    <w:p w14:paraId="44C1D75A" w14:textId="0F628B3C" w:rsidR="005376E1" w:rsidRDefault="005376E1">
      <w:pPr>
        <w:pStyle w:val="TOC2"/>
        <w:tabs>
          <w:tab w:val="right" w:leader="dot" w:pos="10456"/>
        </w:tabs>
        <w:rPr>
          <w:rFonts w:eastAsiaTheme="minorEastAsia"/>
          <w:noProof/>
          <w:kern w:val="2"/>
          <w:sz w:val="24"/>
          <w:szCs w:val="24"/>
          <w:lang w:eastAsia="en-AU"/>
          <w14:ligatures w14:val="standardContextual"/>
        </w:rPr>
      </w:pPr>
      <w:hyperlink w:anchor="_Toc235619988" w:history="1">
        <w:r w:rsidRPr="00874B45">
          <w:rPr>
            <w:rStyle w:val="Hyperlink"/>
            <w:noProof/>
          </w:rPr>
          <w:t>Facts from FAL</w:t>
        </w:r>
        <w:r>
          <w:rPr>
            <w:noProof/>
            <w:webHidden/>
          </w:rPr>
          <w:tab/>
        </w:r>
        <w:r>
          <w:rPr>
            <w:noProof/>
            <w:webHidden/>
          </w:rPr>
          <w:fldChar w:fldCharType="begin"/>
        </w:r>
        <w:r>
          <w:rPr>
            <w:noProof/>
            <w:webHidden/>
          </w:rPr>
          <w:instrText xml:space="preserve"> PAGEREF _Toc235619988 \h </w:instrText>
        </w:r>
        <w:r>
          <w:rPr>
            <w:noProof/>
            <w:webHidden/>
          </w:rPr>
        </w:r>
        <w:r>
          <w:rPr>
            <w:noProof/>
            <w:webHidden/>
          </w:rPr>
          <w:fldChar w:fldCharType="separate"/>
        </w:r>
        <w:r>
          <w:rPr>
            <w:noProof/>
            <w:webHidden/>
          </w:rPr>
          <w:t>64</w:t>
        </w:r>
        <w:r>
          <w:rPr>
            <w:noProof/>
            <w:webHidden/>
          </w:rPr>
          <w:fldChar w:fldCharType="end"/>
        </w:r>
      </w:hyperlink>
    </w:p>
    <w:p w14:paraId="5B6F7CEC" w14:textId="34C3D906" w:rsidR="005376E1" w:rsidRDefault="005376E1">
      <w:pPr>
        <w:pStyle w:val="TOC2"/>
        <w:tabs>
          <w:tab w:val="right" w:leader="dot" w:pos="10456"/>
        </w:tabs>
        <w:rPr>
          <w:rFonts w:eastAsiaTheme="minorEastAsia"/>
          <w:noProof/>
          <w:kern w:val="2"/>
          <w:sz w:val="24"/>
          <w:szCs w:val="24"/>
          <w:lang w:eastAsia="en-AU"/>
          <w14:ligatures w14:val="standardContextual"/>
        </w:rPr>
      </w:pPr>
      <w:hyperlink w:anchor="_Toc235619989" w:history="1">
        <w:r w:rsidRPr="00874B45">
          <w:rPr>
            <w:rStyle w:val="Hyperlink"/>
            <w:noProof/>
          </w:rPr>
          <w:t>Workforce support</w:t>
        </w:r>
        <w:r>
          <w:rPr>
            <w:noProof/>
            <w:webHidden/>
          </w:rPr>
          <w:tab/>
        </w:r>
        <w:r>
          <w:rPr>
            <w:noProof/>
            <w:webHidden/>
          </w:rPr>
          <w:fldChar w:fldCharType="begin"/>
        </w:r>
        <w:r>
          <w:rPr>
            <w:noProof/>
            <w:webHidden/>
          </w:rPr>
          <w:instrText xml:space="preserve"> PAGEREF _Toc235619989 \h </w:instrText>
        </w:r>
        <w:r>
          <w:rPr>
            <w:noProof/>
            <w:webHidden/>
          </w:rPr>
        </w:r>
        <w:r>
          <w:rPr>
            <w:noProof/>
            <w:webHidden/>
          </w:rPr>
          <w:fldChar w:fldCharType="separate"/>
        </w:r>
        <w:r>
          <w:rPr>
            <w:noProof/>
            <w:webHidden/>
          </w:rPr>
          <w:t>66</w:t>
        </w:r>
        <w:r>
          <w:rPr>
            <w:noProof/>
            <w:webHidden/>
          </w:rPr>
          <w:fldChar w:fldCharType="end"/>
        </w:r>
      </w:hyperlink>
    </w:p>
    <w:p w14:paraId="5F1852C8" w14:textId="652D967F" w:rsidR="005376E1" w:rsidRDefault="005376E1">
      <w:pPr>
        <w:pStyle w:val="TOC1"/>
        <w:rPr>
          <w:rFonts w:eastAsiaTheme="minorEastAsia"/>
          <w:noProof/>
          <w:kern w:val="2"/>
          <w:sz w:val="24"/>
          <w:szCs w:val="24"/>
          <w:lang w:eastAsia="en-AU"/>
          <w14:ligatures w14:val="standardContextual"/>
        </w:rPr>
      </w:pPr>
      <w:hyperlink w:anchor="_Toc235619990" w:history="1">
        <w:r w:rsidRPr="00874B45">
          <w:rPr>
            <w:rStyle w:val="Hyperlink"/>
            <w:noProof/>
          </w:rPr>
          <w:t>22 April 2026</w:t>
        </w:r>
        <w:r>
          <w:rPr>
            <w:noProof/>
            <w:webHidden/>
          </w:rPr>
          <w:tab/>
        </w:r>
        <w:r>
          <w:rPr>
            <w:noProof/>
            <w:webHidden/>
          </w:rPr>
          <w:fldChar w:fldCharType="begin"/>
        </w:r>
        <w:r>
          <w:rPr>
            <w:noProof/>
            <w:webHidden/>
          </w:rPr>
          <w:instrText xml:space="preserve"> PAGEREF _Toc235619990 \h </w:instrText>
        </w:r>
        <w:r>
          <w:rPr>
            <w:noProof/>
            <w:webHidden/>
          </w:rPr>
        </w:r>
        <w:r>
          <w:rPr>
            <w:noProof/>
            <w:webHidden/>
          </w:rPr>
          <w:fldChar w:fldCharType="separate"/>
        </w:r>
        <w:r>
          <w:rPr>
            <w:noProof/>
            <w:webHidden/>
          </w:rPr>
          <w:t>67</w:t>
        </w:r>
        <w:r>
          <w:rPr>
            <w:noProof/>
            <w:webHidden/>
          </w:rPr>
          <w:fldChar w:fldCharType="end"/>
        </w:r>
      </w:hyperlink>
    </w:p>
    <w:p w14:paraId="432CB5D2" w14:textId="358A566A" w:rsidR="005376E1" w:rsidRDefault="005376E1">
      <w:pPr>
        <w:pStyle w:val="TOC2"/>
        <w:tabs>
          <w:tab w:val="right" w:leader="dot" w:pos="10456"/>
        </w:tabs>
        <w:rPr>
          <w:rFonts w:eastAsiaTheme="minorEastAsia"/>
          <w:noProof/>
          <w:kern w:val="2"/>
          <w:sz w:val="24"/>
          <w:szCs w:val="24"/>
          <w:lang w:eastAsia="en-AU"/>
          <w14:ligatures w14:val="standardContextual"/>
        </w:rPr>
      </w:pPr>
      <w:hyperlink w:anchor="_Toc235619991" w:history="1">
        <w:r w:rsidRPr="00874B45">
          <w:rPr>
            <w:rStyle w:val="Hyperlink"/>
            <w:noProof/>
          </w:rPr>
          <w:t>From the department</w:t>
        </w:r>
        <w:r>
          <w:rPr>
            <w:noProof/>
            <w:webHidden/>
          </w:rPr>
          <w:tab/>
        </w:r>
        <w:r>
          <w:rPr>
            <w:noProof/>
            <w:webHidden/>
          </w:rPr>
          <w:fldChar w:fldCharType="begin"/>
        </w:r>
        <w:r>
          <w:rPr>
            <w:noProof/>
            <w:webHidden/>
          </w:rPr>
          <w:instrText xml:space="preserve"> PAGEREF _Toc235619991 \h </w:instrText>
        </w:r>
        <w:r>
          <w:rPr>
            <w:noProof/>
            <w:webHidden/>
          </w:rPr>
        </w:r>
        <w:r>
          <w:rPr>
            <w:noProof/>
            <w:webHidden/>
          </w:rPr>
          <w:fldChar w:fldCharType="separate"/>
        </w:r>
        <w:r>
          <w:rPr>
            <w:noProof/>
            <w:webHidden/>
          </w:rPr>
          <w:t>67</w:t>
        </w:r>
        <w:r>
          <w:rPr>
            <w:noProof/>
            <w:webHidden/>
          </w:rPr>
          <w:fldChar w:fldCharType="end"/>
        </w:r>
      </w:hyperlink>
    </w:p>
    <w:p w14:paraId="25481A19" w14:textId="0A8E7C8A" w:rsidR="005376E1" w:rsidRDefault="005376E1">
      <w:pPr>
        <w:pStyle w:val="TOC2"/>
        <w:tabs>
          <w:tab w:val="right" w:leader="dot" w:pos="10456"/>
        </w:tabs>
        <w:rPr>
          <w:rFonts w:eastAsiaTheme="minorEastAsia"/>
          <w:noProof/>
          <w:kern w:val="2"/>
          <w:sz w:val="24"/>
          <w:szCs w:val="24"/>
          <w:lang w:eastAsia="en-AU"/>
          <w14:ligatures w14:val="standardContextual"/>
        </w:rPr>
      </w:pPr>
      <w:hyperlink w:anchor="_Toc235619992" w:history="1">
        <w:r w:rsidRPr="00874B45">
          <w:rPr>
            <w:rStyle w:val="Hyperlink"/>
            <w:noProof/>
          </w:rPr>
          <w:t>Facts from FAL</w:t>
        </w:r>
        <w:r>
          <w:rPr>
            <w:noProof/>
            <w:webHidden/>
          </w:rPr>
          <w:tab/>
        </w:r>
        <w:r>
          <w:rPr>
            <w:noProof/>
            <w:webHidden/>
          </w:rPr>
          <w:fldChar w:fldCharType="begin"/>
        </w:r>
        <w:r>
          <w:rPr>
            <w:noProof/>
            <w:webHidden/>
          </w:rPr>
          <w:instrText xml:space="preserve"> PAGEREF _Toc235619992 \h </w:instrText>
        </w:r>
        <w:r>
          <w:rPr>
            <w:noProof/>
            <w:webHidden/>
          </w:rPr>
        </w:r>
        <w:r>
          <w:rPr>
            <w:noProof/>
            <w:webHidden/>
          </w:rPr>
          <w:fldChar w:fldCharType="separate"/>
        </w:r>
        <w:r>
          <w:rPr>
            <w:noProof/>
            <w:webHidden/>
          </w:rPr>
          <w:t>68</w:t>
        </w:r>
        <w:r>
          <w:rPr>
            <w:noProof/>
            <w:webHidden/>
          </w:rPr>
          <w:fldChar w:fldCharType="end"/>
        </w:r>
      </w:hyperlink>
    </w:p>
    <w:p w14:paraId="5A1DFEA2" w14:textId="68300133" w:rsidR="005376E1" w:rsidRDefault="005376E1">
      <w:pPr>
        <w:pStyle w:val="TOC2"/>
        <w:tabs>
          <w:tab w:val="right" w:leader="dot" w:pos="10456"/>
        </w:tabs>
        <w:rPr>
          <w:rFonts w:eastAsiaTheme="minorEastAsia"/>
          <w:noProof/>
          <w:kern w:val="2"/>
          <w:sz w:val="24"/>
          <w:szCs w:val="24"/>
          <w:lang w:eastAsia="en-AU"/>
          <w14:ligatures w14:val="standardContextual"/>
        </w:rPr>
      </w:pPr>
      <w:hyperlink w:anchor="_Toc235619993" w:history="1">
        <w:r w:rsidRPr="00874B45">
          <w:rPr>
            <w:rStyle w:val="Hyperlink"/>
            <w:noProof/>
          </w:rPr>
          <w:t>Workforce support</w:t>
        </w:r>
        <w:r>
          <w:rPr>
            <w:noProof/>
            <w:webHidden/>
          </w:rPr>
          <w:tab/>
        </w:r>
        <w:r>
          <w:rPr>
            <w:noProof/>
            <w:webHidden/>
          </w:rPr>
          <w:fldChar w:fldCharType="begin"/>
        </w:r>
        <w:r>
          <w:rPr>
            <w:noProof/>
            <w:webHidden/>
          </w:rPr>
          <w:instrText xml:space="preserve"> PAGEREF _Toc235619993 \h </w:instrText>
        </w:r>
        <w:r>
          <w:rPr>
            <w:noProof/>
            <w:webHidden/>
          </w:rPr>
        </w:r>
        <w:r>
          <w:rPr>
            <w:noProof/>
            <w:webHidden/>
          </w:rPr>
          <w:fldChar w:fldCharType="separate"/>
        </w:r>
        <w:r>
          <w:rPr>
            <w:noProof/>
            <w:webHidden/>
          </w:rPr>
          <w:t>69</w:t>
        </w:r>
        <w:r>
          <w:rPr>
            <w:noProof/>
            <w:webHidden/>
          </w:rPr>
          <w:fldChar w:fldCharType="end"/>
        </w:r>
      </w:hyperlink>
    </w:p>
    <w:p w14:paraId="4BBE669E" w14:textId="7A804D60" w:rsidR="005376E1" w:rsidRDefault="005376E1">
      <w:pPr>
        <w:pStyle w:val="TOC1"/>
        <w:rPr>
          <w:rFonts w:eastAsiaTheme="minorEastAsia"/>
          <w:noProof/>
          <w:kern w:val="2"/>
          <w:sz w:val="24"/>
          <w:szCs w:val="24"/>
          <w:lang w:eastAsia="en-AU"/>
          <w14:ligatures w14:val="standardContextual"/>
        </w:rPr>
      </w:pPr>
      <w:hyperlink w:anchor="_Toc235619994" w:history="1">
        <w:r w:rsidRPr="00874B45">
          <w:rPr>
            <w:rStyle w:val="Hyperlink"/>
            <w:noProof/>
          </w:rPr>
          <w:t>15 April 2026</w:t>
        </w:r>
        <w:r>
          <w:rPr>
            <w:noProof/>
            <w:webHidden/>
          </w:rPr>
          <w:tab/>
        </w:r>
        <w:r>
          <w:rPr>
            <w:noProof/>
            <w:webHidden/>
          </w:rPr>
          <w:fldChar w:fldCharType="begin"/>
        </w:r>
        <w:r>
          <w:rPr>
            <w:noProof/>
            <w:webHidden/>
          </w:rPr>
          <w:instrText xml:space="preserve"> PAGEREF _Toc235619994 \h </w:instrText>
        </w:r>
        <w:r>
          <w:rPr>
            <w:noProof/>
            <w:webHidden/>
          </w:rPr>
        </w:r>
        <w:r>
          <w:rPr>
            <w:noProof/>
            <w:webHidden/>
          </w:rPr>
          <w:fldChar w:fldCharType="separate"/>
        </w:r>
        <w:r>
          <w:rPr>
            <w:noProof/>
            <w:webHidden/>
          </w:rPr>
          <w:t>70</w:t>
        </w:r>
        <w:r>
          <w:rPr>
            <w:noProof/>
            <w:webHidden/>
          </w:rPr>
          <w:fldChar w:fldCharType="end"/>
        </w:r>
      </w:hyperlink>
    </w:p>
    <w:p w14:paraId="6273861A" w14:textId="6021D363" w:rsidR="005376E1" w:rsidRDefault="005376E1">
      <w:pPr>
        <w:pStyle w:val="TOC2"/>
        <w:tabs>
          <w:tab w:val="right" w:leader="dot" w:pos="10456"/>
        </w:tabs>
        <w:rPr>
          <w:rFonts w:eastAsiaTheme="minorEastAsia"/>
          <w:noProof/>
          <w:kern w:val="2"/>
          <w:sz w:val="24"/>
          <w:szCs w:val="24"/>
          <w:lang w:eastAsia="en-AU"/>
          <w14:ligatures w14:val="standardContextual"/>
        </w:rPr>
      </w:pPr>
      <w:hyperlink w:anchor="_Toc235619995" w:history="1">
        <w:r w:rsidRPr="00874B45">
          <w:rPr>
            <w:rStyle w:val="Hyperlink"/>
            <w:noProof/>
          </w:rPr>
          <w:t>From the department</w:t>
        </w:r>
        <w:r>
          <w:rPr>
            <w:noProof/>
            <w:webHidden/>
          </w:rPr>
          <w:tab/>
        </w:r>
        <w:r>
          <w:rPr>
            <w:noProof/>
            <w:webHidden/>
          </w:rPr>
          <w:fldChar w:fldCharType="begin"/>
        </w:r>
        <w:r>
          <w:rPr>
            <w:noProof/>
            <w:webHidden/>
          </w:rPr>
          <w:instrText xml:space="preserve"> PAGEREF _Toc235619995 \h </w:instrText>
        </w:r>
        <w:r>
          <w:rPr>
            <w:noProof/>
            <w:webHidden/>
          </w:rPr>
        </w:r>
        <w:r>
          <w:rPr>
            <w:noProof/>
            <w:webHidden/>
          </w:rPr>
          <w:fldChar w:fldCharType="separate"/>
        </w:r>
        <w:r>
          <w:rPr>
            <w:noProof/>
            <w:webHidden/>
          </w:rPr>
          <w:t>70</w:t>
        </w:r>
        <w:r>
          <w:rPr>
            <w:noProof/>
            <w:webHidden/>
          </w:rPr>
          <w:fldChar w:fldCharType="end"/>
        </w:r>
      </w:hyperlink>
    </w:p>
    <w:p w14:paraId="04EC70F6" w14:textId="723BFAFA" w:rsidR="005376E1" w:rsidRDefault="005376E1">
      <w:pPr>
        <w:pStyle w:val="TOC2"/>
        <w:tabs>
          <w:tab w:val="right" w:leader="dot" w:pos="10456"/>
        </w:tabs>
        <w:rPr>
          <w:rFonts w:eastAsiaTheme="minorEastAsia"/>
          <w:noProof/>
          <w:kern w:val="2"/>
          <w:sz w:val="24"/>
          <w:szCs w:val="24"/>
          <w:lang w:eastAsia="en-AU"/>
          <w14:ligatures w14:val="standardContextual"/>
        </w:rPr>
      </w:pPr>
      <w:hyperlink w:anchor="_Toc235619996" w:history="1">
        <w:r w:rsidRPr="00874B45">
          <w:rPr>
            <w:rStyle w:val="Hyperlink"/>
            <w:noProof/>
          </w:rPr>
          <w:t>Facts from FAL</w:t>
        </w:r>
        <w:r>
          <w:rPr>
            <w:noProof/>
            <w:webHidden/>
          </w:rPr>
          <w:tab/>
        </w:r>
        <w:r>
          <w:rPr>
            <w:noProof/>
            <w:webHidden/>
          </w:rPr>
          <w:fldChar w:fldCharType="begin"/>
        </w:r>
        <w:r>
          <w:rPr>
            <w:noProof/>
            <w:webHidden/>
          </w:rPr>
          <w:instrText xml:space="preserve"> PAGEREF _Toc235619996 \h </w:instrText>
        </w:r>
        <w:r>
          <w:rPr>
            <w:noProof/>
            <w:webHidden/>
          </w:rPr>
        </w:r>
        <w:r>
          <w:rPr>
            <w:noProof/>
            <w:webHidden/>
          </w:rPr>
          <w:fldChar w:fldCharType="separate"/>
        </w:r>
        <w:r>
          <w:rPr>
            <w:noProof/>
            <w:webHidden/>
          </w:rPr>
          <w:t>72</w:t>
        </w:r>
        <w:r>
          <w:rPr>
            <w:noProof/>
            <w:webHidden/>
          </w:rPr>
          <w:fldChar w:fldCharType="end"/>
        </w:r>
      </w:hyperlink>
    </w:p>
    <w:p w14:paraId="7DB634DA" w14:textId="77602C3D" w:rsidR="005376E1" w:rsidRDefault="005376E1">
      <w:pPr>
        <w:pStyle w:val="TOC1"/>
        <w:rPr>
          <w:rFonts w:eastAsiaTheme="minorEastAsia"/>
          <w:noProof/>
          <w:kern w:val="2"/>
          <w:sz w:val="24"/>
          <w:szCs w:val="24"/>
          <w:lang w:eastAsia="en-AU"/>
          <w14:ligatures w14:val="standardContextual"/>
        </w:rPr>
      </w:pPr>
      <w:hyperlink w:anchor="_Toc235619997" w:history="1">
        <w:r w:rsidRPr="00874B45">
          <w:rPr>
            <w:rStyle w:val="Hyperlink"/>
            <w:noProof/>
          </w:rPr>
          <w:t>13 April 2026</w:t>
        </w:r>
        <w:r>
          <w:rPr>
            <w:noProof/>
            <w:webHidden/>
          </w:rPr>
          <w:tab/>
        </w:r>
        <w:r>
          <w:rPr>
            <w:noProof/>
            <w:webHidden/>
          </w:rPr>
          <w:fldChar w:fldCharType="begin"/>
        </w:r>
        <w:r>
          <w:rPr>
            <w:noProof/>
            <w:webHidden/>
          </w:rPr>
          <w:instrText xml:space="preserve"> PAGEREF _Toc235619997 \h </w:instrText>
        </w:r>
        <w:r>
          <w:rPr>
            <w:noProof/>
            <w:webHidden/>
          </w:rPr>
        </w:r>
        <w:r>
          <w:rPr>
            <w:noProof/>
            <w:webHidden/>
          </w:rPr>
          <w:fldChar w:fldCharType="separate"/>
        </w:r>
        <w:r>
          <w:rPr>
            <w:noProof/>
            <w:webHidden/>
          </w:rPr>
          <w:t>74</w:t>
        </w:r>
        <w:r>
          <w:rPr>
            <w:noProof/>
            <w:webHidden/>
          </w:rPr>
          <w:fldChar w:fldCharType="end"/>
        </w:r>
      </w:hyperlink>
    </w:p>
    <w:p w14:paraId="521684D5" w14:textId="492C27AA" w:rsidR="005376E1" w:rsidRDefault="005376E1">
      <w:pPr>
        <w:pStyle w:val="TOC2"/>
        <w:tabs>
          <w:tab w:val="right" w:leader="dot" w:pos="10456"/>
        </w:tabs>
        <w:rPr>
          <w:rFonts w:eastAsiaTheme="minorEastAsia"/>
          <w:noProof/>
          <w:kern w:val="2"/>
          <w:sz w:val="24"/>
          <w:szCs w:val="24"/>
          <w:lang w:eastAsia="en-AU"/>
          <w14:ligatures w14:val="standardContextual"/>
        </w:rPr>
      </w:pPr>
      <w:hyperlink w:anchor="_Toc235619998" w:history="1">
        <w:r w:rsidRPr="00874B45">
          <w:rPr>
            <w:rStyle w:val="Hyperlink"/>
            <w:noProof/>
          </w:rPr>
          <w:t>Tropical Cyclone Narelle: CCS period of emergency expanded to additional areas</w:t>
        </w:r>
        <w:r>
          <w:rPr>
            <w:noProof/>
            <w:webHidden/>
          </w:rPr>
          <w:tab/>
        </w:r>
        <w:r>
          <w:rPr>
            <w:noProof/>
            <w:webHidden/>
          </w:rPr>
          <w:fldChar w:fldCharType="begin"/>
        </w:r>
        <w:r>
          <w:rPr>
            <w:noProof/>
            <w:webHidden/>
          </w:rPr>
          <w:instrText xml:space="preserve"> PAGEREF _Toc235619998 \h </w:instrText>
        </w:r>
        <w:r>
          <w:rPr>
            <w:noProof/>
            <w:webHidden/>
          </w:rPr>
        </w:r>
        <w:r>
          <w:rPr>
            <w:noProof/>
            <w:webHidden/>
          </w:rPr>
          <w:fldChar w:fldCharType="separate"/>
        </w:r>
        <w:r>
          <w:rPr>
            <w:noProof/>
            <w:webHidden/>
          </w:rPr>
          <w:t>74</w:t>
        </w:r>
        <w:r>
          <w:rPr>
            <w:noProof/>
            <w:webHidden/>
          </w:rPr>
          <w:fldChar w:fldCharType="end"/>
        </w:r>
      </w:hyperlink>
    </w:p>
    <w:p w14:paraId="44F2C01D" w14:textId="50BA4404" w:rsidR="005376E1" w:rsidRDefault="005376E1">
      <w:pPr>
        <w:pStyle w:val="TOC1"/>
        <w:rPr>
          <w:rFonts w:eastAsiaTheme="minorEastAsia"/>
          <w:noProof/>
          <w:kern w:val="2"/>
          <w:sz w:val="24"/>
          <w:szCs w:val="24"/>
          <w:lang w:eastAsia="en-AU"/>
          <w14:ligatures w14:val="standardContextual"/>
        </w:rPr>
      </w:pPr>
      <w:hyperlink w:anchor="_Toc235619999" w:history="1">
        <w:r w:rsidRPr="00874B45">
          <w:rPr>
            <w:rStyle w:val="Hyperlink"/>
            <w:noProof/>
          </w:rPr>
          <w:t>8 April 2026</w:t>
        </w:r>
        <w:r>
          <w:rPr>
            <w:noProof/>
            <w:webHidden/>
          </w:rPr>
          <w:tab/>
        </w:r>
        <w:r>
          <w:rPr>
            <w:noProof/>
            <w:webHidden/>
          </w:rPr>
          <w:fldChar w:fldCharType="begin"/>
        </w:r>
        <w:r>
          <w:rPr>
            <w:noProof/>
            <w:webHidden/>
          </w:rPr>
          <w:instrText xml:space="preserve"> PAGEREF _Toc235619999 \h </w:instrText>
        </w:r>
        <w:r>
          <w:rPr>
            <w:noProof/>
            <w:webHidden/>
          </w:rPr>
        </w:r>
        <w:r>
          <w:rPr>
            <w:noProof/>
            <w:webHidden/>
          </w:rPr>
          <w:fldChar w:fldCharType="separate"/>
        </w:r>
        <w:r>
          <w:rPr>
            <w:noProof/>
            <w:webHidden/>
          </w:rPr>
          <w:t>76</w:t>
        </w:r>
        <w:r>
          <w:rPr>
            <w:noProof/>
            <w:webHidden/>
          </w:rPr>
          <w:fldChar w:fldCharType="end"/>
        </w:r>
      </w:hyperlink>
    </w:p>
    <w:p w14:paraId="2FC0DF1E" w14:textId="12B0C0B4" w:rsidR="005376E1" w:rsidRDefault="005376E1">
      <w:pPr>
        <w:pStyle w:val="TOC2"/>
        <w:tabs>
          <w:tab w:val="right" w:leader="dot" w:pos="10456"/>
        </w:tabs>
        <w:rPr>
          <w:rFonts w:eastAsiaTheme="minorEastAsia"/>
          <w:noProof/>
          <w:kern w:val="2"/>
          <w:sz w:val="24"/>
          <w:szCs w:val="24"/>
          <w:lang w:eastAsia="en-AU"/>
          <w14:ligatures w14:val="standardContextual"/>
        </w:rPr>
      </w:pPr>
      <w:hyperlink w:anchor="_Toc235620000" w:history="1">
        <w:r w:rsidRPr="00874B45">
          <w:rPr>
            <w:rStyle w:val="Hyperlink"/>
            <w:noProof/>
          </w:rPr>
          <w:t>From the department</w:t>
        </w:r>
        <w:r>
          <w:rPr>
            <w:noProof/>
            <w:webHidden/>
          </w:rPr>
          <w:tab/>
        </w:r>
        <w:r>
          <w:rPr>
            <w:noProof/>
            <w:webHidden/>
          </w:rPr>
          <w:fldChar w:fldCharType="begin"/>
        </w:r>
        <w:r>
          <w:rPr>
            <w:noProof/>
            <w:webHidden/>
          </w:rPr>
          <w:instrText xml:space="preserve"> PAGEREF _Toc235620000 \h </w:instrText>
        </w:r>
        <w:r>
          <w:rPr>
            <w:noProof/>
            <w:webHidden/>
          </w:rPr>
        </w:r>
        <w:r>
          <w:rPr>
            <w:noProof/>
            <w:webHidden/>
          </w:rPr>
          <w:fldChar w:fldCharType="separate"/>
        </w:r>
        <w:r>
          <w:rPr>
            <w:noProof/>
            <w:webHidden/>
          </w:rPr>
          <w:t>76</w:t>
        </w:r>
        <w:r>
          <w:rPr>
            <w:noProof/>
            <w:webHidden/>
          </w:rPr>
          <w:fldChar w:fldCharType="end"/>
        </w:r>
      </w:hyperlink>
    </w:p>
    <w:p w14:paraId="153C5FC9" w14:textId="46E2AF9B" w:rsidR="005376E1" w:rsidRDefault="005376E1">
      <w:pPr>
        <w:pStyle w:val="TOC2"/>
        <w:tabs>
          <w:tab w:val="right" w:leader="dot" w:pos="10456"/>
        </w:tabs>
        <w:rPr>
          <w:rFonts w:eastAsiaTheme="minorEastAsia"/>
          <w:noProof/>
          <w:kern w:val="2"/>
          <w:sz w:val="24"/>
          <w:szCs w:val="24"/>
          <w:lang w:eastAsia="en-AU"/>
          <w14:ligatures w14:val="standardContextual"/>
        </w:rPr>
      </w:pPr>
      <w:hyperlink w:anchor="_Toc235620001" w:history="1">
        <w:r w:rsidRPr="00874B45">
          <w:rPr>
            <w:rStyle w:val="Hyperlink"/>
            <w:noProof/>
          </w:rPr>
          <w:t>Sector spotlight</w:t>
        </w:r>
        <w:r>
          <w:rPr>
            <w:noProof/>
            <w:webHidden/>
          </w:rPr>
          <w:tab/>
        </w:r>
        <w:r>
          <w:rPr>
            <w:noProof/>
            <w:webHidden/>
          </w:rPr>
          <w:fldChar w:fldCharType="begin"/>
        </w:r>
        <w:r>
          <w:rPr>
            <w:noProof/>
            <w:webHidden/>
          </w:rPr>
          <w:instrText xml:space="preserve"> PAGEREF _Toc235620001 \h </w:instrText>
        </w:r>
        <w:r>
          <w:rPr>
            <w:noProof/>
            <w:webHidden/>
          </w:rPr>
        </w:r>
        <w:r>
          <w:rPr>
            <w:noProof/>
            <w:webHidden/>
          </w:rPr>
          <w:fldChar w:fldCharType="separate"/>
        </w:r>
        <w:r>
          <w:rPr>
            <w:noProof/>
            <w:webHidden/>
          </w:rPr>
          <w:t>78</w:t>
        </w:r>
        <w:r>
          <w:rPr>
            <w:noProof/>
            <w:webHidden/>
          </w:rPr>
          <w:fldChar w:fldCharType="end"/>
        </w:r>
      </w:hyperlink>
    </w:p>
    <w:p w14:paraId="48336C59" w14:textId="64CA6031" w:rsidR="005376E1" w:rsidRDefault="005376E1">
      <w:pPr>
        <w:pStyle w:val="TOC2"/>
        <w:tabs>
          <w:tab w:val="right" w:leader="dot" w:pos="10456"/>
        </w:tabs>
        <w:rPr>
          <w:rFonts w:eastAsiaTheme="minorEastAsia"/>
          <w:noProof/>
          <w:kern w:val="2"/>
          <w:sz w:val="24"/>
          <w:szCs w:val="24"/>
          <w:lang w:eastAsia="en-AU"/>
          <w14:ligatures w14:val="standardContextual"/>
        </w:rPr>
      </w:pPr>
      <w:hyperlink w:anchor="_Toc235620002" w:history="1">
        <w:r w:rsidRPr="00874B45">
          <w:rPr>
            <w:rStyle w:val="Hyperlink"/>
            <w:noProof/>
          </w:rPr>
          <w:t>Facts from FAL</w:t>
        </w:r>
        <w:r>
          <w:rPr>
            <w:noProof/>
            <w:webHidden/>
          </w:rPr>
          <w:tab/>
        </w:r>
        <w:r>
          <w:rPr>
            <w:noProof/>
            <w:webHidden/>
          </w:rPr>
          <w:fldChar w:fldCharType="begin"/>
        </w:r>
        <w:r>
          <w:rPr>
            <w:noProof/>
            <w:webHidden/>
          </w:rPr>
          <w:instrText xml:space="preserve"> PAGEREF _Toc235620002 \h </w:instrText>
        </w:r>
        <w:r>
          <w:rPr>
            <w:noProof/>
            <w:webHidden/>
          </w:rPr>
        </w:r>
        <w:r>
          <w:rPr>
            <w:noProof/>
            <w:webHidden/>
          </w:rPr>
          <w:fldChar w:fldCharType="separate"/>
        </w:r>
        <w:r>
          <w:rPr>
            <w:noProof/>
            <w:webHidden/>
          </w:rPr>
          <w:t>78</w:t>
        </w:r>
        <w:r>
          <w:rPr>
            <w:noProof/>
            <w:webHidden/>
          </w:rPr>
          <w:fldChar w:fldCharType="end"/>
        </w:r>
      </w:hyperlink>
    </w:p>
    <w:p w14:paraId="77D0735C" w14:textId="20944F08" w:rsidR="005376E1" w:rsidRDefault="005376E1">
      <w:pPr>
        <w:pStyle w:val="TOC2"/>
        <w:tabs>
          <w:tab w:val="right" w:leader="dot" w:pos="10456"/>
        </w:tabs>
        <w:rPr>
          <w:rFonts w:eastAsiaTheme="minorEastAsia"/>
          <w:noProof/>
          <w:kern w:val="2"/>
          <w:sz w:val="24"/>
          <w:szCs w:val="24"/>
          <w:lang w:eastAsia="en-AU"/>
          <w14:ligatures w14:val="standardContextual"/>
        </w:rPr>
      </w:pPr>
      <w:hyperlink w:anchor="_Toc235620003" w:history="1">
        <w:r w:rsidRPr="00874B45">
          <w:rPr>
            <w:rStyle w:val="Hyperlink"/>
            <w:noProof/>
          </w:rPr>
          <w:t>Workforce support</w:t>
        </w:r>
        <w:r>
          <w:rPr>
            <w:noProof/>
            <w:webHidden/>
          </w:rPr>
          <w:tab/>
        </w:r>
        <w:r>
          <w:rPr>
            <w:noProof/>
            <w:webHidden/>
          </w:rPr>
          <w:fldChar w:fldCharType="begin"/>
        </w:r>
        <w:r>
          <w:rPr>
            <w:noProof/>
            <w:webHidden/>
          </w:rPr>
          <w:instrText xml:space="preserve"> PAGEREF _Toc235620003 \h </w:instrText>
        </w:r>
        <w:r>
          <w:rPr>
            <w:noProof/>
            <w:webHidden/>
          </w:rPr>
        </w:r>
        <w:r>
          <w:rPr>
            <w:noProof/>
            <w:webHidden/>
          </w:rPr>
          <w:fldChar w:fldCharType="separate"/>
        </w:r>
        <w:r>
          <w:rPr>
            <w:noProof/>
            <w:webHidden/>
          </w:rPr>
          <w:t>79</w:t>
        </w:r>
        <w:r>
          <w:rPr>
            <w:noProof/>
            <w:webHidden/>
          </w:rPr>
          <w:fldChar w:fldCharType="end"/>
        </w:r>
      </w:hyperlink>
    </w:p>
    <w:p w14:paraId="12E6993E" w14:textId="03111647" w:rsidR="005376E1" w:rsidRDefault="005376E1">
      <w:pPr>
        <w:pStyle w:val="TOC1"/>
        <w:rPr>
          <w:rFonts w:eastAsiaTheme="minorEastAsia"/>
          <w:noProof/>
          <w:kern w:val="2"/>
          <w:sz w:val="24"/>
          <w:szCs w:val="24"/>
          <w:lang w:eastAsia="en-AU"/>
          <w14:ligatures w14:val="standardContextual"/>
        </w:rPr>
      </w:pPr>
      <w:hyperlink w:anchor="_Toc235620004" w:history="1">
        <w:r w:rsidRPr="00874B45">
          <w:rPr>
            <w:rStyle w:val="Hyperlink"/>
            <w:noProof/>
          </w:rPr>
          <w:t>2 April 2026</w:t>
        </w:r>
        <w:r>
          <w:rPr>
            <w:noProof/>
            <w:webHidden/>
          </w:rPr>
          <w:tab/>
        </w:r>
        <w:r>
          <w:rPr>
            <w:noProof/>
            <w:webHidden/>
          </w:rPr>
          <w:fldChar w:fldCharType="begin"/>
        </w:r>
        <w:r>
          <w:rPr>
            <w:noProof/>
            <w:webHidden/>
          </w:rPr>
          <w:instrText xml:space="preserve"> PAGEREF _Toc235620004 \h </w:instrText>
        </w:r>
        <w:r>
          <w:rPr>
            <w:noProof/>
            <w:webHidden/>
          </w:rPr>
        </w:r>
        <w:r>
          <w:rPr>
            <w:noProof/>
            <w:webHidden/>
          </w:rPr>
          <w:fldChar w:fldCharType="separate"/>
        </w:r>
        <w:r>
          <w:rPr>
            <w:noProof/>
            <w:webHidden/>
          </w:rPr>
          <w:t>80</w:t>
        </w:r>
        <w:r>
          <w:rPr>
            <w:noProof/>
            <w:webHidden/>
          </w:rPr>
          <w:fldChar w:fldCharType="end"/>
        </w:r>
      </w:hyperlink>
    </w:p>
    <w:p w14:paraId="3391AD13" w14:textId="59188A42" w:rsidR="005376E1" w:rsidRDefault="005376E1">
      <w:pPr>
        <w:pStyle w:val="TOC2"/>
        <w:tabs>
          <w:tab w:val="right" w:leader="dot" w:pos="10456"/>
        </w:tabs>
        <w:rPr>
          <w:rFonts w:eastAsiaTheme="minorEastAsia"/>
          <w:noProof/>
          <w:kern w:val="2"/>
          <w:sz w:val="24"/>
          <w:szCs w:val="24"/>
          <w:lang w:eastAsia="en-AU"/>
          <w14:ligatures w14:val="standardContextual"/>
        </w:rPr>
      </w:pPr>
      <w:hyperlink w:anchor="_Toc235620005" w:history="1">
        <w:r w:rsidRPr="00874B45">
          <w:rPr>
            <w:rStyle w:val="Hyperlink"/>
            <w:noProof/>
          </w:rPr>
          <w:t>Tropical Cyclone Narelle: CCS period of emergency applied 25 March to 1 April 2026</w:t>
        </w:r>
        <w:r>
          <w:rPr>
            <w:noProof/>
            <w:webHidden/>
          </w:rPr>
          <w:tab/>
        </w:r>
        <w:r>
          <w:rPr>
            <w:noProof/>
            <w:webHidden/>
          </w:rPr>
          <w:fldChar w:fldCharType="begin"/>
        </w:r>
        <w:r>
          <w:rPr>
            <w:noProof/>
            <w:webHidden/>
          </w:rPr>
          <w:instrText xml:space="preserve"> PAGEREF _Toc235620005 \h </w:instrText>
        </w:r>
        <w:r>
          <w:rPr>
            <w:noProof/>
            <w:webHidden/>
          </w:rPr>
        </w:r>
        <w:r>
          <w:rPr>
            <w:noProof/>
            <w:webHidden/>
          </w:rPr>
          <w:fldChar w:fldCharType="separate"/>
        </w:r>
        <w:r>
          <w:rPr>
            <w:noProof/>
            <w:webHidden/>
          </w:rPr>
          <w:t>80</w:t>
        </w:r>
        <w:r>
          <w:rPr>
            <w:noProof/>
            <w:webHidden/>
          </w:rPr>
          <w:fldChar w:fldCharType="end"/>
        </w:r>
      </w:hyperlink>
    </w:p>
    <w:p w14:paraId="76A98BAA" w14:textId="5ABD056F" w:rsidR="005376E1" w:rsidRDefault="005376E1">
      <w:pPr>
        <w:pStyle w:val="TOC1"/>
        <w:rPr>
          <w:rFonts w:eastAsiaTheme="minorEastAsia"/>
          <w:noProof/>
          <w:kern w:val="2"/>
          <w:sz w:val="24"/>
          <w:szCs w:val="24"/>
          <w:lang w:eastAsia="en-AU"/>
          <w14:ligatures w14:val="standardContextual"/>
        </w:rPr>
      </w:pPr>
      <w:hyperlink w:anchor="_Toc235620006" w:history="1">
        <w:r w:rsidRPr="00874B45">
          <w:rPr>
            <w:rStyle w:val="Hyperlink"/>
            <w:noProof/>
          </w:rPr>
          <w:t>1 April 2026</w:t>
        </w:r>
        <w:r>
          <w:rPr>
            <w:noProof/>
            <w:webHidden/>
          </w:rPr>
          <w:tab/>
        </w:r>
        <w:r>
          <w:rPr>
            <w:noProof/>
            <w:webHidden/>
          </w:rPr>
          <w:fldChar w:fldCharType="begin"/>
        </w:r>
        <w:r>
          <w:rPr>
            <w:noProof/>
            <w:webHidden/>
          </w:rPr>
          <w:instrText xml:space="preserve"> PAGEREF _Toc235620006 \h </w:instrText>
        </w:r>
        <w:r>
          <w:rPr>
            <w:noProof/>
            <w:webHidden/>
          </w:rPr>
        </w:r>
        <w:r>
          <w:rPr>
            <w:noProof/>
            <w:webHidden/>
          </w:rPr>
          <w:fldChar w:fldCharType="separate"/>
        </w:r>
        <w:r>
          <w:rPr>
            <w:noProof/>
            <w:webHidden/>
          </w:rPr>
          <w:t>82</w:t>
        </w:r>
        <w:r>
          <w:rPr>
            <w:noProof/>
            <w:webHidden/>
          </w:rPr>
          <w:fldChar w:fldCharType="end"/>
        </w:r>
      </w:hyperlink>
    </w:p>
    <w:p w14:paraId="615FE9D3" w14:textId="5B6AB481" w:rsidR="005376E1" w:rsidRDefault="005376E1">
      <w:pPr>
        <w:pStyle w:val="TOC2"/>
        <w:tabs>
          <w:tab w:val="right" w:leader="dot" w:pos="10456"/>
        </w:tabs>
        <w:rPr>
          <w:rFonts w:eastAsiaTheme="minorEastAsia"/>
          <w:noProof/>
          <w:kern w:val="2"/>
          <w:sz w:val="24"/>
          <w:szCs w:val="24"/>
          <w:lang w:eastAsia="en-AU"/>
          <w14:ligatures w14:val="standardContextual"/>
        </w:rPr>
      </w:pPr>
      <w:hyperlink w:anchor="_Toc235620007" w:history="1">
        <w:r w:rsidRPr="00874B45">
          <w:rPr>
            <w:rStyle w:val="Hyperlink"/>
            <w:noProof/>
          </w:rPr>
          <w:t>From the department</w:t>
        </w:r>
        <w:r>
          <w:rPr>
            <w:noProof/>
            <w:webHidden/>
          </w:rPr>
          <w:tab/>
        </w:r>
        <w:r>
          <w:rPr>
            <w:noProof/>
            <w:webHidden/>
          </w:rPr>
          <w:fldChar w:fldCharType="begin"/>
        </w:r>
        <w:r>
          <w:rPr>
            <w:noProof/>
            <w:webHidden/>
          </w:rPr>
          <w:instrText xml:space="preserve"> PAGEREF _Toc235620007 \h </w:instrText>
        </w:r>
        <w:r>
          <w:rPr>
            <w:noProof/>
            <w:webHidden/>
          </w:rPr>
        </w:r>
        <w:r>
          <w:rPr>
            <w:noProof/>
            <w:webHidden/>
          </w:rPr>
          <w:fldChar w:fldCharType="separate"/>
        </w:r>
        <w:r>
          <w:rPr>
            <w:noProof/>
            <w:webHidden/>
          </w:rPr>
          <w:t>82</w:t>
        </w:r>
        <w:r>
          <w:rPr>
            <w:noProof/>
            <w:webHidden/>
          </w:rPr>
          <w:fldChar w:fldCharType="end"/>
        </w:r>
      </w:hyperlink>
    </w:p>
    <w:p w14:paraId="379A213D" w14:textId="1AFAFFA7" w:rsidR="005376E1" w:rsidRDefault="005376E1">
      <w:pPr>
        <w:pStyle w:val="TOC2"/>
        <w:tabs>
          <w:tab w:val="right" w:leader="dot" w:pos="10456"/>
        </w:tabs>
        <w:rPr>
          <w:rFonts w:eastAsiaTheme="minorEastAsia"/>
          <w:noProof/>
          <w:kern w:val="2"/>
          <w:sz w:val="24"/>
          <w:szCs w:val="24"/>
          <w:lang w:eastAsia="en-AU"/>
          <w14:ligatures w14:val="standardContextual"/>
        </w:rPr>
      </w:pPr>
      <w:hyperlink w:anchor="_Toc235620008" w:history="1">
        <w:r w:rsidRPr="00874B45">
          <w:rPr>
            <w:rStyle w:val="Hyperlink"/>
            <w:noProof/>
          </w:rPr>
          <w:t>Facts from FAL</w:t>
        </w:r>
        <w:r>
          <w:rPr>
            <w:noProof/>
            <w:webHidden/>
          </w:rPr>
          <w:tab/>
        </w:r>
        <w:r>
          <w:rPr>
            <w:noProof/>
            <w:webHidden/>
          </w:rPr>
          <w:fldChar w:fldCharType="begin"/>
        </w:r>
        <w:r>
          <w:rPr>
            <w:noProof/>
            <w:webHidden/>
          </w:rPr>
          <w:instrText xml:space="preserve"> PAGEREF _Toc235620008 \h </w:instrText>
        </w:r>
        <w:r>
          <w:rPr>
            <w:noProof/>
            <w:webHidden/>
          </w:rPr>
        </w:r>
        <w:r>
          <w:rPr>
            <w:noProof/>
            <w:webHidden/>
          </w:rPr>
          <w:fldChar w:fldCharType="separate"/>
        </w:r>
        <w:r>
          <w:rPr>
            <w:noProof/>
            <w:webHidden/>
          </w:rPr>
          <w:t>83</w:t>
        </w:r>
        <w:r>
          <w:rPr>
            <w:noProof/>
            <w:webHidden/>
          </w:rPr>
          <w:fldChar w:fldCharType="end"/>
        </w:r>
      </w:hyperlink>
    </w:p>
    <w:p w14:paraId="2EF9F5FB" w14:textId="534D1CDC" w:rsidR="005376E1" w:rsidRDefault="005376E1">
      <w:pPr>
        <w:pStyle w:val="TOC2"/>
        <w:tabs>
          <w:tab w:val="right" w:leader="dot" w:pos="10456"/>
        </w:tabs>
        <w:rPr>
          <w:rFonts w:eastAsiaTheme="minorEastAsia"/>
          <w:noProof/>
          <w:kern w:val="2"/>
          <w:sz w:val="24"/>
          <w:szCs w:val="24"/>
          <w:lang w:eastAsia="en-AU"/>
          <w14:ligatures w14:val="standardContextual"/>
        </w:rPr>
      </w:pPr>
      <w:hyperlink w:anchor="_Toc235620009" w:history="1">
        <w:r w:rsidRPr="00874B45">
          <w:rPr>
            <w:rStyle w:val="Hyperlink"/>
            <w:noProof/>
          </w:rPr>
          <w:t>Workforce support</w:t>
        </w:r>
        <w:r>
          <w:rPr>
            <w:noProof/>
            <w:webHidden/>
          </w:rPr>
          <w:tab/>
        </w:r>
        <w:r>
          <w:rPr>
            <w:noProof/>
            <w:webHidden/>
          </w:rPr>
          <w:fldChar w:fldCharType="begin"/>
        </w:r>
        <w:r>
          <w:rPr>
            <w:noProof/>
            <w:webHidden/>
          </w:rPr>
          <w:instrText xml:space="preserve"> PAGEREF _Toc235620009 \h </w:instrText>
        </w:r>
        <w:r>
          <w:rPr>
            <w:noProof/>
            <w:webHidden/>
          </w:rPr>
        </w:r>
        <w:r>
          <w:rPr>
            <w:noProof/>
            <w:webHidden/>
          </w:rPr>
          <w:fldChar w:fldCharType="separate"/>
        </w:r>
        <w:r>
          <w:rPr>
            <w:noProof/>
            <w:webHidden/>
          </w:rPr>
          <w:t>84</w:t>
        </w:r>
        <w:r>
          <w:rPr>
            <w:noProof/>
            <w:webHidden/>
          </w:rPr>
          <w:fldChar w:fldCharType="end"/>
        </w:r>
      </w:hyperlink>
    </w:p>
    <w:p w14:paraId="465E6956" w14:textId="7F70E600" w:rsidR="005376E1" w:rsidRDefault="005376E1">
      <w:pPr>
        <w:pStyle w:val="TOC2"/>
        <w:tabs>
          <w:tab w:val="right" w:leader="dot" w:pos="10456"/>
        </w:tabs>
        <w:rPr>
          <w:rFonts w:eastAsiaTheme="minorEastAsia"/>
          <w:noProof/>
          <w:kern w:val="2"/>
          <w:sz w:val="24"/>
          <w:szCs w:val="24"/>
          <w:lang w:eastAsia="en-AU"/>
          <w14:ligatures w14:val="standardContextual"/>
        </w:rPr>
      </w:pPr>
      <w:hyperlink w:anchor="_Toc235620010" w:history="1">
        <w:r w:rsidRPr="00874B45">
          <w:rPr>
            <w:rStyle w:val="Hyperlink"/>
            <w:noProof/>
          </w:rPr>
          <w:t>News for families</w:t>
        </w:r>
        <w:r>
          <w:rPr>
            <w:noProof/>
            <w:webHidden/>
          </w:rPr>
          <w:tab/>
        </w:r>
        <w:r>
          <w:rPr>
            <w:noProof/>
            <w:webHidden/>
          </w:rPr>
          <w:fldChar w:fldCharType="begin"/>
        </w:r>
        <w:r>
          <w:rPr>
            <w:noProof/>
            <w:webHidden/>
          </w:rPr>
          <w:instrText xml:space="preserve"> PAGEREF _Toc235620010 \h </w:instrText>
        </w:r>
        <w:r>
          <w:rPr>
            <w:noProof/>
            <w:webHidden/>
          </w:rPr>
        </w:r>
        <w:r>
          <w:rPr>
            <w:noProof/>
            <w:webHidden/>
          </w:rPr>
          <w:fldChar w:fldCharType="separate"/>
        </w:r>
        <w:r>
          <w:rPr>
            <w:noProof/>
            <w:webHidden/>
          </w:rPr>
          <w:t>84</w:t>
        </w:r>
        <w:r>
          <w:rPr>
            <w:noProof/>
            <w:webHidden/>
          </w:rPr>
          <w:fldChar w:fldCharType="end"/>
        </w:r>
      </w:hyperlink>
    </w:p>
    <w:p w14:paraId="2EFBE933" w14:textId="6242BB90" w:rsidR="005376E1" w:rsidRDefault="005376E1">
      <w:pPr>
        <w:pStyle w:val="TOC1"/>
        <w:rPr>
          <w:rFonts w:eastAsiaTheme="minorEastAsia"/>
          <w:noProof/>
          <w:kern w:val="2"/>
          <w:sz w:val="24"/>
          <w:szCs w:val="24"/>
          <w:lang w:eastAsia="en-AU"/>
          <w14:ligatures w14:val="standardContextual"/>
        </w:rPr>
      </w:pPr>
      <w:hyperlink w:anchor="_Toc235620011" w:history="1">
        <w:r w:rsidRPr="00874B45">
          <w:rPr>
            <w:rStyle w:val="Hyperlink"/>
            <w:noProof/>
          </w:rPr>
          <w:t>31 March 2026</w:t>
        </w:r>
        <w:r>
          <w:rPr>
            <w:noProof/>
            <w:webHidden/>
          </w:rPr>
          <w:tab/>
        </w:r>
        <w:r>
          <w:rPr>
            <w:noProof/>
            <w:webHidden/>
          </w:rPr>
          <w:fldChar w:fldCharType="begin"/>
        </w:r>
        <w:r>
          <w:rPr>
            <w:noProof/>
            <w:webHidden/>
          </w:rPr>
          <w:instrText xml:space="preserve"> PAGEREF _Toc235620011 \h </w:instrText>
        </w:r>
        <w:r>
          <w:rPr>
            <w:noProof/>
            <w:webHidden/>
          </w:rPr>
        </w:r>
        <w:r>
          <w:rPr>
            <w:noProof/>
            <w:webHidden/>
          </w:rPr>
          <w:fldChar w:fldCharType="separate"/>
        </w:r>
        <w:r>
          <w:rPr>
            <w:noProof/>
            <w:webHidden/>
          </w:rPr>
          <w:t>86</w:t>
        </w:r>
        <w:r>
          <w:rPr>
            <w:noProof/>
            <w:webHidden/>
          </w:rPr>
          <w:fldChar w:fldCharType="end"/>
        </w:r>
      </w:hyperlink>
    </w:p>
    <w:p w14:paraId="112E2505" w14:textId="03118AB2" w:rsidR="005376E1" w:rsidRDefault="005376E1">
      <w:pPr>
        <w:pStyle w:val="TOC2"/>
        <w:tabs>
          <w:tab w:val="right" w:leader="dot" w:pos="10456"/>
        </w:tabs>
        <w:rPr>
          <w:rFonts w:eastAsiaTheme="minorEastAsia"/>
          <w:noProof/>
          <w:kern w:val="2"/>
          <w:sz w:val="24"/>
          <w:szCs w:val="24"/>
          <w:lang w:eastAsia="en-AU"/>
          <w14:ligatures w14:val="standardContextual"/>
        </w:rPr>
      </w:pPr>
      <w:hyperlink w:anchor="_Toc235620012" w:history="1">
        <w:r w:rsidRPr="00874B45">
          <w:rPr>
            <w:rStyle w:val="Hyperlink"/>
            <w:noProof/>
          </w:rPr>
          <w:t>Queensland: CCS periods of emergency</w:t>
        </w:r>
        <w:r>
          <w:rPr>
            <w:noProof/>
            <w:webHidden/>
          </w:rPr>
          <w:tab/>
        </w:r>
        <w:r>
          <w:rPr>
            <w:noProof/>
            <w:webHidden/>
          </w:rPr>
          <w:fldChar w:fldCharType="begin"/>
        </w:r>
        <w:r>
          <w:rPr>
            <w:noProof/>
            <w:webHidden/>
          </w:rPr>
          <w:instrText xml:space="preserve"> PAGEREF _Toc235620012 \h </w:instrText>
        </w:r>
        <w:r>
          <w:rPr>
            <w:noProof/>
            <w:webHidden/>
          </w:rPr>
        </w:r>
        <w:r>
          <w:rPr>
            <w:noProof/>
            <w:webHidden/>
          </w:rPr>
          <w:fldChar w:fldCharType="separate"/>
        </w:r>
        <w:r>
          <w:rPr>
            <w:noProof/>
            <w:webHidden/>
          </w:rPr>
          <w:t>86</w:t>
        </w:r>
        <w:r>
          <w:rPr>
            <w:noProof/>
            <w:webHidden/>
          </w:rPr>
          <w:fldChar w:fldCharType="end"/>
        </w:r>
      </w:hyperlink>
    </w:p>
    <w:p w14:paraId="324EDBFA" w14:textId="238C4224" w:rsidR="005376E1" w:rsidRDefault="005376E1">
      <w:pPr>
        <w:pStyle w:val="TOC1"/>
        <w:rPr>
          <w:rFonts w:eastAsiaTheme="minorEastAsia"/>
          <w:noProof/>
          <w:kern w:val="2"/>
          <w:sz w:val="24"/>
          <w:szCs w:val="24"/>
          <w:lang w:eastAsia="en-AU"/>
          <w14:ligatures w14:val="standardContextual"/>
        </w:rPr>
      </w:pPr>
      <w:hyperlink w:anchor="_Toc235620013" w:history="1">
        <w:r w:rsidRPr="00874B45">
          <w:rPr>
            <w:rStyle w:val="Hyperlink"/>
            <w:noProof/>
          </w:rPr>
          <w:t>26 March 2026</w:t>
        </w:r>
        <w:r>
          <w:rPr>
            <w:noProof/>
            <w:webHidden/>
          </w:rPr>
          <w:tab/>
        </w:r>
        <w:r>
          <w:rPr>
            <w:noProof/>
            <w:webHidden/>
          </w:rPr>
          <w:fldChar w:fldCharType="begin"/>
        </w:r>
        <w:r>
          <w:rPr>
            <w:noProof/>
            <w:webHidden/>
          </w:rPr>
          <w:instrText xml:space="preserve"> PAGEREF _Toc235620013 \h </w:instrText>
        </w:r>
        <w:r>
          <w:rPr>
            <w:noProof/>
            <w:webHidden/>
          </w:rPr>
        </w:r>
        <w:r>
          <w:rPr>
            <w:noProof/>
            <w:webHidden/>
          </w:rPr>
          <w:fldChar w:fldCharType="separate"/>
        </w:r>
        <w:r>
          <w:rPr>
            <w:noProof/>
            <w:webHidden/>
          </w:rPr>
          <w:t>90</w:t>
        </w:r>
        <w:r>
          <w:rPr>
            <w:noProof/>
            <w:webHidden/>
          </w:rPr>
          <w:fldChar w:fldCharType="end"/>
        </w:r>
      </w:hyperlink>
    </w:p>
    <w:p w14:paraId="1659D147" w14:textId="56B3C583" w:rsidR="005376E1" w:rsidRDefault="005376E1">
      <w:pPr>
        <w:pStyle w:val="TOC2"/>
        <w:tabs>
          <w:tab w:val="right" w:leader="dot" w:pos="10456"/>
        </w:tabs>
        <w:rPr>
          <w:rFonts w:eastAsiaTheme="minorEastAsia"/>
          <w:noProof/>
          <w:kern w:val="2"/>
          <w:sz w:val="24"/>
          <w:szCs w:val="24"/>
          <w:lang w:eastAsia="en-AU"/>
          <w14:ligatures w14:val="standardContextual"/>
        </w:rPr>
      </w:pPr>
      <w:hyperlink w:anchor="_Toc235620014" w:history="1">
        <w:r w:rsidRPr="00874B45">
          <w:rPr>
            <w:rStyle w:val="Hyperlink"/>
            <w:noProof/>
          </w:rPr>
          <w:t>Northern Territory floods: CCS period of emergency extended to 2 additional areas</w:t>
        </w:r>
        <w:r>
          <w:rPr>
            <w:noProof/>
            <w:webHidden/>
          </w:rPr>
          <w:tab/>
        </w:r>
        <w:r>
          <w:rPr>
            <w:noProof/>
            <w:webHidden/>
          </w:rPr>
          <w:fldChar w:fldCharType="begin"/>
        </w:r>
        <w:r>
          <w:rPr>
            <w:noProof/>
            <w:webHidden/>
          </w:rPr>
          <w:instrText xml:space="preserve"> PAGEREF _Toc235620014 \h </w:instrText>
        </w:r>
        <w:r>
          <w:rPr>
            <w:noProof/>
            <w:webHidden/>
          </w:rPr>
        </w:r>
        <w:r>
          <w:rPr>
            <w:noProof/>
            <w:webHidden/>
          </w:rPr>
          <w:fldChar w:fldCharType="separate"/>
        </w:r>
        <w:r>
          <w:rPr>
            <w:noProof/>
            <w:webHidden/>
          </w:rPr>
          <w:t>90</w:t>
        </w:r>
        <w:r>
          <w:rPr>
            <w:noProof/>
            <w:webHidden/>
          </w:rPr>
          <w:fldChar w:fldCharType="end"/>
        </w:r>
      </w:hyperlink>
    </w:p>
    <w:p w14:paraId="0EBE40E6" w14:textId="10609703" w:rsidR="005376E1" w:rsidRDefault="005376E1">
      <w:pPr>
        <w:pStyle w:val="TOC1"/>
        <w:rPr>
          <w:rFonts w:eastAsiaTheme="minorEastAsia"/>
          <w:noProof/>
          <w:kern w:val="2"/>
          <w:sz w:val="24"/>
          <w:szCs w:val="24"/>
          <w:lang w:eastAsia="en-AU"/>
          <w14:ligatures w14:val="standardContextual"/>
        </w:rPr>
      </w:pPr>
      <w:hyperlink w:anchor="_Toc235620015" w:history="1">
        <w:r w:rsidRPr="00874B45">
          <w:rPr>
            <w:rStyle w:val="Hyperlink"/>
            <w:noProof/>
          </w:rPr>
          <w:t>25 March 2026</w:t>
        </w:r>
        <w:r>
          <w:rPr>
            <w:noProof/>
            <w:webHidden/>
          </w:rPr>
          <w:tab/>
        </w:r>
        <w:r>
          <w:rPr>
            <w:noProof/>
            <w:webHidden/>
          </w:rPr>
          <w:fldChar w:fldCharType="begin"/>
        </w:r>
        <w:r>
          <w:rPr>
            <w:noProof/>
            <w:webHidden/>
          </w:rPr>
          <w:instrText xml:space="preserve"> PAGEREF _Toc235620015 \h </w:instrText>
        </w:r>
        <w:r>
          <w:rPr>
            <w:noProof/>
            <w:webHidden/>
          </w:rPr>
        </w:r>
        <w:r>
          <w:rPr>
            <w:noProof/>
            <w:webHidden/>
          </w:rPr>
          <w:fldChar w:fldCharType="separate"/>
        </w:r>
        <w:r>
          <w:rPr>
            <w:noProof/>
            <w:webHidden/>
          </w:rPr>
          <w:t>92</w:t>
        </w:r>
        <w:r>
          <w:rPr>
            <w:noProof/>
            <w:webHidden/>
          </w:rPr>
          <w:fldChar w:fldCharType="end"/>
        </w:r>
      </w:hyperlink>
    </w:p>
    <w:p w14:paraId="33CC828F" w14:textId="39DB86F3" w:rsidR="005376E1" w:rsidRDefault="005376E1">
      <w:pPr>
        <w:pStyle w:val="TOC2"/>
        <w:tabs>
          <w:tab w:val="right" w:leader="dot" w:pos="10456"/>
        </w:tabs>
        <w:rPr>
          <w:rFonts w:eastAsiaTheme="minorEastAsia"/>
          <w:noProof/>
          <w:kern w:val="2"/>
          <w:sz w:val="24"/>
          <w:szCs w:val="24"/>
          <w:lang w:eastAsia="en-AU"/>
          <w14:ligatures w14:val="standardContextual"/>
        </w:rPr>
      </w:pPr>
      <w:hyperlink w:anchor="_Toc235620016" w:history="1">
        <w:r w:rsidRPr="00874B45">
          <w:rPr>
            <w:rStyle w:val="Hyperlink"/>
            <w:noProof/>
          </w:rPr>
          <w:t>From the department</w:t>
        </w:r>
        <w:r>
          <w:rPr>
            <w:noProof/>
            <w:webHidden/>
          </w:rPr>
          <w:tab/>
        </w:r>
        <w:r>
          <w:rPr>
            <w:noProof/>
            <w:webHidden/>
          </w:rPr>
          <w:fldChar w:fldCharType="begin"/>
        </w:r>
        <w:r>
          <w:rPr>
            <w:noProof/>
            <w:webHidden/>
          </w:rPr>
          <w:instrText xml:space="preserve"> PAGEREF _Toc235620016 \h </w:instrText>
        </w:r>
        <w:r>
          <w:rPr>
            <w:noProof/>
            <w:webHidden/>
          </w:rPr>
        </w:r>
        <w:r>
          <w:rPr>
            <w:noProof/>
            <w:webHidden/>
          </w:rPr>
          <w:fldChar w:fldCharType="separate"/>
        </w:r>
        <w:r>
          <w:rPr>
            <w:noProof/>
            <w:webHidden/>
          </w:rPr>
          <w:t>92</w:t>
        </w:r>
        <w:r>
          <w:rPr>
            <w:noProof/>
            <w:webHidden/>
          </w:rPr>
          <w:fldChar w:fldCharType="end"/>
        </w:r>
      </w:hyperlink>
    </w:p>
    <w:p w14:paraId="47B97AF8" w14:textId="41FAE15E" w:rsidR="005376E1" w:rsidRDefault="005376E1">
      <w:pPr>
        <w:pStyle w:val="TOC2"/>
        <w:tabs>
          <w:tab w:val="right" w:leader="dot" w:pos="10456"/>
        </w:tabs>
        <w:rPr>
          <w:rFonts w:eastAsiaTheme="minorEastAsia"/>
          <w:noProof/>
          <w:kern w:val="2"/>
          <w:sz w:val="24"/>
          <w:szCs w:val="24"/>
          <w:lang w:eastAsia="en-AU"/>
          <w14:ligatures w14:val="standardContextual"/>
        </w:rPr>
      </w:pPr>
      <w:hyperlink w:anchor="_Toc235620017" w:history="1">
        <w:r w:rsidRPr="00874B45">
          <w:rPr>
            <w:rStyle w:val="Hyperlink"/>
            <w:noProof/>
          </w:rPr>
          <w:t>Facts from FAL</w:t>
        </w:r>
        <w:r>
          <w:rPr>
            <w:noProof/>
            <w:webHidden/>
          </w:rPr>
          <w:tab/>
        </w:r>
        <w:r>
          <w:rPr>
            <w:noProof/>
            <w:webHidden/>
          </w:rPr>
          <w:fldChar w:fldCharType="begin"/>
        </w:r>
        <w:r>
          <w:rPr>
            <w:noProof/>
            <w:webHidden/>
          </w:rPr>
          <w:instrText xml:space="preserve"> PAGEREF _Toc235620017 \h </w:instrText>
        </w:r>
        <w:r>
          <w:rPr>
            <w:noProof/>
            <w:webHidden/>
          </w:rPr>
        </w:r>
        <w:r>
          <w:rPr>
            <w:noProof/>
            <w:webHidden/>
          </w:rPr>
          <w:fldChar w:fldCharType="separate"/>
        </w:r>
        <w:r>
          <w:rPr>
            <w:noProof/>
            <w:webHidden/>
          </w:rPr>
          <w:t>93</w:t>
        </w:r>
        <w:r>
          <w:rPr>
            <w:noProof/>
            <w:webHidden/>
          </w:rPr>
          <w:fldChar w:fldCharType="end"/>
        </w:r>
      </w:hyperlink>
    </w:p>
    <w:p w14:paraId="31AF5FD3" w14:textId="59C9695B" w:rsidR="005376E1" w:rsidRDefault="005376E1">
      <w:pPr>
        <w:pStyle w:val="TOC2"/>
        <w:tabs>
          <w:tab w:val="right" w:leader="dot" w:pos="10456"/>
        </w:tabs>
        <w:rPr>
          <w:rFonts w:eastAsiaTheme="minorEastAsia"/>
          <w:noProof/>
          <w:kern w:val="2"/>
          <w:sz w:val="24"/>
          <w:szCs w:val="24"/>
          <w:lang w:eastAsia="en-AU"/>
          <w14:ligatures w14:val="standardContextual"/>
        </w:rPr>
      </w:pPr>
      <w:hyperlink w:anchor="_Toc235620018" w:history="1">
        <w:r w:rsidRPr="00874B45">
          <w:rPr>
            <w:rStyle w:val="Hyperlink"/>
            <w:noProof/>
          </w:rPr>
          <w:t>Workforce support</w:t>
        </w:r>
        <w:r>
          <w:rPr>
            <w:noProof/>
            <w:webHidden/>
          </w:rPr>
          <w:tab/>
        </w:r>
        <w:r>
          <w:rPr>
            <w:noProof/>
            <w:webHidden/>
          </w:rPr>
          <w:fldChar w:fldCharType="begin"/>
        </w:r>
        <w:r>
          <w:rPr>
            <w:noProof/>
            <w:webHidden/>
          </w:rPr>
          <w:instrText xml:space="preserve"> PAGEREF _Toc235620018 \h </w:instrText>
        </w:r>
        <w:r>
          <w:rPr>
            <w:noProof/>
            <w:webHidden/>
          </w:rPr>
        </w:r>
        <w:r>
          <w:rPr>
            <w:noProof/>
            <w:webHidden/>
          </w:rPr>
          <w:fldChar w:fldCharType="separate"/>
        </w:r>
        <w:r>
          <w:rPr>
            <w:noProof/>
            <w:webHidden/>
          </w:rPr>
          <w:t>94</w:t>
        </w:r>
        <w:r>
          <w:rPr>
            <w:noProof/>
            <w:webHidden/>
          </w:rPr>
          <w:fldChar w:fldCharType="end"/>
        </w:r>
      </w:hyperlink>
    </w:p>
    <w:p w14:paraId="2FFBF26D" w14:textId="6BDBBAD8" w:rsidR="005376E1" w:rsidRDefault="005376E1">
      <w:pPr>
        <w:pStyle w:val="TOC1"/>
        <w:rPr>
          <w:rFonts w:eastAsiaTheme="minorEastAsia"/>
          <w:noProof/>
          <w:kern w:val="2"/>
          <w:sz w:val="24"/>
          <w:szCs w:val="24"/>
          <w:lang w:eastAsia="en-AU"/>
          <w14:ligatures w14:val="standardContextual"/>
        </w:rPr>
      </w:pPr>
      <w:hyperlink w:anchor="_Toc235620019" w:history="1">
        <w:r w:rsidRPr="00874B45">
          <w:rPr>
            <w:rStyle w:val="Hyperlink"/>
            <w:noProof/>
          </w:rPr>
          <w:t>19 March 2026</w:t>
        </w:r>
        <w:r>
          <w:rPr>
            <w:noProof/>
            <w:webHidden/>
          </w:rPr>
          <w:tab/>
        </w:r>
        <w:r>
          <w:rPr>
            <w:noProof/>
            <w:webHidden/>
          </w:rPr>
          <w:fldChar w:fldCharType="begin"/>
        </w:r>
        <w:r>
          <w:rPr>
            <w:noProof/>
            <w:webHidden/>
          </w:rPr>
          <w:instrText xml:space="preserve"> PAGEREF _Toc235620019 \h </w:instrText>
        </w:r>
        <w:r>
          <w:rPr>
            <w:noProof/>
            <w:webHidden/>
          </w:rPr>
        </w:r>
        <w:r>
          <w:rPr>
            <w:noProof/>
            <w:webHidden/>
          </w:rPr>
          <w:fldChar w:fldCharType="separate"/>
        </w:r>
        <w:r>
          <w:rPr>
            <w:noProof/>
            <w:webHidden/>
          </w:rPr>
          <w:t>96</w:t>
        </w:r>
        <w:r>
          <w:rPr>
            <w:noProof/>
            <w:webHidden/>
          </w:rPr>
          <w:fldChar w:fldCharType="end"/>
        </w:r>
      </w:hyperlink>
    </w:p>
    <w:p w14:paraId="6F901217" w14:textId="61C0A702" w:rsidR="005376E1" w:rsidRDefault="005376E1">
      <w:pPr>
        <w:pStyle w:val="TOC2"/>
        <w:tabs>
          <w:tab w:val="right" w:leader="dot" w:pos="10456"/>
        </w:tabs>
        <w:rPr>
          <w:rFonts w:eastAsiaTheme="minorEastAsia"/>
          <w:noProof/>
          <w:kern w:val="2"/>
          <w:sz w:val="24"/>
          <w:szCs w:val="24"/>
          <w:lang w:eastAsia="en-AU"/>
          <w14:ligatures w14:val="standardContextual"/>
        </w:rPr>
      </w:pPr>
      <w:hyperlink w:anchor="_Toc235620020" w:history="1">
        <w:r w:rsidRPr="00874B45">
          <w:rPr>
            <w:rStyle w:val="Hyperlink"/>
            <w:noProof/>
          </w:rPr>
          <w:t>Northern Territory floods: CCS period of emergency expanded to 11 additional areas</w:t>
        </w:r>
        <w:r>
          <w:rPr>
            <w:noProof/>
            <w:webHidden/>
          </w:rPr>
          <w:tab/>
        </w:r>
        <w:r>
          <w:rPr>
            <w:noProof/>
            <w:webHidden/>
          </w:rPr>
          <w:fldChar w:fldCharType="begin"/>
        </w:r>
        <w:r>
          <w:rPr>
            <w:noProof/>
            <w:webHidden/>
          </w:rPr>
          <w:instrText xml:space="preserve"> PAGEREF _Toc235620020 \h </w:instrText>
        </w:r>
        <w:r>
          <w:rPr>
            <w:noProof/>
            <w:webHidden/>
          </w:rPr>
        </w:r>
        <w:r>
          <w:rPr>
            <w:noProof/>
            <w:webHidden/>
          </w:rPr>
          <w:fldChar w:fldCharType="separate"/>
        </w:r>
        <w:r>
          <w:rPr>
            <w:noProof/>
            <w:webHidden/>
          </w:rPr>
          <w:t>96</w:t>
        </w:r>
        <w:r>
          <w:rPr>
            <w:noProof/>
            <w:webHidden/>
          </w:rPr>
          <w:fldChar w:fldCharType="end"/>
        </w:r>
      </w:hyperlink>
    </w:p>
    <w:p w14:paraId="0512FC0A" w14:textId="7B572897" w:rsidR="005376E1" w:rsidRDefault="005376E1">
      <w:pPr>
        <w:pStyle w:val="TOC1"/>
        <w:rPr>
          <w:rFonts w:eastAsiaTheme="minorEastAsia"/>
          <w:noProof/>
          <w:kern w:val="2"/>
          <w:sz w:val="24"/>
          <w:szCs w:val="24"/>
          <w:lang w:eastAsia="en-AU"/>
          <w14:ligatures w14:val="standardContextual"/>
        </w:rPr>
      </w:pPr>
      <w:hyperlink w:anchor="_Toc235620021" w:history="1">
        <w:r w:rsidRPr="00874B45">
          <w:rPr>
            <w:rStyle w:val="Hyperlink"/>
            <w:noProof/>
          </w:rPr>
          <w:t>18 March 2026</w:t>
        </w:r>
        <w:r>
          <w:rPr>
            <w:noProof/>
            <w:webHidden/>
          </w:rPr>
          <w:tab/>
        </w:r>
        <w:r>
          <w:rPr>
            <w:noProof/>
            <w:webHidden/>
          </w:rPr>
          <w:fldChar w:fldCharType="begin"/>
        </w:r>
        <w:r>
          <w:rPr>
            <w:noProof/>
            <w:webHidden/>
          </w:rPr>
          <w:instrText xml:space="preserve"> PAGEREF _Toc235620021 \h </w:instrText>
        </w:r>
        <w:r>
          <w:rPr>
            <w:noProof/>
            <w:webHidden/>
          </w:rPr>
        </w:r>
        <w:r>
          <w:rPr>
            <w:noProof/>
            <w:webHidden/>
          </w:rPr>
          <w:fldChar w:fldCharType="separate"/>
        </w:r>
        <w:r>
          <w:rPr>
            <w:noProof/>
            <w:webHidden/>
          </w:rPr>
          <w:t>98</w:t>
        </w:r>
        <w:r>
          <w:rPr>
            <w:noProof/>
            <w:webHidden/>
          </w:rPr>
          <w:fldChar w:fldCharType="end"/>
        </w:r>
      </w:hyperlink>
    </w:p>
    <w:p w14:paraId="445BAC87" w14:textId="45EEB806" w:rsidR="005376E1" w:rsidRDefault="005376E1">
      <w:pPr>
        <w:pStyle w:val="TOC2"/>
        <w:tabs>
          <w:tab w:val="right" w:leader="dot" w:pos="10456"/>
        </w:tabs>
        <w:rPr>
          <w:rFonts w:eastAsiaTheme="minorEastAsia"/>
          <w:noProof/>
          <w:kern w:val="2"/>
          <w:sz w:val="24"/>
          <w:szCs w:val="24"/>
          <w:lang w:eastAsia="en-AU"/>
          <w14:ligatures w14:val="standardContextual"/>
        </w:rPr>
      </w:pPr>
      <w:hyperlink w:anchor="_Toc235620022" w:history="1">
        <w:r w:rsidRPr="00874B45">
          <w:rPr>
            <w:rStyle w:val="Hyperlink"/>
            <w:noProof/>
          </w:rPr>
          <w:t>From the department</w:t>
        </w:r>
        <w:r>
          <w:rPr>
            <w:noProof/>
            <w:webHidden/>
          </w:rPr>
          <w:tab/>
        </w:r>
        <w:r>
          <w:rPr>
            <w:noProof/>
            <w:webHidden/>
          </w:rPr>
          <w:fldChar w:fldCharType="begin"/>
        </w:r>
        <w:r>
          <w:rPr>
            <w:noProof/>
            <w:webHidden/>
          </w:rPr>
          <w:instrText xml:space="preserve"> PAGEREF _Toc235620022 \h </w:instrText>
        </w:r>
        <w:r>
          <w:rPr>
            <w:noProof/>
            <w:webHidden/>
          </w:rPr>
        </w:r>
        <w:r>
          <w:rPr>
            <w:noProof/>
            <w:webHidden/>
          </w:rPr>
          <w:fldChar w:fldCharType="separate"/>
        </w:r>
        <w:r>
          <w:rPr>
            <w:noProof/>
            <w:webHidden/>
          </w:rPr>
          <w:t>98</w:t>
        </w:r>
        <w:r>
          <w:rPr>
            <w:noProof/>
            <w:webHidden/>
          </w:rPr>
          <w:fldChar w:fldCharType="end"/>
        </w:r>
      </w:hyperlink>
    </w:p>
    <w:p w14:paraId="0BF686EC" w14:textId="6A0ECFC0" w:rsidR="005376E1" w:rsidRDefault="005376E1">
      <w:pPr>
        <w:pStyle w:val="TOC2"/>
        <w:tabs>
          <w:tab w:val="right" w:leader="dot" w:pos="10456"/>
        </w:tabs>
        <w:rPr>
          <w:rFonts w:eastAsiaTheme="minorEastAsia"/>
          <w:noProof/>
          <w:kern w:val="2"/>
          <w:sz w:val="24"/>
          <w:szCs w:val="24"/>
          <w:lang w:eastAsia="en-AU"/>
          <w14:ligatures w14:val="standardContextual"/>
        </w:rPr>
      </w:pPr>
      <w:hyperlink w:anchor="_Toc235620023" w:history="1">
        <w:r w:rsidRPr="00874B45">
          <w:rPr>
            <w:rStyle w:val="Hyperlink"/>
            <w:noProof/>
          </w:rPr>
          <w:t>Sector Spotlight</w:t>
        </w:r>
        <w:r>
          <w:rPr>
            <w:noProof/>
            <w:webHidden/>
          </w:rPr>
          <w:tab/>
        </w:r>
        <w:r>
          <w:rPr>
            <w:noProof/>
            <w:webHidden/>
          </w:rPr>
          <w:fldChar w:fldCharType="begin"/>
        </w:r>
        <w:r>
          <w:rPr>
            <w:noProof/>
            <w:webHidden/>
          </w:rPr>
          <w:instrText xml:space="preserve"> PAGEREF _Toc235620023 \h </w:instrText>
        </w:r>
        <w:r>
          <w:rPr>
            <w:noProof/>
            <w:webHidden/>
          </w:rPr>
        </w:r>
        <w:r>
          <w:rPr>
            <w:noProof/>
            <w:webHidden/>
          </w:rPr>
          <w:fldChar w:fldCharType="separate"/>
        </w:r>
        <w:r>
          <w:rPr>
            <w:noProof/>
            <w:webHidden/>
          </w:rPr>
          <w:t>99</w:t>
        </w:r>
        <w:r>
          <w:rPr>
            <w:noProof/>
            <w:webHidden/>
          </w:rPr>
          <w:fldChar w:fldCharType="end"/>
        </w:r>
      </w:hyperlink>
    </w:p>
    <w:p w14:paraId="0BA2B0FA" w14:textId="4FD653EB" w:rsidR="005376E1" w:rsidRDefault="005376E1">
      <w:pPr>
        <w:pStyle w:val="TOC2"/>
        <w:tabs>
          <w:tab w:val="right" w:leader="dot" w:pos="10456"/>
        </w:tabs>
        <w:rPr>
          <w:rFonts w:eastAsiaTheme="minorEastAsia"/>
          <w:noProof/>
          <w:kern w:val="2"/>
          <w:sz w:val="24"/>
          <w:szCs w:val="24"/>
          <w:lang w:eastAsia="en-AU"/>
          <w14:ligatures w14:val="standardContextual"/>
        </w:rPr>
      </w:pPr>
      <w:hyperlink w:anchor="_Toc235620024" w:history="1">
        <w:r w:rsidRPr="00874B45">
          <w:rPr>
            <w:rStyle w:val="Hyperlink"/>
            <w:noProof/>
          </w:rPr>
          <w:t>Facts from FAL</w:t>
        </w:r>
        <w:r>
          <w:rPr>
            <w:noProof/>
            <w:webHidden/>
          </w:rPr>
          <w:tab/>
        </w:r>
        <w:r>
          <w:rPr>
            <w:noProof/>
            <w:webHidden/>
          </w:rPr>
          <w:fldChar w:fldCharType="begin"/>
        </w:r>
        <w:r>
          <w:rPr>
            <w:noProof/>
            <w:webHidden/>
          </w:rPr>
          <w:instrText xml:space="preserve"> PAGEREF _Toc235620024 \h </w:instrText>
        </w:r>
        <w:r>
          <w:rPr>
            <w:noProof/>
            <w:webHidden/>
          </w:rPr>
        </w:r>
        <w:r>
          <w:rPr>
            <w:noProof/>
            <w:webHidden/>
          </w:rPr>
          <w:fldChar w:fldCharType="separate"/>
        </w:r>
        <w:r>
          <w:rPr>
            <w:noProof/>
            <w:webHidden/>
          </w:rPr>
          <w:t>101</w:t>
        </w:r>
        <w:r>
          <w:rPr>
            <w:noProof/>
            <w:webHidden/>
          </w:rPr>
          <w:fldChar w:fldCharType="end"/>
        </w:r>
      </w:hyperlink>
    </w:p>
    <w:p w14:paraId="7B6C24DC" w14:textId="771AB037" w:rsidR="005376E1" w:rsidRDefault="005376E1">
      <w:pPr>
        <w:pStyle w:val="TOC2"/>
        <w:tabs>
          <w:tab w:val="right" w:leader="dot" w:pos="10456"/>
        </w:tabs>
        <w:rPr>
          <w:rFonts w:eastAsiaTheme="minorEastAsia"/>
          <w:noProof/>
          <w:kern w:val="2"/>
          <w:sz w:val="24"/>
          <w:szCs w:val="24"/>
          <w:lang w:eastAsia="en-AU"/>
          <w14:ligatures w14:val="standardContextual"/>
        </w:rPr>
      </w:pPr>
      <w:hyperlink w:anchor="_Toc235620025" w:history="1">
        <w:r w:rsidRPr="00874B45">
          <w:rPr>
            <w:rStyle w:val="Hyperlink"/>
            <w:noProof/>
          </w:rPr>
          <w:t>Workforce support</w:t>
        </w:r>
        <w:r>
          <w:rPr>
            <w:noProof/>
            <w:webHidden/>
          </w:rPr>
          <w:tab/>
        </w:r>
        <w:r>
          <w:rPr>
            <w:noProof/>
            <w:webHidden/>
          </w:rPr>
          <w:fldChar w:fldCharType="begin"/>
        </w:r>
        <w:r>
          <w:rPr>
            <w:noProof/>
            <w:webHidden/>
          </w:rPr>
          <w:instrText xml:space="preserve"> PAGEREF _Toc235620025 \h </w:instrText>
        </w:r>
        <w:r>
          <w:rPr>
            <w:noProof/>
            <w:webHidden/>
          </w:rPr>
        </w:r>
        <w:r>
          <w:rPr>
            <w:noProof/>
            <w:webHidden/>
          </w:rPr>
          <w:fldChar w:fldCharType="separate"/>
        </w:r>
        <w:r>
          <w:rPr>
            <w:noProof/>
            <w:webHidden/>
          </w:rPr>
          <w:t>102</w:t>
        </w:r>
        <w:r>
          <w:rPr>
            <w:noProof/>
            <w:webHidden/>
          </w:rPr>
          <w:fldChar w:fldCharType="end"/>
        </w:r>
      </w:hyperlink>
    </w:p>
    <w:p w14:paraId="7ECEF50B" w14:textId="1FCF9F3D" w:rsidR="005376E1" w:rsidRDefault="005376E1">
      <w:pPr>
        <w:pStyle w:val="TOC1"/>
        <w:rPr>
          <w:rFonts w:eastAsiaTheme="minorEastAsia"/>
          <w:noProof/>
          <w:kern w:val="2"/>
          <w:sz w:val="24"/>
          <w:szCs w:val="24"/>
          <w:lang w:eastAsia="en-AU"/>
          <w14:ligatures w14:val="standardContextual"/>
        </w:rPr>
      </w:pPr>
      <w:hyperlink w:anchor="_Toc235620026" w:history="1">
        <w:r w:rsidRPr="00874B45">
          <w:rPr>
            <w:rStyle w:val="Hyperlink"/>
            <w:noProof/>
          </w:rPr>
          <w:t>16 March 2026</w:t>
        </w:r>
        <w:r>
          <w:rPr>
            <w:noProof/>
            <w:webHidden/>
          </w:rPr>
          <w:tab/>
        </w:r>
        <w:r>
          <w:rPr>
            <w:noProof/>
            <w:webHidden/>
          </w:rPr>
          <w:fldChar w:fldCharType="begin"/>
        </w:r>
        <w:r>
          <w:rPr>
            <w:noProof/>
            <w:webHidden/>
          </w:rPr>
          <w:instrText xml:space="preserve"> PAGEREF _Toc235620026 \h </w:instrText>
        </w:r>
        <w:r>
          <w:rPr>
            <w:noProof/>
            <w:webHidden/>
          </w:rPr>
        </w:r>
        <w:r>
          <w:rPr>
            <w:noProof/>
            <w:webHidden/>
          </w:rPr>
          <w:fldChar w:fldCharType="separate"/>
        </w:r>
        <w:r>
          <w:rPr>
            <w:noProof/>
            <w:webHidden/>
          </w:rPr>
          <w:t>104</w:t>
        </w:r>
        <w:r>
          <w:rPr>
            <w:noProof/>
            <w:webHidden/>
          </w:rPr>
          <w:fldChar w:fldCharType="end"/>
        </w:r>
      </w:hyperlink>
    </w:p>
    <w:p w14:paraId="649BA134" w14:textId="162B30F2" w:rsidR="005376E1" w:rsidRDefault="005376E1">
      <w:pPr>
        <w:pStyle w:val="TOC2"/>
        <w:tabs>
          <w:tab w:val="right" w:leader="dot" w:pos="10456"/>
        </w:tabs>
        <w:rPr>
          <w:rFonts w:eastAsiaTheme="minorEastAsia"/>
          <w:noProof/>
          <w:kern w:val="2"/>
          <w:sz w:val="24"/>
          <w:szCs w:val="24"/>
          <w:lang w:eastAsia="en-AU"/>
          <w14:ligatures w14:val="standardContextual"/>
        </w:rPr>
      </w:pPr>
      <w:hyperlink w:anchor="_Toc235620027" w:history="1">
        <w:r w:rsidRPr="00874B45">
          <w:rPr>
            <w:rStyle w:val="Hyperlink"/>
            <w:noProof/>
          </w:rPr>
          <w:t>Victoria storms: CCS period of emergency</w:t>
        </w:r>
        <w:r>
          <w:rPr>
            <w:noProof/>
            <w:webHidden/>
          </w:rPr>
          <w:tab/>
        </w:r>
        <w:r>
          <w:rPr>
            <w:noProof/>
            <w:webHidden/>
          </w:rPr>
          <w:fldChar w:fldCharType="begin"/>
        </w:r>
        <w:r>
          <w:rPr>
            <w:noProof/>
            <w:webHidden/>
          </w:rPr>
          <w:instrText xml:space="preserve"> PAGEREF _Toc235620027 \h </w:instrText>
        </w:r>
        <w:r>
          <w:rPr>
            <w:noProof/>
            <w:webHidden/>
          </w:rPr>
        </w:r>
        <w:r>
          <w:rPr>
            <w:noProof/>
            <w:webHidden/>
          </w:rPr>
          <w:fldChar w:fldCharType="separate"/>
        </w:r>
        <w:r>
          <w:rPr>
            <w:noProof/>
            <w:webHidden/>
          </w:rPr>
          <w:t>104</w:t>
        </w:r>
        <w:r>
          <w:rPr>
            <w:noProof/>
            <w:webHidden/>
          </w:rPr>
          <w:fldChar w:fldCharType="end"/>
        </w:r>
      </w:hyperlink>
    </w:p>
    <w:p w14:paraId="41842B9F" w14:textId="5D88DABC" w:rsidR="005376E1" w:rsidRDefault="005376E1">
      <w:pPr>
        <w:pStyle w:val="TOC1"/>
        <w:rPr>
          <w:rFonts w:eastAsiaTheme="minorEastAsia"/>
          <w:noProof/>
          <w:kern w:val="2"/>
          <w:sz w:val="24"/>
          <w:szCs w:val="24"/>
          <w:lang w:eastAsia="en-AU"/>
          <w14:ligatures w14:val="standardContextual"/>
        </w:rPr>
      </w:pPr>
      <w:hyperlink w:anchor="_Toc235620028" w:history="1">
        <w:r w:rsidRPr="00874B45">
          <w:rPr>
            <w:rStyle w:val="Hyperlink"/>
            <w:noProof/>
          </w:rPr>
          <w:t>12 March 2026</w:t>
        </w:r>
        <w:r>
          <w:rPr>
            <w:noProof/>
            <w:webHidden/>
          </w:rPr>
          <w:tab/>
        </w:r>
        <w:r>
          <w:rPr>
            <w:noProof/>
            <w:webHidden/>
          </w:rPr>
          <w:fldChar w:fldCharType="begin"/>
        </w:r>
        <w:r>
          <w:rPr>
            <w:noProof/>
            <w:webHidden/>
          </w:rPr>
          <w:instrText xml:space="preserve"> PAGEREF _Toc235620028 \h </w:instrText>
        </w:r>
        <w:r>
          <w:rPr>
            <w:noProof/>
            <w:webHidden/>
          </w:rPr>
        </w:r>
        <w:r>
          <w:rPr>
            <w:noProof/>
            <w:webHidden/>
          </w:rPr>
          <w:fldChar w:fldCharType="separate"/>
        </w:r>
        <w:r>
          <w:rPr>
            <w:noProof/>
            <w:webHidden/>
          </w:rPr>
          <w:t>106</w:t>
        </w:r>
        <w:r>
          <w:rPr>
            <w:noProof/>
            <w:webHidden/>
          </w:rPr>
          <w:fldChar w:fldCharType="end"/>
        </w:r>
      </w:hyperlink>
    </w:p>
    <w:p w14:paraId="068A438A" w14:textId="3427B000" w:rsidR="005376E1" w:rsidRDefault="005376E1">
      <w:pPr>
        <w:pStyle w:val="TOC2"/>
        <w:tabs>
          <w:tab w:val="right" w:leader="dot" w:pos="10456"/>
        </w:tabs>
        <w:rPr>
          <w:rFonts w:eastAsiaTheme="minorEastAsia"/>
          <w:noProof/>
          <w:kern w:val="2"/>
          <w:sz w:val="24"/>
          <w:szCs w:val="24"/>
          <w:lang w:eastAsia="en-AU"/>
          <w14:ligatures w14:val="standardContextual"/>
        </w:rPr>
      </w:pPr>
      <w:hyperlink w:anchor="_Toc235620029" w:history="1">
        <w:r w:rsidRPr="00874B45">
          <w:rPr>
            <w:rStyle w:val="Hyperlink"/>
            <w:noProof/>
          </w:rPr>
          <w:t>Northern Territory floods: CCS period of emergency applies 7 to 16 March 2026</w:t>
        </w:r>
        <w:r>
          <w:rPr>
            <w:noProof/>
            <w:webHidden/>
          </w:rPr>
          <w:tab/>
        </w:r>
        <w:r>
          <w:rPr>
            <w:noProof/>
            <w:webHidden/>
          </w:rPr>
          <w:fldChar w:fldCharType="begin"/>
        </w:r>
        <w:r>
          <w:rPr>
            <w:noProof/>
            <w:webHidden/>
          </w:rPr>
          <w:instrText xml:space="preserve"> PAGEREF _Toc235620029 \h </w:instrText>
        </w:r>
        <w:r>
          <w:rPr>
            <w:noProof/>
            <w:webHidden/>
          </w:rPr>
        </w:r>
        <w:r>
          <w:rPr>
            <w:noProof/>
            <w:webHidden/>
          </w:rPr>
          <w:fldChar w:fldCharType="separate"/>
        </w:r>
        <w:r>
          <w:rPr>
            <w:noProof/>
            <w:webHidden/>
          </w:rPr>
          <w:t>106</w:t>
        </w:r>
        <w:r>
          <w:rPr>
            <w:noProof/>
            <w:webHidden/>
          </w:rPr>
          <w:fldChar w:fldCharType="end"/>
        </w:r>
      </w:hyperlink>
    </w:p>
    <w:p w14:paraId="014DB145" w14:textId="680744B0" w:rsidR="005376E1" w:rsidRDefault="005376E1">
      <w:pPr>
        <w:pStyle w:val="TOC2"/>
        <w:tabs>
          <w:tab w:val="right" w:leader="dot" w:pos="10456"/>
        </w:tabs>
        <w:rPr>
          <w:rFonts w:eastAsiaTheme="minorEastAsia"/>
          <w:noProof/>
          <w:kern w:val="2"/>
          <w:sz w:val="24"/>
          <w:szCs w:val="24"/>
          <w:lang w:eastAsia="en-AU"/>
          <w14:ligatures w14:val="standardContextual"/>
        </w:rPr>
      </w:pPr>
      <w:hyperlink w:anchor="_Toc235620030" w:history="1">
        <w:r w:rsidRPr="00874B45">
          <w:rPr>
            <w:rStyle w:val="Hyperlink"/>
            <w:noProof/>
          </w:rPr>
          <w:t>South Australia floods: CCS period of emergency applies 21 February to 16 March 2026</w:t>
        </w:r>
        <w:r>
          <w:rPr>
            <w:noProof/>
            <w:webHidden/>
          </w:rPr>
          <w:tab/>
        </w:r>
        <w:r>
          <w:rPr>
            <w:noProof/>
            <w:webHidden/>
          </w:rPr>
          <w:fldChar w:fldCharType="begin"/>
        </w:r>
        <w:r>
          <w:rPr>
            <w:noProof/>
            <w:webHidden/>
          </w:rPr>
          <w:instrText xml:space="preserve"> PAGEREF _Toc235620030 \h </w:instrText>
        </w:r>
        <w:r>
          <w:rPr>
            <w:noProof/>
            <w:webHidden/>
          </w:rPr>
        </w:r>
        <w:r>
          <w:rPr>
            <w:noProof/>
            <w:webHidden/>
          </w:rPr>
          <w:fldChar w:fldCharType="separate"/>
        </w:r>
        <w:r>
          <w:rPr>
            <w:noProof/>
            <w:webHidden/>
          </w:rPr>
          <w:t>107</w:t>
        </w:r>
        <w:r>
          <w:rPr>
            <w:noProof/>
            <w:webHidden/>
          </w:rPr>
          <w:fldChar w:fldCharType="end"/>
        </w:r>
      </w:hyperlink>
    </w:p>
    <w:p w14:paraId="1C965705" w14:textId="1549949E" w:rsidR="005376E1" w:rsidRDefault="005376E1">
      <w:pPr>
        <w:pStyle w:val="TOC2"/>
        <w:tabs>
          <w:tab w:val="right" w:leader="dot" w:pos="10456"/>
        </w:tabs>
        <w:rPr>
          <w:rFonts w:eastAsiaTheme="minorEastAsia"/>
          <w:noProof/>
          <w:kern w:val="2"/>
          <w:sz w:val="24"/>
          <w:szCs w:val="24"/>
          <w:lang w:eastAsia="en-AU"/>
          <w14:ligatures w14:val="standardContextual"/>
        </w:rPr>
      </w:pPr>
      <w:hyperlink w:anchor="_Toc235620031" w:history="1">
        <w:r w:rsidRPr="00874B45">
          <w:rPr>
            <w:rStyle w:val="Hyperlink"/>
            <w:noProof/>
          </w:rPr>
          <w:t>Queensland floods: CCS period of emergency applies 10 to 13 March 2026</w:t>
        </w:r>
        <w:r>
          <w:rPr>
            <w:noProof/>
            <w:webHidden/>
          </w:rPr>
          <w:tab/>
        </w:r>
        <w:r>
          <w:rPr>
            <w:noProof/>
            <w:webHidden/>
          </w:rPr>
          <w:fldChar w:fldCharType="begin"/>
        </w:r>
        <w:r>
          <w:rPr>
            <w:noProof/>
            <w:webHidden/>
          </w:rPr>
          <w:instrText xml:space="preserve"> PAGEREF _Toc235620031 \h </w:instrText>
        </w:r>
        <w:r>
          <w:rPr>
            <w:noProof/>
            <w:webHidden/>
          </w:rPr>
        </w:r>
        <w:r>
          <w:rPr>
            <w:noProof/>
            <w:webHidden/>
          </w:rPr>
          <w:fldChar w:fldCharType="separate"/>
        </w:r>
        <w:r>
          <w:rPr>
            <w:noProof/>
            <w:webHidden/>
          </w:rPr>
          <w:t>108</w:t>
        </w:r>
        <w:r>
          <w:rPr>
            <w:noProof/>
            <w:webHidden/>
          </w:rPr>
          <w:fldChar w:fldCharType="end"/>
        </w:r>
      </w:hyperlink>
    </w:p>
    <w:p w14:paraId="4E952213" w14:textId="556BD77E" w:rsidR="005376E1" w:rsidRDefault="005376E1">
      <w:pPr>
        <w:pStyle w:val="TOC1"/>
        <w:rPr>
          <w:rFonts w:eastAsiaTheme="minorEastAsia"/>
          <w:noProof/>
          <w:kern w:val="2"/>
          <w:sz w:val="24"/>
          <w:szCs w:val="24"/>
          <w:lang w:eastAsia="en-AU"/>
          <w14:ligatures w14:val="standardContextual"/>
        </w:rPr>
      </w:pPr>
      <w:hyperlink w:anchor="_Toc235620032" w:history="1">
        <w:r w:rsidRPr="00874B45">
          <w:rPr>
            <w:rStyle w:val="Hyperlink"/>
            <w:noProof/>
          </w:rPr>
          <w:t>11 March 2026</w:t>
        </w:r>
        <w:r>
          <w:rPr>
            <w:noProof/>
            <w:webHidden/>
          </w:rPr>
          <w:tab/>
        </w:r>
        <w:r>
          <w:rPr>
            <w:noProof/>
            <w:webHidden/>
          </w:rPr>
          <w:fldChar w:fldCharType="begin"/>
        </w:r>
        <w:r>
          <w:rPr>
            <w:noProof/>
            <w:webHidden/>
          </w:rPr>
          <w:instrText xml:space="preserve"> PAGEREF _Toc235620032 \h </w:instrText>
        </w:r>
        <w:r>
          <w:rPr>
            <w:noProof/>
            <w:webHidden/>
          </w:rPr>
        </w:r>
        <w:r>
          <w:rPr>
            <w:noProof/>
            <w:webHidden/>
          </w:rPr>
          <w:fldChar w:fldCharType="separate"/>
        </w:r>
        <w:r>
          <w:rPr>
            <w:noProof/>
            <w:webHidden/>
          </w:rPr>
          <w:t>110</w:t>
        </w:r>
        <w:r>
          <w:rPr>
            <w:noProof/>
            <w:webHidden/>
          </w:rPr>
          <w:fldChar w:fldCharType="end"/>
        </w:r>
      </w:hyperlink>
    </w:p>
    <w:p w14:paraId="4A490E47" w14:textId="428C6573" w:rsidR="005376E1" w:rsidRDefault="005376E1">
      <w:pPr>
        <w:pStyle w:val="TOC2"/>
        <w:tabs>
          <w:tab w:val="right" w:leader="dot" w:pos="10456"/>
        </w:tabs>
        <w:rPr>
          <w:rFonts w:eastAsiaTheme="minorEastAsia"/>
          <w:noProof/>
          <w:kern w:val="2"/>
          <w:sz w:val="24"/>
          <w:szCs w:val="24"/>
          <w:lang w:eastAsia="en-AU"/>
          <w14:ligatures w14:val="standardContextual"/>
        </w:rPr>
      </w:pPr>
      <w:hyperlink w:anchor="_Toc235620033" w:history="1">
        <w:r w:rsidRPr="00874B45">
          <w:rPr>
            <w:rStyle w:val="Hyperlink"/>
            <w:noProof/>
          </w:rPr>
          <w:t>From the department</w:t>
        </w:r>
        <w:r>
          <w:rPr>
            <w:noProof/>
            <w:webHidden/>
          </w:rPr>
          <w:tab/>
        </w:r>
        <w:r>
          <w:rPr>
            <w:noProof/>
            <w:webHidden/>
          </w:rPr>
          <w:fldChar w:fldCharType="begin"/>
        </w:r>
        <w:r>
          <w:rPr>
            <w:noProof/>
            <w:webHidden/>
          </w:rPr>
          <w:instrText xml:space="preserve"> PAGEREF _Toc235620033 \h </w:instrText>
        </w:r>
        <w:r>
          <w:rPr>
            <w:noProof/>
            <w:webHidden/>
          </w:rPr>
        </w:r>
        <w:r>
          <w:rPr>
            <w:noProof/>
            <w:webHidden/>
          </w:rPr>
          <w:fldChar w:fldCharType="separate"/>
        </w:r>
        <w:r>
          <w:rPr>
            <w:noProof/>
            <w:webHidden/>
          </w:rPr>
          <w:t>110</w:t>
        </w:r>
        <w:r>
          <w:rPr>
            <w:noProof/>
            <w:webHidden/>
          </w:rPr>
          <w:fldChar w:fldCharType="end"/>
        </w:r>
      </w:hyperlink>
    </w:p>
    <w:p w14:paraId="6FB59401" w14:textId="2F555D8D" w:rsidR="005376E1" w:rsidRDefault="005376E1">
      <w:pPr>
        <w:pStyle w:val="TOC2"/>
        <w:tabs>
          <w:tab w:val="right" w:leader="dot" w:pos="10456"/>
        </w:tabs>
        <w:rPr>
          <w:rFonts w:eastAsiaTheme="minorEastAsia"/>
          <w:noProof/>
          <w:kern w:val="2"/>
          <w:sz w:val="24"/>
          <w:szCs w:val="24"/>
          <w:lang w:eastAsia="en-AU"/>
          <w14:ligatures w14:val="standardContextual"/>
        </w:rPr>
      </w:pPr>
      <w:hyperlink w:anchor="_Toc235620034" w:history="1">
        <w:r w:rsidRPr="00874B45">
          <w:rPr>
            <w:rStyle w:val="Hyperlink"/>
            <w:noProof/>
          </w:rPr>
          <w:t>Sector spotlight</w:t>
        </w:r>
        <w:r>
          <w:rPr>
            <w:noProof/>
            <w:webHidden/>
          </w:rPr>
          <w:tab/>
        </w:r>
        <w:r>
          <w:rPr>
            <w:noProof/>
            <w:webHidden/>
          </w:rPr>
          <w:fldChar w:fldCharType="begin"/>
        </w:r>
        <w:r>
          <w:rPr>
            <w:noProof/>
            <w:webHidden/>
          </w:rPr>
          <w:instrText xml:space="preserve"> PAGEREF _Toc235620034 \h </w:instrText>
        </w:r>
        <w:r>
          <w:rPr>
            <w:noProof/>
            <w:webHidden/>
          </w:rPr>
        </w:r>
        <w:r>
          <w:rPr>
            <w:noProof/>
            <w:webHidden/>
          </w:rPr>
          <w:fldChar w:fldCharType="separate"/>
        </w:r>
        <w:r>
          <w:rPr>
            <w:noProof/>
            <w:webHidden/>
          </w:rPr>
          <w:t>111</w:t>
        </w:r>
        <w:r>
          <w:rPr>
            <w:noProof/>
            <w:webHidden/>
          </w:rPr>
          <w:fldChar w:fldCharType="end"/>
        </w:r>
      </w:hyperlink>
    </w:p>
    <w:p w14:paraId="23FBDEE1" w14:textId="14E82505" w:rsidR="005376E1" w:rsidRDefault="005376E1">
      <w:pPr>
        <w:pStyle w:val="TOC2"/>
        <w:tabs>
          <w:tab w:val="right" w:leader="dot" w:pos="10456"/>
        </w:tabs>
        <w:rPr>
          <w:rFonts w:eastAsiaTheme="minorEastAsia"/>
          <w:noProof/>
          <w:kern w:val="2"/>
          <w:sz w:val="24"/>
          <w:szCs w:val="24"/>
          <w:lang w:eastAsia="en-AU"/>
          <w14:ligatures w14:val="standardContextual"/>
        </w:rPr>
      </w:pPr>
      <w:hyperlink w:anchor="_Toc235620035" w:history="1">
        <w:r w:rsidRPr="00874B45">
          <w:rPr>
            <w:rStyle w:val="Hyperlink"/>
            <w:noProof/>
          </w:rPr>
          <w:t>Facts from FAL</w:t>
        </w:r>
        <w:r>
          <w:rPr>
            <w:noProof/>
            <w:webHidden/>
          </w:rPr>
          <w:tab/>
        </w:r>
        <w:r>
          <w:rPr>
            <w:noProof/>
            <w:webHidden/>
          </w:rPr>
          <w:fldChar w:fldCharType="begin"/>
        </w:r>
        <w:r>
          <w:rPr>
            <w:noProof/>
            <w:webHidden/>
          </w:rPr>
          <w:instrText xml:space="preserve"> PAGEREF _Toc235620035 \h </w:instrText>
        </w:r>
        <w:r>
          <w:rPr>
            <w:noProof/>
            <w:webHidden/>
          </w:rPr>
        </w:r>
        <w:r>
          <w:rPr>
            <w:noProof/>
            <w:webHidden/>
          </w:rPr>
          <w:fldChar w:fldCharType="separate"/>
        </w:r>
        <w:r>
          <w:rPr>
            <w:noProof/>
            <w:webHidden/>
          </w:rPr>
          <w:t>111</w:t>
        </w:r>
        <w:r>
          <w:rPr>
            <w:noProof/>
            <w:webHidden/>
          </w:rPr>
          <w:fldChar w:fldCharType="end"/>
        </w:r>
      </w:hyperlink>
    </w:p>
    <w:p w14:paraId="10A2229A" w14:textId="5A2F3A0D" w:rsidR="005376E1" w:rsidRDefault="005376E1">
      <w:pPr>
        <w:pStyle w:val="TOC2"/>
        <w:tabs>
          <w:tab w:val="right" w:leader="dot" w:pos="10456"/>
        </w:tabs>
        <w:rPr>
          <w:rFonts w:eastAsiaTheme="minorEastAsia"/>
          <w:noProof/>
          <w:kern w:val="2"/>
          <w:sz w:val="24"/>
          <w:szCs w:val="24"/>
          <w:lang w:eastAsia="en-AU"/>
          <w14:ligatures w14:val="standardContextual"/>
        </w:rPr>
      </w:pPr>
      <w:hyperlink w:anchor="_Toc235620036" w:history="1">
        <w:r w:rsidRPr="00874B45">
          <w:rPr>
            <w:rStyle w:val="Hyperlink"/>
            <w:noProof/>
          </w:rPr>
          <w:t>Workforce support</w:t>
        </w:r>
        <w:r>
          <w:rPr>
            <w:noProof/>
            <w:webHidden/>
          </w:rPr>
          <w:tab/>
        </w:r>
        <w:r>
          <w:rPr>
            <w:noProof/>
            <w:webHidden/>
          </w:rPr>
          <w:fldChar w:fldCharType="begin"/>
        </w:r>
        <w:r>
          <w:rPr>
            <w:noProof/>
            <w:webHidden/>
          </w:rPr>
          <w:instrText xml:space="preserve"> PAGEREF _Toc235620036 \h </w:instrText>
        </w:r>
        <w:r>
          <w:rPr>
            <w:noProof/>
            <w:webHidden/>
          </w:rPr>
        </w:r>
        <w:r>
          <w:rPr>
            <w:noProof/>
            <w:webHidden/>
          </w:rPr>
          <w:fldChar w:fldCharType="separate"/>
        </w:r>
        <w:r>
          <w:rPr>
            <w:noProof/>
            <w:webHidden/>
          </w:rPr>
          <w:t>112</w:t>
        </w:r>
        <w:r>
          <w:rPr>
            <w:noProof/>
            <w:webHidden/>
          </w:rPr>
          <w:fldChar w:fldCharType="end"/>
        </w:r>
      </w:hyperlink>
    </w:p>
    <w:p w14:paraId="37161EA6" w14:textId="14F04924" w:rsidR="005376E1" w:rsidRDefault="005376E1">
      <w:pPr>
        <w:pStyle w:val="TOC2"/>
        <w:tabs>
          <w:tab w:val="right" w:leader="dot" w:pos="10456"/>
        </w:tabs>
        <w:rPr>
          <w:rFonts w:eastAsiaTheme="minorEastAsia"/>
          <w:noProof/>
          <w:kern w:val="2"/>
          <w:sz w:val="24"/>
          <w:szCs w:val="24"/>
          <w:lang w:eastAsia="en-AU"/>
          <w14:ligatures w14:val="standardContextual"/>
        </w:rPr>
      </w:pPr>
      <w:hyperlink w:anchor="_Toc235620037" w:history="1">
        <w:r w:rsidRPr="00874B45">
          <w:rPr>
            <w:rStyle w:val="Hyperlink"/>
            <w:noProof/>
          </w:rPr>
          <w:t>Share with families</w:t>
        </w:r>
        <w:r>
          <w:rPr>
            <w:noProof/>
            <w:webHidden/>
          </w:rPr>
          <w:tab/>
        </w:r>
        <w:r>
          <w:rPr>
            <w:noProof/>
            <w:webHidden/>
          </w:rPr>
          <w:fldChar w:fldCharType="begin"/>
        </w:r>
        <w:r>
          <w:rPr>
            <w:noProof/>
            <w:webHidden/>
          </w:rPr>
          <w:instrText xml:space="preserve"> PAGEREF _Toc235620037 \h </w:instrText>
        </w:r>
        <w:r>
          <w:rPr>
            <w:noProof/>
            <w:webHidden/>
          </w:rPr>
        </w:r>
        <w:r>
          <w:rPr>
            <w:noProof/>
            <w:webHidden/>
          </w:rPr>
          <w:fldChar w:fldCharType="separate"/>
        </w:r>
        <w:r>
          <w:rPr>
            <w:noProof/>
            <w:webHidden/>
          </w:rPr>
          <w:t>112</w:t>
        </w:r>
        <w:r>
          <w:rPr>
            <w:noProof/>
            <w:webHidden/>
          </w:rPr>
          <w:fldChar w:fldCharType="end"/>
        </w:r>
      </w:hyperlink>
    </w:p>
    <w:p w14:paraId="66A2A2B0" w14:textId="716AF8DF" w:rsidR="005376E1" w:rsidRDefault="005376E1">
      <w:pPr>
        <w:pStyle w:val="TOC1"/>
        <w:rPr>
          <w:rFonts w:eastAsiaTheme="minorEastAsia"/>
          <w:noProof/>
          <w:kern w:val="2"/>
          <w:sz w:val="24"/>
          <w:szCs w:val="24"/>
          <w:lang w:eastAsia="en-AU"/>
          <w14:ligatures w14:val="standardContextual"/>
        </w:rPr>
      </w:pPr>
      <w:hyperlink w:anchor="_Toc235620038" w:history="1">
        <w:r w:rsidRPr="00874B45">
          <w:rPr>
            <w:rStyle w:val="Hyperlink"/>
            <w:noProof/>
          </w:rPr>
          <w:t>6 March 2026</w:t>
        </w:r>
        <w:r>
          <w:rPr>
            <w:noProof/>
            <w:webHidden/>
          </w:rPr>
          <w:tab/>
        </w:r>
        <w:r>
          <w:rPr>
            <w:noProof/>
            <w:webHidden/>
          </w:rPr>
          <w:fldChar w:fldCharType="begin"/>
        </w:r>
        <w:r>
          <w:rPr>
            <w:noProof/>
            <w:webHidden/>
          </w:rPr>
          <w:instrText xml:space="preserve"> PAGEREF _Toc235620038 \h </w:instrText>
        </w:r>
        <w:r>
          <w:rPr>
            <w:noProof/>
            <w:webHidden/>
          </w:rPr>
        </w:r>
        <w:r>
          <w:rPr>
            <w:noProof/>
            <w:webHidden/>
          </w:rPr>
          <w:fldChar w:fldCharType="separate"/>
        </w:r>
        <w:r>
          <w:rPr>
            <w:noProof/>
            <w:webHidden/>
          </w:rPr>
          <w:t>114</w:t>
        </w:r>
        <w:r>
          <w:rPr>
            <w:noProof/>
            <w:webHidden/>
          </w:rPr>
          <w:fldChar w:fldCharType="end"/>
        </w:r>
      </w:hyperlink>
    </w:p>
    <w:p w14:paraId="084838B8" w14:textId="6AAF8055" w:rsidR="005376E1" w:rsidRDefault="005376E1">
      <w:pPr>
        <w:pStyle w:val="TOC2"/>
        <w:tabs>
          <w:tab w:val="right" w:leader="dot" w:pos="10456"/>
        </w:tabs>
        <w:rPr>
          <w:rFonts w:eastAsiaTheme="minorEastAsia"/>
          <w:noProof/>
          <w:kern w:val="2"/>
          <w:sz w:val="24"/>
          <w:szCs w:val="24"/>
          <w:lang w:eastAsia="en-AU"/>
          <w14:ligatures w14:val="standardContextual"/>
        </w:rPr>
      </w:pPr>
      <w:hyperlink w:anchor="_Toc235620039" w:history="1">
        <w:r w:rsidRPr="00874B45">
          <w:rPr>
            <w:rStyle w:val="Hyperlink"/>
            <w:noProof/>
          </w:rPr>
          <w:t>Northern Territory floods: CCS period of emergency applied 11 to 20 February 2026</w:t>
        </w:r>
        <w:r>
          <w:rPr>
            <w:noProof/>
            <w:webHidden/>
          </w:rPr>
          <w:tab/>
        </w:r>
        <w:r>
          <w:rPr>
            <w:noProof/>
            <w:webHidden/>
          </w:rPr>
          <w:fldChar w:fldCharType="begin"/>
        </w:r>
        <w:r>
          <w:rPr>
            <w:noProof/>
            <w:webHidden/>
          </w:rPr>
          <w:instrText xml:space="preserve"> PAGEREF _Toc235620039 \h </w:instrText>
        </w:r>
        <w:r>
          <w:rPr>
            <w:noProof/>
            <w:webHidden/>
          </w:rPr>
        </w:r>
        <w:r>
          <w:rPr>
            <w:noProof/>
            <w:webHidden/>
          </w:rPr>
          <w:fldChar w:fldCharType="separate"/>
        </w:r>
        <w:r>
          <w:rPr>
            <w:noProof/>
            <w:webHidden/>
          </w:rPr>
          <w:t>114</w:t>
        </w:r>
        <w:r>
          <w:rPr>
            <w:noProof/>
            <w:webHidden/>
          </w:rPr>
          <w:fldChar w:fldCharType="end"/>
        </w:r>
      </w:hyperlink>
    </w:p>
    <w:p w14:paraId="55B4AB35" w14:textId="178A256C" w:rsidR="005376E1" w:rsidRDefault="005376E1">
      <w:pPr>
        <w:pStyle w:val="TOC1"/>
        <w:rPr>
          <w:rFonts w:eastAsiaTheme="minorEastAsia"/>
          <w:noProof/>
          <w:kern w:val="2"/>
          <w:sz w:val="24"/>
          <w:szCs w:val="24"/>
          <w:lang w:eastAsia="en-AU"/>
          <w14:ligatures w14:val="standardContextual"/>
        </w:rPr>
      </w:pPr>
      <w:hyperlink w:anchor="_Toc235620040" w:history="1">
        <w:r w:rsidRPr="00874B45">
          <w:rPr>
            <w:rStyle w:val="Hyperlink"/>
            <w:noProof/>
          </w:rPr>
          <w:t>4 March 2026</w:t>
        </w:r>
        <w:r>
          <w:rPr>
            <w:noProof/>
            <w:webHidden/>
          </w:rPr>
          <w:tab/>
        </w:r>
        <w:r>
          <w:rPr>
            <w:noProof/>
            <w:webHidden/>
          </w:rPr>
          <w:fldChar w:fldCharType="begin"/>
        </w:r>
        <w:r>
          <w:rPr>
            <w:noProof/>
            <w:webHidden/>
          </w:rPr>
          <w:instrText xml:space="preserve"> PAGEREF _Toc235620040 \h </w:instrText>
        </w:r>
        <w:r>
          <w:rPr>
            <w:noProof/>
            <w:webHidden/>
          </w:rPr>
        </w:r>
        <w:r>
          <w:rPr>
            <w:noProof/>
            <w:webHidden/>
          </w:rPr>
          <w:fldChar w:fldCharType="separate"/>
        </w:r>
        <w:r>
          <w:rPr>
            <w:noProof/>
            <w:webHidden/>
          </w:rPr>
          <w:t>116</w:t>
        </w:r>
        <w:r>
          <w:rPr>
            <w:noProof/>
            <w:webHidden/>
          </w:rPr>
          <w:fldChar w:fldCharType="end"/>
        </w:r>
      </w:hyperlink>
    </w:p>
    <w:p w14:paraId="0F18EB38" w14:textId="50EEEAD1" w:rsidR="005376E1" w:rsidRDefault="005376E1">
      <w:pPr>
        <w:pStyle w:val="TOC2"/>
        <w:tabs>
          <w:tab w:val="right" w:leader="dot" w:pos="10456"/>
        </w:tabs>
        <w:rPr>
          <w:rFonts w:eastAsiaTheme="minorEastAsia"/>
          <w:noProof/>
          <w:kern w:val="2"/>
          <w:sz w:val="24"/>
          <w:szCs w:val="24"/>
          <w:lang w:eastAsia="en-AU"/>
          <w14:ligatures w14:val="standardContextual"/>
        </w:rPr>
      </w:pPr>
      <w:hyperlink w:anchor="_Toc235620041" w:history="1">
        <w:r w:rsidRPr="00874B45">
          <w:rPr>
            <w:rStyle w:val="Hyperlink"/>
            <w:noProof/>
          </w:rPr>
          <w:t>From the department</w:t>
        </w:r>
        <w:r>
          <w:rPr>
            <w:noProof/>
            <w:webHidden/>
          </w:rPr>
          <w:tab/>
        </w:r>
        <w:r>
          <w:rPr>
            <w:noProof/>
            <w:webHidden/>
          </w:rPr>
          <w:fldChar w:fldCharType="begin"/>
        </w:r>
        <w:r>
          <w:rPr>
            <w:noProof/>
            <w:webHidden/>
          </w:rPr>
          <w:instrText xml:space="preserve"> PAGEREF _Toc235620041 \h </w:instrText>
        </w:r>
        <w:r>
          <w:rPr>
            <w:noProof/>
            <w:webHidden/>
          </w:rPr>
        </w:r>
        <w:r>
          <w:rPr>
            <w:noProof/>
            <w:webHidden/>
          </w:rPr>
          <w:fldChar w:fldCharType="separate"/>
        </w:r>
        <w:r>
          <w:rPr>
            <w:noProof/>
            <w:webHidden/>
          </w:rPr>
          <w:t>116</w:t>
        </w:r>
        <w:r>
          <w:rPr>
            <w:noProof/>
            <w:webHidden/>
          </w:rPr>
          <w:fldChar w:fldCharType="end"/>
        </w:r>
      </w:hyperlink>
    </w:p>
    <w:p w14:paraId="4A048A73" w14:textId="0CCFEB4D" w:rsidR="005376E1" w:rsidRDefault="005376E1">
      <w:pPr>
        <w:pStyle w:val="TOC2"/>
        <w:tabs>
          <w:tab w:val="right" w:leader="dot" w:pos="10456"/>
        </w:tabs>
        <w:rPr>
          <w:rFonts w:eastAsiaTheme="minorEastAsia"/>
          <w:noProof/>
          <w:kern w:val="2"/>
          <w:sz w:val="24"/>
          <w:szCs w:val="24"/>
          <w:lang w:eastAsia="en-AU"/>
          <w14:ligatures w14:val="standardContextual"/>
        </w:rPr>
      </w:pPr>
      <w:hyperlink w:anchor="_Toc235620042" w:history="1">
        <w:r w:rsidRPr="00874B45">
          <w:rPr>
            <w:rStyle w:val="Hyperlink"/>
            <w:noProof/>
          </w:rPr>
          <w:t>Sector spotlight</w:t>
        </w:r>
        <w:r>
          <w:rPr>
            <w:noProof/>
            <w:webHidden/>
          </w:rPr>
          <w:tab/>
        </w:r>
        <w:r>
          <w:rPr>
            <w:noProof/>
            <w:webHidden/>
          </w:rPr>
          <w:fldChar w:fldCharType="begin"/>
        </w:r>
        <w:r>
          <w:rPr>
            <w:noProof/>
            <w:webHidden/>
          </w:rPr>
          <w:instrText xml:space="preserve"> PAGEREF _Toc235620042 \h </w:instrText>
        </w:r>
        <w:r>
          <w:rPr>
            <w:noProof/>
            <w:webHidden/>
          </w:rPr>
        </w:r>
        <w:r>
          <w:rPr>
            <w:noProof/>
            <w:webHidden/>
          </w:rPr>
          <w:fldChar w:fldCharType="separate"/>
        </w:r>
        <w:r>
          <w:rPr>
            <w:noProof/>
            <w:webHidden/>
          </w:rPr>
          <w:t>118</w:t>
        </w:r>
        <w:r>
          <w:rPr>
            <w:noProof/>
            <w:webHidden/>
          </w:rPr>
          <w:fldChar w:fldCharType="end"/>
        </w:r>
      </w:hyperlink>
    </w:p>
    <w:p w14:paraId="2B404614" w14:textId="71B5AE11" w:rsidR="005376E1" w:rsidRDefault="005376E1">
      <w:pPr>
        <w:pStyle w:val="TOC2"/>
        <w:tabs>
          <w:tab w:val="right" w:leader="dot" w:pos="10456"/>
        </w:tabs>
        <w:rPr>
          <w:rFonts w:eastAsiaTheme="minorEastAsia"/>
          <w:noProof/>
          <w:kern w:val="2"/>
          <w:sz w:val="24"/>
          <w:szCs w:val="24"/>
          <w:lang w:eastAsia="en-AU"/>
          <w14:ligatures w14:val="standardContextual"/>
        </w:rPr>
      </w:pPr>
      <w:hyperlink w:anchor="_Toc235620043" w:history="1">
        <w:r w:rsidRPr="00874B45">
          <w:rPr>
            <w:rStyle w:val="Hyperlink"/>
            <w:noProof/>
          </w:rPr>
          <w:t>Facts from FAL</w:t>
        </w:r>
        <w:r>
          <w:rPr>
            <w:noProof/>
            <w:webHidden/>
          </w:rPr>
          <w:tab/>
        </w:r>
        <w:r>
          <w:rPr>
            <w:noProof/>
            <w:webHidden/>
          </w:rPr>
          <w:fldChar w:fldCharType="begin"/>
        </w:r>
        <w:r>
          <w:rPr>
            <w:noProof/>
            <w:webHidden/>
          </w:rPr>
          <w:instrText xml:space="preserve"> PAGEREF _Toc235620043 \h </w:instrText>
        </w:r>
        <w:r>
          <w:rPr>
            <w:noProof/>
            <w:webHidden/>
          </w:rPr>
        </w:r>
        <w:r>
          <w:rPr>
            <w:noProof/>
            <w:webHidden/>
          </w:rPr>
          <w:fldChar w:fldCharType="separate"/>
        </w:r>
        <w:r>
          <w:rPr>
            <w:noProof/>
            <w:webHidden/>
          </w:rPr>
          <w:t>119</w:t>
        </w:r>
        <w:r>
          <w:rPr>
            <w:noProof/>
            <w:webHidden/>
          </w:rPr>
          <w:fldChar w:fldCharType="end"/>
        </w:r>
      </w:hyperlink>
    </w:p>
    <w:p w14:paraId="5BCD411C" w14:textId="76F8B3C3" w:rsidR="005376E1" w:rsidRDefault="005376E1">
      <w:pPr>
        <w:pStyle w:val="TOC2"/>
        <w:tabs>
          <w:tab w:val="right" w:leader="dot" w:pos="10456"/>
        </w:tabs>
        <w:rPr>
          <w:rFonts w:eastAsiaTheme="minorEastAsia"/>
          <w:noProof/>
          <w:kern w:val="2"/>
          <w:sz w:val="24"/>
          <w:szCs w:val="24"/>
          <w:lang w:eastAsia="en-AU"/>
          <w14:ligatures w14:val="standardContextual"/>
        </w:rPr>
      </w:pPr>
      <w:hyperlink w:anchor="_Toc235620044" w:history="1">
        <w:r w:rsidRPr="00874B45">
          <w:rPr>
            <w:rStyle w:val="Hyperlink"/>
            <w:noProof/>
          </w:rPr>
          <w:t>Workforce support</w:t>
        </w:r>
        <w:r>
          <w:rPr>
            <w:noProof/>
            <w:webHidden/>
          </w:rPr>
          <w:tab/>
        </w:r>
        <w:r>
          <w:rPr>
            <w:noProof/>
            <w:webHidden/>
          </w:rPr>
          <w:fldChar w:fldCharType="begin"/>
        </w:r>
        <w:r>
          <w:rPr>
            <w:noProof/>
            <w:webHidden/>
          </w:rPr>
          <w:instrText xml:space="preserve"> PAGEREF _Toc235620044 \h </w:instrText>
        </w:r>
        <w:r>
          <w:rPr>
            <w:noProof/>
            <w:webHidden/>
          </w:rPr>
        </w:r>
        <w:r>
          <w:rPr>
            <w:noProof/>
            <w:webHidden/>
          </w:rPr>
          <w:fldChar w:fldCharType="separate"/>
        </w:r>
        <w:r>
          <w:rPr>
            <w:noProof/>
            <w:webHidden/>
          </w:rPr>
          <w:t>119</w:t>
        </w:r>
        <w:r>
          <w:rPr>
            <w:noProof/>
            <w:webHidden/>
          </w:rPr>
          <w:fldChar w:fldCharType="end"/>
        </w:r>
      </w:hyperlink>
    </w:p>
    <w:p w14:paraId="6C47B2D3" w14:textId="4EC2A920" w:rsidR="005376E1" w:rsidRDefault="005376E1">
      <w:pPr>
        <w:pStyle w:val="TOC1"/>
        <w:rPr>
          <w:rFonts w:eastAsiaTheme="minorEastAsia"/>
          <w:noProof/>
          <w:kern w:val="2"/>
          <w:sz w:val="24"/>
          <w:szCs w:val="24"/>
          <w:lang w:eastAsia="en-AU"/>
          <w14:ligatures w14:val="standardContextual"/>
        </w:rPr>
      </w:pPr>
      <w:hyperlink w:anchor="_Toc235620045" w:history="1">
        <w:r w:rsidRPr="00874B45">
          <w:rPr>
            <w:rStyle w:val="Hyperlink"/>
            <w:noProof/>
          </w:rPr>
          <w:t>26 February 2026</w:t>
        </w:r>
        <w:r>
          <w:rPr>
            <w:noProof/>
            <w:webHidden/>
          </w:rPr>
          <w:tab/>
        </w:r>
        <w:r>
          <w:rPr>
            <w:noProof/>
            <w:webHidden/>
          </w:rPr>
          <w:fldChar w:fldCharType="begin"/>
        </w:r>
        <w:r>
          <w:rPr>
            <w:noProof/>
            <w:webHidden/>
          </w:rPr>
          <w:instrText xml:space="preserve"> PAGEREF _Toc235620045 \h </w:instrText>
        </w:r>
        <w:r>
          <w:rPr>
            <w:noProof/>
            <w:webHidden/>
          </w:rPr>
        </w:r>
        <w:r>
          <w:rPr>
            <w:noProof/>
            <w:webHidden/>
          </w:rPr>
          <w:fldChar w:fldCharType="separate"/>
        </w:r>
        <w:r>
          <w:rPr>
            <w:noProof/>
            <w:webHidden/>
          </w:rPr>
          <w:t>121</w:t>
        </w:r>
        <w:r>
          <w:rPr>
            <w:noProof/>
            <w:webHidden/>
          </w:rPr>
          <w:fldChar w:fldCharType="end"/>
        </w:r>
      </w:hyperlink>
    </w:p>
    <w:p w14:paraId="15A438D3" w14:textId="3672C871" w:rsidR="005376E1" w:rsidRDefault="005376E1">
      <w:pPr>
        <w:pStyle w:val="TOC2"/>
        <w:tabs>
          <w:tab w:val="right" w:leader="dot" w:pos="10456"/>
        </w:tabs>
        <w:rPr>
          <w:rFonts w:eastAsiaTheme="minorEastAsia"/>
          <w:noProof/>
          <w:kern w:val="2"/>
          <w:sz w:val="24"/>
          <w:szCs w:val="24"/>
          <w:lang w:eastAsia="en-AU"/>
          <w14:ligatures w14:val="standardContextual"/>
        </w:rPr>
      </w:pPr>
      <w:hyperlink w:anchor="_Toc235620046" w:history="1">
        <w:r w:rsidRPr="00874B45">
          <w:rPr>
            <w:rStyle w:val="Hyperlink"/>
            <w:noProof/>
          </w:rPr>
          <w:t>Northern Territory floods: CCS period of emergency applies 3 to 13 February 2026</w:t>
        </w:r>
        <w:r>
          <w:rPr>
            <w:noProof/>
            <w:webHidden/>
          </w:rPr>
          <w:tab/>
        </w:r>
        <w:r>
          <w:rPr>
            <w:noProof/>
            <w:webHidden/>
          </w:rPr>
          <w:fldChar w:fldCharType="begin"/>
        </w:r>
        <w:r>
          <w:rPr>
            <w:noProof/>
            <w:webHidden/>
          </w:rPr>
          <w:instrText xml:space="preserve"> PAGEREF _Toc235620046 \h </w:instrText>
        </w:r>
        <w:r>
          <w:rPr>
            <w:noProof/>
            <w:webHidden/>
          </w:rPr>
        </w:r>
        <w:r>
          <w:rPr>
            <w:noProof/>
            <w:webHidden/>
          </w:rPr>
          <w:fldChar w:fldCharType="separate"/>
        </w:r>
        <w:r>
          <w:rPr>
            <w:noProof/>
            <w:webHidden/>
          </w:rPr>
          <w:t>121</w:t>
        </w:r>
        <w:r>
          <w:rPr>
            <w:noProof/>
            <w:webHidden/>
          </w:rPr>
          <w:fldChar w:fldCharType="end"/>
        </w:r>
      </w:hyperlink>
    </w:p>
    <w:p w14:paraId="5824A6FB" w14:textId="169D0AD2" w:rsidR="005376E1" w:rsidRDefault="005376E1">
      <w:pPr>
        <w:pStyle w:val="TOC1"/>
        <w:rPr>
          <w:rFonts w:eastAsiaTheme="minorEastAsia"/>
          <w:noProof/>
          <w:kern w:val="2"/>
          <w:sz w:val="24"/>
          <w:szCs w:val="24"/>
          <w:lang w:eastAsia="en-AU"/>
          <w14:ligatures w14:val="standardContextual"/>
        </w:rPr>
      </w:pPr>
      <w:hyperlink w:anchor="_Toc235620047" w:history="1">
        <w:r w:rsidRPr="00874B45">
          <w:rPr>
            <w:rStyle w:val="Hyperlink"/>
            <w:noProof/>
          </w:rPr>
          <w:t>25 February 2026</w:t>
        </w:r>
        <w:r>
          <w:rPr>
            <w:noProof/>
            <w:webHidden/>
          </w:rPr>
          <w:tab/>
        </w:r>
        <w:r>
          <w:rPr>
            <w:noProof/>
            <w:webHidden/>
          </w:rPr>
          <w:fldChar w:fldCharType="begin"/>
        </w:r>
        <w:r>
          <w:rPr>
            <w:noProof/>
            <w:webHidden/>
          </w:rPr>
          <w:instrText xml:space="preserve"> PAGEREF _Toc235620047 \h </w:instrText>
        </w:r>
        <w:r>
          <w:rPr>
            <w:noProof/>
            <w:webHidden/>
          </w:rPr>
        </w:r>
        <w:r>
          <w:rPr>
            <w:noProof/>
            <w:webHidden/>
          </w:rPr>
          <w:fldChar w:fldCharType="separate"/>
        </w:r>
        <w:r>
          <w:rPr>
            <w:noProof/>
            <w:webHidden/>
          </w:rPr>
          <w:t>122</w:t>
        </w:r>
        <w:r>
          <w:rPr>
            <w:noProof/>
            <w:webHidden/>
          </w:rPr>
          <w:fldChar w:fldCharType="end"/>
        </w:r>
      </w:hyperlink>
    </w:p>
    <w:p w14:paraId="1126CB18" w14:textId="33B08290" w:rsidR="005376E1" w:rsidRDefault="005376E1">
      <w:pPr>
        <w:pStyle w:val="TOC2"/>
        <w:tabs>
          <w:tab w:val="right" w:leader="dot" w:pos="10456"/>
        </w:tabs>
        <w:rPr>
          <w:rFonts w:eastAsiaTheme="minorEastAsia"/>
          <w:noProof/>
          <w:kern w:val="2"/>
          <w:sz w:val="24"/>
          <w:szCs w:val="24"/>
          <w:lang w:eastAsia="en-AU"/>
          <w14:ligatures w14:val="standardContextual"/>
        </w:rPr>
      </w:pPr>
      <w:hyperlink w:anchor="_Toc235620048" w:history="1">
        <w:r w:rsidRPr="00874B45">
          <w:rPr>
            <w:rStyle w:val="Hyperlink"/>
            <w:noProof/>
          </w:rPr>
          <w:t>From the department</w:t>
        </w:r>
        <w:r>
          <w:rPr>
            <w:noProof/>
            <w:webHidden/>
          </w:rPr>
          <w:tab/>
        </w:r>
        <w:r>
          <w:rPr>
            <w:noProof/>
            <w:webHidden/>
          </w:rPr>
          <w:fldChar w:fldCharType="begin"/>
        </w:r>
        <w:r>
          <w:rPr>
            <w:noProof/>
            <w:webHidden/>
          </w:rPr>
          <w:instrText xml:space="preserve"> PAGEREF _Toc235620048 \h </w:instrText>
        </w:r>
        <w:r>
          <w:rPr>
            <w:noProof/>
            <w:webHidden/>
          </w:rPr>
        </w:r>
        <w:r>
          <w:rPr>
            <w:noProof/>
            <w:webHidden/>
          </w:rPr>
          <w:fldChar w:fldCharType="separate"/>
        </w:r>
        <w:r>
          <w:rPr>
            <w:noProof/>
            <w:webHidden/>
          </w:rPr>
          <w:t>122</w:t>
        </w:r>
        <w:r>
          <w:rPr>
            <w:noProof/>
            <w:webHidden/>
          </w:rPr>
          <w:fldChar w:fldCharType="end"/>
        </w:r>
      </w:hyperlink>
    </w:p>
    <w:p w14:paraId="184A1E61" w14:textId="72A19E11" w:rsidR="005376E1" w:rsidRDefault="005376E1">
      <w:pPr>
        <w:pStyle w:val="TOC2"/>
        <w:tabs>
          <w:tab w:val="right" w:leader="dot" w:pos="10456"/>
        </w:tabs>
        <w:rPr>
          <w:rFonts w:eastAsiaTheme="minorEastAsia"/>
          <w:noProof/>
          <w:kern w:val="2"/>
          <w:sz w:val="24"/>
          <w:szCs w:val="24"/>
          <w:lang w:eastAsia="en-AU"/>
          <w14:ligatures w14:val="standardContextual"/>
        </w:rPr>
      </w:pPr>
      <w:hyperlink w:anchor="_Toc235620049" w:history="1">
        <w:r w:rsidRPr="00874B45">
          <w:rPr>
            <w:rStyle w:val="Hyperlink"/>
            <w:noProof/>
          </w:rPr>
          <w:t>Geccko</w:t>
        </w:r>
        <w:r>
          <w:rPr>
            <w:noProof/>
            <w:webHidden/>
          </w:rPr>
          <w:tab/>
        </w:r>
        <w:r>
          <w:rPr>
            <w:noProof/>
            <w:webHidden/>
          </w:rPr>
          <w:fldChar w:fldCharType="begin"/>
        </w:r>
        <w:r>
          <w:rPr>
            <w:noProof/>
            <w:webHidden/>
          </w:rPr>
          <w:instrText xml:space="preserve"> PAGEREF _Toc235620049 \h </w:instrText>
        </w:r>
        <w:r>
          <w:rPr>
            <w:noProof/>
            <w:webHidden/>
          </w:rPr>
        </w:r>
        <w:r>
          <w:rPr>
            <w:noProof/>
            <w:webHidden/>
          </w:rPr>
          <w:fldChar w:fldCharType="separate"/>
        </w:r>
        <w:r>
          <w:rPr>
            <w:noProof/>
            <w:webHidden/>
          </w:rPr>
          <w:t>123</w:t>
        </w:r>
        <w:r>
          <w:rPr>
            <w:noProof/>
            <w:webHidden/>
          </w:rPr>
          <w:fldChar w:fldCharType="end"/>
        </w:r>
      </w:hyperlink>
    </w:p>
    <w:p w14:paraId="6E7C2DBA" w14:textId="7181D717" w:rsidR="005376E1" w:rsidRDefault="005376E1">
      <w:pPr>
        <w:pStyle w:val="TOC2"/>
        <w:tabs>
          <w:tab w:val="right" w:leader="dot" w:pos="10456"/>
        </w:tabs>
        <w:rPr>
          <w:rFonts w:eastAsiaTheme="minorEastAsia"/>
          <w:noProof/>
          <w:kern w:val="2"/>
          <w:sz w:val="24"/>
          <w:szCs w:val="24"/>
          <w:lang w:eastAsia="en-AU"/>
          <w14:ligatures w14:val="standardContextual"/>
        </w:rPr>
      </w:pPr>
      <w:hyperlink w:anchor="_Toc235620050" w:history="1">
        <w:r w:rsidRPr="00874B45">
          <w:rPr>
            <w:rStyle w:val="Hyperlink"/>
            <w:noProof/>
          </w:rPr>
          <w:t>Facts from FAL</w:t>
        </w:r>
        <w:r>
          <w:rPr>
            <w:noProof/>
            <w:webHidden/>
          </w:rPr>
          <w:tab/>
        </w:r>
        <w:r>
          <w:rPr>
            <w:noProof/>
            <w:webHidden/>
          </w:rPr>
          <w:fldChar w:fldCharType="begin"/>
        </w:r>
        <w:r>
          <w:rPr>
            <w:noProof/>
            <w:webHidden/>
          </w:rPr>
          <w:instrText xml:space="preserve"> PAGEREF _Toc235620050 \h </w:instrText>
        </w:r>
        <w:r>
          <w:rPr>
            <w:noProof/>
            <w:webHidden/>
          </w:rPr>
        </w:r>
        <w:r>
          <w:rPr>
            <w:noProof/>
            <w:webHidden/>
          </w:rPr>
          <w:fldChar w:fldCharType="separate"/>
        </w:r>
        <w:r>
          <w:rPr>
            <w:noProof/>
            <w:webHidden/>
          </w:rPr>
          <w:t>124</w:t>
        </w:r>
        <w:r>
          <w:rPr>
            <w:noProof/>
            <w:webHidden/>
          </w:rPr>
          <w:fldChar w:fldCharType="end"/>
        </w:r>
      </w:hyperlink>
    </w:p>
    <w:p w14:paraId="2CF32525" w14:textId="40284D26" w:rsidR="005376E1" w:rsidRDefault="005376E1">
      <w:pPr>
        <w:pStyle w:val="TOC2"/>
        <w:tabs>
          <w:tab w:val="right" w:leader="dot" w:pos="10456"/>
        </w:tabs>
        <w:rPr>
          <w:rFonts w:eastAsiaTheme="minorEastAsia"/>
          <w:noProof/>
          <w:kern w:val="2"/>
          <w:sz w:val="24"/>
          <w:szCs w:val="24"/>
          <w:lang w:eastAsia="en-AU"/>
          <w14:ligatures w14:val="standardContextual"/>
        </w:rPr>
      </w:pPr>
      <w:hyperlink w:anchor="_Toc235620051" w:history="1">
        <w:r w:rsidRPr="00874B45">
          <w:rPr>
            <w:rStyle w:val="Hyperlink"/>
            <w:noProof/>
          </w:rPr>
          <w:t>Workforce support</w:t>
        </w:r>
        <w:r>
          <w:rPr>
            <w:noProof/>
            <w:webHidden/>
          </w:rPr>
          <w:tab/>
        </w:r>
        <w:r>
          <w:rPr>
            <w:noProof/>
            <w:webHidden/>
          </w:rPr>
          <w:fldChar w:fldCharType="begin"/>
        </w:r>
        <w:r>
          <w:rPr>
            <w:noProof/>
            <w:webHidden/>
          </w:rPr>
          <w:instrText xml:space="preserve"> PAGEREF _Toc235620051 \h </w:instrText>
        </w:r>
        <w:r>
          <w:rPr>
            <w:noProof/>
            <w:webHidden/>
          </w:rPr>
        </w:r>
        <w:r>
          <w:rPr>
            <w:noProof/>
            <w:webHidden/>
          </w:rPr>
          <w:fldChar w:fldCharType="separate"/>
        </w:r>
        <w:r>
          <w:rPr>
            <w:noProof/>
            <w:webHidden/>
          </w:rPr>
          <w:t>124</w:t>
        </w:r>
        <w:r>
          <w:rPr>
            <w:noProof/>
            <w:webHidden/>
          </w:rPr>
          <w:fldChar w:fldCharType="end"/>
        </w:r>
      </w:hyperlink>
    </w:p>
    <w:p w14:paraId="06E4B790" w14:textId="442FA90E" w:rsidR="005376E1" w:rsidRDefault="005376E1">
      <w:pPr>
        <w:pStyle w:val="TOC1"/>
        <w:rPr>
          <w:rFonts w:eastAsiaTheme="minorEastAsia"/>
          <w:noProof/>
          <w:kern w:val="2"/>
          <w:sz w:val="24"/>
          <w:szCs w:val="24"/>
          <w:lang w:eastAsia="en-AU"/>
          <w14:ligatures w14:val="standardContextual"/>
        </w:rPr>
      </w:pPr>
      <w:hyperlink w:anchor="_Toc235620052" w:history="1">
        <w:r w:rsidRPr="00874B45">
          <w:rPr>
            <w:rStyle w:val="Hyperlink"/>
            <w:noProof/>
          </w:rPr>
          <w:t>18 February 2026</w:t>
        </w:r>
        <w:r>
          <w:rPr>
            <w:noProof/>
            <w:webHidden/>
          </w:rPr>
          <w:tab/>
        </w:r>
        <w:r>
          <w:rPr>
            <w:noProof/>
            <w:webHidden/>
          </w:rPr>
          <w:fldChar w:fldCharType="begin"/>
        </w:r>
        <w:r>
          <w:rPr>
            <w:noProof/>
            <w:webHidden/>
          </w:rPr>
          <w:instrText xml:space="preserve"> PAGEREF _Toc235620052 \h </w:instrText>
        </w:r>
        <w:r>
          <w:rPr>
            <w:noProof/>
            <w:webHidden/>
          </w:rPr>
        </w:r>
        <w:r>
          <w:rPr>
            <w:noProof/>
            <w:webHidden/>
          </w:rPr>
          <w:fldChar w:fldCharType="separate"/>
        </w:r>
        <w:r>
          <w:rPr>
            <w:noProof/>
            <w:webHidden/>
          </w:rPr>
          <w:t>125</w:t>
        </w:r>
        <w:r>
          <w:rPr>
            <w:noProof/>
            <w:webHidden/>
          </w:rPr>
          <w:fldChar w:fldCharType="end"/>
        </w:r>
      </w:hyperlink>
    </w:p>
    <w:p w14:paraId="0F62CEDB" w14:textId="76C0DC05" w:rsidR="005376E1" w:rsidRDefault="005376E1">
      <w:pPr>
        <w:pStyle w:val="TOC2"/>
        <w:tabs>
          <w:tab w:val="right" w:leader="dot" w:pos="10456"/>
        </w:tabs>
        <w:rPr>
          <w:rFonts w:eastAsiaTheme="minorEastAsia"/>
          <w:noProof/>
          <w:kern w:val="2"/>
          <w:sz w:val="24"/>
          <w:szCs w:val="24"/>
          <w:lang w:eastAsia="en-AU"/>
          <w14:ligatures w14:val="standardContextual"/>
        </w:rPr>
      </w:pPr>
      <w:hyperlink w:anchor="_Toc235620053" w:history="1">
        <w:r w:rsidRPr="00874B45">
          <w:rPr>
            <w:rStyle w:val="Hyperlink"/>
            <w:noProof/>
          </w:rPr>
          <w:t>From the department</w:t>
        </w:r>
        <w:r>
          <w:rPr>
            <w:noProof/>
            <w:webHidden/>
          </w:rPr>
          <w:tab/>
        </w:r>
        <w:r>
          <w:rPr>
            <w:noProof/>
            <w:webHidden/>
          </w:rPr>
          <w:fldChar w:fldCharType="begin"/>
        </w:r>
        <w:r>
          <w:rPr>
            <w:noProof/>
            <w:webHidden/>
          </w:rPr>
          <w:instrText xml:space="preserve"> PAGEREF _Toc235620053 \h </w:instrText>
        </w:r>
        <w:r>
          <w:rPr>
            <w:noProof/>
            <w:webHidden/>
          </w:rPr>
        </w:r>
        <w:r>
          <w:rPr>
            <w:noProof/>
            <w:webHidden/>
          </w:rPr>
          <w:fldChar w:fldCharType="separate"/>
        </w:r>
        <w:r>
          <w:rPr>
            <w:noProof/>
            <w:webHidden/>
          </w:rPr>
          <w:t>125</w:t>
        </w:r>
        <w:r>
          <w:rPr>
            <w:noProof/>
            <w:webHidden/>
          </w:rPr>
          <w:fldChar w:fldCharType="end"/>
        </w:r>
      </w:hyperlink>
    </w:p>
    <w:p w14:paraId="5CA65C3B" w14:textId="3993B989" w:rsidR="005376E1" w:rsidRDefault="005376E1">
      <w:pPr>
        <w:pStyle w:val="TOC2"/>
        <w:tabs>
          <w:tab w:val="right" w:leader="dot" w:pos="10456"/>
        </w:tabs>
        <w:rPr>
          <w:rFonts w:eastAsiaTheme="minorEastAsia"/>
          <w:noProof/>
          <w:kern w:val="2"/>
          <w:sz w:val="24"/>
          <w:szCs w:val="24"/>
          <w:lang w:eastAsia="en-AU"/>
          <w14:ligatures w14:val="standardContextual"/>
        </w:rPr>
      </w:pPr>
      <w:hyperlink w:anchor="_Toc235620054" w:history="1">
        <w:r w:rsidRPr="00874B45">
          <w:rPr>
            <w:rStyle w:val="Hyperlink"/>
            <w:noProof/>
          </w:rPr>
          <w:t>Geccko</w:t>
        </w:r>
        <w:r>
          <w:rPr>
            <w:noProof/>
            <w:webHidden/>
          </w:rPr>
          <w:tab/>
        </w:r>
        <w:r>
          <w:rPr>
            <w:noProof/>
            <w:webHidden/>
          </w:rPr>
          <w:fldChar w:fldCharType="begin"/>
        </w:r>
        <w:r>
          <w:rPr>
            <w:noProof/>
            <w:webHidden/>
          </w:rPr>
          <w:instrText xml:space="preserve"> PAGEREF _Toc235620054 \h </w:instrText>
        </w:r>
        <w:r>
          <w:rPr>
            <w:noProof/>
            <w:webHidden/>
          </w:rPr>
        </w:r>
        <w:r>
          <w:rPr>
            <w:noProof/>
            <w:webHidden/>
          </w:rPr>
          <w:fldChar w:fldCharType="separate"/>
        </w:r>
        <w:r>
          <w:rPr>
            <w:noProof/>
            <w:webHidden/>
          </w:rPr>
          <w:t>127</w:t>
        </w:r>
        <w:r>
          <w:rPr>
            <w:noProof/>
            <w:webHidden/>
          </w:rPr>
          <w:fldChar w:fldCharType="end"/>
        </w:r>
      </w:hyperlink>
    </w:p>
    <w:p w14:paraId="752D37DF" w14:textId="347864A6" w:rsidR="005376E1" w:rsidRDefault="005376E1">
      <w:pPr>
        <w:pStyle w:val="TOC2"/>
        <w:tabs>
          <w:tab w:val="right" w:leader="dot" w:pos="10456"/>
        </w:tabs>
        <w:rPr>
          <w:rFonts w:eastAsiaTheme="minorEastAsia"/>
          <w:noProof/>
          <w:kern w:val="2"/>
          <w:sz w:val="24"/>
          <w:szCs w:val="24"/>
          <w:lang w:eastAsia="en-AU"/>
          <w14:ligatures w14:val="standardContextual"/>
        </w:rPr>
      </w:pPr>
      <w:hyperlink w:anchor="_Toc235620055" w:history="1">
        <w:r w:rsidRPr="00874B45">
          <w:rPr>
            <w:rStyle w:val="Hyperlink"/>
            <w:noProof/>
          </w:rPr>
          <w:t>Facts from FAL</w:t>
        </w:r>
        <w:r>
          <w:rPr>
            <w:noProof/>
            <w:webHidden/>
          </w:rPr>
          <w:tab/>
        </w:r>
        <w:r>
          <w:rPr>
            <w:noProof/>
            <w:webHidden/>
          </w:rPr>
          <w:fldChar w:fldCharType="begin"/>
        </w:r>
        <w:r>
          <w:rPr>
            <w:noProof/>
            <w:webHidden/>
          </w:rPr>
          <w:instrText xml:space="preserve"> PAGEREF _Toc235620055 \h </w:instrText>
        </w:r>
        <w:r>
          <w:rPr>
            <w:noProof/>
            <w:webHidden/>
          </w:rPr>
        </w:r>
        <w:r>
          <w:rPr>
            <w:noProof/>
            <w:webHidden/>
          </w:rPr>
          <w:fldChar w:fldCharType="separate"/>
        </w:r>
        <w:r>
          <w:rPr>
            <w:noProof/>
            <w:webHidden/>
          </w:rPr>
          <w:t>127</w:t>
        </w:r>
        <w:r>
          <w:rPr>
            <w:noProof/>
            <w:webHidden/>
          </w:rPr>
          <w:fldChar w:fldCharType="end"/>
        </w:r>
      </w:hyperlink>
    </w:p>
    <w:p w14:paraId="62C54A30" w14:textId="40E8BCAF" w:rsidR="005376E1" w:rsidRDefault="005376E1">
      <w:pPr>
        <w:pStyle w:val="TOC1"/>
        <w:rPr>
          <w:rFonts w:eastAsiaTheme="minorEastAsia"/>
          <w:noProof/>
          <w:kern w:val="2"/>
          <w:sz w:val="24"/>
          <w:szCs w:val="24"/>
          <w:lang w:eastAsia="en-AU"/>
          <w14:ligatures w14:val="standardContextual"/>
        </w:rPr>
      </w:pPr>
      <w:hyperlink w:anchor="_Toc235620056" w:history="1">
        <w:r w:rsidRPr="00874B45">
          <w:rPr>
            <w:rStyle w:val="Hyperlink"/>
            <w:noProof/>
          </w:rPr>
          <w:t>11 February 2026</w:t>
        </w:r>
        <w:r>
          <w:rPr>
            <w:noProof/>
            <w:webHidden/>
          </w:rPr>
          <w:tab/>
        </w:r>
        <w:r>
          <w:rPr>
            <w:noProof/>
            <w:webHidden/>
          </w:rPr>
          <w:fldChar w:fldCharType="begin"/>
        </w:r>
        <w:r>
          <w:rPr>
            <w:noProof/>
            <w:webHidden/>
          </w:rPr>
          <w:instrText xml:space="preserve"> PAGEREF _Toc235620056 \h </w:instrText>
        </w:r>
        <w:r>
          <w:rPr>
            <w:noProof/>
            <w:webHidden/>
          </w:rPr>
        </w:r>
        <w:r>
          <w:rPr>
            <w:noProof/>
            <w:webHidden/>
          </w:rPr>
          <w:fldChar w:fldCharType="separate"/>
        </w:r>
        <w:r>
          <w:rPr>
            <w:noProof/>
            <w:webHidden/>
          </w:rPr>
          <w:t>128</w:t>
        </w:r>
        <w:r>
          <w:rPr>
            <w:noProof/>
            <w:webHidden/>
          </w:rPr>
          <w:fldChar w:fldCharType="end"/>
        </w:r>
      </w:hyperlink>
    </w:p>
    <w:p w14:paraId="45BC0E18" w14:textId="524C3B51" w:rsidR="005376E1" w:rsidRDefault="005376E1">
      <w:pPr>
        <w:pStyle w:val="TOC2"/>
        <w:tabs>
          <w:tab w:val="right" w:leader="dot" w:pos="10456"/>
        </w:tabs>
        <w:rPr>
          <w:rFonts w:eastAsiaTheme="minorEastAsia"/>
          <w:noProof/>
          <w:kern w:val="2"/>
          <w:sz w:val="24"/>
          <w:szCs w:val="24"/>
          <w:lang w:eastAsia="en-AU"/>
          <w14:ligatures w14:val="standardContextual"/>
        </w:rPr>
      </w:pPr>
      <w:hyperlink w:anchor="_Toc235620057" w:history="1">
        <w:r w:rsidRPr="00874B45">
          <w:rPr>
            <w:rStyle w:val="Hyperlink"/>
            <w:noProof/>
          </w:rPr>
          <w:t>From the department</w:t>
        </w:r>
        <w:r>
          <w:rPr>
            <w:noProof/>
            <w:webHidden/>
          </w:rPr>
          <w:tab/>
        </w:r>
        <w:r>
          <w:rPr>
            <w:noProof/>
            <w:webHidden/>
          </w:rPr>
          <w:fldChar w:fldCharType="begin"/>
        </w:r>
        <w:r>
          <w:rPr>
            <w:noProof/>
            <w:webHidden/>
          </w:rPr>
          <w:instrText xml:space="preserve"> PAGEREF _Toc235620057 \h </w:instrText>
        </w:r>
        <w:r>
          <w:rPr>
            <w:noProof/>
            <w:webHidden/>
          </w:rPr>
        </w:r>
        <w:r>
          <w:rPr>
            <w:noProof/>
            <w:webHidden/>
          </w:rPr>
          <w:fldChar w:fldCharType="separate"/>
        </w:r>
        <w:r>
          <w:rPr>
            <w:noProof/>
            <w:webHidden/>
          </w:rPr>
          <w:t>128</w:t>
        </w:r>
        <w:r>
          <w:rPr>
            <w:noProof/>
            <w:webHidden/>
          </w:rPr>
          <w:fldChar w:fldCharType="end"/>
        </w:r>
      </w:hyperlink>
    </w:p>
    <w:p w14:paraId="5A7595D2" w14:textId="1594E22F" w:rsidR="005376E1" w:rsidRDefault="005376E1">
      <w:pPr>
        <w:pStyle w:val="TOC2"/>
        <w:tabs>
          <w:tab w:val="right" w:leader="dot" w:pos="10456"/>
        </w:tabs>
        <w:rPr>
          <w:rFonts w:eastAsiaTheme="minorEastAsia"/>
          <w:noProof/>
          <w:kern w:val="2"/>
          <w:sz w:val="24"/>
          <w:szCs w:val="24"/>
          <w:lang w:eastAsia="en-AU"/>
          <w14:ligatures w14:val="standardContextual"/>
        </w:rPr>
      </w:pPr>
      <w:hyperlink w:anchor="_Toc235620058" w:history="1">
        <w:r w:rsidRPr="00874B45">
          <w:rPr>
            <w:rStyle w:val="Hyperlink"/>
            <w:noProof/>
          </w:rPr>
          <w:t>Geccko</w:t>
        </w:r>
        <w:r>
          <w:rPr>
            <w:noProof/>
            <w:webHidden/>
          </w:rPr>
          <w:tab/>
        </w:r>
        <w:r>
          <w:rPr>
            <w:noProof/>
            <w:webHidden/>
          </w:rPr>
          <w:fldChar w:fldCharType="begin"/>
        </w:r>
        <w:r>
          <w:rPr>
            <w:noProof/>
            <w:webHidden/>
          </w:rPr>
          <w:instrText xml:space="preserve"> PAGEREF _Toc235620058 \h </w:instrText>
        </w:r>
        <w:r>
          <w:rPr>
            <w:noProof/>
            <w:webHidden/>
          </w:rPr>
        </w:r>
        <w:r>
          <w:rPr>
            <w:noProof/>
            <w:webHidden/>
          </w:rPr>
          <w:fldChar w:fldCharType="separate"/>
        </w:r>
        <w:r>
          <w:rPr>
            <w:noProof/>
            <w:webHidden/>
          </w:rPr>
          <w:t>129</w:t>
        </w:r>
        <w:r>
          <w:rPr>
            <w:noProof/>
            <w:webHidden/>
          </w:rPr>
          <w:fldChar w:fldCharType="end"/>
        </w:r>
      </w:hyperlink>
    </w:p>
    <w:p w14:paraId="6C0170BA" w14:textId="5D88C521" w:rsidR="005376E1" w:rsidRDefault="005376E1">
      <w:pPr>
        <w:pStyle w:val="TOC2"/>
        <w:tabs>
          <w:tab w:val="right" w:leader="dot" w:pos="10456"/>
        </w:tabs>
        <w:rPr>
          <w:rFonts w:eastAsiaTheme="minorEastAsia"/>
          <w:noProof/>
          <w:kern w:val="2"/>
          <w:sz w:val="24"/>
          <w:szCs w:val="24"/>
          <w:lang w:eastAsia="en-AU"/>
          <w14:ligatures w14:val="standardContextual"/>
        </w:rPr>
      </w:pPr>
      <w:hyperlink w:anchor="_Toc235620059" w:history="1">
        <w:r w:rsidRPr="00874B45">
          <w:rPr>
            <w:rStyle w:val="Hyperlink"/>
            <w:noProof/>
          </w:rPr>
          <w:t>Sector spotlight</w:t>
        </w:r>
        <w:r>
          <w:rPr>
            <w:noProof/>
            <w:webHidden/>
          </w:rPr>
          <w:tab/>
        </w:r>
        <w:r>
          <w:rPr>
            <w:noProof/>
            <w:webHidden/>
          </w:rPr>
          <w:fldChar w:fldCharType="begin"/>
        </w:r>
        <w:r>
          <w:rPr>
            <w:noProof/>
            <w:webHidden/>
          </w:rPr>
          <w:instrText xml:space="preserve"> PAGEREF _Toc235620059 \h </w:instrText>
        </w:r>
        <w:r>
          <w:rPr>
            <w:noProof/>
            <w:webHidden/>
          </w:rPr>
        </w:r>
        <w:r>
          <w:rPr>
            <w:noProof/>
            <w:webHidden/>
          </w:rPr>
          <w:fldChar w:fldCharType="separate"/>
        </w:r>
        <w:r>
          <w:rPr>
            <w:noProof/>
            <w:webHidden/>
          </w:rPr>
          <w:t>129</w:t>
        </w:r>
        <w:r>
          <w:rPr>
            <w:noProof/>
            <w:webHidden/>
          </w:rPr>
          <w:fldChar w:fldCharType="end"/>
        </w:r>
      </w:hyperlink>
    </w:p>
    <w:p w14:paraId="0E4E8ECD" w14:textId="7D2B198F" w:rsidR="005376E1" w:rsidRDefault="005376E1">
      <w:pPr>
        <w:pStyle w:val="TOC2"/>
        <w:tabs>
          <w:tab w:val="right" w:leader="dot" w:pos="10456"/>
        </w:tabs>
        <w:rPr>
          <w:rFonts w:eastAsiaTheme="minorEastAsia"/>
          <w:noProof/>
          <w:kern w:val="2"/>
          <w:sz w:val="24"/>
          <w:szCs w:val="24"/>
          <w:lang w:eastAsia="en-AU"/>
          <w14:ligatures w14:val="standardContextual"/>
        </w:rPr>
      </w:pPr>
      <w:hyperlink w:anchor="_Toc235620060" w:history="1">
        <w:r w:rsidRPr="00874B45">
          <w:rPr>
            <w:rStyle w:val="Hyperlink"/>
            <w:noProof/>
          </w:rPr>
          <w:t>Facts from FAL</w:t>
        </w:r>
        <w:r>
          <w:rPr>
            <w:noProof/>
            <w:webHidden/>
          </w:rPr>
          <w:tab/>
        </w:r>
        <w:r>
          <w:rPr>
            <w:noProof/>
            <w:webHidden/>
          </w:rPr>
          <w:fldChar w:fldCharType="begin"/>
        </w:r>
        <w:r>
          <w:rPr>
            <w:noProof/>
            <w:webHidden/>
          </w:rPr>
          <w:instrText xml:space="preserve"> PAGEREF _Toc235620060 \h </w:instrText>
        </w:r>
        <w:r>
          <w:rPr>
            <w:noProof/>
            <w:webHidden/>
          </w:rPr>
        </w:r>
        <w:r>
          <w:rPr>
            <w:noProof/>
            <w:webHidden/>
          </w:rPr>
          <w:fldChar w:fldCharType="separate"/>
        </w:r>
        <w:r>
          <w:rPr>
            <w:noProof/>
            <w:webHidden/>
          </w:rPr>
          <w:t>130</w:t>
        </w:r>
        <w:r>
          <w:rPr>
            <w:noProof/>
            <w:webHidden/>
          </w:rPr>
          <w:fldChar w:fldCharType="end"/>
        </w:r>
      </w:hyperlink>
    </w:p>
    <w:p w14:paraId="76C9126E" w14:textId="51374C4B" w:rsidR="005376E1" w:rsidRDefault="005376E1">
      <w:pPr>
        <w:pStyle w:val="TOC1"/>
        <w:rPr>
          <w:rFonts w:eastAsiaTheme="minorEastAsia"/>
          <w:noProof/>
          <w:kern w:val="2"/>
          <w:sz w:val="24"/>
          <w:szCs w:val="24"/>
          <w:lang w:eastAsia="en-AU"/>
          <w14:ligatures w14:val="standardContextual"/>
        </w:rPr>
      </w:pPr>
      <w:hyperlink w:anchor="_Toc235620061" w:history="1">
        <w:r w:rsidRPr="00874B45">
          <w:rPr>
            <w:rStyle w:val="Hyperlink"/>
            <w:noProof/>
          </w:rPr>
          <w:t>4 February 2026</w:t>
        </w:r>
        <w:r>
          <w:rPr>
            <w:noProof/>
            <w:webHidden/>
          </w:rPr>
          <w:tab/>
        </w:r>
        <w:r>
          <w:rPr>
            <w:noProof/>
            <w:webHidden/>
          </w:rPr>
          <w:fldChar w:fldCharType="begin"/>
        </w:r>
        <w:r>
          <w:rPr>
            <w:noProof/>
            <w:webHidden/>
          </w:rPr>
          <w:instrText xml:space="preserve"> PAGEREF _Toc235620061 \h </w:instrText>
        </w:r>
        <w:r>
          <w:rPr>
            <w:noProof/>
            <w:webHidden/>
          </w:rPr>
        </w:r>
        <w:r>
          <w:rPr>
            <w:noProof/>
            <w:webHidden/>
          </w:rPr>
          <w:fldChar w:fldCharType="separate"/>
        </w:r>
        <w:r>
          <w:rPr>
            <w:noProof/>
            <w:webHidden/>
          </w:rPr>
          <w:t>131</w:t>
        </w:r>
        <w:r>
          <w:rPr>
            <w:noProof/>
            <w:webHidden/>
          </w:rPr>
          <w:fldChar w:fldCharType="end"/>
        </w:r>
      </w:hyperlink>
    </w:p>
    <w:p w14:paraId="1AD4FC80" w14:textId="5558FB47" w:rsidR="005376E1" w:rsidRDefault="005376E1">
      <w:pPr>
        <w:pStyle w:val="TOC2"/>
        <w:tabs>
          <w:tab w:val="right" w:leader="dot" w:pos="10456"/>
        </w:tabs>
        <w:rPr>
          <w:rFonts w:eastAsiaTheme="minorEastAsia"/>
          <w:noProof/>
          <w:kern w:val="2"/>
          <w:sz w:val="24"/>
          <w:szCs w:val="24"/>
          <w:lang w:eastAsia="en-AU"/>
          <w14:ligatures w14:val="standardContextual"/>
        </w:rPr>
      </w:pPr>
      <w:hyperlink w:anchor="_Toc235620062" w:history="1">
        <w:r w:rsidRPr="00874B45">
          <w:rPr>
            <w:rStyle w:val="Hyperlink"/>
            <w:noProof/>
          </w:rPr>
          <w:t>From the department</w:t>
        </w:r>
        <w:r>
          <w:rPr>
            <w:noProof/>
            <w:webHidden/>
          </w:rPr>
          <w:tab/>
        </w:r>
        <w:r>
          <w:rPr>
            <w:noProof/>
            <w:webHidden/>
          </w:rPr>
          <w:fldChar w:fldCharType="begin"/>
        </w:r>
        <w:r>
          <w:rPr>
            <w:noProof/>
            <w:webHidden/>
          </w:rPr>
          <w:instrText xml:space="preserve"> PAGEREF _Toc235620062 \h </w:instrText>
        </w:r>
        <w:r>
          <w:rPr>
            <w:noProof/>
            <w:webHidden/>
          </w:rPr>
        </w:r>
        <w:r>
          <w:rPr>
            <w:noProof/>
            <w:webHidden/>
          </w:rPr>
          <w:fldChar w:fldCharType="separate"/>
        </w:r>
        <w:r>
          <w:rPr>
            <w:noProof/>
            <w:webHidden/>
          </w:rPr>
          <w:t>131</w:t>
        </w:r>
        <w:r>
          <w:rPr>
            <w:noProof/>
            <w:webHidden/>
          </w:rPr>
          <w:fldChar w:fldCharType="end"/>
        </w:r>
      </w:hyperlink>
    </w:p>
    <w:p w14:paraId="77E77BC2" w14:textId="6BEE2BEA" w:rsidR="005376E1" w:rsidRDefault="005376E1">
      <w:pPr>
        <w:pStyle w:val="TOC2"/>
        <w:tabs>
          <w:tab w:val="right" w:leader="dot" w:pos="10456"/>
        </w:tabs>
        <w:rPr>
          <w:rFonts w:eastAsiaTheme="minorEastAsia"/>
          <w:noProof/>
          <w:kern w:val="2"/>
          <w:sz w:val="24"/>
          <w:szCs w:val="24"/>
          <w:lang w:eastAsia="en-AU"/>
          <w14:ligatures w14:val="standardContextual"/>
        </w:rPr>
      </w:pPr>
      <w:hyperlink w:anchor="_Toc235620063" w:history="1">
        <w:r w:rsidRPr="00874B45">
          <w:rPr>
            <w:rStyle w:val="Hyperlink"/>
            <w:noProof/>
          </w:rPr>
          <w:t>Sector spotlight</w:t>
        </w:r>
        <w:r>
          <w:rPr>
            <w:noProof/>
            <w:webHidden/>
          </w:rPr>
          <w:tab/>
        </w:r>
        <w:r>
          <w:rPr>
            <w:noProof/>
            <w:webHidden/>
          </w:rPr>
          <w:fldChar w:fldCharType="begin"/>
        </w:r>
        <w:r>
          <w:rPr>
            <w:noProof/>
            <w:webHidden/>
          </w:rPr>
          <w:instrText xml:space="preserve"> PAGEREF _Toc235620063 \h </w:instrText>
        </w:r>
        <w:r>
          <w:rPr>
            <w:noProof/>
            <w:webHidden/>
          </w:rPr>
        </w:r>
        <w:r>
          <w:rPr>
            <w:noProof/>
            <w:webHidden/>
          </w:rPr>
          <w:fldChar w:fldCharType="separate"/>
        </w:r>
        <w:r>
          <w:rPr>
            <w:noProof/>
            <w:webHidden/>
          </w:rPr>
          <w:t>132</w:t>
        </w:r>
        <w:r>
          <w:rPr>
            <w:noProof/>
            <w:webHidden/>
          </w:rPr>
          <w:fldChar w:fldCharType="end"/>
        </w:r>
      </w:hyperlink>
    </w:p>
    <w:p w14:paraId="0683C9B3" w14:textId="428B8A82" w:rsidR="005376E1" w:rsidRDefault="005376E1">
      <w:pPr>
        <w:pStyle w:val="TOC2"/>
        <w:tabs>
          <w:tab w:val="right" w:leader="dot" w:pos="10456"/>
        </w:tabs>
        <w:rPr>
          <w:rFonts w:eastAsiaTheme="minorEastAsia"/>
          <w:noProof/>
          <w:kern w:val="2"/>
          <w:sz w:val="24"/>
          <w:szCs w:val="24"/>
          <w:lang w:eastAsia="en-AU"/>
          <w14:ligatures w14:val="standardContextual"/>
        </w:rPr>
      </w:pPr>
      <w:hyperlink w:anchor="_Toc235620064" w:history="1">
        <w:r w:rsidRPr="00874B45">
          <w:rPr>
            <w:rStyle w:val="Hyperlink"/>
            <w:noProof/>
          </w:rPr>
          <w:t>Facts from FAL</w:t>
        </w:r>
        <w:r>
          <w:rPr>
            <w:noProof/>
            <w:webHidden/>
          </w:rPr>
          <w:tab/>
        </w:r>
        <w:r>
          <w:rPr>
            <w:noProof/>
            <w:webHidden/>
          </w:rPr>
          <w:fldChar w:fldCharType="begin"/>
        </w:r>
        <w:r>
          <w:rPr>
            <w:noProof/>
            <w:webHidden/>
          </w:rPr>
          <w:instrText xml:space="preserve"> PAGEREF _Toc235620064 \h </w:instrText>
        </w:r>
        <w:r>
          <w:rPr>
            <w:noProof/>
            <w:webHidden/>
          </w:rPr>
        </w:r>
        <w:r>
          <w:rPr>
            <w:noProof/>
            <w:webHidden/>
          </w:rPr>
          <w:fldChar w:fldCharType="separate"/>
        </w:r>
        <w:r>
          <w:rPr>
            <w:noProof/>
            <w:webHidden/>
          </w:rPr>
          <w:t>132</w:t>
        </w:r>
        <w:r>
          <w:rPr>
            <w:noProof/>
            <w:webHidden/>
          </w:rPr>
          <w:fldChar w:fldCharType="end"/>
        </w:r>
      </w:hyperlink>
    </w:p>
    <w:p w14:paraId="08DD9433" w14:textId="7CCF397E" w:rsidR="005376E1" w:rsidRDefault="005376E1">
      <w:pPr>
        <w:pStyle w:val="TOC2"/>
        <w:tabs>
          <w:tab w:val="right" w:leader="dot" w:pos="10456"/>
        </w:tabs>
        <w:rPr>
          <w:rFonts w:eastAsiaTheme="minorEastAsia"/>
          <w:noProof/>
          <w:kern w:val="2"/>
          <w:sz w:val="24"/>
          <w:szCs w:val="24"/>
          <w:lang w:eastAsia="en-AU"/>
          <w14:ligatures w14:val="standardContextual"/>
        </w:rPr>
      </w:pPr>
      <w:hyperlink w:anchor="_Toc235620065" w:history="1">
        <w:r w:rsidRPr="00874B45">
          <w:rPr>
            <w:rStyle w:val="Hyperlink"/>
            <w:noProof/>
          </w:rPr>
          <w:t>Workforce support</w:t>
        </w:r>
        <w:r>
          <w:rPr>
            <w:noProof/>
            <w:webHidden/>
          </w:rPr>
          <w:tab/>
        </w:r>
        <w:r>
          <w:rPr>
            <w:noProof/>
            <w:webHidden/>
          </w:rPr>
          <w:fldChar w:fldCharType="begin"/>
        </w:r>
        <w:r>
          <w:rPr>
            <w:noProof/>
            <w:webHidden/>
          </w:rPr>
          <w:instrText xml:space="preserve"> PAGEREF _Toc235620065 \h </w:instrText>
        </w:r>
        <w:r>
          <w:rPr>
            <w:noProof/>
            <w:webHidden/>
          </w:rPr>
        </w:r>
        <w:r>
          <w:rPr>
            <w:noProof/>
            <w:webHidden/>
          </w:rPr>
          <w:fldChar w:fldCharType="separate"/>
        </w:r>
        <w:r>
          <w:rPr>
            <w:noProof/>
            <w:webHidden/>
          </w:rPr>
          <w:t>133</w:t>
        </w:r>
        <w:r>
          <w:rPr>
            <w:noProof/>
            <w:webHidden/>
          </w:rPr>
          <w:fldChar w:fldCharType="end"/>
        </w:r>
      </w:hyperlink>
    </w:p>
    <w:p w14:paraId="378B1689" w14:textId="313E25DD" w:rsidR="005376E1" w:rsidRDefault="005376E1">
      <w:pPr>
        <w:pStyle w:val="TOC2"/>
        <w:tabs>
          <w:tab w:val="right" w:leader="dot" w:pos="10456"/>
        </w:tabs>
        <w:rPr>
          <w:rFonts w:eastAsiaTheme="minorEastAsia"/>
          <w:noProof/>
          <w:kern w:val="2"/>
          <w:sz w:val="24"/>
          <w:szCs w:val="24"/>
          <w:lang w:eastAsia="en-AU"/>
          <w14:ligatures w14:val="standardContextual"/>
        </w:rPr>
      </w:pPr>
      <w:hyperlink w:anchor="_Toc235620066" w:history="1">
        <w:r w:rsidRPr="00874B45">
          <w:rPr>
            <w:rStyle w:val="Hyperlink"/>
            <w:noProof/>
          </w:rPr>
          <w:t>Geccko</w:t>
        </w:r>
        <w:r>
          <w:rPr>
            <w:noProof/>
            <w:webHidden/>
          </w:rPr>
          <w:tab/>
        </w:r>
        <w:r>
          <w:rPr>
            <w:noProof/>
            <w:webHidden/>
          </w:rPr>
          <w:fldChar w:fldCharType="begin"/>
        </w:r>
        <w:r>
          <w:rPr>
            <w:noProof/>
            <w:webHidden/>
          </w:rPr>
          <w:instrText xml:space="preserve"> PAGEREF _Toc235620066 \h </w:instrText>
        </w:r>
        <w:r>
          <w:rPr>
            <w:noProof/>
            <w:webHidden/>
          </w:rPr>
        </w:r>
        <w:r>
          <w:rPr>
            <w:noProof/>
            <w:webHidden/>
          </w:rPr>
          <w:fldChar w:fldCharType="separate"/>
        </w:r>
        <w:r>
          <w:rPr>
            <w:noProof/>
            <w:webHidden/>
          </w:rPr>
          <w:t>134</w:t>
        </w:r>
        <w:r>
          <w:rPr>
            <w:noProof/>
            <w:webHidden/>
          </w:rPr>
          <w:fldChar w:fldCharType="end"/>
        </w:r>
      </w:hyperlink>
    </w:p>
    <w:p w14:paraId="6DEC4D79" w14:textId="74A5174D" w:rsidR="005376E1" w:rsidRDefault="005376E1">
      <w:pPr>
        <w:pStyle w:val="TOC1"/>
        <w:rPr>
          <w:rFonts w:eastAsiaTheme="minorEastAsia"/>
          <w:noProof/>
          <w:kern w:val="2"/>
          <w:sz w:val="24"/>
          <w:szCs w:val="24"/>
          <w:lang w:eastAsia="en-AU"/>
          <w14:ligatures w14:val="standardContextual"/>
        </w:rPr>
      </w:pPr>
      <w:hyperlink w:anchor="_Toc235620067" w:history="1">
        <w:r w:rsidRPr="00874B45">
          <w:rPr>
            <w:rStyle w:val="Hyperlink"/>
            <w:noProof/>
          </w:rPr>
          <w:t>28 January 2026</w:t>
        </w:r>
        <w:r>
          <w:rPr>
            <w:noProof/>
            <w:webHidden/>
          </w:rPr>
          <w:tab/>
        </w:r>
        <w:r>
          <w:rPr>
            <w:noProof/>
            <w:webHidden/>
          </w:rPr>
          <w:fldChar w:fldCharType="begin"/>
        </w:r>
        <w:r>
          <w:rPr>
            <w:noProof/>
            <w:webHidden/>
          </w:rPr>
          <w:instrText xml:space="preserve"> PAGEREF _Toc235620067 \h </w:instrText>
        </w:r>
        <w:r>
          <w:rPr>
            <w:noProof/>
            <w:webHidden/>
          </w:rPr>
        </w:r>
        <w:r>
          <w:rPr>
            <w:noProof/>
            <w:webHidden/>
          </w:rPr>
          <w:fldChar w:fldCharType="separate"/>
        </w:r>
        <w:r>
          <w:rPr>
            <w:noProof/>
            <w:webHidden/>
          </w:rPr>
          <w:t>136</w:t>
        </w:r>
        <w:r>
          <w:rPr>
            <w:noProof/>
            <w:webHidden/>
          </w:rPr>
          <w:fldChar w:fldCharType="end"/>
        </w:r>
      </w:hyperlink>
    </w:p>
    <w:p w14:paraId="1D6514A5" w14:textId="3741EA9C" w:rsidR="005376E1" w:rsidRDefault="005376E1">
      <w:pPr>
        <w:pStyle w:val="TOC2"/>
        <w:tabs>
          <w:tab w:val="right" w:leader="dot" w:pos="10456"/>
        </w:tabs>
        <w:rPr>
          <w:rFonts w:eastAsiaTheme="minorEastAsia"/>
          <w:noProof/>
          <w:kern w:val="2"/>
          <w:sz w:val="24"/>
          <w:szCs w:val="24"/>
          <w:lang w:eastAsia="en-AU"/>
          <w14:ligatures w14:val="standardContextual"/>
        </w:rPr>
      </w:pPr>
      <w:hyperlink w:anchor="_Toc235620068" w:history="1">
        <w:r w:rsidRPr="00874B45">
          <w:rPr>
            <w:rStyle w:val="Hyperlink"/>
            <w:noProof/>
          </w:rPr>
          <w:t>From the department</w:t>
        </w:r>
        <w:r>
          <w:rPr>
            <w:noProof/>
            <w:webHidden/>
          </w:rPr>
          <w:tab/>
        </w:r>
        <w:r>
          <w:rPr>
            <w:noProof/>
            <w:webHidden/>
          </w:rPr>
          <w:fldChar w:fldCharType="begin"/>
        </w:r>
        <w:r>
          <w:rPr>
            <w:noProof/>
            <w:webHidden/>
          </w:rPr>
          <w:instrText xml:space="preserve"> PAGEREF _Toc235620068 \h </w:instrText>
        </w:r>
        <w:r>
          <w:rPr>
            <w:noProof/>
            <w:webHidden/>
          </w:rPr>
        </w:r>
        <w:r>
          <w:rPr>
            <w:noProof/>
            <w:webHidden/>
          </w:rPr>
          <w:fldChar w:fldCharType="separate"/>
        </w:r>
        <w:r>
          <w:rPr>
            <w:noProof/>
            <w:webHidden/>
          </w:rPr>
          <w:t>136</w:t>
        </w:r>
        <w:r>
          <w:rPr>
            <w:noProof/>
            <w:webHidden/>
          </w:rPr>
          <w:fldChar w:fldCharType="end"/>
        </w:r>
      </w:hyperlink>
    </w:p>
    <w:p w14:paraId="49D5B0D1" w14:textId="7B87B253" w:rsidR="005376E1" w:rsidRDefault="005376E1">
      <w:pPr>
        <w:pStyle w:val="TOC2"/>
        <w:tabs>
          <w:tab w:val="right" w:leader="dot" w:pos="10456"/>
        </w:tabs>
        <w:rPr>
          <w:rFonts w:eastAsiaTheme="minorEastAsia"/>
          <w:noProof/>
          <w:kern w:val="2"/>
          <w:sz w:val="24"/>
          <w:szCs w:val="24"/>
          <w:lang w:eastAsia="en-AU"/>
          <w14:ligatures w14:val="standardContextual"/>
        </w:rPr>
      </w:pPr>
      <w:hyperlink w:anchor="_Toc235620069" w:history="1">
        <w:r w:rsidRPr="00874B45">
          <w:rPr>
            <w:rStyle w:val="Hyperlink"/>
            <w:noProof/>
          </w:rPr>
          <w:t>Geccko</w:t>
        </w:r>
        <w:r>
          <w:rPr>
            <w:noProof/>
            <w:webHidden/>
          </w:rPr>
          <w:tab/>
        </w:r>
        <w:r>
          <w:rPr>
            <w:noProof/>
            <w:webHidden/>
          </w:rPr>
          <w:fldChar w:fldCharType="begin"/>
        </w:r>
        <w:r>
          <w:rPr>
            <w:noProof/>
            <w:webHidden/>
          </w:rPr>
          <w:instrText xml:space="preserve"> PAGEREF _Toc235620069 \h </w:instrText>
        </w:r>
        <w:r>
          <w:rPr>
            <w:noProof/>
            <w:webHidden/>
          </w:rPr>
        </w:r>
        <w:r>
          <w:rPr>
            <w:noProof/>
            <w:webHidden/>
          </w:rPr>
          <w:fldChar w:fldCharType="separate"/>
        </w:r>
        <w:r>
          <w:rPr>
            <w:noProof/>
            <w:webHidden/>
          </w:rPr>
          <w:t>137</w:t>
        </w:r>
        <w:r>
          <w:rPr>
            <w:noProof/>
            <w:webHidden/>
          </w:rPr>
          <w:fldChar w:fldCharType="end"/>
        </w:r>
      </w:hyperlink>
    </w:p>
    <w:p w14:paraId="25ED2894" w14:textId="355CD641" w:rsidR="005376E1" w:rsidRDefault="005376E1">
      <w:pPr>
        <w:pStyle w:val="TOC2"/>
        <w:tabs>
          <w:tab w:val="right" w:leader="dot" w:pos="10456"/>
        </w:tabs>
        <w:rPr>
          <w:rFonts w:eastAsiaTheme="minorEastAsia"/>
          <w:noProof/>
          <w:kern w:val="2"/>
          <w:sz w:val="24"/>
          <w:szCs w:val="24"/>
          <w:lang w:eastAsia="en-AU"/>
          <w14:ligatures w14:val="standardContextual"/>
        </w:rPr>
      </w:pPr>
      <w:hyperlink w:anchor="_Toc235620070" w:history="1">
        <w:r w:rsidRPr="00874B45">
          <w:rPr>
            <w:rStyle w:val="Hyperlink"/>
            <w:noProof/>
          </w:rPr>
          <w:t>Facts from FAL</w:t>
        </w:r>
        <w:r>
          <w:rPr>
            <w:noProof/>
            <w:webHidden/>
          </w:rPr>
          <w:tab/>
        </w:r>
        <w:r>
          <w:rPr>
            <w:noProof/>
            <w:webHidden/>
          </w:rPr>
          <w:fldChar w:fldCharType="begin"/>
        </w:r>
        <w:r>
          <w:rPr>
            <w:noProof/>
            <w:webHidden/>
          </w:rPr>
          <w:instrText xml:space="preserve"> PAGEREF _Toc235620070 \h </w:instrText>
        </w:r>
        <w:r>
          <w:rPr>
            <w:noProof/>
            <w:webHidden/>
          </w:rPr>
        </w:r>
        <w:r>
          <w:rPr>
            <w:noProof/>
            <w:webHidden/>
          </w:rPr>
          <w:fldChar w:fldCharType="separate"/>
        </w:r>
        <w:r>
          <w:rPr>
            <w:noProof/>
            <w:webHidden/>
          </w:rPr>
          <w:t>137</w:t>
        </w:r>
        <w:r>
          <w:rPr>
            <w:noProof/>
            <w:webHidden/>
          </w:rPr>
          <w:fldChar w:fldCharType="end"/>
        </w:r>
      </w:hyperlink>
    </w:p>
    <w:p w14:paraId="163A89C3" w14:textId="63495B38" w:rsidR="005376E1" w:rsidRDefault="005376E1">
      <w:pPr>
        <w:pStyle w:val="TOC2"/>
        <w:tabs>
          <w:tab w:val="right" w:leader="dot" w:pos="10456"/>
        </w:tabs>
        <w:rPr>
          <w:rFonts w:eastAsiaTheme="minorEastAsia"/>
          <w:noProof/>
          <w:kern w:val="2"/>
          <w:sz w:val="24"/>
          <w:szCs w:val="24"/>
          <w:lang w:eastAsia="en-AU"/>
          <w14:ligatures w14:val="standardContextual"/>
        </w:rPr>
      </w:pPr>
      <w:hyperlink w:anchor="_Toc235620071" w:history="1">
        <w:r w:rsidRPr="00874B45">
          <w:rPr>
            <w:rStyle w:val="Hyperlink"/>
            <w:noProof/>
          </w:rPr>
          <w:t>Workforce support</w:t>
        </w:r>
        <w:r>
          <w:rPr>
            <w:noProof/>
            <w:webHidden/>
          </w:rPr>
          <w:tab/>
        </w:r>
        <w:r>
          <w:rPr>
            <w:noProof/>
            <w:webHidden/>
          </w:rPr>
          <w:fldChar w:fldCharType="begin"/>
        </w:r>
        <w:r>
          <w:rPr>
            <w:noProof/>
            <w:webHidden/>
          </w:rPr>
          <w:instrText xml:space="preserve"> PAGEREF _Toc235620071 \h </w:instrText>
        </w:r>
        <w:r>
          <w:rPr>
            <w:noProof/>
            <w:webHidden/>
          </w:rPr>
        </w:r>
        <w:r>
          <w:rPr>
            <w:noProof/>
            <w:webHidden/>
          </w:rPr>
          <w:fldChar w:fldCharType="separate"/>
        </w:r>
        <w:r>
          <w:rPr>
            <w:noProof/>
            <w:webHidden/>
          </w:rPr>
          <w:t>138</w:t>
        </w:r>
        <w:r>
          <w:rPr>
            <w:noProof/>
            <w:webHidden/>
          </w:rPr>
          <w:fldChar w:fldCharType="end"/>
        </w:r>
      </w:hyperlink>
    </w:p>
    <w:p w14:paraId="5EC3C911" w14:textId="1FE87AA5" w:rsidR="005376E1" w:rsidRDefault="005376E1">
      <w:pPr>
        <w:pStyle w:val="TOC1"/>
        <w:rPr>
          <w:rFonts w:eastAsiaTheme="minorEastAsia"/>
          <w:noProof/>
          <w:kern w:val="2"/>
          <w:sz w:val="24"/>
          <w:szCs w:val="24"/>
          <w:lang w:eastAsia="en-AU"/>
          <w14:ligatures w14:val="standardContextual"/>
        </w:rPr>
      </w:pPr>
      <w:hyperlink w:anchor="_Toc235620072" w:history="1">
        <w:r w:rsidRPr="00874B45">
          <w:rPr>
            <w:rStyle w:val="Hyperlink"/>
            <w:noProof/>
          </w:rPr>
          <w:t>23 January 2026</w:t>
        </w:r>
        <w:r>
          <w:rPr>
            <w:noProof/>
            <w:webHidden/>
          </w:rPr>
          <w:tab/>
        </w:r>
        <w:r>
          <w:rPr>
            <w:noProof/>
            <w:webHidden/>
          </w:rPr>
          <w:fldChar w:fldCharType="begin"/>
        </w:r>
        <w:r>
          <w:rPr>
            <w:noProof/>
            <w:webHidden/>
          </w:rPr>
          <w:instrText xml:space="preserve"> PAGEREF _Toc235620072 \h </w:instrText>
        </w:r>
        <w:r>
          <w:rPr>
            <w:noProof/>
            <w:webHidden/>
          </w:rPr>
        </w:r>
        <w:r>
          <w:rPr>
            <w:noProof/>
            <w:webHidden/>
          </w:rPr>
          <w:fldChar w:fldCharType="separate"/>
        </w:r>
        <w:r>
          <w:rPr>
            <w:noProof/>
            <w:webHidden/>
          </w:rPr>
          <w:t>139</w:t>
        </w:r>
        <w:r>
          <w:rPr>
            <w:noProof/>
            <w:webHidden/>
          </w:rPr>
          <w:fldChar w:fldCharType="end"/>
        </w:r>
      </w:hyperlink>
    </w:p>
    <w:p w14:paraId="1805791B" w14:textId="40A4A22F" w:rsidR="005376E1" w:rsidRDefault="005376E1">
      <w:pPr>
        <w:pStyle w:val="TOC2"/>
        <w:tabs>
          <w:tab w:val="right" w:leader="dot" w:pos="10456"/>
        </w:tabs>
        <w:rPr>
          <w:rFonts w:eastAsiaTheme="minorEastAsia"/>
          <w:noProof/>
          <w:kern w:val="2"/>
          <w:sz w:val="24"/>
          <w:szCs w:val="24"/>
          <w:lang w:eastAsia="en-AU"/>
          <w14:ligatures w14:val="standardContextual"/>
        </w:rPr>
      </w:pPr>
      <w:hyperlink w:anchor="_Toc235620073" w:history="1">
        <w:r w:rsidRPr="00874B45">
          <w:rPr>
            <w:rStyle w:val="Hyperlink"/>
            <w:noProof/>
          </w:rPr>
          <w:t>Victorian bushfires: CCS period of emergency, new areas added</w:t>
        </w:r>
        <w:r>
          <w:rPr>
            <w:noProof/>
            <w:webHidden/>
          </w:rPr>
          <w:tab/>
        </w:r>
        <w:r>
          <w:rPr>
            <w:noProof/>
            <w:webHidden/>
          </w:rPr>
          <w:fldChar w:fldCharType="begin"/>
        </w:r>
        <w:r>
          <w:rPr>
            <w:noProof/>
            <w:webHidden/>
          </w:rPr>
          <w:instrText xml:space="preserve"> PAGEREF _Toc235620073 \h </w:instrText>
        </w:r>
        <w:r>
          <w:rPr>
            <w:noProof/>
            <w:webHidden/>
          </w:rPr>
        </w:r>
        <w:r>
          <w:rPr>
            <w:noProof/>
            <w:webHidden/>
          </w:rPr>
          <w:fldChar w:fldCharType="separate"/>
        </w:r>
        <w:r>
          <w:rPr>
            <w:noProof/>
            <w:webHidden/>
          </w:rPr>
          <w:t>139</w:t>
        </w:r>
        <w:r>
          <w:rPr>
            <w:noProof/>
            <w:webHidden/>
          </w:rPr>
          <w:fldChar w:fldCharType="end"/>
        </w:r>
      </w:hyperlink>
    </w:p>
    <w:p w14:paraId="2503B1D0" w14:textId="0E4A5DC3" w:rsidR="005376E1" w:rsidRDefault="005376E1">
      <w:pPr>
        <w:pStyle w:val="TOC1"/>
        <w:rPr>
          <w:rFonts w:eastAsiaTheme="minorEastAsia"/>
          <w:noProof/>
          <w:kern w:val="2"/>
          <w:sz w:val="24"/>
          <w:szCs w:val="24"/>
          <w:lang w:eastAsia="en-AU"/>
          <w14:ligatures w14:val="standardContextual"/>
        </w:rPr>
      </w:pPr>
      <w:hyperlink w:anchor="_Toc235620074" w:history="1">
        <w:r w:rsidRPr="00874B45">
          <w:rPr>
            <w:rStyle w:val="Hyperlink"/>
            <w:noProof/>
          </w:rPr>
          <w:t>21 January 2026</w:t>
        </w:r>
        <w:r>
          <w:rPr>
            <w:noProof/>
            <w:webHidden/>
          </w:rPr>
          <w:tab/>
        </w:r>
        <w:r>
          <w:rPr>
            <w:noProof/>
            <w:webHidden/>
          </w:rPr>
          <w:fldChar w:fldCharType="begin"/>
        </w:r>
        <w:r>
          <w:rPr>
            <w:noProof/>
            <w:webHidden/>
          </w:rPr>
          <w:instrText xml:space="preserve"> PAGEREF _Toc235620074 \h </w:instrText>
        </w:r>
        <w:r>
          <w:rPr>
            <w:noProof/>
            <w:webHidden/>
          </w:rPr>
        </w:r>
        <w:r>
          <w:rPr>
            <w:noProof/>
            <w:webHidden/>
          </w:rPr>
          <w:fldChar w:fldCharType="separate"/>
        </w:r>
        <w:r>
          <w:rPr>
            <w:noProof/>
            <w:webHidden/>
          </w:rPr>
          <w:t>142</w:t>
        </w:r>
        <w:r>
          <w:rPr>
            <w:noProof/>
            <w:webHidden/>
          </w:rPr>
          <w:fldChar w:fldCharType="end"/>
        </w:r>
      </w:hyperlink>
    </w:p>
    <w:p w14:paraId="19C94A76" w14:textId="3744B51F" w:rsidR="005376E1" w:rsidRDefault="005376E1">
      <w:pPr>
        <w:pStyle w:val="TOC2"/>
        <w:tabs>
          <w:tab w:val="right" w:leader="dot" w:pos="10456"/>
        </w:tabs>
        <w:rPr>
          <w:rFonts w:eastAsiaTheme="minorEastAsia"/>
          <w:noProof/>
          <w:kern w:val="2"/>
          <w:sz w:val="24"/>
          <w:szCs w:val="24"/>
          <w:lang w:eastAsia="en-AU"/>
          <w14:ligatures w14:val="standardContextual"/>
        </w:rPr>
      </w:pPr>
      <w:hyperlink w:anchor="_Toc235620075" w:history="1">
        <w:r w:rsidRPr="00874B45">
          <w:rPr>
            <w:rStyle w:val="Hyperlink"/>
            <w:noProof/>
          </w:rPr>
          <w:t>From the department</w:t>
        </w:r>
        <w:r>
          <w:rPr>
            <w:noProof/>
            <w:webHidden/>
          </w:rPr>
          <w:tab/>
        </w:r>
        <w:r>
          <w:rPr>
            <w:noProof/>
            <w:webHidden/>
          </w:rPr>
          <w:fldChar w:fldCharType="begin"/>
        </w:r>
        <w:r>
          <w:rPr>
            <w:noProof/>
            <w:webHidden/>
          </w:rPr>
          <w:instrText xml:space="preserve"> PAGEREF _Toc235620075 \h </w:instrText>
        </w:r>
        <w:r>
          <w:rPr>
            <w:noProof/>
            <w:webHidden/>
          </w:rPr>
        </w:r>
        <w:r>
          <w:rPr>
            <w:noProof/>
            <w:webHidden/>
          </w:rPr>
          <w:fldChar w:fldCharType="separate"/>
        </w:r>
        <w:r>
          <w:rPr>
            <w:noProof/>
            <w:webHidden/>
          </w:rPr>
          <w:t>142</w:t>
        </w:r>
        <w:r>
          <w:rPr>
            <w:noProof/>
            <w:webHidden/>
          </w:rPr>
          <w:fldChar w:fldCharType="end"/>
        </w:r>
      </w:hyperlink>
    </w:p>
    <w:p w14:paraId="5A3A58CC" w14:textId="3085F1E4" w:rsidR="005376E1" w:rsidRDefault="005376E1">
      <w:pPr>
        <w:pStyle w:val="TOC2"/>
        <w:tabs>
          <w:tab w:val="right" w:leader="dot" w:pos="10456"/>
        </w:tabs>
        <w:rPr>
          <w:rFonts w:eastAsiaTheme="minorEastAsia"/>
          <w:noProof/>
          <w:kern w:val="2"/>
          <w:sz w:val="24"/>
          <w:szCs w:val="24"/>
          <w:lang w:eastAsia="en-AU"/>
          <w14:ligatures w14:val="standardContextual"/>
        </w:rPr>
      </w:pPr>
      <w:hyperlink w:anchor="_Toc235620076" w:history="1">
        <w:r w:rsidRPr="00874B45">
          <w:rPr>
            <w:rStyle w:val="Hyperlink"/>
            <w:noProof/>
          </w:rPr>
          <w:t>Geccko</w:t>
        </w:r>
        <w:r>
          <w:rPr>
            <w:noProof/>
            <w:webHidden/>
          </w:rPr>
          <w:tab/>
        </w:r>
        <w:r>
          <w:rPr>
            <w:noProof/>
            <w:webHidden/>
          </w:rPr>
          <w:fldChar w:fldCharType="begin"/>
        </w:r>
        <w:r>
          <w:rPr>
            <w:noProof/>
            <w:webHidden/>
          </w:rPr>
          <w:instrText xml:space="preserve"> PAGEREF _Toc235620076 \h </w:instrText>
        </w:r>
        <w:r>
          <w:rPr>
            <w:noProof/>
            <w:webHidden/>
          </w:rPr>
        </w:r>
        <w:r>
          <w:rPr>
            <w:noProof/>
            <w:webHidden/>
          </w:rPr>
          <w:fldChar w:fldCharType="separate"/>
        </w:r>
        <w:r>
          <w:rPr>
            <w:noProof/>
            <w:webHidden/>
          </w:rPr>
          <w:t>143</w:t>
        </w:r>
        <w:r>
          <w:rPr>
            <w:noProof/>
            <w:webHidden/>
          </w:rPr>
          <w:fldChar w:fldCharType="end"/>
        </w:r>
      </w:hyperlink>
    </w:p>
    <w:p w14:paraId="0B6D7257" w14:textId="3C74F223" w:rsidR="005376E1" w:rsidRDefault="005376E1">
      <w:pPr>
        <w:pStyle w:val="TOC2"/>
        <w:tabs>
          <w:tab w:val="right" w:leader="dot" w:pos="10456"/>
        </w:tabs>
        <w:rPr>
          <w:rFonts w:eastAsiaTheme="minorEastAsia"/>
          <w:noProof/>
          <w:kern w:val="2"/>
          <w:sz w:val="24"/>
          <w:szCs w:val="24"/>
          <w:lang w:eastAsia="en-AU"/>
          <w14:ligatures w14:val="standardContextual"/>
        </w:rPr>
      </w:pPr>
      <w:hyperlink w:anchor="_Toc235620077" w:history="1">
        <w:r w:rsidRPr="00874B45">
          <w:rPr>
            <w:rStyle w:val="Hyperlink"/>
            <w:noProof/>
          </w:rPr>
          <w:t>Facts from FAL</w:t>
        </w:r>
        <w:r>
          <w:rPr>
            <w:noProof/>
            <w:webHidden/>
          </w:rPr>
          <w:tab/>
        </w:r>
        <w:r>
          <w:rPr>
            <w:noProof/>
            <w:webHidden/>
          </w:rPr>
          <w:fldChar w:fldCharType="begin"/>
        </w:r>
        <w:r>
          <w:rPr>
            <w:noProof/>
            <w:webHidden/>
          </w:rPr>
          <w:instrText xml:space="preserve"> PAGEREF _Toc235620077 \h </w:instrText>
        </w:r>
        <w:r>
          <w:rPr>
            <w:noProof/>
            <w:webHidden/>
          </w:rPr>
        </w:r>
        <w:r>
          <w:rPr>
            <w:noProof/>
            <w:webHidden/>
          </w:rPr>
          <w:fldChar w:fldCharType="separate"/>
        </w:r>
        <w:r>
          <w:rPr>
            <w:noProof/>
            <w:webHidden/>
          </w:rPr>
          <w:t>144</w:t>
        </w:r>
        <w:r>
          <w:rPr>
            <w:noProof/>
            <w:webHidden/>
          </w:rPr>
          <w:fldChar w:fldCharType="end"/>
        </w:r>
      </w:hyperlink>
    </w:p>
    <w:p w14:paraId="00C81A1F" w14:textId="7AA74B70" w:rsidR="005376E1" w:rsidRDefault="005376E1">
      <w:pPr>
        <w:pStyle w:val="TOC2"/>
        <w:tabs>
          <w:tab w:val="right" w:leader="dot" w:pos="10456"/>
        </w:tabs>
        <w:rPr>
          <w:rFonts w:eastAsiaTheme="minorEastAsia"/>
          <w:noProof/>
          <w:kern w:val="2"/>
          <w:sz w:val="24"/>
          <w:szCs w:val="24"/>
          <w:lang w:eastAsia="en-AU"/>
          <w14:ligatures w14:val="standardContextual"/>
        </w:rPr>
      </w:pPr>
      <w:hyperlink w:anchor="_Toc235620078" w:history="1">
        <w:r w:rsidRPr="00874B45">
          <w:rPr>
            <w:rStyle w:val="Hyperlink"/>
            <w:noProof/>
          </w:rPr>
          <w:t>Workforce support</w:t>
        </w:r>
        <w:r>
          <w:rPr>
            <w:noProof/>
            <w:webHidden/>
          </w:rPr>
          <w:tab/>
        </w:r>
        <w:r>
          <w:rPr>
            <w:noProof/>
            <w:webHidden/>
          </w:rPr>
          <w:fldChar w:fldCharType="begin"/>
        </w:r>
        <w:r>
          <w:rPr>
            <w:noProof/>
            <w:webHidden/>
          </w:rPr>
          <w:instrText xml:space="preserve"> PAGEREF _Toc235620078 \h </w:instrText>
        </w:r>
        <w:r>
          <w:rPr>
            <w:noProof/>
            <w:webHidden/>
          </w:rPr>
        </w:r>
        <w:r>
          <w:rPr>
            <w:noProof/>
            <w:webHidden/>
          </w:rPr>
          <w:fldChar w:fldCharType="separate"/>
        </w:r>
        <w:r>
          <w:rPr>
            <w:noProof/>
            <w:webHidden/>
          </w:rPr>
          <w:t>145</w:t>
        </w:r>
        <w:r>
          <w:rPr>
            <w:noProof/>
            <w:webHidden/>
          </w:rPr>
          <w:fldChar w:fldCharType="end"/>
        </w:r>
      </w:hyperlink>
    </w:p>
    <w:p w14:paraId="179ED8AD" w14:textId="25DC8267" w:rsidR="005376E1" w:rsidRDefault="005376E1">
      <w:pPr>
        <w:pStyle w:val="TOC1"/>
        <w:rPr>
          <w:rFonts w:eastAsiaTheme="minorEastAsia"/>
          <w:noProof/>
          <w:kern w:val="2"/>
          <w:sz w:val="24"/>
          <w:szCs w:val="24"/>
          <w:lang w:eastAsia="en-AU"/>
          <w14:ligatures w14:val="standardContextual"/>
        </w:rPr>
      </w:pPr>
      <w:hyperlink w:anchor="_Toc235620079" w:history="1">
        <w:r w:rsidRPr="00874B45">
          <w:rPr>
            <w:rStyle w:val="Hyperlink"/>
            <w:noProof/>
          </w:rPr>
          <w:t>16 January 2026</w:t>
        </w:r>
        <w:r>
          <w:rPr>
            <w:noProof/>
            <w:webHidden/>
          </w:rPr>
          <w:tab/>
        </w:r>
        <w:r>
          <w:rPr>
            <w:noProof/>
            <w:webHidden/>
          </w:rPr>
          <w:fldChar w:fldCharType="begin"/>
        </w:r>
        <w:r>
          <w:rPr>
            <w:noProof/>
            <w:webHidden/>
          </w:rPr>
          <w:instrText xml:space="preserve"> PAGEREF _Toc235620079 \h </w:instrText>
        </w:r>
        <w:r>
          <w:rPr>
            <w:noProof/>
            <w:webHidden/>
          </w:rPr>
        </w:r>
        <w:r>
          <w:rPr>
            <w:noProof/>
            <w:webHidden/>
          </w:rPr>
          <w:fldChar w:fldCharType="separate"/>
        </w:r>
        <w:r>
          <w:rPr>
            <w:noProof/>
            <w:webHidden/>
          </w:rPr>
          <w:t>146</w:t>
        </w:r>
        <w:r>
          <w:rPr>
            <w:noProof/>
            <w:webHidden/>
          </w:rPr>
          <w:fldChar w:fldCharType="end"/>
        </w:r>
      </w:hyperlink>
    </w:p>
    <w:p w14:paraId="43EB2E47" w14:textId="2A9754ED" w:rsidR="005376E1" w:rsidRDefault="005376E1">
      <w:pPr>
        <w:pStyle w:val="TOC2"/>
        <w:tabs>
          <w:tab w:val="right" w:leader="dot" w:pos="10456"/>
        </w:tabs>
        <w:rPr>
          <w:rFonts w:eastAsiaTheme="minorEastAsia"/>
          <w:noProof/>
          <w:kern w:val="2"/>
          <w:sz w:val="24"/>
          <w:szCs w:val="24"/>
          <w:lang w:eastAsia="en-AU"/>
          <w14:ligatures w14:val="standardContextual"/>
        </w:rPr>
      </w:pPr>
      <w:hyperlink w:anchor="_Toc235620080" w:history="1">
        <w:r w:rsidRPr="00874B45">
          <w:rPr>
            <w:rStyle w:val="Hyperlink"/>
            <w:noProof/>
          </w:rPr>
          <w:t>Queensland floods: CCS period of emergency declared 12 to 16 January 2026</w:t>
        </w:r>
        <w:r>
          <w:rPr>
            <w:noProof/>
            <w:webHidden/>
          </w:rPr>
          <w:tab/>
        </w:r>
        <w:r>
          <w:rPr>
            <w:noProof/>
            <w:webHidden/>
          </w:rPr>
          <w:fldChar w:fldCharType="begin"/>
        </w:r>
        <w:r>
          <w:rPr>
            <w:noProof/>
            <w:webHidden/>
          </w:rPr>
          <w:instrText xml:space="preserve"> PAGEREF _Toc235620080 \h </w:instrText>
        </w:r>
        <w:r>
          <w:rPr>
            <w:noProof/>
            <w:webHidden/>
          </w:rPr>
        </w:r>
        <w:r>
          <w:rPr>
            <w:noProof/>
            <w:webHidden/>
          </w:rPr>
          <w:fldChar w:fldCharType="separate"/>
        </w:r>
        <w:r>
          <w:rPr>
            <w:noProof/>
            <w:webHidden/>
          </w:rPr>
          <w:t>146</w:t>
        </w:r>
        <w:r>
          <w:rPr>
            <w:noProof/>
            <w:webHidden/>
          </w:rPr>
          <w:fldChar w:fldCharType="end"/>
        </w:r>
      </w:hyperlink>
    </w:p>
    <w:p w14:paraId="305B3F6F" w14:textId="7E9C4EE9" w:rsidR="005376E1" w:rsidRDefault="005376E1">
      <w:pPr>
        <w:pStyle w:val="TOC1"/>
        <w:rPr>
          <w:rFonts w:eastAsiaTheme="minorEastAsia"/>
          <w:noProof/>
          <w:kern w:val="2"/>
          <w:sz w:val="24"/>
          <w:szCs w:val="24"/>
          <w:lang w:eastAsia="en-AU"/>
          <w14:ligatures w14:val="standardContextual"/>
        </w:rPr>
      </w:pPr>
      <w:hyperlink w:anchor="_Toc235620081" w:history="1">
        <w:r w:rsidRPr="00874B45">
          <w:rPr>
            <w:rStyle w:val="Hyperlink"/>
            <w:noProof/>
          </w:rPr>
          <w:t>14 January 2026</w:t>
        </w:r>
        <w:r>
          <w:rPr>
            <w:noProof/>
            <w:webHidden/>
          </w:rPr>
          <w:tab/>
        </w:r>
        <w:r>
          <w:rPr>
            <w:noProof/>
            <w:webHidden/>
          </w:rPr>
          <w:fldChar w:fldCharType="begin"/>
        </w:r>
        <w:r>
          <w:rPr>
            <w:noProof/>
            <w:webHidden/>
          </w:rPr>
          <w:instrText xml:space="preserve"> PAGEREF _Toc235620081 \h </w:instrText>
        </w:r>
        <w:r>
          <w:rPr>
            <w:noProof/>
            <w:webHidden/>
          </w:rPr>
        </w:r>
        <w:r>
          <w:rPr>
            <w:noProof/>
            <w:webHidden/>
          </w:rPr>
          <w:fldChar w:fldCharType="separate"/>
        </w:r>
        <w:r>
          <w:rPr>
            <w:noProof/>
            <w:webHidden/>
          </w:rPr>
          <w:t>148</w:t>
        </w:r>
        <w:r>
          <w:rPr>
            <w:noProof/>
            <w:webHidden/>
          </w:rPr>
          <w:fldChar w:fldCharType="end"/>
        </w:r>
      </w:hyperlink>
    </w:p>
    <w:p w14:paraId="379D5B31" w14:textId="15CC372C" w:rsidR="005376E1" w:rsidRDefault="005376E1">
      <w:pPr>
        <w:pStyle w:val="TOC2"/>
        <w:tabs>
          <w:tab w:val="right" w:leader="dot" w:pos="10456"/>
        </w:tabs>
        <w:rPr>
          <w:rFonts w:eastAsiaTheme="minorEastAsia"/>
          <w:noProof/>
          <w:kern w:val="2"/>
          <w:sz w:val="24"/>
          <w:szCs w:val="24"/>
          <w:lang w:eastAsia="en-AU"/>
          <w14:ligatures w14:val="standardContextual"/>
        </w:rPr>
      </w:pPr>
      <w:hyperlink w:anchor="_Toc235620082" w:history="1">
        <w:r w:rsidRPr="00874B45">
          <w:rPr>
            <w:rStyle w:val="Hyperlink"/>
            <w:noProof/>
          </w:rPr>
          <w:t>Geccko</w:t>
        </w:r>
        <w:r>
          <w:rPr>
            <w:noProof/>
            <w:webHidden/>
          </w:rPr>
          <w:tab/>
        </w:r>
        <w:r>
          <w:rPr>
            <w:noProof/>
            <w:webHidden/>
          </w:rPr>
          <w:fldChar w:fldCharType="begin"/>
        </w:r>
        <w:r>
          <w:rPr>
            <w:noProof/>
            <w:webHidden/>
          </w:rPr>
          <w:instrText xml:space="preserve"> PAGEREF _Toc235620082 \h </w:instrText>
        </w:r>
        <w:r>
          <w:rPr>
            <w:noProof/>
            <w:webHidden/>
          </w:rPr>
        </w:r>
        <w:r>
          <w:rPr>
            <w:noProof/>
            <w:webHidden/>
          </w:rPr>
          <w:fldChar w:fldCharType="separate"/>
        </w:r>
        <w:r>
          <w:rPr>
            <w:noProof/>
            <w:webHidden/>
          </w:rPr>
          <w:t>148</w:t>
        </w:r>
        <w:r>
          <w:rPr>
            <w:noProof/>
            <w:webHidden/>
          </w:rPr>
          <w:fldChar w:fldCharType="end"/>
        </w:r>
      </w:hyperlink>
    </w:p>
    <w:p w14:paraId="2AC046C9" w14:textId="3A967EA2" w:rsidR="005376E1" w:rsidRDefault="005376E1">
      <w:pPr>
        <w:pStyle w:val="TOC2"/>
        <w:tabs>
          <w:tab w:val="right" w:leader="dot" w:pos="10456"/>
        </w:tabs>
        <w:rPr>
          <w:rFonts w:eastAsiaTheme="minorEastAsia"/>
          <w:noProof/>
          <w:kern w:val="2"/>
          <w:sz w:val="24"/>
          <w:szCs w:val="24"/>
          <w:lang w:eastAsia="en-AU"/>
          <w14:ligatures w14:val="standardContextual"/>
        </w:rPr>
      </w:pPr>
      <w:hyperlink w:anchor="_Toc235620083" w:history="1">
        <w:r w:rsidRPr="00874B45">
          <w:rPr>
            <w:rStyle w:val="Hyperlink"/>
            <w:noProof/>
          </w:rPr>
          <w:t>From the department</w:t>
        </w:r>
        <w:r>
          <w:rPr>
            <w:noProof/>
            <w:webHidden/>
          </w:rPr>
          <w:tab/>
        </w:r>
        <w:r>
          <w:rPr>
            <w:noProof/>
            <w:webHidden/>
          </w:rPr>
          <w:fldChar w:fldCharType="begin"/>
        </w:r>
        <w:r>
          <w:rPr>
            <w:noProof/>
            <w:webHidden/>
          </w:rPr>
          <w:instrText xml:space="preserve"> PAGEREF _Toc235620083 \h </w:instrText>
        </w:r>
        <w:r>
          <w:rPr>
            <w:noProof/>
            <w:webHidden/>
          </w:rPr>
        </w:r>
        <w:r>
          <w:rPr>
            <w:noProof/>
            <w:webHidden/>
          </w:rPr>
          <w:fldChar w:fldCharType="separate"/>
        </w:r>
        <w:r>
          <w:rPr>
            <w:noProof/>
            <w:webHidden/>
          </w:rPr>
          <w:t>148</w:t>
        </w:r>
        <w:r>
          <w:rPr>
            <w:noProof/>
            <w:webHidden/>
          </w:rPr>
          <w:fldChar w:fldCharType="end"/>
        </w:r>
      </w:hyperlink>
    </w:p>
    <w:p w14:paraId="2D685AA6" w14:textId="164854D9" w:rsidR="005376E1" w:rsidRDefault="005376E1">
      <w:pPr>
        <w:pStyle w:val="TOC2"/>
        <w:tabs>
          <w:tab w:val="right" w:leader="dot" w:pos="10456"/>
        </w:tabs>
        <w:rPr>
          <w:rFonts w:eastAsiaTheme="minorEastAsia"/>
          <w:noProof/>
          <w:kern w:val="2"/>
          <w:sz w:val="24"/>
          <w:szCs w:val="24"/>
          <w:lang w:eastAsia="en-AU"/>
          <w14:ligatures w14:val="standardContextual"/>
        </w:rPr>
      </w:pPr>
      <w:hyperlink w:anchor="_Toc235620084" w:history="1">
        <w:r w:rsidRPr="00874B45">
          <w:rPr>
            <w:rStyle w:val="Hyperlink"/>
            <w:noProof/>
          </w:rPr>
          <w:t>Sector spotlight</w:t>
        </w:r>
        <w:r>
          <w:rPr>
            <w:noProof/>
            <w:webHidden/>
          </w:rPr>
          <w:tab/>
        </w:r>
        <w:r>
          <w:rPr>
            <w:noProof/>
            <w:webHidden/>
          </w:rPr>
          <w:fldChar w:fldCharType="begin"/>
        </w:r>
        <w:r>
          <w:rPr>
            <w:noProof/>
            <w:webHidden/>
          </w:rPr>
          <w:instrText xml:space="preserve"> PAGEREF _Toc235620084 \h </w:instrText>
        </w:r>
        <w:r>
          <w:rPr>
            <w:noProof/>
            <w:webHidden/>
          </w:rPr>
        </w:r>
        <w:r>
          <w:rPr>
            <w:noProof/>
            <w:webHidden/>
          </w:rPr>
          <w:fldChar w:fldCharType="separate"/>
        </w:r>
        <w:r>
          <w:rPr>
            <w:noProof/>
            <w:webHidden/>
          </w:rPr>
          <w:t>149</w:t>
        </w:r>
        <w:r>
          <w:rPr>
            <w:noProof/>
            <w:webHidden/>
          </w:rPr>
          <w:fldChar w:fldCharType="end"/>
        </w:r>
      </w:hyperlink>
    </w:p>
    <w:p w14:paraId="176A4CAD" w14:textId="439AFDBD" w:rsidR="005376E1" w:rsidRDefault="005376E1">
      <w:pPr>
        <w:pStyle w:val="TOC2"/>
        <w:tabs>
          <w:tab w:val="right" w:leader="dot" w:pos="10456"/>
        </w:tabs>
        <w:rPr>
          <w:rFonts w:eastAsiaTheme="minorEastAsia"/>
          <w:noProof/>
          <w:kern w:val="2"/>
          <w:sz w:val="24"/>
          <w:szCs w:val="24"/>
          <w:lang w:eastAsia="en-AU"/>
          <w14:ligatures w14:val="standardContextual"/>
        </w:rPr>
      </w:pPr>
      <w:hyperlink w:anchor="_Toc235620085" w:history="1">
        <w:r w:rsidRPr="00874B45">
          <w:rPr>
            <w:rStyle w:val="Hyperlink"/>
            <w:noProof/>
          </w:rPr>
          <w:t>Facts from FAL</w:t>
        </w:r>
        <w:r>
          <w:rPr>
            <w:noProof/>
            <w:webHidden/>
          </w:rPr>
          <w:tab/>
        </w:r>
        <w:r>
          <w:rPr>
            <w:noProof/>
            <w:webHidden/>
          </w:rPr>
          <w:fldChar w:fldCharType="begin"/>
        </w:r>
        <w:r>
          <w:rPr>
            <w:noProof/>
            <w:webHidden/>
          </w:rPr>
          <w:instrText xml:space="preserve"> PAGEREF _Toc235620085 \h </w:instrText>
        </w:r>
        <w:r>
          <w:rPr>
            <w:noProof/>
            <w:webHidden/>
          </w:rPr>
        </w:r>
        <w:r>
          <w:rPr>
            <w:noProof/>
            <w:webHidden/>
          </w:rPr>
          <w:fldChar w:fldCharType="separate"/>
        </w:r>
        <w:r>
          <w:rPr>
            <w:noProof/>
            <w:webHidden/>
          </w:rPr>
          <w:t>150</w:t>
        </w:r>
        <w:r>
          <w:rPr>
            <w:noProof/>
            <w:webHidden/>
          </w:rPr>
          <w:fldChar w:fldCharType="end"/>
        </w:r>
      </w:hyperlink>
    </w:p>
    <w:p w14:paraId="640C4F6E" w14:textId="5B30547F" w:rsidR="005376E1" w:rsidRDefault="005376E1">
      <w:pPr>
        <w:pStyle w:val="TOC2"/>
        <w:tabs>
          <w:tab w:val="right" w:leader="dot" w:pos="10456"/>
        </w:tabs>
        <w:rPr>
          <w:rFonts w:eastAsiaTheme="minorEastAsia"/>
          <w:noProof/>
          <w:kern w:val="2"/>
          <w:sz w:val="24"/>
          <w:szCs w:val="24"/>
          <w:lang w:eastAsia="en-AU"/>
          <w14:ligatures w14:val="standardContextual"/>
        </w:rPr>
      </w:pPr>
      <w:hyperlink w:anchor="_Toc235620086" w:history="1">
        <w:r w:rsidRPr="00874B45">
          <w:rPr>
            <w:rStyle w:val="Hyperlink"/>
            <w:noProof/>
          </w:rPr>
          <w:t>Workforce support</w:t>
        </w:r>
        <w:r>
          <w:rPr>
            <w:noProof/>
            <w:webHidden/>
          </w:rPr>
          <w:tab/>
        </w:r>
        <w:r>
          <w:rPr>
            <w:noProof/>
            <w:webHidden/>
          </w:rPr>
          <w:fldChar w:fldCharType="begin"/>
        </w:r>
        <w:r>
          <w:rPr>
            <w:noProof/>
            <w:webHidden/>
          </w:rPr>
          <w:instrText xml:space="preserve"> PAGEREF _Toc235620086 \h </w:instrText>
        </w:r>
        <w:r>
          <w:rPr>
            <w:noProof/>
            <w:webHidden/>
          </w:rPr>
        </w:r>
        <w:r>
          <w:rPr>
            <w:noProof/>
            <w:webHidden/>
          </w:rPr>
          <w:fldChar w:fldCharType="separate"/>
        </w:r>
        <w:r>
          <w:rPr>
            <w:noProof/>
            <w:webHidden/>
          </w:rPr>
          <w:t>151</w:t>
        </w:r>
        <w:r>
          <w:rPr>
            <w:noProof/>
            <w:webHidden/>
          </w:rPr>
          <w:fldChar w:fldCharType="end"/>
        </w:r>
      </w:hyperlink>
    </w:p>
    <w:p w14:paraId="47500CD9" w14:textId="26C95AF9" w:rsidR="005376E1" w:rsidRDefault="005376E1">
      <w:pPr>
        <w:pStyle w:val="TOC2"/>
        <w:tabs>
          <w:tab w:val="right" w:leader="dot" w:pos="10456"/>
        </w:tabs>
        <w:rPr>
          <w:rFonts w:eastAsiaTheme="minorEastAsia"/>
          <w:noProof/>
          <w:kern w:val="2"/>
          <w:sz w:val="24"/>
          <w:szCs w:val="24"/>
          <w:lang w:eastAsia="en-AU"/>
          <w14:ligatures w14:val="standardContextual"/>
        </w:rPr>
      </w:pPr>
      <w:hyperlink w:anchor="_Toc235620087" w:history="1">
        <w:r w:rsidRPr="00874B45">
          <w:rPr>
            <w:rStyle w:val="Hyperlink"/>
            <w:noProof/>
          </w:rPr>
          <w:t>News for families</w:t>
        </w:r>
        <w:r>
          <w:rPr>
            <w:noProof/>
            <w:webHidden/>
          </w:rPr>
          <w:tab/>
        </w:r>
        <w:r>
          <w:rPr>
            <w:noProof/>
            <w:webHidden/>
          </w:rPr>
          <w:fldChar w:fldCharType="begin"/>
        </w:r>
        <w:r>
          <w:rPr>
            <w:noProof/>
            <w:webHidden/>
          </w:rPr>
          <w:instrText xml:space="preserve"> PAGEREF _Toc235620087 \h </w:instrText>
        </w:r>
        <w:r>
          <w:rPr>
            <w:noProof/>
            <w:webHidden/>
          </w:rPr>
        </w:r>
        <w:r>
          <w:rPr>
            <w:noProof/>
            <w:webHidden/>
          </w:rPr>
          <w:fldChar w:fldCharType="separate"/>
        </w:r>
        <w:r>
          <w:rPr>
            <w:noProof/>
            <w:webHidden/>
          </w:rPr>
          <w:t>152</w:t>
        </w:r>
        <w:r>
          <w:rPr>
            <w:noProof/>
            <w:webHidden/>
          </w:rPr>
          <w:fldChar w:fldCharType="end"/>
        </w:r>
      </w:hyperlink>
    </w:p>
    <w:p w14:paraId="6509AB29" w14:textId="2E007956" w:rsidR="005376E1" w:rsidRDefault="005376E1">
      <w:pPr>
        <w:pStyle w:val="TOC1"/>
        <w:rPr>
          <w:rFonts w:eastAsiaTheme="minorEastAsia"/>
          <w:noProof/>
          <w:kern w:val="2"/>
          <w:sz w:val="24"/>
          <w:szCs w:val="24"/>
          <w:lang w:eastAsia="en-AU"/>
          <w14:ligatures w14:val="standardContextual"/>
        </w:rPr>
      </w:pPr>
      <w:hyperlink w:anchor="_Toc235620088" w:history="1">
        <w:r w:rsidRPr="00874B45">
          <w:rPr>
            <w:rStyle w:val="Hyperlink"/>
            <w:noProof/>
          </w:rPr>
          <w:t>13 January 2026</w:t>
        </w:r>
        <w:r>
          <w:rPr>
            <w:noProof/>
            <w:webHidden/>
          </w:rPr>
          <w:tab/>
        </w:r>
        <w:r>
          <w:rPr>
            <w:noProof/>
            <w:webHidden/>
          </w:rPr>
          <w:fldChar w:fldCharType="begin"/>
        </w:r>
        <w:r>
          <w:rPr>
            <w:noProof/>
            <w:webHidden/>
          </w:rPr>
          <w:instrText xml:space="preserve"> PAGEREF _Toc235620088 \h </w:instrText>
        </w:r>
        <w:r>
          <w:rPr>
            <w:noProof/>
            <w:webHidden/>
          </w:rPr>
        </w:r>
        <w:r>
          <w:rPr>
            <w:noProof/>
            <w:webHidden/>
          </w:rPr>
          <w:fldChar w:fldCharType="separate"/>
        </w:r>
        <w:r>
          <w:rPr>
            <w:noProof/>
            <w:webHidden/>
          </w:rPr>
          <w:t>153</w:t>
        </w:r>
        <w:r>
          <w:rPr>
            <w:noProof/>
            <w:webHidden/>
          </w:rPr>
          <w:fldChar w:fldCharType="end"/>
        </w:r>
      </w:hyperlink>
    </w:p>
    <w:p w14:paraId="3EF824ED" w14:textId="03FDA360" w:rsidR="005376E1" w:rsidRDefault="005376E1">
      <w:pPr>
        <w:pStyle w:val="TOC2"/>
        <w:tabs>
          <w:tab w:val="right" w:leader="dot" w:pos="10456"/>
        </w:tabs>
        <w:rPr>
          <w:rFonts w:eastAsiaTheme="minorEastAsia"/>
          <w:noProof/>
          <w:kern w:val="2"/>
          <w:sz w:val="24"/>
          <w:szCs w:val="24"/>
          <w:lang w:eastAsia="en-AU"/>
          <w14:ligatures w14:val="standardContextual"/>
        </w:rPr>
      </w:pPr>
      <w:hyperlink w:anchor="_Toc235620089" w:history="1">
        <w:r w:rsidRPr="00874B45">
          <w:rPr>
            <w:rStyle w:val="Hyperlink"/>
            <w:noProof/>
          </w:rPr>
          <w:t>Victorian bushfires: CCS period of emergency extended, new areas added</w:t>
        </w:r>
        <w:r>
          <w:rPr>
            <w:noProof/>
            <w:webHidden/>
          </w:rPr>
          <w:tab/>
        </w:r>
        <w:r>
          <w:rPr>
            <w:noProof/>
            <w:webHidden/>
          </w:rPr>
          <w:fldChar w:fldCharType="begin"/>
        </w:r>
        <w:r>
          <w:rPr>
            <w:noProof/>
            <w:webHidden/>
          </w:rPr>
          <w:instrText xml:space="preserve"> PAGEREF _Toc235620089 \h </w:instrText>
        </w:r>
        <w:r>
          <w:rPr>
            <w:noProof/>
            <w:webHidden/>
          </w:rPr>
        </w:r>
        <w:r>
          <w:rPr>
            <w:noProof/>
            <w:webHidden/>
          </w:rPr>
          <w:fldChar w:fldCharType="separate"/>
        </w:r>
        <w:r>
          <w:rPr>
            <w:noProof/>
            <w:webHidden/>
          </w:rPr>
          <w:t>153</w:t>
        </w:r>
        <w:r>
          <w:rPr>
            <w:noProof/>
            <w:webHidden/>
          </w:rPr>
          <w:fldChar w:fldCharType="end"/>
        </w:r>
      </w:hyperlink>
    </w:p>
    <w:p w14:paraId="50AD7A8E" w14:textId="78021AC3" w:rsidR="005376E1" w:rsidRDefault="005376E1">
      <w:pPr>
        <w:pStyle w:val="TOC1"/>
        <w:rPr>
          <w:rFonts w:eastAsiaTheme="minorEastAsia"/>
          <w:noProof/>
          <w:kern w:val="2"/>
          <w:sz w:val="24"/>
          <w:szCs w:val="24"/>
          <w:lang w:eastAsia="en-AU"/>
          <w14:ligatures w14:val="standardContextual"/>
        </w:rPr>
      </w:pPr>
      <w:hyperlink w:anchor="_Toc235620090" w:history="1">
        <w:r w:rsidRPr="00874B45">
          <w:rPr>
            <w:rStyle w:val="Hyperlink"/>
            <w:noProof/>
          </w:rPr>
          <w:t>9 January 2026</w:t>
        </w:r>
        <w:r>
          <w:rPr>
            <w:noProof/>
            <w:webHidden/>
          </w:rPr>
          <w:tab/>
        </w:r>
        <w:r>
          <w:rPr>
            <w:noProof/>
            <w:webHidden/>
          </w:rPr>
          <w:fldChar w:fldCharType="begin"/>
        </w:r>
        <w:r>
          <w:rPr>
            <w:noProof/>
            <w:webHidden/>
          </w:rPr>
          <w:instrText xml:space="preserve"> PAGEREF _Toc235620090 \h </w:instrText>
        </w:r>
        <w:r>
          <w:rPr>
            <w:noProof/>
            <w:webHidden/>
          </w:rPr>
        </w:r>
        <w:r>
          <w:rPr>
            <w:noProof/>
            <w:webHidden/>
          </w:rPr>
          <w:fldChar w:fldCharType="separate"/>
        </w:r>
        <w:r>
          <w:rPr>
            <w:noProof/>
            <w:webHidden/>
          </w:rPr>
          <w:t>156</w:t>
        </w:r>
        <w:r>
          <w:rPr>
            <w:noProof/>
            <w:webHidden/>
          </w:rPr>
          <w:fldChar w:fldCharType="end"/>
        </w:r>
      </w:hyperlink>
    </w:p>
    <w:p w14:paraId="2A4366FD" w14:textId="6B491004" w:rsidR="005376E1" w:rsidRDefault="005376E1">
      <w:pPr>
        <w:pStyle w:val="TOC2"/>
        <w:tabs>
          <w:tab w:val="right" w:leader="dot" w:pos="10456"/>
        </w:tabs>
        <w:rPr>
          <w:rFonts w:eastAsiaTheme="minorEastAsia"/>
          <w:noProof/>
          <w:kern w:val="2"/>
          <w:sz w:val="24"/>
          <w:szCs w:val="24"/>
          <w:lang w:eastAsia="en-AU"/>
          <w14:ligatures w14:val="standardContextual"/>
        </w:rPr>
      </w:pPr>
      <w:hyperlink w:anchor="_Toc235620091" w:history="1">
        <w:r w:rsidRPr="00874B45">
          <w:rPr>
            <w:rStyle w:val="Hyperlink"/>
            <w:noProof/>
          </w:rPr>
          <w:t>Victorian bushfires: CCS period of emergency declared</w:t>
        </w:r>
        <w:r>
          <w:rPr>
            <w:noProof/>
            <w:webHidden/>
          </w:rPr>
          <w:tab/>
        </w:r>
        <w:r>
          <w:rPr>
            <w:noProof/>
            <w:webHidden/>
          </w:rPr>
          <w:fldChar w:fldCharType="begin"/>
        </w:r>
        <w:r>
          <w:rPr>
            <w:noProof/>
            <w:webHidden/>
          </w:rPr>
          <w:instrText xml:space="preserve"> PAGEREF _Toc235620091 \h </w:instrText>
        </w:r>
        <w:r>
          <w:rPr>
            <w:noProof/>
            <w:webHidden/>
          </w:rPr>
        </w:r>
        <w:r>
          <w:rPr>
            <w:noProof/>
            <w:webHidden/>
          </w:rPr>
          <w:fldChar w:fldCharType="separate"/>
        </w:r>
        <w:r>
          <w:rPr>
            <w:noProof/>
            <w:webHidden/>
          </w:rPr>
          <w:t>156</w:t>
        </w:r>
        <w:r>
          <w:rPr>
            <w:noProof/>
            <w:webHidden/>
          </w:rPr>
          <w:fldChar w:fldCharType="end"/>
        </w:r>
      </w:hyperlink>
    </w:p>
    <w:p w14:paraId="48399C9B" w14:textId="76D2C3BC" w:rsidR="000439C3" w:rsidRDefault="00D3731A" w:rsidP="00E971AD">
      <w:pPr>
        <w:pStyle w:val="Issuedate"/>
      </w:pPr>
      <w:r>
        <w:lastRenderedPageBreak/>
        <w:fldChar w:fldCharType="end"/>
      </w:r>
      <w:bookmarkStart w:id="7" w:name="_Toc224743619"/>
      <w:bookmarkStart w:id="8" w:name="_Toc224744140"/>
      <w:bookmarkStart w:id="9" w:name="_Toc235619928"/>
      <w:r w:rsidR="000439C3">
        <w:t>22 July 2026</w:t>
      </w:r>
      <w:bookmarkEnd w:id="9"/>
    </w:p>
    <w:p w14:paraId="7CBA2247" w14:textId="16B22545" w:rsidR="000439C3" w:rsidRDefault="000439C3" w:rsidP="000439C3">
      <w:pPr>
        <w:pStyle w:val="Heading2"/>
      </w:pPr>
      <w:bookmarkStart w:id="10" w:name="_Toc235619929"/>
      <w:r>
        <w:t>From the department</w:t>
      </w:r>
      <w:bookmarkEnd w:id="10"/>
    </w:p>
    <w:p w14:paraId="5106CB57" w14:textId="544FE0E8" w:rsidR="000439C3" w:rsidRDefault="00825E85" w:rsidP="00825E85">
      <w:pPr>
        <w:pStyle w:val="Heading3"/>
      </w:pPr>
      <w:r w:rsidRPr="00825E85">
        <w:t>ECEC actions from July 2026 Education Ministers Meeting</w:t>
      </w:r>
    </w:p>
    <w:p w14:paraId="0A62F6A0" w14:textId="77777777" w:rsidR="00523CAA" w:rsidRPr="00523CAA" w:rsidRDefault="00523CAA" w:rsidP="00523CAA">
      <w:r w:rsidRPr="00523CAA">
        <w:rPr>
          <w:b/>
          <w:bCs/>
        </w:rPr>
        <w:t>Education Ministers met last week to discuss major reforms across the education sector.</w:t>
      </w:r>
    </w:p>
    <w:p w14:paraId="119C02C3" w14:textId="77777777" w:rsidR="00523CAA" w:rsidRPr="00523CAA" w:rsidRDefault="00523CAA" w:rsidP="00523CAA">
      <w:r w:rsidRPr="00523CAA">
        <w:t>Ministers discussed several key reforms for the early childhood education and care (ECEC) sector including:</w:t>
      </w:r>
    </w:p>
    <w:p w14:paraId="2922B3E1" w14:textId="77777777" w:rsidR="00523CAA" w:rsidRPr="00523CAA" w:rsidRDefault="00523CAA" w:rsidP="004F74A9">
      <w:pPr>
        <w:pStyle w:val="ListParagraph"/>
        <w:numPr>
          <w:ilvl w:val="0"/>
          <w:numId w:val="359"/>
        </w:numPr>
      </w:pPr>
      <w:r w:rsidRPr="00523CAA">
        <w:t>exploring the establishment of a national early education and care commission, including potential reform of ACECQA</w:t>
      </w:r>
    </w:p>
    <w:p w14:paraId="335B8BB1" w14:textId="77777777" w:rsidR="00523CAA" w:rsidRPr="00523CAA" w:rsidRDefault="00523CAA" w:rsidP="004F74A9">
      <w:pPr>
        <w:pStyle w:val="ListParagraph"/>
        <w:numPr>
          <w:ilvl w:val="0"/>
          <w:numId w:val="359"/>
        </w:numPr>
      </w:pPr>
      <w:r w:rsidRPr="00523CAA">
        <w:t>continuing the rollout of the National Early Childhood Worker Register and National Child Safety Training</w:t>
      </w:r>
    </w:p>
    <w:p w14:paraId="5A0ACDAE" w14:textId="77777777" w:rsidR="00523CAA" w:rsidRPr="00523CAA" w:rsidRDefault="00523CAA" w:rsidP="004F74A9">
      <w:pPr>
        <w:pStyle w:val="ListParagraph"/>
        <w:numPr>
          <w:ilvl w:val="0"/>
          <w:numId w:val="359"/>
        </w:numPr>
      </w:pPr>
      <w:r w:rsidRPr="00523CAA">
        <w:t>progressing a second tranche of quality and safety reforms focused on supervision, transparency and fencing safety</w:t>
      </w:r>
    </w:p>
    <w:p w14:paraId="6B8177E1" w14:textId="77777777" w:rsidR="00523CAA" w:rsidRPr="00523CAA" w:rsidRDefault="00523CAA" w:rsidP="004F74A9">
      <w:pPr>
        <w:pStyle w:val="ListParagraph"/>
        <w:numPr>
          <w:ilvl w:val="0"/>
          <w:numId w:val="359"/>
        </w:numPr>
      </w:pPr>
      <w:r w:rsidRPr="00523CAA">
        <w:t>progressing legislative amendments to support these reforms, with introduction planned as soon as possible in 2027.</w:t>
      </w:r>
    </w:p>
    <w:p w14:paraId="042564FD" w14:textId="60E0F39D" w:rsidR="00523CAA" w:rsidRDefault="00523CAA" w:rsidP="00523CAA">
      <w:r w:rsidRPr="00523CAA">
        <w:t xml:space="preserve">For more information, read the </w:t>
      </w:r>
      <w:hyperlink r:id="rId14" w:history="1">
        <w:r w:rsidRPr="00523CAA">
          <w:rPr>
            <w:rStyle w:val="Hyperlink"/>
          </w:rPr>
          <w:t>Education Ministers Meeting communiqué</w:t>
        </w:r>
      </w:hyperlink>
      <w:r w:rsidRPr="00523CAA">
        <w:t>.</w:t>
      </w:r>
    </w:p>
    <w:p w14:paraId="0E60BE2D" w14:textId="7147779B" w:rsidR="00825E85" w:rsidRDefault="00675789" w:rsidP="00675789">
      <w:pPr>
        <w:pStyle w:val="Heading3"/>
      </w:pPr>
      <w:r w:rsidRPr="00675789">
        <w:t>Get ready for advanced child safety training</w:t>
      </w:r>
    </w:p>
    <w:p w14:paraId="304534F5" w14:textId="77777777" w:rsidR="00415B1F" w:rsidRPr="00415B1F" w:rsidRDefault="00415B1F" w:rsidP="00415B1F">
      <w:r w:rsidRPr="00415B1F">
        <w:rPr>
          <w:b/>
          <w:bCs/>
        </w:rPr>
        <w:t>Advanced child safety training will be available from 31 July 2026.</w:t>
      </w:r>
    </w:p>
    <w:p w14:paraId="6A0D57D8" w14:textId="77777777" w:rsidR="00415B1F" w:rsidRPr="00415B1F" w:rsidRDefault="00415B1F" w:rsidP="00415B1F">
      <w:r w:rsidRPr="00415B1F">
        <w:t>Building on the foundations of child safety training, the advanced courses focus on:</w:t>
      </w:r>
    </w:p>
    <w:p w14:paraId="1CEFE631" w14:textId="77777777" w:rsidR="00415B1F" w:rsidRPr="00415B1F" w:rsidRDefault="00415B1F" w:rsidP="004F74A9">
      <w:pPr>
        <w:pStyle w:val="ListParagraph"/>
        <w:numPr>
          <w:ilvl w:val="0"/>
          <w:numId w:val="360"/>
        </w:numPr>
      </w:pPr>
      <w:r w:rsidRPr="00415B1F">
        <w:rPr>
          <w:b/>
          <w:bCs/>
        </w:rPr>
        <w:t>prevention</w:t>
      </w:r>
      <w:r w:rsidRPr="00415B1F">
        <w:t xml:space="preserve"> – creating child safe cultures through everyday practice</w:t>
      </w:r>
    </w:p>
    <w:p w14:paraId="3A5EAEC8" w14:textId="77777777" w:rsidR="00415B1F" w:rsidRPr="00415B1F" w:rsidRDefault="00415B1F" w:rsidP="004F74A9">
      <w:pPr>
        <w:pStyle w:val="ListParagraph"/>
        <w:numPr>
          <w:ilvl w:val="0"/>
          <w:numId w:val="360"/>
        </w:numPr>
      </w:pPr>
      <w:r w:rsidRPr="00415B1F">
        <w:rPr>
          <w:b/>
          <w:bCs/>
        </w:rPr>
        <w:t>response</w:t>
      </w:r>
      <w:r w:rsidRPr="00415B1F">
        <w:t xml:space="preserve"> – recognising, assessing and responding to safeguarding concerns when they arise.</w:t>
      </w:r>
    </w:p>
    <w:p w14:paraId="5D640559" w14:textId="77777777" w:rsidR="00415B1F" w:rsidRPr="00415B1F" w:rsidRDefault="00415B1F" w:rsidP="00415B1F">
      <w:r w:rsidRPr="00415B1F">
        <w:t>Advanced training will be mandatory for:</w:t>
      </w:r>
    </w:p>
    <w:p w14:paraId="612E073D" w14:textId="77777777" w:rsidR="00415B1F" w:rsidRPr="00415B1F" w:rsidRDefault="00415B1F" w:rsidP="004F74A9">
      <w:pPr>
        <w:pStyle w:val="ListParagraph"/>
        <w:numPr>
          <w:ilvl w:val="0"/>
          <w:numId w:val="361"/>
        </w:numPr>
      </w:pPr>
      <w:r w:rsidRPr="00415B1F">
        <w:t>people with management or control of a service</w:t>
      </w:r>
    </w:p>
    <w:p w14:paraId="3DD89C2E" w14:textId="77777777" w:rsidR="00415B1F" w:rsidRPr="00415B1F" w:rsidRDefault="00415B1F" w:rsidP="004F74A9">
      <w:pPr>
        <w:pStyle w:val="ListParagraph"/>
        <w:numPr>
          <w:ilvl w:val="0"/>
          <w:numId w:val="361"/>
        </w:numPr>
      </w:pPr>
      <w:r w:rsidRPr="00415B1F">
        <w:t>nominated supervisors</w:t>
      </w:r>
    </w:p>
    <w:p w14:paraId="39EC7591" w14:textId="77777777" w:rsidR="00415B1F" w:rsidRPr="00415B1F" w:rsidRDefault="00415B1F" w:rsidP="004F74A9">
      <w:pPr>
        <w:pStyle w:val="ListParagraph"/>
        <w:numPr>
          <w:ilvl w:val="0"/>
          <w:numId w:val="361"/>
        </w:numPr>
      </w:pPr>
      <w:r w:rsidRPr="00415B1F">
        <w:t>people in day-to-day charge</w:t>
      </w:r>
    </w:p>
    <w:p w14:paraId="3F6701E2" w14:textId="77777777" w:rsidR="00415B1F" w:rsidRPr="00415B1F" w:rsidRDefault="00415B1F" w:rsidP="004F74A9">
      <w:pPr>
        <w:pStyle w:val="ListParagraph"/>
        <w:numPr>
          <w:ilvl w:val="0"/>
          <w:numId w:val="361"/>
        </w:numPr>
      </w:pPr>
      <w:r w:rsidRPr="00415B1F">
        <w:t>staff who work directly with children.</w:t>
      </w:r>
    </w:p>
    <w:p w14:paraId="6DC01C82" w14:textId="77777777" w:rsidR="00415B1F" w:rsidRPr="00415B1F" w:rsidRDefault="00415B1F" w:rsidP="00415B1F">
      <w:r w:rsidRPr="00415B1F">
        <w:t>The courses will help people in these roles create environments where children:</w:t>
      </w:r>
    </w:p>
    <w:p w14:paraId="7E128628" w14:textId="77777777" w:rsidR="00415B1F" w:rsidRPr="00415B1F" w:rsidRDefault="00415B1F" w:rsidP="004F74A9">
      <w:pPr>
        <w:pStyle w:val="ListParagraph"/>
        <w:numPr>
          <w:ilvl w:val="0"/>
          <w:numId w:val="362"/>
        </w:numPr>
      </w:pPr>
      <w:r w:rsidRPr="00415B1F">
        <w:t>are safe</w:t>
      </w:r>
    </w:p>
    <w:p w14:paraId="27B1B221" w14:textId="77777777" w:rsidR="00415B1F" w:rsidRPr="00415B1F" w:rsidRDefault="00415B1F" w:rsidP="004F74A9">
      <w:pPr>
        <w:pStyle w:val="ListParagraph"/>
        <w:numPr>
          <w:ilvl w:val="0"/>
          <w:numId w:val="362"/>
        </w:numPr>
      </w:pPr>
      <w:r w:rsidRPr="00415B1F">
        <w:t>feel safe</w:t>
      </w:r>
    </w:p>
    <w:p w14:paraId="670B70BB" w14:textId="77777777" w:rsidR="00415B1F" w:rsidRPr="00415B1F" w:rsidRDefault="00415B1F" w:rsidP="004F74A9">
      <w:pPr>
        <w:pStyle w:val="ListParagraph"/>
        <w:numPr>
          <w:ilvl w:val="0"/>
          <w:numId w:val="362"/>
        </w:numPr>
      </w:pPr>
      <w:r w:rsidRPr="00415B1F">
        <w:t>can speak up</w:t>
      </w:r>
    </w:p>
    <w:p w14:paraId="3CF0A07B" w14:textId="77777777" w:rsidR="00415B1F" w:rsidRPr="00415B1F" w:rsidRDefault="00415B1F" w:rsidP="004F74A9">
      <w:pPr>
        <w:pStyle w:val="ListParagraph"/>
        <w:numPr>
          <w:ilvl w:val="0"/>
          <w:numId w:val="362"/>
        </w:numPr>
      </w:pPr>
      <w:r w:rsidRPr="00415B1F">
        <w:t>get support when concerns emerge.</w:t>
      </w:r>
    </w:p>
    <w:p w14:paraId="5FCC57E2" w14:textId="764973C2" w:rsidR="00415B1F" w:rsidRDefault="00415B1F" w:rsidP="00415B1F">
      <w:r w:rsidRPr="00415B1F">
        <w:t xml:space="preserve">Learn more about </w:t>
      </w:r>
      <w:hyperlink r:id="rId15" w:history="1">
        <w:r w:rsidRPr="00415B1F">
          <w:rPr>
            <w:rStyle w:val="Hyperlink"/>
          </w:rPr>
          <w:t>national child safety training</w:t>
        </w:r>
      </w:hyperlink>
      <w:r w:rsidRPr="00415B1F">
        <w:t>. We'll share more information about advanced training soon.</w:t>
      </w:r>
    </w:p>
    <w:p w14:paraId="11C8FC6F" w14:textId="20BB198E" w:rsidR="00675789" w:rsidRDefault="00C85086" w:rsidP="00C85086">
      <w:pPr>
        <w:pStyle w:val="Heading3"/>
      </w:pPr>
      <w:r w:rsidRPr="00C85086">
        <w:t>Vacation care services – Census registration alert</w:t>
      </w:r>
    </w:p>
    <w:p w14:paraId="462E7DFA" w14:textId="77777777" w:rsidR="00675789" w:rsidRPr="00675789" w:rsidRDefault="00675789" w:rsidP="00675789">
      <w:r w:rsidRPr="00675789">
        <w:rPr>
          <w:b/>
          <w:bCs/>
        </w:rPr>
        <w:t>Make sure to register for the National Workforce Census (NWC).</w:t>
      </w:r>
    </w:p>
    <w:p w14:paraId="00A3C461" w14:textId="77777777" w:rsidR="00675789" w:rsidRPr="00675789" w:rsidRDefault="00675789" w:rsidP="00675789">
      <w:pPr>
        <w:pStyle w:val="Heading4"/>
      </w:pPr>
      <w:r w:rsidRPr="00675789">
        <w:lastRenderedPageBreak/>
        <w:t>Registration closing dates</w:t>
      </w:r>
    </w:p>
    <w:p w14:paraId="25B16793" w14:textId="77777777" w:rsidR="00675789" w:rsidRPr="00675789" w:rsidRDefault="00675789" w:rsidP="00675789">
      <w:r w:rsidRPr="00675789">
        <w:rPr>
          <w:b/>
          <w:bCs/>
        </w:rPr>
        <w:t>Sunday 27 September 2026 for services in:</w:t>
      </w:r>
    </w:p>
    <w:p w14:paraId="21DF3DEF" w14:textId="77777777" w:rsidR="00675789" w:rsidRPr="00675789" w:rsidRDefault="00675789" w:rsidP="004F74A9">
      <w:pPr>
        <w:pStyle w:val="ListParagraph"/>
        <w:numPr>
          <w:ilvl w:val="0"/>
          <w:numId w:val="363"/>
        </w:numPr>
      </w:pPr>
      <w:r w:rsidRPr="00675789">
        <w:t>Victoria</w:t>
      </w:r>
    </w:p>
    <w:p w14:paraId="0C57BC67" w14:textId="77777777" w:rsidR="00675789" w:rsidRPr="00675789" w:rsidRDefault="00675789" w:rsidP="004F74A9">
      <w:pPr>
        <w:pStyle w:val="ListParagraph"/>
        <w:numPr>
          <w:ilvl w:val="0"/>
          <w:numId w:val="363"/>
        </w:numPr>
      </w:pPr>
      <w:r w:rsidRPr="00675789">
        <w:t>Queensland</w:t>
      </w:r>
    </w:p>
    <w:p w14:paraId="1CE36A96" w14:textId="77777777" w:rsidR="00675789" w:rsidRPr="00675789" w:rsidRDefault="00675789" w:rsidP="004F74A9">
      <w:pPr>
        <w:pStyle w:val="ListParagraph"/>
        <w:numPr>
          <w:ilvl w:val="0"/>
          <w:numId w:val="363"/>
        </w:numPr>
      </w:pPr>
      <w:r w:rsidRPr="00675789">
        <w:t>South Australia</w:t>
      </w:r>
    </w:p>
    <w:p w14:paraId="5B7CD04C" w14:textId="77777777" w:rsidR="00675789" w:rsidRPr="00675789" w:rsidRDefault="00675789" w:rsidP="004F74A9">
      <w:pPr>
        <w:pStyle w:val="ListParagraph"/>
        <w:numPr>
          <w:ilvl w:val="0"/>
          <w:numId w:val="363"/>
        </w:numPr>
      </w:pPr>
      <w:r w:rsidRPr="00675789">
        <w:t>New South Wales</w:t>
      </w:r>
    </w:p>
    <w:p w14:paraId="5E4FE6F6" w14:textId="77777777" w:rsidR="00675789" w:rsidRPr="00675789" w:rsidRDefault="00675789" w:rsidP="004F74A9">
      <w:pPr>
        <w:pStyle w:val="ListParagraph"/>
        <w:numPr>
          <w:ilvl w:val="0"/>
          <w:numId w:val="363"/>
        </w:numPr>
      </w:pPr>
      <w:r w:rsidRPr="00675789">
        <w:t>Australian Capital Territory</w:t>
      </w:r>
    </w:p>
    <w:p w14:paraId="3A5C4A60" w14:textId="77777777" w:rsidR="00675789" w:rsidRPr="00675789" w:rsidRDefault="00675789" w:rsidP="004F74A9">
      <w:pPr>
        <w:pStyle w:val="ListParagraph"/>
        <w:numPr>
          <w:ilvl w:val="0"/>
          <w:numId w:val="363"/>
        </w:numPr>
      </w:pPr>
      <w:r w:rsidRPr="00675789">
        <w:t>Northern Territory.</w:t>
      </w:r>
    </w:p>
    <w:p w14:paraId="019E2B02" w14:textId="77777777" w:rsidR="00675789" w:rsidRPr="00675789" w:rsidRDefault="00675789" w:rsidP="00675789">
      <w:r w:rsidRPr="00675789">
        <w:rPr>
          <w:b/>
          <w:bCs/>
        </w:rPr>
        <w:t>Sunday 4 October 2026 for services in:</w:t>
      </w:r>
    </w:p>
    <w:p w14:paraId="2BE48EF2" w14:textId="77777777" w:rsidR="00675789" w:rsidRPr="00675789" w:rsidRDefault="00675789" w:rsidP="004F74A9">
      <w:pPr>
        <w:pStyle w:val="ListParagraph"/>
        <w:numPr>
          <w:ilvl w:val="0"/>
          <w:numId w:val="364"/>
        </w:numPr>
      </w:pPr>
      <w:r w:rsidRPr="00675789">
        <w:t>Tasmania</w:t>
      </w:r>
    </w:p>
    <w:p w14:paraId="7A4C9BA0" w14:textId="77777777" w:rsidR="00675789" w:rsidRPr="00675789" w:rsidRDefault="00675789" w:rsidP="004F74A9">
      <w:pPr>
        <w:pStyle w:val="ListParagraph"/>
        <w:numPr>
          <w:ilvl w:val="0"/>
          <w:numId w:val="364"/>
        </w:numPr>
      </w:pPr>
      <w:r w:rsidRPr="00675789">
        <w:t>Western Australia.</w:t>
      </w:r>
    </w:p>
    <w:p w14:paraId="67FB39ED" w14:textId="77777777" w:rsidR="00675789" w:rsidRPr="00675789" w:rsidRDefault="00675789" w:rsidP="00675789">
      <w:pPr>
        <w:pStyle w:val="Heading4"/>
      </w:pPr>
      <w:r w:rsidRPr="00675789">
        <w:t>Get started now</w:t>
      </w:r>
    </w:p>
    <w:p w14:paraId="2BEA37CE" w14:textId="77777777" w:rsidR="00675789" w:rsidRPr="00675789" w:rsidRDefault="00675789" w:rsidP="00675789">
      <w:r w:rsidRPr="00675789">
        <w:t>The Social Research Centre has emailed your login details. Check your inbox and spam folder for the email containing your username and password.</w:t>
      </w:r>
    </w:p>
    <w:p w14:paraId="536B933B" w14:textId="77777777" w:rsidR="00675789" w:rsidRPr="00675789" w:rsidRDefault="00675789" w:rsidP="00675789">
      <w:pPr>
        <w:pStyle w:val="Heading4"/>
      </w:pPr>
      <w:r w:rsidRPr="00675789">
        <w:t>If you need support</w:t>
      </w:r>
    </w:p>
    <w:p w14:paraId="60FC1D84" w14:textId="77777777" w:rsidR="00675789" w:rsidRPr="00675789" w:rsidRDefault="00675789" w:rsidP="00675789">
      <w:r w:rsidRPr="00675789">
        <w:t xml:space="preserve">Call the NWC helpline 1800 800 996 or email </w:t>
      </w:r>
      <w:hyperlink r:id="rId16" w:history="1">
        <w:r w:rsidRPr="00675789">
          <w:rPr>
            <w:rStyle w:val="Hyperlink"/>
          </w:rPr>
          <w:t>nwc@srcentre.com.au</w:t>
        </w:r>
      </w:hyperlink>
      <w:r w:rsidRPr="00675789">
        <w:t>.</w:t>
      </w:r>
    </w:p>
    <w:p w14:paraId="43053E0D" w14:textId="77777777" w:rsidR="00675789" w:rsidRPr="00675789" w:rsidRDefault="00675789" w:rsidP="00675789">
      <w:pPr>
        <w:pStyle w:val="Heading4"/>
      </w:pPr>
      <w:r w:rsidRPr="00675789">
        <w:t>More information</w:t>
      </w:r>
    </w:p>
    <w:p w14:paraId="2CD820CF" w14:textId="3B2A3E2F" w:rsidR="00675789" w:rsidRDefault="00675789" w:rsidP="00675789">
      <w:r w:rsidRPr="00675789">
        <w:t xml:space="preserve">Visit the </w:t>
      </w:r>
      <w:hyperlink r:id="rId17" w:history="1">
        <w:r w:rsidRPr="00675789">
          <w:rPr>
            <w:rStyle w:val="Hyperlink"/>
          </w:rPr>
          <w:t>Social Research Centre website</w:t>
        </w:r>
      </w:hyperlink>
      <w:r w:rsidRPr="00675789">
        <w:t xml:space="preserve"> for further information and updates.</w:t>
      </w:r>
    </w:p>
    <w:p w14:paraId="62EDAB9B" w14:textId="0519427A" w:rsidR="00C85086" w:rsidRDefault="00C85086" w:rsidP="00C85086">
      <w:pPr>
        <w:pStyle w:val="Heading3"/>
      </w:pPr>
      <w:r w:rsidRPr="00C85086">
        <w:t>Tell us what it costs to deliver ECEC</w:t>
      </w:r>
    </w:p>
    <w:p w14:paraId="54D676FD" w14:textId="77777777" w:rsidR="00C85086" w:rsidRPr="00C85086" w:rsidRDefault="00C85086" w:rsidP="00C85086">
      <w:r w:rsidRPr="00C85086">
        <w:rPr>
          <w:b/>
          <w:bCs/>
        </w:rPr>
        <w:t>It's not too late to have your say and make sure your context is represented.</w:t>
      </w:r>
    </w:p>
    <w:p w14:paraId="429FAD83" w14:textId="77777777" w:rsidR="00C85086" w:rsidRPr="00C85086" w:rsidRDefault="00C85086" w:rsidP="00C85086">
      <w:r w:rsidRPr="00C85086">
        <w:t>The Early Education Service Delivery Prices project will help us understand the true costs of delivering safe and quality ECEC across Australia. Findings will help shape future ECEC policy.</w:t>
      </w:r>
    </w:p>
    <w:p w14:paraId="02D0601F" w14:textId="77777777" w:rsidR="00C85086" w:rsidRPr="00C85086" w:rsidRDefault="00C85086" w:rsidP="00C85086">
      <w:r w:rsidRPr="00C85086">
        <w:t>ECEC services are diverse and costs can vary significantly across service types and settings. The more providers that take part, the stronger and more reliable the findings will be. That's why your participation is essential.</w:t>
      </w:r>
    </w:p>
    <w:p w14:paraId="0F043D76" w14:textId="77777777" w:rsidR="00C85086" w:rsidRPr="00C85086" w:rsidRDefault="00C85086" w:rsidP="00C85086">
      <w:r w:rsidRPr="00C85086">
        <w:t>To get started, respond to the invite email from Deloitte Access Economics.</w:t>
      </w:r>
    </w:p>
    <w:p w14:paraId="30B69430" w14:textId="77777777" w:rsidR="00C85086" w:rsidRPr="00C85086" w:rsidRDefault="00C85086" w:rsidP="00C85086">
      <w:r w:rsidRPr="00C85086">
        <w:t>There are a range of supports available for participating providers.</w:t>
      </w:r>
    </w:p>
    <w:p w14:paraId="675FC862" w14:textId="77777777" w:rsidR="00C85086" w:rsidRPr="00C85086" w:rsidRDefault="00C85086" w:rsidP="00C85086">
      <w:r w:rsidRPr="00C85086">
        <w:t xml:space="preserve">Learn more </w:t>
      </w:r>
      <w:hyperlink r:id="rId18" w:history="1">
        <w:r w:rsidRPr="00C85086">
          <w:rPr>
            <w:rStyle w:val="Hyperlink"/>
          </w:rPr>
          <w:t>about the project</w:t>
        </w:r>
      </w:hyperlink>
      <w:r w:rsidRPr="00C85086">
        <w:t xml:space="preserve"> on our website.</w:t>
      </w:r>
    </w:p>
    <w:p w14:paraId="0D365101" w14:textId="6097345C" w:rsidR="00C85086" w:rsidRDefault="00C85086" w:rsidP="00C85086">
      <w:r w:rsidRPr="00C85086">
        <w:t xml:space="preserve">If you need help, email </w:t>
      </w:r>
      <w:hyperlink r:id="rId19" w:history="1">
        <w:r w:rsidRPr="00C85086">
          <w:rPr>
            <w:rStyle w:val="Hyperlink"/>
          </w:rPr>
          <w:t>EESDP@deloitte.com.au</w:t>
        </w:r>
      </w:hyperlink>
      <w:r w:rsidRPr="00C85086">
        <w:t xml:space="preserve"> or call 1800 371 146.</w:t>
      </w:r>
    </w:p>
    <w:p w14:paraId="26CCBB56" w14:textId="6B91E77E" w:rsidR="00B1391E" w:rsidRDefault="00B1391E" w:rsidP="00B1391E">
      <w:pPr>
        <w:pStyle w:val="Heading3"/>
      </w:pPr>
      <w:r w:rsidRPr="00B1391E">
        <w:t>Be alert: Scammers are impersonating PRODA to steal sign-in details</w:t>
      </w:r>
    </w:p>
    <w:p w14:paraId="61B278DF" w14:textId="77777777" w:rsidR="00B1391E" w:rsidRPr="00B1391E" w:rsidRDefault="00B1391E" w:rsidP="00B1391E">
      <w:r w:rsidRPr="00B1391E">
        <w:rPr>
          <w:b/>
          <w:bCs/>
        </w:rPr>
        <w:t>Services Australia is warning providers to stay vigilant, with scammers impersonating online accounts, including PRODA (Provider Digital Access) and myGov, to steal personal information and sign-in details.</w:t>
      </w:r>
    </w:p>
    <w:p w14:paraId="16D3F6B4" w14:textId="77777777" w:rsidR="00B1391E" w:rsidRPr="00B1391E" w:rsidRDefault="00B1391E" w:rsidP="00B1391E">
      <w:pPr>
        <w:pStyle w:val="Heading4"/>
      </w:pPr>
      <w:r w:rsidRPr="00B1391E">
        <w:lastRenderedPageBreak/>
        <w:t>How the scam works</w:t>
      </w:r>
    </w:p>
    <w:p w14:paraId="5CAC1C40" w14:textId="77777777" w:rsidR="00B1391E" w:rsidRPr="00B1391E" w:rsidRDefault="00B1391E" w:rsidP="00B1391E">
      <w:r w:rsidRPr="00B1391E">
        <w:t>Scammers may contact you by email, text message, social media or phone. These messages often include a link to fake websites designed to look like legitimate government services, such as PRODA or myGov.</w:t>
      </w:r>
    </w:p>
    <w:p w14:paraId="51C49A51" w14:textId="77777777" w:rsidR="00B1391E" w:rsidRPr="00B1391E" w:rsidRDefault="00B1391E" w:rsidP="00B1391E">
      <w:r w:rsidRPr="00B1391E">
        <w:t>To appear genuine, scammers may send a message before calling. They may claim:</w:t>
      </w:r>
    </w:p>
    <w:p w14:paraId="7E60F1CF" w14:textId="77777777" w:rsidR="00B1391E" w:rsidRPr="00B1391E" w:rsidRDefault="00B1391E" w:rsidP="004F74A9">
      <w:pPr>
        <w:pStyle w:val="ListParagraph"/>
        <w:numPr>
          <w:ilvl w:val="0"/>
          <w:numId w:val="365"/>
        </w:numPr>
      </w:pPr>
      <w:r w:rsidRPr="00B1391E">
        <w:t>there is a problem with your PRODA account</w:t>
      </w:r>
    </w:p>
    <w:p w14:paraId="682990FA" w14:textId="77777777" w:rsidR="00B1391E" w:rsidRPr="00B1391E" w:rsidRDefault="00B1391E" w:rsidP="004F74A9">
      <w:pPr>
        <w:pStyle w:val="ListParagraph"/>
        <w:numPr>
          <w:ilvl w:val="0"/>
          <w:numId w:val="365"/>
        </w:numPr>
      </w:pPr>
      <w:r w:rsidRPr="00B1391E">
        <w:t>suspicious activity has been detected</w:t>
      </w:r>
    </w:p>
    <w:p w14:paraId="1DABAD8D" w14:textId="77777777" w:rsidR="00B1391E" w:rsidRPr="00B1391E" w:rsidRDefault="00B1391E" w:rsidP="004F74A9">
      <w:pPr>
        <w:pStyle w:val="ListParagraph"/>
        <w:numPr>
          <w:ilvl w:val="0"/>
          <w:numId w:val="365"/>
        </w:numPr>
      </w:pPr>
      <w:r w:rsidRPr="00B1391E">
        <w:t>changes have been made to your account</w:t>
      </w:r>
    </w:p>
    <w:p w14:paraId="5E2DAED2" w14:textId="77777777" w:rsidR="00B1391E" w:rsidRPr="00B1391E" w:rsidRDefault="00B1391E" w:rsidP="004F74A9">
      <w:pPr>
        <w:pStyle w:val="ListParagraph"/>
        <w:numPr>
          <w:ilvl w:val="0"/>
          <w:numId w:val="365"/>
        </w:numPr>
      </w:pPr>
      <w:r w:rsidRPr="00B1391E">
        <w:t>payments or refunds are available</w:t>
      </w:r>
    </w:p>
    <w:p w14:paraId="19989BC3" w14:textId="77777777" w:rsidR="00B1391E" w:rsidRPr="00B1391E" w:rsidRDefault="00B1391E" w:rsidP="004F74A9">
      <w:pPr>
        <w:pStyle w:val="ListParagraph"/>
        <w:numPr>
          <w:ilvl w:val="0"/>
          <w:numId w:val="365"/>
        </w:numPr>
      </w:pPr>
      <w:r w:rsidRPr="00B1391E">
        <w:t>you have tasks requiring action</w:t>
      </w:r>
    </w:p>
    <w:p w14:paraId="0E9C49C8" w14:textId="77777777" w:rsidR="00B1391E" w:rsidRPr="00B1391E" w:rsidRDefault="00B1391E" w:rsidP="004F74A9">
      <w:pPr>
        <w:pStyle w:val="ListParagraph"/>
        <w:numPr>
          <w:ilvl w:val="0"/>
          <w:numId w:val="365"/>
        </w:numPr>
      </w:pPr>
      <w:r w:rsidRPr="00B1391E">
        <w:t>your device needs to be authenticated.</w:t>
      </w:r>
    </w:p>
    <w:p w14:paraId="1CC72B24" w14:textId="77777777" w:rsidR="00B1391E" w:rsidRPr="00B1391E" w:rsidRDefault="00B1391E" w:rsidP="00B1391E">
      <w:r w:rsidRPr="00B1391E">
        <w:t>They may then ask for personal information, including your PRODA password or other details.</w:t>
      </w:r>
    </w:p>
    <w:p w14:paraId="1FCEC15F" w14:textId="77777777" w:rsidR="00B1391E" w:rsidRPr="00B1391E" w:rsidRDefault="00B1391E" w:rsidP="00B1391E">
      <w:pPr>
        <w:pStyle w:val="Heading4"/>
      </w:pPr>
      <w:r w:rsidRPr="00B1391E">
        <w:t>How to protect yourself</w:t>
      </w:r>
    </w:p>
    <w:p w14:paraId="59DD2351" w14:textId="77777777" w:rsidR="00B1391E" w:rsidRPr="00B1391E" w:rsidRDefault="00B1391E" w:rsidP="00B1391E">
      <w:r w:rsidRPr="00B1391E">
        <w:t>To help keep your account secure:</w:t>
      </w:r>
    </w:p>
    <w:p w14:paraId="13A0B10C" w14:textId="77777777" w:rsidR="00B1391E" w:rsidRPr="00B1391E" w:rsidRDefault="00B1391E" w:rsidP="004F74A9">
      <w:pPr>
        <w:pStyle w:val="ListParagraph"/>
        <w:numPr>
          <w:ilvl w:val="0"/>
          <w:numId w:val="366"/>
        </w:numPr>
      </w:pPr>
      <w:r w:rsidRPr="00B1391E">
        <w:t>only sign in to PRODA through the official Services Australia website</w:t>
      </w:r>
    </w:p>
    <w:p w14:paraId="16B4CBF0" w14:textId="77777777" w:rsidR="00B1391E" w:rsidRPr="00B1391E" w:rsidRDefault="00B1391E" w:rsidP="004F74A9">
      <w:pPr>
        <w:pStyle w:val="ListParagraph"/>
        <w:numPr>
          <w:ilvl w:val="0"/>
          <w:numId w:val="366"/>
        </w:numPr>
      </w:pPr>
      <w:r w:rsidRPr="00B1391E">
        <w:t>do not click links in emails, texts or social media messages claiming to be from Services Australia</w:t>
      </w:r>
    </w:p>
    <w:p w14:paraId="310080F8" w14:textId="77777777" w:rsidR="00B1391E" w:rsidRPr="00B1391E" w:rsidRDefault="00B1391E" w:rsidP="004F74A9">
      <w:pPr>
        <w:pStyle w:val="ListParagraph"/>
        <w:numPr>
          <w:ilvl w:val="0"/>
          <w:numId w:val="366"/>
        </w:numPr>
      </w:pPr>
      <w:r w:rsidRPr="00B1391E">
        <w:t>if you are unsure who is calling, hang up and call back using a phone number listed on the official Services Australia website</w:t>
      </w:r>
    </w:p>
    <w:p w14:paraId="7B606835" w14:textId="77777777" w:rsidR="00B1391E" w:rsidRPr="00B1391E" w:rsidRDefault="00B1391E" w:rsidP="004F74A9">
      <w:pPr>
        <w:pStyle w:val="ListParagraph"/>
        <w:numPr>
          <w:ilvl w:val="0"/>
          <w:numId w:val="366"/>
        </w:numPr>
      </w:pPr>
      <w:r w:rsidRPr="00B1391E">
        <w:t>never share your PRODA password with anyone or write it down.</w:t>
      </w:r>
    </w:p>
    <w:p w14:paraId="3C8AA959" w14:textId="77777777" w:rsidR="00B1391E" w:rsidRPr="00B1391E" w:rsidRDefault="00B1391E" w:rsidP="00B1391E">
      <w:r w:rsidRPr="00B1391E">
        <w:t>Please share this alert with your colleagues to help protect everyone from scams.</w:t>
      </w:r>
    </w:p>
    <w:p w14:paraId="2E8F8AFB" w14:textId="77777777" w:rsidR="00B1391E" w:rsidRPr="00B1391E" w:rsidRDefault="00B1391E" w:rsidP="00B1391E">
      <w:pPr>
        <w:pStyle w:val="Heading4"/>
      </w:pPr>
      <w:r w:rsidRPr="00B1391E">
        <w:t>Report a scam</w:t>
      </w:r>
    </w:p>
    <w:p w14:paraId="53D39C3E" w14:textId="77777777" w:rsidR="00B1391E" w:rsidRPr="00B1391E" w:rsidRDefault="00B1391E" w:rsidP="00B1391E">
      <w:r w:rsidRPr="00B1391E">
        <w:t xml:space="preserve">If you receive a suspicious message claiming to be from PRODA, report it to </w:t>
      </w:r>
      <w:hyperlink r:id="rId20" w:history="1">
        <w:r w:rsidRPr="00B1391E">
          <w:rPr>
            <w:rStyle w:val="Hyperlink"/>
          </w:rPr>
          <w:t>reportascam@servicesaustralia.gov.au</w:t>
        </w:r>
      </w:hyperlink>
      <w:r w:rsidRPr="00B1391E">
        <w:t>.</w:t>
      </w:r>
    </w:p>
    <w:p w14:paraId="781DE74A" w14:textId="77777777" w:rsidR="00B1391E" w:rsidRPr="00B1391E" w:rsidRDefault="00B1391E" w:rsidP="00B1391E">
      <w:pPr>
        <w:pStyle w:val="Heading4"/>
      </w:pPr>
      <w:r w:rsidRPr="00B1391E">
        <w:t>More support</w:t>
      </w:r>
    </w:p>
    <w:p w14:paraId="2E3EE9E2" w14:textId="77777777" w:rsidR="00B1391E" w:rsidRPr="00B1391E" w:rsidRDefault="00B1391E" w:rsidP="00B1391E">
      <w:r w:rsidRPr="00B1391E">
        <w:t>Contact PRODA Support on 1800 700 199.</w:t>
      </w:r>
    </w:p>
    <w:p w14:paraId="65BBA504" w14:textId="3E9F6170" w:rsidR="00B1391E" w:rsidRDefault="00B1391E" w:rsidP="00B1391E">
      <w:r w:rsidRPr="00B1391E">
        <w:t xml:space="preserve">For more information, go to the Services Australia website and search using the quick code </w:t>
      </w:r>
      <w:r w:rsidRPr="00B1391E">
        <w:rPr>
          <w:b/>
          <w:bCs/>
        </w:rPr>
        <w:t>QC 83329</w:t>
      </w:r>
      <w:r w:rsidRPr="00B1391E">
        <w:t>.</w:t>
      </w:r>
    </w:p>
    <w:p w14:paraId="1C4CCFC2" w14:textId="4053EE1C" w:rsidR="0095111F" w:rsidRDefault="0095111F" w:rsidP="0095111F">
      <w:pPr>
        <w:pStyle w:val="Heading2"/>
      </w:pPr>
      <w:bookmarkStart w:id="11" w:name="_Toc235619930"/>
      <w:r>
        <w:t>Facts from FAL</w:t>
      </w:r>
      <w:bookmarkEnd w:id="11"/>
    </w:p>
    <w:p w14:paraId="004C99AA" w14:textId="363CD9C2" w:rsidR="0095111F" w:rsidRDefault="008D6238" w:rsidP="008D6238">
      <w:pPr>
        <w:pStyle w:val="Heading3"/>
      </w:pPr>
      <w:r w:rsidRPr="008D6238">
        <w:t>2025–26 session reports close on Sunday 2 August</w:t>
      </w:r>
    </w:p>
    <w:p w14:paraId="0C0C16E0" w14:textId="77777777" w:rsidR="0095111F" w:rsidRPr="0095111F" w:rsidRDefault="0095111F" w:rsidP="0095111F">
      <w:r w:rsidRPr="0095111F">
        <w:rPr>
          <w:b/>
          <w:bCs/>
        </w:rPr>
        <w:t>Please submit all session reports for the 2025–26 financial year on 2 August 2026 by 11.59 pm AEST.</w:t>
      </w:r>
    </w:p>
    <w:p w14:paraId="46D6483F" w14:textId="77777777" w:rsidR="0095111F" w:rsidRPr="0095111F" w:rsidRDefault="0095111F" w:rsidP="0095111F">
      <w:r w:rsidRPr="0095111F">
        <w:t>You must submit session reports in the Child Care Subsidy System (CCSS). Access the CCSS via the Provider Entry Point (PEP) or your third-party software.</w:t>
      </w:r>
    </w:p>
    <w:p w14:paraId="259E6D8F" w14:textId="77777777" w:rsidR="0095111F" w:rsidRPr="0095111F" w:rsidRDefault="0095111F" w:rsidP="0095111F">
      <w:r w:rsidRPr="0095111F">
        <w:t>The CCSS will close for the 2025–26 financial year from 2 August 2026. After this date, you will not be able to submit, vary or withdraw session reports for any sessions of care between 7 July 2025 and 5 July 2026.</w:t>
      </w:r>
    </w:p>
    <w:p w14:paraId="49DDC42A" w14:textId="77777777" w:rsidR="0095111F" w:rsidRPr="0095111F" w:rsidRDefault="0095111F" w:rsidP="0095111F">
      <w:r w:rsidRPr="0095111F">
        <w:t>Submitting your session reports by this deadline is essential so Services Australia can balance family payments.</w:t>
      </w:r>
    </w:p>
    <w:p w14:paraId="5BBB6875" w14:textId="77777777" w:rsidR="0095111F" w:rsidRPr="0095111F" w:rsidRDefault="0095111F" w:rsidP="0095111F">
      <w:r w:rsidRPr="0095111F">
        <w:lastRenderedPageBreak/>
        <w:t xml:space="preserve">Find guidance on </w:t>
      </w:r>
      <w:hyperlink r:id="rId21" w:history="1">
        <w:r w:rsidRPr="0095111F">
          <w:rPr>
            <w:rStyle w:val="Hyperlink"/>
          </w:rPr>
          <w:t>submitting session reports</w:t>
        </w:r>
      </w:hyperlink>
      <w:r w:rsidRPr="0095111F">
        <w:t xml:space="preserve"> on our website.</w:t>
      </w:r>
    </w:p>
    <w:p w14:paraId="14A07FEE" w14:textId="3FA32B3E" w:rsidR="0095111F" w:rsidRDefault="0095111F" w:rsidP="0095111F">
      <w:r w:rsidRPr="0095111F">
        <w:t xml:space="preserve">Learn about reporting sessions of care in our </w:t>
      </w:r>
      <w:hyperlink r:id="rId22" w:history="1">
        <w:r w:rsidRPr="0095111F">
          <w:rPr>
            <w:rStyle w:val="Hyperlink"/>
          </w:rPr>
          <w:t>Geccko course</w:t>
        </w:r>
      </w:hyperlink>
      <w:r w:rsidRPr="0095111F">
        <w:t>.</w:t>
      </w:r>
    </w:p>
    <w:p w14:paraId="2CD93D8C" w14:textId="6626A75A" w:rsidR="008D6238" w:rsidRDefault="00E4657E" w:rsidP="00E4657E">
      <w:pPr>
        <w:pStyle w:val="Heading3"/>
      </w:pPr>
      <w:r w:rsidRPr="00E4657E">
        <w:t>What happens if you receive an infringement notice?</w:t>
      </w:r>
    </w:p>
    <w:p w14:paraId="5544E486" w14:textId="77777777" w:rsidR="008D6238" w:rsidRPr="008D6238" w:rsidRDefault="008D6238" w:rsidP="008D6238">
      <w:r w:rsidRPr="008D6238">
        <w:rPr>
          <w:b/>
          <w:bCs/>
        </w:rPr>
        <w:t>We issue infringement notices when providers do not comply with Family Assistance Law. Providers are responsible for making sure that their employees and educators also follow the rules.</w:t>
      </w:r>
    </w:p>
    <w:p w14:paraId="4EFFC690" w14:textId="77777777" w:rsidR="008D6238" w:rsidRPr="008D6238" w:rsidRDefault="008D6238" w:rsidP="008D6238">
      <w:r w:rsidRPr="008D6238">
        <w:t>An infringement notice is a financial penalty and can be costly. In some cases, penalties can exceed $15,000.</w:t>
      </w:r>
    </w:p>
    <w:p w14:paraId="45717301" w14:textId="77777777" w:rsidR="008D6238" w:rsidRPr="008D6238" w:rsidRDefault="008D6238" w:rsidP="008D6238">
      <w:r w:rsidRPr="008D6238">
        <w:t xml:space="preserve">We send infringement notices by email and by post. Emails will come from </w:t>
      </w:r>
      <w:hyperlink r:id="rId23" w:history="1">
        <w:r w:rsidRPr="008D6238">
          <w:rPr>
            <w:rStyle w:val="Hyperlink"/>
          </w:rPr>
          <w:t>ccinfringements@education.gov.au</w:t>
        </w:r>
      </w:hyperlink>
      <w:r w:rsidRPr="008D6238">
        <w:t>. Add it to your safe senders list to ensure emails come through.</w:t>
      </w:r>
    </w:p>
    <w:p w14:paraId="2C55CE66" w14:textId="77777777" w:rsidR="008D6238" w:rsidRPr="008D6238" w:rsidRDefault="008D6238" w:rsidP="008D6238">
      <w:r w:rsidRPr="008D6238">
        <w:t>We have resources to help you understand your obligations and avoid an infringement notice. This includes:</w:t>
      </w:r>
    </w:p>
    <w:p w14:paraId="72DBDB25" w14:textId="77777777" w:rsidR="008D6238" w:rsidRPr="008D6238" w:rsidRDefault="008D6238" w:rsidP="004F74A9">
      <w:pPr>
        <w:pStyle w:val="ListParagraph"/>
        <w:numPr>
          <w:ilvl w:val="0"/>
          <w:numId w:val="367"/>
        </w:numPr>
      </w:pPr>
      <w:r w:rsidRPr="008D6238">
        <w:t xml:space="preserve">a free online learning module on </w:t>
      </w:r>
      <w:hyperlink r:id="rId24" w:history="1">
        <w:r w:rsidRPr="008D6238">
          <w:rPr>
            <w:rStyle w:val="Hyperlink"/>
          </w:rPr>
          <w:t>Geccko</w:t>
        </w:r>
      </w:hyperlink>
      <w:r w:rsidRPr="008D6238">
        <w:t>, our online learning platform</w:t>
      </w:r>
    </w:p>
    <w:p w14:paraId="77730E34" w14:textId="77777777" w:rsidR="008D6238" w:rsidRPr="008D6238" w:rsidRDefault="008D6238" w:rsidP="004F74A9">
      <w:pPr>
        <w:pStyle w:val="ListParagraph"/>
        <w:numPr>
          <w:ilvl w:val="0"/>
          <w:numId w:val="367"/>
        </w:numPr>
      </w:pPr>
      <w:r w:rsidRPr="008D6238">
        <w:t xml:space="preserve">guidance on </w:t>
      </w:r>
      <w:hyperlink r:id="rId25" w:history="1">
        <w:r w:rsidRPr="008D6238">
          <w:rPr>
            <w:rStyle w:val="Hyperlink"/>
          </w:rPr>
          <w:t>administering the Child Care Subsidy (CCS)</w:t>
        </w:r>
      </w:hyperlink>
      <w:r w:rsidRPr="008D6238">
        <w:t xml:space="preserve"> </w:t>
      </w:r>
    </w:p>
    <w:p w14:paraId="13F4D329" w14:textId="77777777" w:rsidR="008D6238" w:rsidRPr="008D6238" w:rsidRDefault="008D6238" w:rsidP="004F74A9">
      <w:pPr>
        <w:pStyle w:val="ListParagraph"/>
        <w:numPr>
          <w:ilvl w:val="0"/>
          <w:numId w:val="367"/>
        </w:numPr>
      </w:pPr>
      <w:r w:rsidRPr="008D6238">
        <w:t xml:space="preserve">a </w:t>
      </w:r>
      <w:hyperlink r:id="rId26" w:history="1">
        <w:r w:rsidRPr="008D6238">
          <w:rPr>
            <w:rStyle w:val="Hyperlink"/>
          </w:rPr>
          <w:t>comprehensive list of notification and reporting obligations, tasks and timeframes</w:t>
        </w:r>
      </w:hyperlink>
      <w:r w:rsidRPr="008D6238">
        <w:t xml:space="preserve"> </w:t>
      </w:r>
    </w:p>
    <w:p w14:paraId="32557F85" w14:textId="77777777" w:rsidR="008D6238" w:rsidRPr="008D6238" w:rsidRDefault="008D6238" w:rsidP="004F74A9">
      <w:pPr>
        <w:pStyle w:val="ListParagraph"/>
        <w:numPr>
          <w:ilvl w:val="0"/>
          <w:numId w:val="367"/>
        </w:numPr>
      </w:pPr>
      <w:hyperlink r:id="rId27" w:history="1">
        <w:r w:rsidRPr="008D6238">
          <w:rPr>
            <w:rStyle w:val="Hyperlink"/>
          </w:rPr>
          <w:t>short videos</w:t>
        </w:r>
      </w:hyperlink>
      <w:r w:rsidRPr="008D6238">
        <w:t xml:space="preserve"> covering common compliance issues</w:t>
      </w:r>
    </w:p>
    <w:p w14:paraId="166F9A1E" w14:textId="1509F0EE" w:rsidR="008D6238" w:rsidRDefault="008D6238" w:rsidP="004F74A9">
      <w:pPr>
        <w:pStyle w:val="ListParagraph"/>
        <w:numPr>
          <w:ilvl w:val="0"/>
          <w:numId w:val="367"/>
        </w:numPr>
      </w:pPr>
      <w:hyperlink r:id="rId28" w:history="1">
        <w:r w:rsidRPr="008D6238">
          <w:rPr>
            <w:rStyle w:val="Hyperlink"/>
          </w:rPr>
          <w:t>handbooks, guides and task cards</w:t>
        </w:r>
      </w:hyperlink>
      <w:r w:rsidRPr="008D6238">
        <w:t xml:space="preserve"> for key programs.</w:t>
      </w:r>
    </w:p>
    <w:p w14:paraId="11B8F3C1" w14:textId="27996DE3" w:rsidR="008D6238" w:rsidRDefault="00E4657E" w:rsidP="00E4657E">
      <w:pPr>
        <w:pStyle w:val="Heading3"/>
      </w:pPr>
      <w:r w:rsidRPr="00E4657E">
        <w:t>Absences</w:t>
      </w:r>
    </w:p>
    <w:p w14:paraId="5C591365" w14:textId="4575E788" w:rsidR="00E4657E" w:rsidRDefault="00E4657E" w:rsidP="008D6238">
      <w:r w:rsidRPr="00E4657E">
        <w:t xml:space="preserve">You must report when a child was absent and the family was charged. You must report </w:t>
      </w:r>
      <w:hyperlink r:id="rId29" w:history="1">
        <w:r w:rsidRPr="00E4657E">
          <w:rPr>
            <w:rStyle w:val="Hyperlink"/>
          </w:rPr>
          <w:t>absences</w:t>
        </w:r>
      </w:hyperlink>
      <w:r w:rsidRPr="00E4657E">
        <w:t xml:space="preserve"> in session reports.</w:t>
      </w:r>
    </w:p>
    <w:p w14:paraId="38B30F06" w14:textId="2FDF12D3" w:rsidR="00E4657E" w:rsidRDefault="008624AF" w:rsidP="008624AF">
      <w:pPr>
        <w:pStyle w:val="Heading3"/>
      </w:pPr>
      <w:r w:rsidRPr="008624AF">
        <w:t>Submit a tip-off if you suspect CCS fraud</w:t>
      </w:r>
    </w:p>
    <w:p w14:paraId="3D469809" w14:textId="77777777" w:rsidR="008624AF" w:rsidRPr="008624AF" w:rsidRDefault="008624AF" w:rsidP="008624AF">
      <w:r w:rsidRPr="008624AF">
        <w:rPr>
          <w:b/>
          <w:bCs/>
        </w:rPr>
        <w:t>If you think an ECEC provider or service is not following the rules, you can let us know.</w:t>
      </w:r>
    </w:p>
    <w:p w14:paraId="584357B3" w14:textId="77777777" w:rsidR="008624AF" w:rsidRPr="008624AF" w:rsidRDefault="008624AF" w:rsidP="008624AF">
      <w:r w:rsidRPr="008624AF">
        <w:t>We all play a part in keeping the ECEC system strong and fair. This includes using public funds correctly, so they support the best outcomes for children and families.</w:t>
      </w:r>
    </w:p>
    <w:p w14:paraId="2A886457" w14:textId="77777777" w:rsidR="008624AF" w:rsidRPr="008624AF" w:rsidRDefault="008624AF" w:rsidP="008624AF">
      <w:r w:rsidRPr="008624AF">
        <w:t>Preventing and responding to fraud is part of this shared responsibility. By staying aware and doing the right thing, you help protect the integrity of the sector.</w:t>
      </w:r>
    </w:p>
    <w:p w14:paraId="4D7E302D" w14:textId="77777777" w:rsidR="008624AF" w:rsidRPr="008624AF" w:rsidRDefault="008624AF" w:rsidP="008624AF">
      <w:r w:rsidRPr="008624AF">
        <w:t>Examples of suspected CCS fraud include:</w:t>
      </w:r>
    </w:p>
    <w:p w14:paraId="7D0B0EA1" w14:textId="77777777" w:rsidR="008624AF" w:rsidRPr="008624AF" w:rsidRDefault="008624AF" w:rsidP="004F74A9">
      <w:pPr>
        <w:pStyle w:val="ListParagraph"/>
        <w:numPr>
          <w:ilvl w:val="0"/>
          <w:numId w:val="368"/>
        </w:numPr>
      </w:pPr>
      <w:r w:rsidRPr="008624AF">
        <w:t>claiming absences or attendances that did not occur</w:t>
      </w:r>
    </w:p>
    <w:p w14:paraId="2C3D1FFD" w14:textId="77777777" w:rsidR="008624AF" w:rsidRPr="008624AF" w:rsidRDefault="008624AF" w:rsidP="004F74A9">
      <w:pPr>
        <w:pStyle w:val="ListParagraph"/>
        <w:numPr>
          <w:ilvl w:val="0"/>
          <w:numId w:val="368"/>
        </w:numPr>
      </w:pPr>
      <w:r w:rsidRPr="008624AF">
        <w:t>offering prohibited incentives to attract enrolments</w:t>
      </w:r>
    </w:p>
    <w:p w14:paraId="4000FD29" w14:textId="77777777" w:rsidR="008624AF" w:rsidRPr="008624AF" w:rsidRDefault="008624AF" w:rsidP="004F74A9">
      <w:pPr>
        <w:pStyle w:val="ListParagraph"/>
        <w:numPr>
          <w:ilvl w:val="0"/>
          <w:numId w:val="368"/>
        </w:numPr>
      </w:pPr>
      <w:r w:rsidRPr="008624AF">
        <w:t>accepting cash payments to avoid proper reporting</w:t>
      </w:r>
    </w:p>
    <w:p w14:paraId="00FCD5FB" w14:textId="77777777" w:rsidR="008624AF" w:rsidRPr="008624AF" w:rsidRDefault="008624AF" w:rsidP="004F74A9">
      <w:pPr>
        <w:pStyle w:val="ListParagraph"/>
        <w:numPr>
          <w:ilvl w:val="0"/>
          <w:numId w:val="368"/>
        </w:numPr>
      </w:pPr>
      <w:r w:rsidRPr="008624AF">
        <w:t>claiming CCS for care that is not eligible</w:t>
      </w:r>
    </w:p>
    <w:p w14:paraId="7EA9A79E" w14:textId="77777777" w:rsidR="008624AF" w:rsidRPr="008624AF" w:rsidRDefault="008624AF" w:rsidP="004F74A9">
      <w:pPr>
        <w:pStyle w:val="ListParagraph"/>
        <w:numPr>
          <w:ilvl w:val="0"/>
          <w:numId w:val="368"/>
        </w:numPr>
      </w:pPr>
      <w:r w:rsidRPr="008624AF">
        <w:t>waiving gap fees or offering free care (except during a declared CCS emergency or where no CCS is claimed).</w:t>
      </w:r>
    </w:p>
    <w:p w14:paraId="4D904366" w14:textId="77777777" w:rsidR="008624AF" w:rsidRPr="008624AF" w:rsidRDefault="008624AF" w:rsidP="008624AF">
      <w:r w:rsidRPr="008624AF">
        <w:t xml:space="preserve">You can submit a tip-off using our online </w:t>
      </w:r>
      <w:hyperlink r:id="rId30" w:history="1">
        <w:r w:rsidRPr="008624AF">
          <w:rPr>
            <w:rStyle w:val="Hyperlink"/>
          </w:rPr>
          <w:t>CCS fraud tip-off</w:t>
        </w:r>
      </w:hyperlink>
      <w:r w:rsidRPr="008624AF">
        <w:t xml:space="preserve"> form.</w:t>
      </w:r>
    </w:p>
    <w:p w14:paraId="6280A99D" w14:textId="32766DC2" w:rsidR="00E4657E" w:rsidRDefault="008624AF" w:rsidP="008624AF">
      <w:r w:rsidRPr="008624AF">
        <w:t>It is anonymous and only takes a few minutes to complete.</w:t>
      </w:r>
    </w:p>
    <w:p w14:paraId="67487014" w14:textId="20D106AE" w:rsidR="00FC7FF1" w:rsidRDefault="00FC7FF1" w:rsidP="00FC7FF1">
      <w:pPr>
        <w:pStyle w:val="Heading2"/>
      </w:pPr>
      <w:bookmarkStart w:id="12" w:name="_Toc235619931"/>
      <w:r>
        <w:lastRenderedPageBreak/>
        <w:t>Workforce support</w:t>
      </w:r>
      <w:bookmarkEnd w:id="12"/>
    </w:p>
    <w:p w14:paraId="6F99B112" w14:textId="2D646BC1" w:rsidR="00FC7FF1" w:rsidRDefault="005376E1" w:rsidP="005376E1">
      <w:pPr>
        <w:pStyle w:val="Heading3"/>
      </w:pPr>
      <w:r w:rsidRPr="005376E1">
        <w:t>We've processed worker retention payments</w:t>
      </w:r>
    </w:p>
    <w:p w14:paraId="6DBD0245" w14:textId="77777777" w:rsidR="005376E1" w:rsidRPr="005376E1" w:rsidRDefault="005376E1" w:rsidP="005376E1">
      <w:r w:rsidRPr="005376E1">
        <w:rPr>
          <w:b/>
          <w:bCs/>
        </w:rPr>
        <w:t>We have processed worker retention payments for the period 18 May 2026 to 14 June 2026.</w:t>
      </w:r>
    </w:p>
    <w:p w14:paraId="070CFE04" w14:textId="77777777" w:rsidR="005376E1" w:rsidRPr="005376E1" w:rsidRDefault="005376E1" w:rsidP="005376E1">
      <w:r w:rsidRPr="005376E1">
        <w:t>We processed this payment on 13 July 2026. Note that this is the day we processed the payment, not necessarily the date you will receive funds.</w:t>
      </w:r>
    </w:p>
    <w:p w14:paraId="18799721" w14:textId="77777777" w:rsidR="005376E1" w:rsidRPr="005376E1" w:rsidRDefault="005376E1" w:rsidP="005376E1">
      <w:r w:rsidRPr="005376E1">
        <w:t>We make payments at the service-level through the CCSS. We send payments to the same bank account as your CCS payments.</w:t>
      </w:r>
    </w:p>
    <w:p w14:paraId="69E1565C" w14:textId="0BA77EE5" w:rsidR="00FC7FF1" w:rsidRPr="00FC7FF1" w:rsidRDefault="005376E1" w:rsidP="005376E1">
      <w:r w:rsidRPr="005376E1">
        <w:t xml:space="preserve">Learn more about </w:t>
      </w:r>
      <w:hyperlink r:id="rId31" w:history="1">
        <w:r w:rsidRPr="005376E1">
          <w:rPr>
            <w:rStyle w:val="Hyperlink"/>
          </w:rPr>
          <w:t>when and how we make worker retention payments</w:t>
        </w:r>
      </w:hyperlink>
      <w:r w:rsidRPr="005376E1">
        <w:t>.</w:t>
      </w:r>
    </w:p>
    <w:p w14:paraId="5DEF30C1" w14:textId="228E4D56" w:rsidR="005575AD" w:rsidRDefault="005575AD" w:rsidP="00E971AD">
      <w:pPr>
        <w:pStyle w:val="Issuedate"/>
      </w:pPr>
      <w:bookmarkStart w:id="13" w:name="_Toc235619932"/>
      <w:r>
        <w:lastRenderedPageBreak/>
        <w:t>15 July 2026</w:t>
      </w:r>
      <w:bookmarkEnd w:id="13"/>
    </w:p>
    <w:p w14:paraId="1DF4B24E" w14:textId="77777777" w:rsidR="004467D5" w:rsidRDefault="005575AD" w:rsidP="005575AD">
      <w:pPr>
        <w:pStyle w:val="Heading2"/>
      </w:pPr>
      <w:bookmarkStart w:id="14" w:name="_Toc235619933"/>
      <w:r>
        <w:t>From the department</w:t>
      </w:r>
      <w:bookmarkEnd w:id="14"/>
    </w:p>
    <w:p w14:paraId="627EFF03" w14:textId="77777777" w:rsidR="004467D5" w:rsidRDefault="004467D5" w:rsidP="004467D5">
      <w:pPr>
        <w:pStyle w:val="Heading3"/>
      </w:pPr>
      <w:r w:rsidRPr="004467D5">
        <w:t>Advanced child safety training coming soon</w:t>
      </w:r>
    </w:p>
    <w:p w14:paraId="401CBBBD" w14:textId="7C9E5DBC" w:rsidR="005575AD" w:rsidRPr="005575AD" w:rsidRDefault="005575AD" w:rsidP="005575AD">
      <w:r w:rsidRPr="005575AD">
        <w:rPr>
          <w:b/>
          <w:bCs/>
        </w:rPr>
        <w:t>Advanced child safety training will be available from 31 July 2026.</w:t>
      </w:r>
    </w:p>
    <w:p w14:paraId="295B21A5" w14:textId="77777777" w:rsidR="005575AD" w:rsidRPr="005575AD" w:rsidRDefault="005575AD" w:rsidP="005575AD">
      <w:r w:rsidRPr="005575AD">
        <w:t>Advanced training builds on foundation training and will be mandatory for:</w:t>
      </w:r>
    </w:p>
    <w:p w14:paraId="28268492" w14:textId="77777777" w:rsidR="005575AD" w:rsidRPr="005575AD" w:rsidRDefault="005575AD" w:rsidP="005575AD">
      <w:pPr>
        <w:numPr>
          <w:ilvl w:val="0"/>
          <w:numId w:val="353"/>
        </w:numPr>
        <w:spacing w:line="240" w:lineRule="auto"/>
        <w:ind w:left="714" w:hanging="357"/>
        <w:contextualSpacing/>
      </w:pPr>
      <w:r w:rsidRPr="005575AD">
        <w:t>people with management or control of a service</w:t>
      </w:r>
    </w:p>
    <w:p w14:paraId="68B88F68" w14:textId="77777777" w:rsidR="005575AD" w:rsidRPr="005575AD" w:rsidRDefault="005575AD" w:rsidP="005575AD">
      <w:pPr>
        <w:numPr>
          <w:ilvl w:val="0"/>
          <w:numId w:val="353"/>
        </w:numPr>
        <w:spacing w:line="240" w:lineRule="auto"/>
        <w:ind w:left="714" w:hanging="357"/>
        <w:contextualSpacing/>
      </w:pPr>
      <w:r w:rsidRPr="005575AD">
        <w:t>nominated supervisors</w:t>
      </w:r>
    </w:p>
    <w:p w14:paraId="0B6275BB" w14:textId="77777777" w:rsidR="005575AD" w:rsidRPr="005575AD" w:rsidRDefault="005575AD" w:rsidP="005575AD">
      <w:pPr>
        <w:numPr>
          <w:ilvl w:val="0"/>
          <w:numId w:val="353"/>
        </w:numPr>
        <w:spacing w:line="240" w:lineRule="auto"/>
        <w:ind w:left="714" w:hanging="357"/>
        <w:contextualSpacing/>
      </w:pPr>
      <w:r w:rsidRPr="005575AD">
        <w:t>people in day-to-day charge</w:t>
      </w:r>
    </w:p>
    <w:p w14:paraId="5B4B3E74" w14:textId="77777777" w:rsidR="005575AD" w:rsidRPr="005575AD" w:rsidRDefault="005575AD" w:rsidP="005575AD">
      <w:pPr>
        <w:numPr>
          <w:ilvl w:val="0"/>
          <w:numId w:val="353"/>
        </w:numPr>
        <w:spacing w:line="240" w:lineRule="auto"/>
        <w:ind w:left="714" w:hanging="357"/>
        <w:contextualSpacing/>
      </w:pPr>
      <w:r w:rsidRPr="005575AD">
        <w:t>staff who work directly with children.</w:t>
      </w:r>
    </w:p>
    <w:p w14:paraId="70A7D8D5" w14:textId="64B209AF" w:rsidR="005575AD" w:rsidRPr="005575AD" w:rsidRDefault="005575AD" w:rsidP="005575AD">
      <w:r>
        <w:br/>
      </w:r>
      <w:r w:rsidRPr="005575AD">
        <w:t>Existing staff who are required to complete the training will have </w:t>
      </w:r>
      <w:r w:rsidRPr="005575AD">
        <w:rPr>
          <w:b/>
          <w:bCs/>
        </w:rPr>
        <w:t>6 months</w:t>
      </w:r>
      <w:r w:rsidRPr="005575AD">
        <w:t> from its release to do so.</w:t>
      </w:r>
    </w:p>
    <w:p w14:paraId="72364469" w14:textId="77777777" w:rsidR="005575AD" w:rsidRPr="005575AD" w:rsidRDefault="005575AD" w:rsidP="005575AD">
      <w:r w:rsidRPr="005575AD">
        <w:t>Staff employed after the training is released must complete it within </w:t>
      </w:r>
      <w:r w:rsidRPr="005575AD">
        <w:rPr>
          <w:b/>
          <w:bCs/>
        </w:rPr>
        <w:t>3 months</w:t>
      </w:r>
      <w:r w:rsidRPr="005575AD">
        <w:t> of their start date.</w:t>
      </w:r>
    </w:p>
    <w:p w14:paraId="28545ECA" w14:textId="77777777" w:rsidR="004467D5" w:rsidRDefault="005575AD" w:rsidP="004467D5">
      <w:r w:rsidRPr="005575AD">
        <w:t>Learn more about </w:t>
      </w:r>
      <w:hyperlink r:id="rId32" w:history="1">
        <w:r w:rsidRPr="005575AD">
          <w:rPr>
            <w:rStyle w:val="Hyperlink"/>
          </w:rPr>
          <w:t>national child safety training</w:t>
        </w:r>
      </w:hyperlink>
      <w:r w:rsidRPr="005575AD">
        <w:t>. We'll share more information soon.</w:t>
      </w:r>
    </w:p>
    <w:p w14:paraId="7A277C34" w14:textId="06849BA9" w:rsidR="005575AD" w:rsidRPr="004467D5" w:rsidRDefault="005575AD" w:rsidP="004467D5">
      <w:pPr>
        <w:pStyle w:val="Heading3"/>
        <w:rPr>
          <w:color w:val="auto"/>
          <w:sz w:val="22"/>
          <w:szCs w:val="22"/>
        </w:rPr>
      </w:pPr>
      <w:r w:rsidRPr="005575AD">
        <w:t>Your voice matters: shape the future of ECEC</w:t>
      </w:r>
    </w:p>
    <w:p w14:paraId="0C8EB1CB" w14:textId="77777777" w:rsidR="005575AD" w:rsidRPr="005575AD" w:rsidRDefault="005575AD" w:rsidP="005575AD">
      <w:r w:rsidRPr="005575AD">
        <w:rPr>
          <w:b/>
          <w:bCs/>
        </w:rPr>
        <w:t>All providers will have received an invite to participate in the Early Education Service Delivery Prices project.</w:t>
      </w:r>
    </w:p>
    <w:p w14:paraId="59477DAE" w14:textId="77777777" w:rsidR="005575AD" w:rsidRPr="005575AD" w:rsidRDefault="005575AD" w:rsidP="005575AD">
      <w:r w:rsidRPr="005575AD">
        <w:t>Your experience matters – don't miss the chance to have your say on the costs of delivering safe and quality </w:t>
      </w:r>
      <w:r w:rsidRPr="005575AD">
        <w:rPr>
          <w:b/>
          <w:bCs/>
        </w:rPr>
        <w:t>early childhood education and care (ECEC)</w:t>
      </w:r>
      <w:r w:rsidRPr="005575AD">
        <w:t> across Australia.</w:t>
      </w:r>
    </w:p>
    <w:p w14:paraId="26AD5A3F" w14:textId="77777777" w:rsidR="005575AD" w:rsidRPr="005575AD" w:rsidRDefault="005575AD" w:rsidP="005575AD">
      <w:r w:rsidRPr="005575AD">
        <w:t>There's still time to make sure your context and experience is included. Thank you to the many providers who have already contributed.</w:t>
      </w:r>
    </w:p>
    <w:p w14:paraId="636BFB27" w14:textId="77777777" w:rsidR="005575AD" w:rsidRPr="005575AD" w:rsidRDefault="005575AD" w:rsidP="005575AD">
      <w:r w:rsidRPr="005575AD">
        <w:t>We also have a range of supports available for participating providers, including:</w:t>
      </w:r>
    </w:p>
    <w:p w14:paraId="408EDFF5" w14:textId="77777777" w:rsidR="005575AD" w:rsidRPr="005575AD" w:rsidRDefault="005575AD" w:rsidP="005575AD">
      <w:pPr>
        <w:numPr>
          <w:ilvl w:val="0"/>
          <w:numId w:val="354"/>
        </w:numPr>
        <w:spacing w:line="240" w:lineRule="auto"/>
        <w:ind w:left="714" w:hanging="357"/>
        <w:contextualSpacing/>
      </w:pPr>
      <w:r w:rsidRPr="005575AD">
        <w:t>a grant payment for small providers participating in detailed data collection</w:t>
      </w:r>
    </w:p>
    <w:p w14:paraId="44329D36" w14:textId="77777777" w:rsidR="005575AD" w:rsidRPr="005575AD" w:rsidRDefault="005575AD" w:rsidP="005575AD">
      <w:pPr>
        <w:numPr>
          <w:ilvl w:val="0"/>
          <w:numId w:val="354"/>
        </w:numPr>
        <w:spacing w:line="240" w:lineRule="auto"/>
        <w:ind w:left="714" w:hanging="357"/>
        <w:contextualSpacing/>
      </w:pPr>
      <w:r w:rsidRPr="005575AD">
        <w:t>general and one-on-one support from Deloitte Access Economics.</w:t>
      </w:r>
    </w:p>
    <w:p w14:paraId="64C5E6F9" w14:textId="33A8EE55" w:rsidR="005575AD" w:rsidRPr="005575AD" w:rsidRDefault="005575AD" w:rsidP="005575AD">
      <w:r>
        <w:br/>
      </w:r>
      <w:r w:rsidRPr="005575AD">
        <w:t>Take your first step towards participating by replying to the invitation email from Deloitte Access Economics.</w:t>
      </w:r>
    </w:p>
    <w:p w14:paraId="173ACDCE" w14:textId="77777777" w:rsidR="005575AD" w:rsidRPr="005575AD" w:rsidRDefault="005575AD" w:rsidP="005575AD">
      <w:r w:rsidRPr="005575AD">
        <w:t>Find out more about the </w:t>
      </w:r>
      <w:hyperlink r:id="rId33" w:history="1">
        <w:r w:rsidRPr="005575AD">
          <w:rPr>
            <w:rStyle w:val="Hyperlink"/>
          </w:rPr>
          <w:t>Early Education Service Delivery Prices project</w:t>
        </w:r>
      </w:hyperlink>
      <w:r w:rsidRPr="005575AD">
        <w:t>.</w:t>
      </w:r>
    </w:p>
    <w:p w14:paraId="20468B19" w14:textId="77777777" w:rsidR="005575AD" w:rsidRDefault="005575AD" w:rsidP="005575AD">
      <w:pPr>
        <w:pStyle w:val="Heading2"/>
      </w:pPr>
      <w:bookmarkStart w:id="15" w:name="_Toc235619934"/>
      <w:r>
        <w:t>Facts from FAL</w:t>
      </w:r>
      <w:bookmarkEnd w:id="15"/>
    </w:p>
    <w:p w14:paraId="0D875DE5" w14:textId="790EC489" w:rsidR="005575AD" w:rsidRDefault="005575AD" w:rsidP="004467D5">
      <w:pPr>
        <w:pStyle w:val="Heading3"/>
      </w:pPr>
      <w:r w:rsidRPr="005575AD">
        <w:t>Claiming CCS during service closures</w:t>
      </w:r>
    </w:p>
    <w:p w14:paraId="1B89E605" w14:textId="77777777" w:rsidR="005575AD" w:rsidRPr="005575AD" w:rsidRDefault="005575AD" w:rsidP="005575AD">
      <w:r w:rsidRPr="005575AD">
        <w:rPr>
          <w:b/>
          <w:bCs/>
        </w:rPr>
        <w:t>When claiming Child Care Subsidy (CCS), it's important to ensure claims reflect when care is actually provided.</w:t>
      </w:r>
    </w:p>
    <w:p w14:paraId="144A15D3" w14:textId="77777777" w:rsidR="005575AD" w:rsidRPr="005575AD" w:rsidRDefault="005575AD" w:rsidP="005575AD">
      <w:r w:rsidRPr="005575AD">
        <w:t>You can usually only claim CCS when your service is open and delivering care to children. If your service closes for a full day, you must not claim absences for that day.</w:t>
      </w:r>
    </w:p>
    <w:p w14:paraId="7934087B" w14:textId="77777777" w:rsidR="005575AD" w:rsidRPr="005575AD" w:rsidRDefault="005575AD" w:rsidP="005575AD">
      <w:r w:rsidRPr="005575AD">
        <w:t>There are limited exceptions. You may still claim CCS during certain closure periods, including:</w:t>
      </w:r>
    </w:p>
    <w:p w14:paraId="5C3645CD" w14:textId="77777777" w:rsidR="005575AD" w:rsidRPr="005575AD" w:rsidRDefault="005575AD" w:rsidP="005575AD">
      <w:pPr>
        <w:numPr>
          <w:ilvl w:val="0"/>
          <w:numId w:val="355"/>
        </w:numPr>
        <w:spacing w:line="240" w:lineRule="auto"/>
        <w:ind w:left="714" w:hanging="357"/>
        <w:contextualSpacing/>
      </w:pPr>
      <w:hyperlink r:id="rId34" w:history="1">
        <w:r w:rsidRPr="005575AD">
          <w:rPr>
            <w:rStyle w:val="Hyperlink"/>
          </w:rPr>
          <w:t>public holidays</w:t>
        </w:r>
      </w:hyperlink>
    </w:p>
    <w:p w14:paraId="2920B1B3" w14:textId="77777777" w:rsidR="005575AD" w:rsidRPr="005575AD" w:rsidRDefault="005575AD" w:rsidP="005575AD">
      <w:pPr>
        <w:numPr>
          <w:ilvl w:val="0"/>
          <w:numId w:val="355"/>
        </w:numPr>
        <w:spacing w:line="240" w:lineRule="auto"/>
        <w:ind w:left="714" w:hanging="357"/>
        <w:contextualSpacing/>
      </w:pPr>
      <w:hyperlink r:id="rId35" w:history="1">
        <w:r w:rsidRPr="005575AD">
          <w:rPr>
            <w:rStyle w:val="Hyperlink"/>
          </w:rPr>
          <w:t>CCS periods of emergency</w:t>
        </w:r>
      </w:hyperlink>
    </w:p>
    <w:p w14:paraId="664DECE7" w14:textId="77777777" w:rsidR="005575AD" w:rsidRPr="005575AD" w:rsidRDefault="005575AD" w:rsidP="005575AD">
      <w:pPr>
        <w:numPr>
          <w:ilvl w:val="0"/>
          <w:numId w:val="355"/>
        </w:numPr>
        <w:spacing w:line="240" w:lineRule="auto"/>
        <w:ind w:left="714" w:hanging="357"/>
        <w:contextualSpacing/>
      </w:pPr>
      <w:hyperlink r:id="rId36" w:history="1">
        <w:r w:rsidRPr="005575AD">
          <w:rPr>
            <w:rStyle w:val="Hyperlink"/>
          </w:rPr>
          <w:t>mandatory national child safety training closures</w:t>
        </w:r>
      </w:hyperlink>
      <w:r w:rsidRPr="005575AD">
        <w:t>.</w:t>
      </w:r>
    </w:p>
    <w:p w14:paraId="568641B1" w14:textId="725D9979" w:rsidR="005575AD" w:rsidRPr="005575AD" w:rsidRDefault="005575AD" w:rsidP="005575AD">
      <w:r>
        <w:br/>
      </w:r>
      <w:r w:rsidRPr="005575AD">
        <w:t>You must report all closures through the Provider Entry Point or your approved third-party software. You should also notify your state or territory regulatory authority.</w:t>
      </w:r>
    </w:p>
    <w:p w14:paraId="77931317" w14:textId="77777777" w:rsidR="005575AD" w:rsidRPr="005575AD" w:rsidRDefault="005575AD" w:rsidP="005575AD">
      <w:r w:rsidRPr="005575AD">
        <w:t>Staying compliant helps avoid incorrect payments and reduces the need for adjustments later.</w:t>
      </w:r>
    </w:p>
    <w:p w14:paraId="605059DB" w14:textId="77777777" w:rsidR="005575AD" w:rsidRPr="005575AD" w:rsidRDefault="005575AD" w:rsidP="005575AD">
      <w:r w:rsidRPr="005575AD">
        <w:t>For more information, </w:t>
      </w:r>
      <w:hyperlink r:id="rId37" w:history="1">
        <w:r w:rsidRPr="005575AD">
          <w:rPr>
            <w:rStyle w:val="Hyperlink"/>
          </w:rPr>
          <w:t>visit our website</w:t>
        </w:r>
      </w:hyperlink>
      <w:r w:rsidRPr="005575AD">
        <w:t> or contact the CCS Provider Helpdesk at </w:t>
      </w:r>
      <w:hyperlink r:id="rId38" w:history="1">
        <w:r w:rsidRPr="005575AD">
          <w:rPr>
            <w:rStyle w:val="Hyperlink"/>
          </w:rPr>
          <w:t>ccshelpdesk@education.gov.au</w:t>
        </w:r>
      </w:hyperlink>
      <w:r w:rsidRPr="005575AD">
        <w:t>.</w:t>
      </w:r>
    </w:p>
    <w:p w14:paraId="45D1B381" w14:textId="41FE8866" w:rsidR="005575AD" w:rsidRPr="005575AD" w:rsidRDefault="005575AD" w:rsidP="004467D5">
      <w:pPr>
        <w:pStyle w:val="Heading3"/>
      </w:pPr>
      <w:r w:rsidRPr="005575AD">
        <w:t>How to report concerns about prohibited inducements</w:t>
      </w:r>
    </w:p>
    <w:p w14:paraId="2AA94E5F" w14:textId="77777777" w:rsidR="005575AD" w:rsidRPr="005575AD" w:rsidRDefault="005575AD" w:rsidP="005575AD">
      <w:r w:rsidRPr="005575AD">
        <w:rPr>
          <w:b/>
          <w:bCs/>
        </w:rPr>
        <w:t>If you become aware that a service may be offering prohibited inducements, you can report it to us.</w:t>
      </w:r>
    </w:p>
    <w:p w14:paraId="3C305187" w14:textId="77777777" w:rsidR="005575AD" w:rsidRPr="005575AD" w:rsidRDefault="005575AD" w:rsidP="005575AD">
      <w:r w:rsidRPr="005575AD">
        <w:t>You can submit information through the </w:t>
      </w:r>
      <w:hyperlink r:id="rId39" w:history="1">
        <w:r w:rsidRPr="005575AD">
          <w:rPr>
            <w:rStyle w:val="Hyperlink"/>
          </w:rPr>
          <w:t>CCS fraud tip-off form</w:t>
        </w:r>
      </w:hyperlink>
      <w:r w:rsidRPr="005575AD">
        <w:t>, which is anonymous and takes only a few minutes to complete.</w:t>
      </w:r>
    </w:p>
    <w:p w14:paraId="24B478AB" w14:textId="77777777" w:rsidR="005575AD" w:rsidRPr="005575AD" w:rsidRDefault="005575AD" w:rsidP="005575AD">
      <w:r w:rsidRPr="005575AD">
        <w:t>For more information about </w:t>
      </w:r>
      <w:hyperlink r:id="rId40" w:history="1">
        <w:r w:rsidRPr="005575AD">
          <w:rPr>
            <w:rStyle w:val="Hyperlink"/>
          </w:rPr>
          <w:t>advertising and inducements</w:t>
        </w:r>
      </w:hyperlink>
      <w:r w:rsidRPr="005575AD">
        <w:t>, visit our website.</w:t>
      </w:r>
    </w:p>
    <w:p w14:paraId="4BE3BFA7" w14:textId="797E3D0A" w:rsidR="005575AD" w:rsidRDefault="005575AD" w:rsidP="005575AD">
      <w:pPr>
        <w:pStyle w:val="Heading2"/>
      </w:pPr>
      <w:bookmarkStart w:id="16" w:name="_Toc235619935"/>
      <w:r>
        <w:t>Workforce support</w:t>
      </w:r>
      <w:bookmarkEnd w:id="16"/>
    </w:p>
    <w:p w14:paraId="6104DBBD" w14:textId="2BEEE255" w:rsidR="005575AD" w:rsidRDefault="005575AD" w:rsidP="004467D5">
      <w:pPr>
        <w:pStyle w:val="Heading3"/>
      </w:pPr>
      <w:r w:rsidRPr="005575AD">
        <w:t>Discount for early childhood workforce</w:t>
      </w:r>
    </w:p>
    <w:p w14:paraId="4D194020" w14:textId="77777777" w:rsidR="005575AD" w:rsidRPr="005575AD" w:rsidRDefault="005575AD" w:rsidP="005575AD">
      <w:r w:rsidRPr="005575AD">
        <w:rPr>
          <w:b/>
          <w:bCs/>
        </w:rPr>
        <w:t>Did you know you can offer discounted care to some staff without reducing their CCS?</w:t>
      </w:r>
    </w:p>
    <w:p w14:paraId="5CBDDFC5" w14:textId="77777777" w:rsidR="005575AD" w:rsidRPr="005575AD" w:rsidRDefault="005575AD" w:rsidP="005575AD">
      <w:r w:rsidRPr="005575AD">
        <w:t>The workforce discount is an optional incentive to help you attract and retain qualified staff.</w:t>
      </w:r>
    </w:p>
    <w:p w14:paraId="7B3E61BA" w14:textId="77777777" w:rsidR="005575AD" w:rsidRPr="005575AD" w:rsidRDefault="005575AD" w:rsidP="005575AD">
      <w:r w:rsidRPr="005575AD">
        <w:t>You can offer the workforce discount to:</w:t>
      </w:r>
    </w:p>
    <w:p w14:paraId="2338229E" w14:textId="77777777" w:rsidR="005575AD" w:rsidRPr="005575AD" w:rsidRDefault="005575AD" w:rsidP="005575AD">
      <w:pPr>
        <w:numPr>
          <w:ilvl w:val="0"/>
          <w:numId w:val="356"/>
        </w:numPr>
        <w:spacing w:line="240" w:lineRule="auto"/>
        <w:ind w:left="714" w:hanging="357"/>
        <w:contextualSpacing/>
      </w:pPr>
      <w:r w:rsidRPr="005575AD">
        <w:t>early childhood teachers and educators</w:t>
      </w:r>
    </w:p>
    <w:p w14:paraId="3B94DF97" w14:textId="77777777" w:rsidR="005575AD" w:rsidRPr="005575AD" w:rsidRDefault="005575AD" w:rsidP="005575AD">
      <w:pPr>
        <w:numPr>
          <w:ilvl w:val="0"/>
          <w:numId w:val="356"/>
        </w:numPr>
        <w:spacing w:line="240" w:lineRule="auto"/>
        <w:ind w:left="714" w:hanging="357"/>
        <w:contextualSpacing/>
      </w:pPr>
      <w:r w:rsidRPr="005575AD">
        <w:t>centre directors and coordinators who hold an ECEC qualification</w:t>
      </w:r>
    </w:p>
    <w:p w14:paraId="595275AD" w14:textId="77777777" w:rsidR="005575AD" w:rsidRPr="005575AD" w:rsidRDefault="005575AD" w:rsidP="005575AD">
      <w:pPr>
        <w:numPr>
          <w:ilvl w:val="0"/>
          <w:numId w:val="356"/>
        </w:numPr>
        <w:spacing w:line="240" w:lineRule="auto"/>
        <w:ind w:left="714" w:hanging="357"/>
        <w:contextualSpacing/>
      </w:pPr>
      <w:r w:rsidRPr="005575AD">
        <w:t>cooks.</w:t>
      </w:r>
    </w:p>
    <w:p w14:paraId="4B79552C" w14:textId="7CAB9E78" w:rsidR="005575AD" w:rsidRPr="005575AD" w:rsidRDefault="005575AD" w:rsidP="005575AD">
      <w:r>
        <w:br/>
      </w:r>
      <w:r w:rsidRPr="005575AD">
        <w:t>The employee must:</w:t>
      </w:r>
    </w:p>
    <w:p w14:paraId="08C56556" w14:textId="77777777" w:rsidR="005575AD" w:rsidRPr="005575AD" w:rsidRDefault="005575AD" w:rsidP="005575AD">
      <w:pPr>
        <w:numPr>
          <w:ilvl w:val="0"/>
          <w:numId w:val="357"/>
        </w:numPr>
        <w:spacing w:line="240" w:lineRule="auto"/>
        <w:ind w:left="714" w:hanging="357"/>
        <w:contextualSpacing/>
      </w:pPr>
      <w:r w:rsidRPr="005575AD">
        <w:t>work at a Centre Based Day Care or Outside School Hours Care service</w:t>
      </w:r>
    </w:p>
    <w:p w14:paraId="17CD3A62" w14:textId="77777777" w:rsidR="005575AD" w:rsidRPr="005575AD" w:rsidRDefault="005575AD" w:rsidP="005575AD">
      <w:pPr>
        <w:numPr>
          <w:ilvl w:val="0"/>
          <w:numId w:val="357"/>
        </w:numPr>
        <w:spacing w:line="240" w:lineRule="auto"/>
        <w:ind w:left="714" w:hanging="357"/>
        <w:contextualSpacing/>
      </w:pPr>
      <w:r w:rsidRPr="005575AD">
        <w:t>have a child enrolled at a service where they work or that you own.</w:t>
      </w:r>
    </w:p>
    <w:p w14:paraId="37458689" w14:textId="6EA07E08" w:rsidR="005575AD" w:rsidRPr="005575AD" w:rsidRDefault="005575AD" w:rsidP="005575AD">
      <w:r>
        <w:br/>
      </w:r>
      <w:r w:rsidRPr="005575AD">
        <w:t>The workforce discount:</w:t>
      </w:r>
    </w:p>
    <w:p w14:paraId="014713CF" w14:textId="77777777" w:rsidR="005575AD" w:rsidRPr="005575AD" w:rsidRDefault="005575AD" w:rsidP="005575AD">
      <w:pPr>
        <w:numPr>
          <w:ilvl w:val="0"/>
          <w:numId w:val="358"/>
        </w:numPr>
        <w:spacing w:line="240" w:lineRule="auto"/>
        <w:ind w:left="714" w:hanging="357"/>
        <w:contextualSpacing/>
      </w:pPr>
      <w:r w:rsidRPr="005575AD">
        <w:t>is a </w:t>
      </w:r>
      <w:hyperlink r:id="rId41" w:history="1">
        <w:r w:rsidRPr="005575AD">
          <w:rPr>
            <w:rStyle w:val="Hyperlink"/>
          </w:rPr>
          <w:t>prescribed discount</w:t>
        </w:r>
      </w:hyperlink>
    </w:p>
    <w:p w14:paraId="1ECF9E1B" w14:textId="77777777" w:rsidR="005575AD" w:rsidRPr="005575AD" w:rsidRDefault="005575AD" w:rsidP="005575AD">
      <w:pPr>
        <w:numPr>
          <w:ilvl w:val="0"/>
          <w:numId w:val="358"/>
        </w:numPr>
        <w:spacing w:line="240" w:lineRule="auto"/>
        <w:ind w:left="714" w:hanging="357"/>
        <w:contextualSpacing/>
      </w:pPr>
      <w:r w:rsidRPr="005575AD">
        <w:t>is applied after CCS calculation</w:t>
      </w:r>
    </w:p>
    <w:p w14:paraId="1DF1243D" w14:textId="77777777" w:rsidR="005575AD" w:rsidRPr="005575AD" w:rsidRDefault="005575AD" w:rsidP="005575AD">
      <w:pPr>
        <w:numPr>
          <w:ilvl w:val="0"/>
          <w:numId w:val="358"/>
        </w:numPr>
        <w:spacing w:line="240" w:lineRule="auto"/>
        <w:ind w:left="714" w:hanging="357"/>
        <w:contextualSpacing/>
      </w:pPr>
      <w:r w:rsidRPr="005575AD">
        <w:t>will not reduce a family's CCS entitlement</w:t>
      </w:r>
    </w:p>
    <w:p w14:paraId="47080081" w14:textId="77777777" w:rsidR="005575AD" w:rsidRPr="005575AD" w:rsidRDefault="005575AD" w:rsidP="005575AD">
      <w:pPr>
        <w:numPr>
          <w:ilvl w:val="0"/>
          <w:numId w:val="358"/>
        </w:numPr>
        <w:spacing w:line="240" w:lineRule="auto"/>
        <w:ind w:left="714" w:hanging="357"/>
        <w:contextualSpacing/>
      </w:pPr>
      <w:r w:rsidRPr="005575AD">
        <w:t>requires the employee to pay at least 5% of the gap fee.</w:t>
      </w:r>
    </w:p>
    <w:p w14:paraId="190829DF" w14:textId="77277311" w:rsidR="005575AD" w:rsidRPr="005575AD" w:rsidRDefault="005575AD" w:rsidP="005575AD">
      <w:r>
        <w:br/>
      </w:r>
      <w:r w:rsidRPr="005575AD">
        <w:t>Learn more about the </w:t>
      </w:r>
      <w:hyperlink r:id="rId42" w:history="1">
        <w:r w:rsidRPr="005575AD">
          <w:rPr>
            <w:rStyle w:val="Hyperlink"/>
          </w:rPr>
          <w:t>workforce discount</w:t>
        </w:r>
      </w:hyperlink>
      <w:r w:rsidRPr="005575AD">
        <w:t>.</w:t>
      </w:r>
    </w:p>
    <w:p w14:paraId="55FE1B77" w14:textId="77777777" w:rsidR="005575AD" w:rsidRPr="005575AD" w:rsidRDefault="005575AD" w:rsidP="005575AD"/>
    <w:p w14:paraId="2911FA75" w14:textId="4212951C" w:rsidR="009C584E" w:rsidRDefault="009C584E" w:rsidP="00E971AD">
      <w:pPr>
        <w:pStyle w:val="Issuedate"/>
      </w:pPr>
      <w:bookmarkStart w:id="17" w:name="_Toc235619936"/>
      <w:r>
        <w:lastRenderedPageBreak/>
        <w:t>8 July 2026</w:t>
      </w:r>
      <w:bookmarkEnd w:id="17"/>
    </w:p>
    <w:p w14:paraId="09E0C76E" w14:textId="24B8A756" w:rsidR="009C584E" w:rsidRDefault="009C584E" w:rsidP="009C584E">
      <w:pPr>
        <w:pStyle w:val="Heading2"/>
      </w:pPr>
      <w:bookmarkStart w:id="18" w:name="_Toc235619937"/>
      <w:r>
        <w:t>From the department</w:t>
      </w:r>
      <w:bookmarkEnd w:id="18"/>
    </w:p>
    <w:p w14:paraId="27C9F325" w14:textId="28F8D99B" w:rsidR="009C584E" w:rsidRDefault="009C584E" w:rsidP="009C584E">
      <w:pPr>
        <w:pStyle w:val="Heading3"/>
      </w:pPr>
      <w:r w:rsidRPr="009C584E">
        <w:t>Register for the 2026 National Workforce Census</w:t>
      </w:r>
    </w:p>
    <w:p w14:paraId="29CA7003" w14:textId="77777777" w:rsidR="009C584E" w:rsidRPr="009C584E" w:rsidRDefault="009C584E" w:rsidP="009C584E">
      <w:pPr>
        <w:pStyle w:val="Heading4"/>
      </w:pPr>
      <w:r w:rsidRPr="009C584E">
        <w:t>It’s time to register</w:t>
      </w:r>
    </w:p>
    <w:p w14:paraId="5637F9A2" w14:textId="77777777" w:rsidR="009C584E" w:rsidRPr="009C584E" w:rsidRDefault="009C584E" w:rsidP="009C584E">
      <w:r w:rsidRPr="009C584E">
        <w:t>An email from the Social Research Centre is on its way. It contains important information about the census and how to register.</w:t>
      </w:r>
    </w:p>
    <w:p w14:paraId="3C708DD3" w14:textId="77777777" w:rsidR="009C584E" w:rsidRPr="009C584E" w:rsidRDefault="009C584E" w:rsidP="009C584E">
      <w:r w:rsidRPr="009C584E">
        <w:t xml:space="preserve">The </w:t>
      </w:r>
      <w:hyperlink r:id="rId43" w:history="1">
        <w:r w:rsidRPr="009C584E">
          <w:rPr>
            <w:rStyle w:val="Hyperlink"/>
          </w:rPr>
          <w:t>National Workforce Census (NWC)</w:t>
        </w:r>
      </w:hyperlink>
      <w:r w:rsidRPr="009C584E">
        <w:t xml:space="preserve"> helps us develop and measure policies and programs for the early childhood education and care (ECEC) sector.</w:t>
      </w:r>
    </w:p>
    <w:p w14:paraId="44FDA68D" w14:textId="77777777" w:rsidR="009C584E" w:rsidRPr="009C584E" w:rsidRDefault="009C584E" w:rsidP="009C584E">
      <w:r w:rsidRPr="009C584E">
        <w:t>The census is:</w:t>
      </w:r>
    </w:p>
    <w:p w14:paraId="51EB5353" w14:textId="77777777" w:rsidR="009C584E" w:rsidRPr="009C584E" w:rsidRDefault="009C584E" w:rsidP="009C584E">
      <w:pPr>
        <w:pStyle w:val="ListParagraph"/>
      </w:pPr>
      <w:r w:rsidRPr="009C584E">
        <w:t>mandatory for all Child Care Subsidy (CCS)-approved providers under Family Assistance Law</w:t>
      </w:r>
    </w:p>
    <w:p w14:paraId="4BE88AC4" w14:textId="77777777" w:rsidR="009C584E" w:rsidRPr="009C584E" w:rsidRDefault="009C584E" w:rsidP="009C584E">
      <w:pPr>
        <w:pStyle w:val="ListParagraph"/>
      </w:pPr>
      <w:r w:rsidRPr="009C584E">
        <w:t>the only large-scale collection of ECEC services that includes preschools and kindergartens.</w:t>
      </w:r>
    </w:p>
    <w:p w14:paraId="33206575" w14:textId="77777777" w:rsidR="009C584E" w:rsidRPr="009C584E" w:rsidRDefault="009C584E" w:rsidP="009C584E">
      <w:r w:rsidRPr="009C584E">
        <w:t>We strongly encourage preschools and kindergartens to take part, so we can build an accurate picture of the sector.</w:t>
      </w:r>
    </w:p>
    <w:p w14:paraId="7CE114B0" w14:textId="77777777" w:rsidR="009C584E" w:rsidRPr="009C584E" w:rsidRDefault="009C584E" w:rsidP="009C584E">
      <w:pPr>
        <w:pStyle w:val="Heading4"/>
      </w:pPr>
      <w:r w:rsidRPr="009C584E">
        <w:t>What’s different this time?</w:t>
      </w:r>
    </w:p>
    <w:p w14:paraId="61E3A650" w14:textId="77777777" w:rsidR="009C584E" w:rsidRPr="009C584E" w:rsidRDefault="009C584E" w:rsidP="009C584E">
      <w:r w:rsidRPr="009C584E">
        <w:t>We know services already share a lot of information with government. For the 2026 NWC, we’re working to avoid asking for the same information twice.</w:t>
      </w:r>
    </w:p>
    <w:p w14:paraId="757026FF" w14:textId="77777777" w:rsidR="009C584E" w:rsidRPr="009C584E" w:rsidRDefault="009C584E" w:rsidP="009C584E">
      <w:r w:rsidRPr="009C584E">
        <w:t xml:space="preserve">This includes aligning the census with the new </w:t>
      </w:r>
      <w:hyperlink r:id="rId44" w:history="1">
        <w:r w:rsidRPr="009C584E">
          <w:rPr>
            <w:rStyle w:val="Hyperlink"/>
          </w:rPr>
          <w:t>National Early Childhood Worker Register.</w:t>
        </w:r>
      </w:hyperlink>
      <w:r w:rsidRPr="009C584E">
        <w:t xml:space="preserve"> </w:t>
      </w:r>
    </w:p>
    <w:p w14:paraId="6A94FFF7" w14:textId="77777777" w:rsidR="009C584E" w:rsidRPr="009C584E" w:rsidRDefault="009C584E" w:rsidP="009C584E">
      <w:r w:rsidRPr="009C584E">
        <w:t>To reduce the workload for services, the census will no longer collect information about individual workers. Instead, it will collect simple, service-level data. This will make the census quicker and easier to complete, while still providing the information needed to support the sector.</w:t>
      </w:r>
    </w:p>
    <w:p w14:paraId="712CA655" w14:textId="77777777" w:rsidR="009C584E" w:rsidRPr="009C584E" w:rsidRDefault="009C584E" w:rsidP="009C584E">
      <w:pPr>
        <w:pStyle w:val="Heading4"/>
      </w:pPr>
      <w:r w:rsidRPr="009C584E">
        <w:t>What you need to do</w:t>
      </w:r>
    </w:p>
    <w:p w14:paraId="58F5F188" w14:textId="77777777" w:rsidR="009C584E" w:rsidRPr="009C584E" w:rsidRDefault="009C584E" w:rsidP="009C584E">
      <w:r w:rsidRPr="009C584E">
        <w:t>If you haven’t received an email from the Social Research Centre, check your junk or spam folder.</w:t>
      </w:r>
    </w:p>
    <w:p w14:paraId="6E3FC28C" w14:textId="77777777" w:rsidR="009C584E" w:rsidRPr="009C584E" w:rsidRDefault="009C584E" w:rsidP="009C584E">
      <w:r w:rsidRPr="009C584E">
        <w:t xml:space="preserve">If you still can’t find the email, call 1800 800 996 or email </w:t>
      </w:r>
      <w:hyperlink r:id="rId45" w:history="1">
        <w:r w:rsidRPr="009C584E">
          <w:rPr>
            <w:rStyle w:val="Hyperlink"/>
          </w:rPr>
          <w:t>nwc@srcentre.com.au</w:t>
        </w:r>
      </w:hyperlink>
      <w:r w:rsidRPr="009C584E">
        <w:t>.</w:t>
      </w:r>
    </w:p>
    <w:p w14:paraId="026205F3" w14:textId="1522B513" w:rsidR="009C584E" w:rsidRDefault="009C584E" w:rsidP="009C584E">
      <w:r w:rsidRPr="009C584E">
        <w:t xml:space="preserve">Further information and regular updates on the NWC are available on the </w:t>
      </w:r>
      <w:hyperlink r:id="rId46" w:history="1">
        <w:r w:rsidRPr="009C584E">
          <w:rPr>
            <w:rStyle w:val="Hyperlink"/>
          </w:rPr>
          <w:t>Social Research Centre website</w:t>
        </w:r>
      </w:hyperlink>
      <w:r>
        <w:t xml:space="preserve"> .</w:t>
      </w:r>
    </w:p>
    <w:p w14:paraId="04F0EB4E" w14:textId="659EB61A" w:rsidR="009C584E" w:rsidRDefault="009C584E" w:rsidP="009C584E">
      <w:pPr>
        <w:pStyle w:val="Heading3"/>
      </w:pPr>
      <w:r w:rsidRPr="009C584E">
        <w:t>Get paid to participate in the Early Education Service Delivery Prices project</w:t>
      </w:r>
    </w:p>
    <w:p w14:paraId="4B618827" w14:textId="77777777" w:rsidR="009C584E" w:rsidRPr="009C584E" w:rsidRDefault="009C584E" w:rsidP="009C584E">
      <w:r w:rsidRPr="009C584E">
        <w:rPr>
          <w:b/>
          <w:bCs/>
        </w:rPr>
        <w:t>We’ve expanded the small provider relief payment to help more providers take part in the Early Education Service Delivery Prices project.</w:t>
      </w:r>
    </w:p>
    <w:p w14:paraId="77B12A1D" w14:textId="77777777" w:rsidR="009C584E" w:rsidRPr="009C584E" w:rsidRDefault="009C584E" w:rsidP="009C584E">
      <w:r w:rsidRPr="009C584E">
        <w:t>The project is building a clear picture of what it costs to deliver safe and quality ECEC.</w:t>
      </w:r>
    </w:p>
    <w:p w14:paraId="62A9A00E" w14:textId="77777777" w:rsidR="009C584E" w:rsidRPr="009C584E" w:rsidRDefault="009C584E" w:rsidP="009C584E">
      <w:r w:rsidRPr="009C584E">
        <w:t xml:space="preserve">The payment is now available to providers who operate up to </w:t>
      </w:r>
      <w:r w:rsidRPr="009C584E">
        <w:rPr>
          <w:b/>
          <w:bCs/>
        </w:rPr>
        <w:t>10 services</w:t>
      </w:r>
      <w:r w:rsidRPr="009C584E">
        <w:t xml:space="preserve"> (including related entities).</w:t>
      </w:r>
    </w:p>
    <w:p w14:paraId="206E2D4D" w14:textId="77777777" w:rsidR="009C584E" w:rsidRPr="009C584E" w:rsidRDefault="009C584E" w:rsidP="009C584E">
      <w:r w:rsidRPr="009C584E">
        <w:t>Eligible providers can get a fixed payment of:</w:t>
      </w:r>
    </w:p>
    <w:p w14:paraId="3DCCB23F" w14:textId="77777777" w:rsidR="009C584E" w:rsidRPr="009C584E" w:rsidRDefault="009C584E" w:rsidP="009C584E">
      <w:pPr>
        <w:pStyle w:val="ListParagraph"/>
      </w:pPr>
      <w:r w:rsidRPr="009C584E">
        <w:t>$834.90 per service for online consultations</w:t>
      </w:r>
    </w:p>
    <w:p w14:paraId="70DEFB77" w14:textId="77777777" w:rsidR="009C584E" w:rsidRPr="009C584E" w:rsidRDefault="009C584E" w:rsidP="009C584E">
      <w:pPr>
        <w:pStyle w:val="ListParagraph"/>
      </w:pPr>
      <w:r w:rsidRPr="009C584E">
        <w:t>$1,216.60 per service for in-person consultations.</w:t>
      </w:r>
    </w:p>
    <w:p w14:paraId="3562099B" w14:textId="77777777" w:rsidR="009C584E" w:rsidRPr="009C584E" w:rsidRDefault="009C584E" w:rsidP="009C584E">
      <w:r w:rsidRPr="009C584E">
        <w:rPr>
          <w:b/>
          <w:bCs/>
        </w:rPr>
        <w:lastRenderedPageBreak/>
        <w:t>You don’t need to apply</w:t>
      </w:r>
      <w:r w:rsidRPr="009C584E">
        <w:t>. Simply take part in the detailed data collection and we’ll assess your eligibility based on the information you submit during data collection.</w:t>
      </w:r>
    </w:p>
    <w:p w14:paraId="0D173F13" w14:textId="77777777" w:rsidR="009C584E" w:rsidRPr="009C584E" w:rsidRDefault="009C584E" w:rsidP="009C584E">
      <w:r w:rsidRPr="009C584E">
        <w:t>Payments will be made after the consultation has taken place.</w:t>
      </w:r>
    </w:p>
    <w:p w14:paraId="4FDB857B" w14:textId="77777777" w:rsidR="009C584E" w:rsidRPr="009C584E" w:rsidRDefault="009C584E" w:rsidP="009C584E">
      <w:r w:rsidRPr="009C584E">
        <w:t>The payment is one of the ways we’re supporting providers to participate. General and one-on-one support from Deloitte Access Economics is also available.</w:t>
      </w:r>
    </w:p>
    <w:p w14:paraId="339CA7C3" w14:textId="77777777" w:rsidR="009C584E" w:rsidRPr="009C584E" w:rsidRDefault="009C584E" w:rsidP="009C584E">
      <w:r w:rsidRPr="009C584E">
        <w:t>There’s still time to make sure your context and experience is included. Thank you to the many providers who have already contributed.</w:t>
      </w:r>
    </w:p>
    <w:p w14:paraId="1BDCA2C8" w14:textId="77777777" w:rsidR="009C584E" w:rsidRPr="009C584E" w:rsidRDefault="009C584E" w:rsidP="009C584E">
      <w:r w:rsidRPr="009C584E">
        <w:t>To get started, reply to your invitation email from Deloitte Access Economics.</w:t>
      </w:r>
    </w:p>
    <w:p w14:paraId="6E071251" w14:textId="7A5D9C4F" w:rsidR="009C584E" w:rsidRDefault="009C584E" w:rsidP="009C584E">
      <w:r w:rsidRPr="009C584E">
        <w:t xml:space="preserve">Find out more about the </w:t>
      </w:r>
      <w:hyperlink r:id="rId47" w:history="1">
        <w:r w:rsidRPr="009C584E">
          <w:rPr>
            <w:rStyle w:val="Hyperlink"/>
          </w:rPr>
          <w:t>Early Education Service Delivery Prices project</w:t>
        </w:r>
      </w:hyperlink>
      <w:r w:rsidRPr="009C584E">
        <w:t>.</w:t>
      </w:r>
    </w:p>
    <w:p w14:paraId="4A5EEC84" w14:textId="26F325FC" w:rsidR="009C584E" w:rsidRDefault="009C584E" w:rsidP="009C584E">
      <w:pPr>
        <w:pStyle w:val="Heading3"/>
      </w:pPr>
      <w:r w:rsidRPr="009C584E">
        <w:t>New CCS data: March quarter 2026 </w:t>
      </w:r>
    </w:p>
    <w:p w14:paraId="3C0F3753" w14:textId="77777777" w:rsidR="009C584E" w:rsidRPr="009C584E" w:rsidRDefault="009C584E" w:rsidP="009C584E">
      <w:r w:rsidRPr="009C584E">
        <w:rPr>
          <w:b/>
          <w:bCs/>
        </w:rPr>
        <w:t>We’ve published data about the CCS in the March quarter 2026.</w:t>
      </w:r>
    </w:p>
    <w:p w14:paraId="2ECA4212" w14:textId="77777777" w:rsidR="009C584E" w:rsidRPr="009C584E" w:rsidRDefault="009C584E" w:rsidP="009C584E">
      <w:r w:rsidRPr="009C584E">
        <w:t>Each quarter we issue a summary report about CCS-approved care in Australia. The report includes data on child care usage, services, fees and subsidies in Australia.</w:t>
      </w:r>
    </w:p>
    <w:p w14:paraId="20557AFE" w14:textId="77777777" w:rsidR="009C584E" w:rsidRPr="009C584E" w:rsidRDefault="009C584E" w:rsidP="009C584E">
      <w:r w:rsidRPr="009C584E">
        <w:t>Key findings from the March quarter 2026 include:</w:t>
      </w:r>
    </w:p>
    <w:p w14:paraId="0A5C1C92" w14:textId="77777777" w:rsidR="009C584E" w:rsidRPr="009C584E" w:rsidRDefault="009C584E" w:rsidP="009C584E">
      <w:pPr>
        <w:pStyle w:val="ListParagraph"/>
      </w:pPr>
      <w:r w:rsidRPr="009C584E">
        <w:t>1,413,870 children from 998,500 families used CCS-approved care</w:t>
      </w:r>
    </w:p>
    <w:p w14:paraId="0AC0CCA8" w14:textId="77777777" w:rsidR="009C584E" w:rsidRPr="009C584E" w:rsidRDefault="009C584E" w:rsidP="009C584E">
      <w:pPr>
        <w:pStyle w:val="ListParagraph"/>
      </w:pPr>
      <w:r w:rsidRPr="009C584E">
        <w:t>15,393 CCS-approved services operated during the quarter</w:t>
      </w:r>
    </w:p>
    <w:p w14:paraId="217804AD" w14:textId="77777777" w:rsidR="009C584E" w:rsidRPr="009C584E" w:rsidRDefault="009C584E" w:rsidP="009C584E">
      <w:pPr>
        <w:pStyle w:val="ListParagraph"/>
      </w:pPr>
      <w:r w:rsidRPr="009C584E">
        <w:t>on average, children attended 27.8 hours of care per week</w:t>
      </w:r>
    </w:p>
    <w:p w14:paraId="14582ACE" w14:textId="77777777" w:rsidR="009C584E" w:rsidRPr="009C584E" w:rsidRDefault="009C584E" w:rsidP="009C584E">
      <w:pPr>
        <w:pStyle w:val="ListParagraph"/>
      </w:pPr>
      <w:r w:rsidRPr="009C584E">
        <w:t>the average hourly fee was $13.75</w:t>
      </w:r>
    </w:p>
    <w:p w14:paraId="156EDF08" w14:textId="77777777" w:rsidR="009C584E" w:rsidRPr="009C584E" w:rsidRDefault="009C584E" w:rsidP="009C584E">
      <w:pPr>
        <w:pStyle w:val="ListParagraph"/>
      </w:pPr>
      <w:r w:rsidRPr="009C584E">
        <w:t>the Australian Government paid $3.59 billion in subsidies.</w:t>
      </w:r>
    </w:p>
    <w:p w14:paraId="024E6CF2" w14:textId="7B9F3BB4" w:rsidR="009C584E" w:rsidRDefault="009C584E" w:rsidP="009C584E">
      <w:r w:rsidRPr="009C584E">
        <w:t xml:space="preserve">Read the report, view summaries and detailed findings, and download full data tables </w:t>
      </w:r>
      <w:hyperlink r:id="rId48" w:history="1">
        <w:r w:rsidRPr="009C584E">
          <w:rPr>
            <w:rStyle w:val="Hyperlink"/>
          </w:rPr>
          <w:t>on our website</w:t>
        </w:r>
      </w:hyperlink>
      <w:r>
        <w:t>.</w:t>
      </w:r>
    </w:p>
    <w:p w14:paraId="0C641343" w14:textId="38E801E4" w:rsidR="009C584E" w:rsidRDefault="009C584E" w:rsidP="009C584E">
      <w:pPr>
        <w:pStyle w:val="Heading3"/>
      </w:pPr>
      <w:r w:rsidRPr="009C584E">
        <w:t>Checking national child safety training completion</w:t>
      </w:r>
    </w:p>
    <w:p w14:paraId="60BC83C5" w14:textId="77777777" w:rsidR="009C584E" w:rsidRPr="009C584E" w:rsidRDefault="009C584E" w:rsidP="009C584E">
      <w:r w:rsidRPr="009C584E">
        <w:rPr>
          <w:b/>
          <w:bCs/>
        </w:rPr>
        <w:t>As more learners complete foundations of child safety training, providers may be reviewing their records and confirming that staff have met the training requirements.</w:t>
      </w:r>
    </w:p>
    <w:p w14:paraId="3B17F73B" w14:textId="77777777" w:rsidR="009C584E" w:rsidRPr="009C584E" w:rsidRDefault="009C584E" w:rsidP="009C584E">
      <w:r w:rsidRPr="009C584E">
        <w:t>Providers are responsible for:</w:t>
      </w:r>
    </w:p>
    <w:p w14:paraId="21746408" w14:textId="77777777" w:rsidR="009C584E" w:rsidRPr="009C584E" w:rsidRDefault="009C584E" w:rsidP="009C584E">
      <w:pPr>
        <w:pStyle w:val="ListParagraph"/>
      </w:pPr>
      <w:r w:rsidRPr="009C584E">
        <w:t>ensuring their staff complete the training</w:t>
      </w:r>
    </w:p>
    <w:p w14:paraId="092E5955" w14:textId="77777777" w:rsidR="009C584E" w:rsidRPr="009C584E" w:rsidRDefault="009C584E" w:rsidP="009C584E">
      <w:pPr>
        <w:pStyle w:val="ListParagraph"/>
      </w:pPr>
      <w:r w:rsidRPr="009C584E">
        <w:t>keeping evidence of completion on file.</w:t>
      </w:r>
    </w:p>
    <w:p w14:paraId="5225BDDC" w14:textId="77777777" w:rsidR="009C584E" w:rsidRPr="009C584E" w:rsidRDefault="009C584E" w:rsidP="009C584E">
      <w:r w:rsidRPr="009C584E">
        <w:t>Providers should ask staff to share their certificate as evidence of completion.</w:t>
      </w:r>
    </w:p>
    <w:p w14:paraId="0CF192AB" w14:textId="77777777" w:rsidR="009C584E" w:rsidRPr="009C584E" w:rsidRDefault="009C584E" w:rsidP="009C584E">
      <w:r w:rsidRPr="009C584E">
        <w:t xml:space="preserve">If staff need help downloading their certificate, direct them to the </w:t>
      </w:r>
      <w:hyperlink r:id="rId49" w:history="1">
        <w:r w:rsidRPr="009C584E">
          <w:rPr>
            <w:rStyle w:val="Hyperlink"/>
          </w:rPr>
          <w:t>instructions on our website</w:t>
        </w:r>
      </w:hyperlink>
      <w:r w:rsidRPr="009C584E">
        <w:t>.</w:t>
      </w:r>
    </w:p>
    <w:p w14:paraId="2A945342" w14:textId="77777777" w:rsidR="009C584E" w:rsidRPr="009C584E" w:rsidRDefault="009C584E" w:rsidP="009C584E">
      <w:r w:rsidRPr="009C584E">
        <w:t>If additional evidence is required, you may ask learners to provide a screenshot or download of their training history from Geccko. To access this information, learners should:</w:t>
      </w:r>
    </w:p>
    <w:p w14:paraId="174ADA1B" w14:textId="77777777" w:rsidR="009C584E" w:rsidRPr="009C584E" w:rsidRDefault="009C584E" w:rsidP="009C584E">
      <w:pPr>
        <w:pStyle w:val="ListParagraph"/>
      </w:pPr>
      <w:r w:rsidRPr="009C584E">
        <w:t>log in to Geccko</w:t>
      </w:r>
    </w:p>
    <w:p w14:paraId="2D9DEA18" w14:textId="77777777" w:rsidR="009C584E" w:rsidRPr="009C584E" w:rsidRDefault="009C584E" w:rsidP="009C584E">
      <w:pPr>
        <w:pStyle w:val="ListParagraph"/>
      </w:pPr>
      <w:r w:rsidRPr="009C584E">
        <w:t xml:space="preserve">go to the </w:t>
      </w:r>
      <w:r w:rsidRPr="009C584E">
        <w:rPr>
          <w:b/>
          <w:bCs/>
        </w:rPr>
        <w:t>My Learning tab</w:t>
      </w:r>
      <w:r w:rsidRPr="009C584E">
        <w:t xml:space="preserve"> </w:t>
      </w:r>
    </w:p>
    <w:p w14:paraId="1E2A5B9C" w14:textId="77777777" w:rsidR="009C584E" w:rsidRPr="009C584E" w:rsidRDefault="009C584E" w:rsidP="009C584E">
      <w:pPr>
        <w:pStyle w:val="ListParagraph"/>
      </w:pPr>
      <w:r w:rsidRPr="009C584E">
        <w:t xml:space="preserve">select </w:t>
      </w:r>
      <w:r w:rsidRPr="009C584E">
        <w:rPr>
          <w:b/>
          <w:bCs/>
        </w:rPr>
        <w:t>Training history</w:t>
      </w:r>
      <w:r w:rsidRPr="009C584E">
        <w:t xml:space="preserve"> </w:t>
      </w:r>
    </w:p>
    <w:p w14:paraId="5A092EAF" w14:textId="77777777" w:rsidR="009C584E" w:rsidRPr="009C584E" w:rsidRDefault="009C584E" w:rsidP="009C584E">
      <w:pPr>
        <w:pStyle w:val="ListParagraph"/>
      </w:pPr>
      <w:r w:rsidRPr="009C584E">
        <w:lastRenderedPageBreak/>
        <w:t xml:space="preserve">select Completions </w:t>
      </w:r>
    </w:p>
    <w:p w14:paraId="2D50E690" w14:textId="77777777" w:rsidR="009C584E" w:rsidRPr="009C584E" w:rsidRDefault="009C584E" w:rsidP="009C584E">
      <w:pPr>
        <w:pStyle w:val="ListParagraph"/>
      </w:pPr>
      <w:r w:rsidRPr="009C584E">
        <w:t>take a screenshot of the page or download their training history summary.</w:t>
      </w:r>
    </w:p>
    <w:p w14:paraId="137A441B" w14:textId="13A9E6E0" w:rsidR="009C584E" w:rsidRDefault="009C584E" w:rsidP="009C584E">
      <w:r w:rsidRPr="009C584E">
        <w:t xml:space="preserve">For more information, visit the </w:t>
      </w:r>
      <w:hyperlink r:id="rId50" w:history="1">
        <w:r w:rsidRPr="009C584E">
          <w:rPr>
            <w:rStyle w:val="Hyperlink"/>
          </w:rPr>
          <w:t>national child safety training webpage</w:t>
        </w:r>
      </w:hyperlink>
      <w:r w:rsidRPr="009C584E">
        <w:t>.</w:t>
      </w:r>
    </w:p>
    <w:p w14:paraId="04D2E231" w14:textId="3AD82097" w:rsidR="009C584E" w:rsidRDefault="009C584E" w:rsidP="009C584E">
      <w:pPr>
        <w:pStyle w:val="Heading3"/>
      </w:pPr>
      <w:r w:rsidRPr="009C584E">
        <w:t>New Social Cohesion Education Hub now available</w:t>
      </w:r>
    </w:p>
    <w:p w14:paraId="1ECDA250" w14:textId="77777777" w:rsidR="009C584E" w:rsidRPr="009C584E" w:rsidRDefault="009C584E" w:rsidP="009C584E">
      <w:r w:rsidRPr="009C584E">
        <w:rPr>
          <w:b/>
          <w:bCs/>
        </w:rPr>
        <w:t>The Australian Government has launched the Social Cohesion Education Hub, a new online resource for schools and ECEC services.</w:t>
      </w:r>
    </w:p>
    <w:p w14:paraId="51D8A9EF" w14:textId="77777777" w:rsidR="009C584E" w:rsidRPr="009C584E" w:rsidRDefault="009C584E" w:rsidP="009C584E">
      <w:r w:rsidRPr="009C584E">
        <w:t>The Hub offers free, quality-assured resources to help educators:</w:t>
      </w:r>
    </w:p>
    <w:p w14:paraId="7FFC0B9D" w14:textId="77777777" w:rsidR="009C584E" w:rsidRPr="009C584E" w:rsidRDefault="009C584E" w:rsidP="009C584E">
      <w:pPr>
        <w:pStyle w:val="ListParagraph"/>
      </w:pPr>
      <w:r w:rsidRPr="009C584E">
        <w:t>prevent and respond to antisemitism, racism and discrimination</w:t>
      </w:r>
    </w:p>
    <w:p w14:paraId="0356856B" w14:textId="77777777" w:rsidR="009C584E" w:rsidRPr="009C584E" w:rsidRDefault="009C584E" w:rsidP="009C584E">
      <w:pPr>
        <w:pStyle w:val="ListParagraph"/>
      </w:pPr>
      <w:r w:rsidRPr="009C584E">
        <w:t>foster inclusive, respectful and welcoming learning environments</w:t>
      </w:r>
    </w:p>
    <w:p w14:paraId="29490542" w14:textId="77777777" w:rsidR="009C584E" w:rsidRPr="009C584E" w:rsidRDefault="009C584E" w:rsidP="009C584E">
      <w:pPr>
        <w:pStyle w:val="ListParagraph"/>
      </w:pPr>
      <w:r w:rsidRPr="009C584E">
        <w:t>help children understand and value Australia’s diversity.</w:t>
      </w:r>
    </w:p>
    <w:p w14:paraId="715B6EF8" w14:textId="77777777" w:rsidR="009C584E" w:rsidRPr="009C584E" w:rsidRDefault="009C584E" w:rsidP="009C584E">
      <w:r w:rsidRPr="009C584E">
        <w:t>We will add more resources over time.</w:t>
      </w:r>
    </w:p>
    <w:p w14:paraId="5BBD108F" w14:textId="77777777" w:rsidR="009C584E" w:rsidRPr="009C584E" w:rsidRDefault="009C584E" w:rsidP="009C584E">
      <w:r w:rsidRPr="009C584E">
        <w:t>We encourage educators and ECEC communities to use these resources in everyday practice.</w:t>
      </w:r>
    </w:p>
    <w:p w14:paraId="7CB9B48A" w14:textId="7F313083" w:rsidR="009C584E" w:rsidRDefault="009C584E" w:rsidP="009C584E">
      <w:r w:rsidRPr="009C584E">
        <w:t xml:space="preserve">To find out more, visit the </w:t>
      </w:r>
      <w:hyperlink r:id="rId51" w:history="1">
        <w:r w:rsidRPr="009C584E">
          <w:rPr>
            <w:rStyle w:val="Hyperlink"/>
          </w:rPr>
          <w:t>Social Cohesion Education Hub</w:t>
        </w:r>
      </w:hyperlink>
      <w:r w:rsidRPr="009C584E">
        <w:t>.</w:t>
      </w:r>
    </w:p>
    <w:p w14:paraId="020C36F5" w14:textId="68A8C275" w:rsidR="009C584E" w:rsidRDefault="009C584E" w:rsidP="009C584E">
      <w:pPr>
        <w:pStyle w:val="Heading2"/>
      </w:pPr>
      <w:bookmarkStart w:id="19" w:name="_Toc235619938"/>
      <w:r>
        <w:t>Sector spotlight</w:t>
      </w:r>
      <w:bookmarkEnd w:id="19"/>
    </w:p>
    <w:p w14:paraId="5809C5C3" w14:textId="5E56BF8A" w:rsidR="009C584E" w:rsidRDefault="009C584E" w:rsidP="009C584E">
      <w:pPr>
        <w:pStyle w:val="Heading3"/>
      </w:pPr>
      <w:r w:rsidRPr="009C584E">
        <w:t>It’s NAIDOC Week</w:t>
      </w:r>
    </w:p>
    <w:p w14:paraId="3001354A" w14:textId="7D9C141E" w:rsidR="009C584E" w:rsidRDefault="009C584E" w:rsidP="009C584E">
      <w:r>
        <w:rPr>
          <w:rStyle w:val="Hyperlink"/>
          <w:rFonts w:ascii="Arial" w:eastAsia="Times New Roman" w:hAnsi="Arial" w:cs="Arial"/>
          <w:noProof/>
          <w:color w:val="343741"/>
          <w:u w:val="none"/>
        </w:rPr>
        <w:drawing>
          <wp:inline distT="0" distB="0" distL="0" distR="0" wp14:anchorId="673D3ACF" wp14:editId="382086F8">
            <wp:extent cx="5810250" cy="2952750"/>
            <wp:effectExtent l="0" t="0" r="0" b="0"/>
            <wp:docPr id="1625570141" name="Picture 2" descr="NAIDOC Week 2026 promotional graphic on a black background. A circular emblem on the left reads “Celebrating NAIDOC Week” around a yellow “50” surrounded by multicoloured dot artwork. On the right, large text reads “NAIDOC WEEK 50 YEARS DEADLY” with coloured blocks in blue, red and green. Yellow text at the bottom reads “5–12 July 2026”">
              <a:hlinkClick xmlns:a="http://schemas.openxmlformats.org/drawingml/2006/main" r:id="rId52"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AIDOC Week 2026 promotional graphic on a black background. A circular emblem on the left reads “Celebrating NAIDOC Week” around a yellow “50” surrounded by multicoloured dot artwork. On the right, large text reads “NAIDOC WEEK 50 YEARS DEADLY” with coloured blocks in blue, red and green. Yellow text at the bottom reads “5–12 July 2026”"/>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5810250" cy="2952750"/>
                    </a:xfrm>
                    <a:prstGeom prst="rect">
                      <a:avLst/>
                    </a:prstGeom>
                    <a:noFill/>
                    <a:ln>
                      <a:noFill/>
                    </a:ln>
                  </pic:spPr>
                </pic:pic>
              </a:graphicData>
            </a:graphic>
          </wp:inline>
        </w:drawing>
      </w:r>
    </w:p>
    <w:p w14:paraId="2910CB96" w14:textId="77777777" w:rsidR="009C584E" w:rsidRPr="009C584E" w:rsidRDefault="009C584E" w:rsidP="009C584E">
      <w:r w:rsidRPr="009C584E">
        <w:t xml:space="preserve">The 2026 NAIDOC theme is </w:t>
      </w:r>
      <w:hyperlink r:id="rId54" w:history="1">
        <w:r w:rsidRPr="009C584E">
          <w:rPr>
            <w:rStyle w:val="Hyperlink"/>
          </w:rPr>
          <w:t>‘50 Years of Deadly’</w:t>
        </w:r>
      </w:hyperlink>
      <w:r w:rsidRPr="009C584E">
        <w:t>.</w:t>
      </w:r>
    </w:p>
    <w:p w14:paraId="045F0519" w14:textId="77777777" w:rsidR="009C584E" w:rsidRPr="009C584E" w:rsidRDefault="009C584E" w:rsidP="009C584E">
      <w:r w:rsidRPr="009C584E">
        <w:t>For 50 years, NAIDOC has honoured culture, resistance, and community-led change. Built by Elders, sustained by generations, alive in today’s leadership, and carried forward by young people shaping the future on their own terms.</w:t>
      </w:r>
    </w:p>
    <w:p w14:paraId="4C534E1F" w14:textId="77777777" w:rsidR="009C584E" w:rsidRPr="009C584E" w:rsidRDefault="009C584E" w:rsidP="009C584E">
      <w:r w:rsidRPr="009C584E">
        <w:t>Still deadly. Always.</w:t>
      </w:r>
    </w:p>
    <w:p w14:paraId="51B7B59F" w14:textId="32E8E463" w:rsidR="009C584E" w:rsidRDefault="009C584E" w:rsidP="009C584E">
      <w:r w:rsidRPr="009C584E">
        <w:t xml:space="preserve">Download the </w:t>
      </w:r>
      <w:hyperlink r:id="rId55" w:history="1">
        <w:r w:rsidRPr="009C584E">
          <w:rPr>
            <w:rStyle w:val="Hyperlink"/>
          </w:rPr>
          <w:t>2026 National NAIDOC poster</w:t>
        </w:r>
      </w:hyperlink>
      <w:r w:rsidRPr="009C584E">
        <w:t xml:space="preserve"> to display at your service. The poster is by Zaachariaha Fielding.</w:t>
      </w:r>
    </w:p>
    <w:p w14:paraId="1E432DB8" w14:textId="02BF6899" w:rsidR="009C584E" w:rsidRDefault="009C584E" w:rsidP="009C584E">
      <w:pPr>
        <w:pStyle w:val="Heading2"/>
      </w:pPr>
      <w:bookmarkStart w:id="20" w:name="_Toc235619939"/>
      <w:r>
        <w:lastRenderedPageBreak/>
        <w:t>Facts from FAL</w:t>
      </w:r>
      <w:bookmarkEnd w:id="20"/>
    </w:p>
    <w:p w14:paraId="6E27CDD3" w14:textId="49F28080" w:rsidR="009C584E" w:rsidRDefault="009C584E" w:rsidP="009C584E">
      <w:pPr>
        <w:pStyle w:val="Heading3"/>
      </w:pPr>
      <w:r w:rsidRPr="009C584E">
        <w:t>Caring for an educator’s child in Family Day Care</w:t>
      </w:r>
    </w:p>
    <w:p w14:paraId="09548B13" w14:textId="77777777" w:rsidR="009C584E" w:rsidRPr="009C584E" w:rsidRDefault="009C584E" w:rsidP="009C584E">
      <w:r w:rsidRPr="009C584E">
        <w:rPr>
          <w:b/>
          <w:bCs/>
        </w:rPr>
        <w:t>If a child enrolled at your Family Day Care (FDC) service is the child of an FDC educator, there are specific CCS rules to be aware of.</w:t>
      </w:r>
    </w:p>
    <w:p w14:paraId="0B680CE1" w14:textId="77777777" w:rsidR="009C584E" w:rsidRPr="009C584E" w:rsidRDefault="009C584E" w:rsidP="009C584E">
      <w:r w:rsidRPr="009C584E">
        <w:t>In most cases, CCS cannot be claimed for an educator’s own child on any day the educator is working and providing care. This applies even if the child is attending a different service on that day.</w:t>
      </w:r>
    </w:p>
    <w:p w14:paraId="31C2D753" w14:textId="77777777" w:rsidR="009C584E" w:rsidRPr="009C584E" w:rsidRDefault="009C584E" w:rsidP="009C584E">
      <w:r w:rsidRPr="009C584E">
        <w:t>There are limited exceptions to this rule, so it’s important to understand how the rules apply to your service and educators.</w:t>
      </w:r>
    </w:p>
    <w:p w14:paraId="5769471D" w14:textId="1ACB5EDA" w:rsidR="009C584E" w:rsidRDefault="009C584E" w:rsidP="009C584E">
      <w:r w:rsidRPr="009C584E">
        <w:t xml:space="preserve">Learn more about </w:t>
      </w:r>
      <w:hyperlink r:id="rId56" w:history="1">
        <w:r w:rsidRPr="009C584E">
          <w:rPr>
            <w:rStyle w:val="Hyperlink"/>
          </w:rPr>
          <w:t>caring for an educator's child in FDC</w:t>
        </w:r>
      </w:hyperlink>
      <w:r w:rsidRPr="009C584E">
        <w:t xml:space="preserve"> on our website.</w:t>
      </w:r>
    </w:p>
    <w:p w14:paraId="0B37E959" w14:textId="58A609C0" w:rsidR="009C584E" w:rsidRDefault="009C584E" w:rsidP="009C584E">
      <w:pPr>
        <w:pStyle w:val="Heading3"/>
      </w:pPr>
      <w:r w:rsidRPr="009C584E">
        <w:t>2025–26 session reports close soon</w:t>
      </w:r>
    </w:p>
    <w:p w14:paraId="465AF68E" w14:textId="77777777" w:rsidR="009C584E" w:rsidRPr="009C584E" w:rsidRDefault="009C584E" w:rsidP="009C584E">
      <w:r w:rsidRPr="009C584E">
        <w:rPr>
          <w:b/>
          <w:bCs/>
        </w:rPr>
        <w:t>You must submit all session reports for the 2025–26 financial year by 11.59 pm AEST on 2 August 2026.</w:t>
      </w:r>
    </w:p>
    <w:p w14:paraId="2AB192FC" w14:textId="77777777" w:rsidR="009C584E" w:rsidRPr="009C584E" w:rsidRDefault="009C584E" w:rsidP="009C584E">
      <w:r w:rsidRPr="009C584E">
        <w:t>The Child Care Subsidy System will close for the 2025–26 financial year from Sunday 2 August 2026. After this date you will not be able to submit, vary or withdraw session reports for any sessions of care between 7 July 2025 and 5 July 2026.</w:t>
      </w:r>
    </w:p>
    <w:p w14:paraId="79608883" w14:textId="77777777" w:rsidR="009C584E" w:rsidRPr="009C584E" w:rsidRDefault="009C584E" w:rsidP="009C584E">
      <w:r w:rsidRPr="009C584E">
        <w:t>Submitting your session reports by this deadline is essential so Services Australia can balance family payments.</w:t>
      </w:r>
    </w:p>
    <w:p w14:paraId="076207EC" w14:textId="77777777" w:rsidR="009C584E" w:rsidRPr="009C584E" w:rsidRDefault="009C584E" w:rsidP="009C584E">
      <w:r w:rsidRPr="009C584E">
        <w:t xml:space="preserve">Submitting accurate session reports on time is required under Family Assistance Law. Failure to comply with your obligations may result in </w:t>
      </w:r>
      <w:hyperlink r:id="rId57" w:history="1">
        <w:r w:rsidRPr="009C584E">
          <w:rPr>
            <w:rStyle w:val="Hyperlink"/>
          </w:rPr>
          <w:t>compliance action</w:t>
        </w:r>
      </w:hyperlink>
      <w:r w:rsidRPr="009C584E">
        <w:t>.</w:t>
      </w:r>
    </w:p>
    <w:p w14:paraId="024132A1" w14:textId="56D6A5CD" w:rsidR="009C584E" w:rsidRDefault="009C584E" w:rsidP="009C584E">
      <w:r w:rsidRPr="009C584E">
        <w:t xml:space="preserve">Learn more about </w:t>
      </w:r>
      <w:hyperlink r:id="rId58" w:history="1">
        <w:r w:rsidRPr="009C584E">
          <w:rPr>
            <w:rStyle w:val="Hyperlink"/>
          </w:rPr>
          <w:t>submitting session reports</w:t>
        </w:r>
      </w:hyperlink>
      <w:r w:rsidRPr="009C584E">
        <w:t xml:space="preserve"> on our website.</w:t>
      </w:r>
    </w:p>
    <w:p w14:paraId="23B1DD0D" w14:textId="3BA6678A" w:rsidR="009C584E" w:rsidRDefault="009C584E" w:rsidP="009C584E">
      <w:pPr>
        <w:pStyle w:val="Heading3"/>
      </w:pPr>
      <w:r w:rsidRPr="009C584E">
        <w:t>Claiming CCS when closed</w:t>
      </w:r>
    </w:p>
    <w:p w14:paraId="0CEA0D51" w14:textId="77777777" w:rsidR="009C584E" w:rsidRPr="009C584E" w:rsidRDefault="009C584E" w:rsidP="009C584E">
      <w:r w:rsidRPr="009C584E">
        <w:rPr>
          <w:b/>
          <w:bCs/>
        </w:rPr>
        <w:t>Families can usually only get CCS when your service is open and providing care. If your service closes, there are specific rules about what can be reported.</w:t>
      </w:r>
    </w:p>
    <w:p w14:paraId="0A0D942D" w14:textId="77777777" w:rsidR="009C584E" w:rsidRPr="009C584E" w:rsidRDefault="009C584E" w:rsidP="009C584E">
      <w:r w:rsidRPr="009C584E">
        <w:t>You cannot report absences or claim CCS when your service is closed, unless:</w:t>
      </w:r>
    </w:p>
    <w:p w14:paraId="45FA3B38" w14:textId="77777777" w:rsidR="009C584E" w:rsidRPr="009C584E" w:rsidRDefault="009C584E" w:rsidP="009C584E">
      <w:pPr>
        <w:pStyle w:val="ListParagraph"/>
      </w:pPr>
      <w:r w:rsidRPr="009C584E">
        <w:t xml:space="preserve">the closure is due to a </w:t>
      </w:r>
      <w:hyperlink r:id="rId59" w:history="1">
        <w:r w:rsidRPr="009C584E">
          <w:rPr>
            <w:rStyle w:val="Hyperlink"/>
          </w:rPr>
          <w:t>public holiday</w:t>
        </w:r>
      </w:hyperlink>
      <w:r w:rsidRPr="009C584E">
        <w:t xml:space="preserve"> </w:t>
      </w:r>
    </w:p>
    <w:p w14:paraId="2BBEA804" w14:textId="77777777" w:rsidR="009C584E" w:rsidRPr="009C584E" w:rsidRDefault="009C584E" w:rsidP="009C584E">
      <w:pPr>
        <w:pStyle w:val="ListParagraph"/>
      </w:pPr>
      <w:r w:rsidRPr="009C584E">
        <w:t xml:space="preserve">the service is closed </w:t>
      </w:r>
      <w:hyperlink r:id="rId60" w:history="1">
        <w:r w:rsidRPr="009C584E">
          <w:rPr>
            <w:rStyle w:val="Hyperlink"/>
          </w:rPr>
          <w:t>during a CCS period of emergency</w:t>
        </w:r>
      </w:hyperlink>
      <w:r w:rsidRPr="009C584E">
        <w:t xml:space="preserve"> </w:t>
      </w:r>
    </w:p>
    <w:p w14:paraId="4C405EAB" w14:textId="77777777" w:rsidR="009C584E" w:rsidRPr="009C584E" w:rsidRDefault="009C584E" w:rsidP="009C584E">
      <w:pPr>
        <w:pStyle w:val="ListParagraph"/>
      </w:pPr>
      <w:r w:rsidRPr="009C584E">
        <w:t xml:space="preserve">the service closes for a </w:t>
      </w:r>
      <w:hyperlink r:id="rId61" w:history="1">
        <w:r w:rsidRPr="009C584E">
          <w:rPr>
            <w:rStyle w:val="Hyperlink"/>
          </w:rPr>
          <w:t>limited time to undertake mandatory national child safety training</w:t>
        </w:r>
      </w:hyperlink>
      <w:r w:rsidRPr="009C584E">
        <w:t>.</w:t>
      </w:r>
    </w:p>
    <w:p w14:paraId="5C7CAF52" w14:textId="77777777" w:rsidR="009C584E" w:rsidRPr="009C584E" w:rsidRDefault="009C584E" w:rsidP="009C584E">
      <w:r w:rsidRPr="009C584E">
        <w:t xml:space="preserve">If you close your service, you must let us know via the </w:t>
      </w:r>
      <w:hyperlink r:id="rId62" w:history="1">
        <w:r w:rsidRPr="009C584E">
          <w:rPr>
            <w:rStyle w:val="Hyperlink"/>
          </w:rPr>
          <w:t>Provider Entry Point</w:t>
        </w:r>
      </w:hyperlink>
      <w:r w:rsidRPr="009C584E">
        <w:t xml:space="preserve"> (PEP) or your third-party software.</w:t>
      </w:r>
    </w:p>
    <w:p w14:paraId="365EB787" w14:textId="77777777" w:rsidR="009C584E" w:rsidRPr="009C584E" w:rsidRDefault="009C584E" w:rsidP="009C584E">
      <w:r w:rsidRPr="009C584E">
        <w:t>You must also tell your state or territory regulatory authority.</w:t>
      </w:r>
    </w:p>
    <w:p w14:paraId="79115C1D" w14:textId="6AB38E9B" w:rsidR="009C584E" w:rsidRDefault="009C584E" w:rsidP="009C584E">
      <w:r w:rsidRPr="009C584E">
        <w:t xml:space="preserve">Read more about the </w:t>
      </w:r>
      <w:hyperlink r:id="rId63" w:history="1">
        <w:r w:rsidRPr="009C584E">
          <w:rPr>
            <w:rStyle w:val="Hyperlink"/>
          </w:rPr>
          <w:t>rules about claiming CCS during service closures</w:t>
        </w:r>
      </w:hyperlink>
      <w:r w:rsidRPr="009C584E">
        <w:t xml:space="preserve"> on our website.</w:t>
      </w:r>
    </w:p>
    <w:p w14:paraId="37BE1AFB" w14:textId="13A08F31" w:rsidR="009C584E" w:rsidRDefault="009C584E" w:rsidP="009C584E">
      <w:pPr>
        <w:pStyle w:val="Heading2"/>
      </w:pPr>
      <w:bookmarkStart w:id="21" w:name="_Toc235619940"/>
      <w:r>
        <w:lastRenderedPageBreak/>
        <w:t>Workforce support</w:t>
      </w:r>
      <w:bookmarkEnd w:id="21"/>
    </w:p>
    <w:p w14:paraId="2017526D" w14:textId="039744F7" w:rsidR="009C584E" w:rsidRDefault="009C584E" w:rsidP="009C584E">
      <w:pPr>
        <w:pStyle w:val="Heading3"/>
      </w:pPr>
      <w:r w:rsidRPr="009C584E">
        <w:t>Acquit your 2025–26 workforce subsidies by 14 July</w:t>
      </w:r>
    </w:p>
    <w:p w14:paraId="4C4D360F" w14:textId="77777777" w:rsidR="00FD005E" w:rsidRPr="00FD005E" w:rsidRDefault="00FD005E" w:rsidP="00FD005E">
      <w:r w:rsidRPr="00FD005E">
        <w:rPr>
          <w:b/>
          <w:bCs/>
        </w:rPr>
        <w:t>The deadline to acquit funding received under the professional development and paid practicum subsidies in 2025–26 is next week.</w:t>
      </w:r>
    </w:p>
    <w:p w14:paraId="491FCAFF" w14:textId="77777777" w:rsidR="00FD005E" w:rsidRPr="00FD005E" w:rsidRDefault="00FD005E" w:rsidP="00FD005E">
      <w:r w:rsidRPr="00FD005E">
        <w:t xml:space="preserve">You must acquit all funds via the </w:t>
      </w:r>
      <w:hyperlink r:id="rId64" w:history="1">
        <w:r w:rsidRPr="00FD005E">
          <w:rPr>
            <w:rStyle w:val="Hyperlink"/>
          </w:rPr>
          <w:t>grants portal</w:t>
        </w:r>
      </w:hyperlink>
      <w:r w:rsidRPr="00FD005E">
        <w:t xml:space="preserve"> by 14 July 2026.</w:t>
      </w:r>
    </w:p>
    <w:p w14:paraId="63BB6FED" w14:textId="77777777" w:rsidR="00FD005E" w:rsidRPr="00FD005E" w:rsidRDefault="00FD005E" w:rsidP="00FD005E">
      <w:r w:rsidRPr="00FD005E">
        <w:t xml:space="preserve">If you need help, contact </w:t>
      </w:r>
      <w:hyperlink r:id="rId65" w:history="1">
        <w:r w:rsidRPr="00FD005E">
          <w:rPr>
            <w:rStyle w:val="Hyperlink"/>
          </w:rPr>
          <w:t>ececgrants@deloitte.com.au</w:t>
        </w:r>
      </w:hyperlink>
      <w:r w:rsidRPr="00FD005E">
        <w:t>.</w:t>
      </w:r>
    </w:p>
    <w:p w14:paraId="16C90063" w14:textId="28C1C864" w:rsidR="009C584E" w:rsidRDefault="00FD005E" w:rsidP="00FD005E">
      <w:r w:rsidRPr="00FD005E">
        <w:t>This acquittal process is separate from the 2026–27 workforce subsidies, which closed for applications on 3 July 2026.</w:t>
      </w:r>
    </w:p>
    <w:p w14:paraId="7A37ECF8" w14:textId="14E7201E" w:rsidR="00FD005E" w:rsidRDefault="00FD005E" w:rsidP="00FD005E">
      <w:pPr>
        <w:pStyle w:val="Heading3"/>
      </w:pPr>
      <w:r w:rsidRPr="00FD005E">
        <w:t>Respectful collegial relationships that support educator wellbeing</w:t>
      </w:r>
    </w:p>
    <w:p w14:paraId="523F92DD" w14:textId="77777777" w:rsidR="00FD005E" w:rsidRPr="00FD005E" w:rsidRDefault="00FD005E" w:rsidP="00FD005E">
      <w:r w:rsidRPr="00FD005E">
        <w:rPr>
          <w:b/>
          <w:bCs/>
        </w:rPr>
        <w:t>Join Be You for an online event on how promoting respectful collegial relationships can guide a positive organisational culture.</w:t>
      </w:r>
    </w:p>
    <w:p w14:paraId="6BF1F802" w14:textId="77777777" w:rsidR="00FD005E" w:rsidRPr="00FD005E" w:rsidRDefault="00FD005E" w:rsidP="00FD005E">
      <w:r w:rsidRPr="00FD005E">
        <w:t>This event will also explore ways for service to navigate conflict if it arises.</w:t>
      </w:r>
    </w:p>
    <w:p w14:paraId="3CC448C2" w14:textId="77777777" w:rsidR="00FD005E" w:rsidRPr="00FD005E" w:rsidRDefault="00FD005E" w:rsidP="00FD005E">
      <w:r w:rsidRPr="00FD005E">
        <w:t>The session will take place online at 4 pm AEST on 16 July 2026.</w:t>
      </w:r>
    </w:p>
    <w:p w14:paraId="365CE523" w14:textId="512800D5" w:rsidR="00FD005E" w:rsidRDefault="00FD005E" w:rsidP="00FD005E">
      <w:hyperlink r:id="rId66" w:history="1">
        <w:r w:rsidRPr="00FD005E">
          <w:rPr>
            <w:rStyle w:val="Hyperlink"/>
          </w:rPr>
          <w:t>Register for the webinar</w:t>
        </w:r>
      </w:hyperlink>
      <w:r w:rsidRPr="00FD005E">
        <w:t>.</w:t>
      </w:r>
    </w:p>
    <w:p w14:paraId="5F49302E" w14:textId="116BADD9" w:rsidR="00FD005E" w:rsidRDefault="00FD005E" w:rsidP="00FD005E">
      <w:pPr>
        <w:pStyle w:val="Heading2"/>
      </w:pPr>
      <w:bookmarkStart w:id="22" w:name="_Toc235619941"/>
      <w:r>
        <w:t>Share with families</w:t>
      </w:r>
      <w:bookmarkEnd w:id="22"/>
    </w:p>
    <w:p w14:paraId="32DEBEB3" w14:textId="37A35C3D" w:rsidR="00FD005E" w:rsidRDefault="00FD005E" w:rsidP="00FD005E">
      <w:pPr>
        <w:pStyle w:val="Heading3"/>
      </w:pPr>
      <w:r w:rsidRPr="00FD005E">
        <w:t>Finding alternative care options</w:t>
      </w:r>
    </w:p>
    <w:p w14:paraId="339ED359" w14:textId="77777777" w:rsidR="00FD005E" w:rsidRPr="00FD005E" w:rsidRDefault="00FD005E" w:rsidP="00FD005E">
      <w:r w:rsidRPr="00FD005E">
        <w:rPr>
          <w:b/>
          <w:bCs/>
        </w:rPr>
        <w:t xml:space="preserve">Looking for a short or long terms care option? Head to </w:t>
      </w:r>
      <w:hyperlink r:id="rId67" w:history="1">
        <w:r w:rsidRPr="00FD005E">
          <w:rPr>
            <w:rStyle w:val="Hyperlink"/>
            <w:b/>
            <w:bCs/>
          </w:rPr>
          <w:t>StartingBlocks.gov.au</w:t>
        </w:r>
      </w:hyperlink>
      <w:r w:rsidRPr="00FD005E">
        <w:rPr>
          <w:b/>
          <w:bCs/>
        </w:rPr>
        <w:t xml:space="preserve"> to find and compare ECEC services.</w:t>
      </w:r>
    </w:p>
    <w:p w14:paraId="6F1EBA52" w14:textId="77777777" w:rsidR="00FD005E" w:rsidRPr="00FD005E" w:rsidRDefault="00FD005E" w:rsidP="00FD005E">
      <w:r w:rsidRPr="00FD005E">
        <w:t xml:space="preserve">On </w:t>
      </w:r>
      <w:hyperlink r:id="rId68" w:history="1">
        <w:r w:rsidRPr="00FD005E">
          <w:rPr>
            <w:rStyle w:val="Hyperlink"/>
          </w:rPr>
          <w:t>StartingBlocks.gov.au</w:t>
        </w:r>
      </w:hyperlink>
      <w:r w:rsidRPr="00FD005E">
        <w:t>, you can:</w:t>
      </w:r>
    </w:p>
    <w:p w14:paraId="08DED673" w14:textId="77777777" w:rsidR="00FD005E" w:rsidRPr="00FD005E" w:rsidRDefault="00FD005E">
      <w:pPr>
        <w:numPr>
          <w:ilvl w:val="0"/>
          <w:numId w:val="352"/>
        </w:numPr>
      </w:pPr>
      <w:r w:rsidRPr="00FD005E">
        <w:t>find local services</w:t>
      </w:r>
    </w:p>
    <w:p w14:paraId="67D5BA97" w14:textId="77777777" w:rsidR="00FD005E" w:rsidRPr="00FD005E" w:rsidRDefault="00FD005E">
      <w:pPr>
        <w:numPr>
          <w:ilvl w:val="0"/>
          <w:numId w:val="352"/>
        </w:numPr>
      </w:pPr>
      <w:r w:rsidRPr="00FD005E">
        <w:t>view fees, vacancies, quality ratings and inclusions</w:t>
      </w:r>
    </w:p>
    <w:p w14:paraId="0D641145" w14:textId="77777777" w:rsidR="00FD005E" w:rsidRPr="00FD005E" w:rsidRDefault="00FD005E">
      <w:pPr>
        <w:numPr>
          <w:ilvl w:val="0"/>
          <w:numId w:val="352"/>
        </w:numPr>
      </w:pPr>
      <w:r w:rsidRPr="00FD005E">
        <w:t>estimate out-of-pocket costs</w:t>
      </w:r>
    </w:p>
    <w:p w14:paraId="52F73272" w14:textId="77777777" w:rsidR="00FD005E" w:rsidRPr="00FD005E" w:rsidRDefault="00FD005E">
      <w:pPr>
        <w:numPr>
          <w:ilvl w:val="0"/>
          <w:numId w:val="352"/>
        </w:numPr>
      </w:pPr>
      <w:r w:rsidRPr="00FD005E">
        <w:t>compare services side-by-side</w:t>
      </w:r>
    </w:p>
    <w:p w14:paraId="705729F6" w14:textId="77777777" w:rsidR="00FD005E" w:rsidRPr="00FD005E" w:rsidRDefault="00FD005E">
      <w:pPr>
        <w:numPr>
          <w:ilvl w:val="0"/>
          <w:numId w:val="352"/>
        </w:numPr>
      </w:pPr>
      <w:r w:rsidRPr="00FD005E">
        <w:t>see when a service was last visited by a regulator</w:t>
      </w:r>
    </w:p>
    <w:p w14:paraId="5AF1A772" w14:textId="77777777" w:rsidR="00FD005E" w:rsidRPr="00FD005E" w:rsidRDefault="00FD005E">
      <w:pPr>
        <w:numPr>
          <w:ilvl w:val="0"/>
          <w:numId w:val="352"/>
        </w:numPr>
      </w:pPr>
      <w:r w:rsidRPr="00FD005E">
        <w:t>see any conditions imposed or enforcement actions issued by the regulator</w:t>
      </w:r>
    </w:p>
    <w:p w14:paraId="03B19B9B" w14:textId="77777777" w:rsidR="00FD005E" w:rsidRPr="00FD005E" w:rsidRDefault="00FD005E">
      <w:pPr>
        <w:numPr>
          <w:ilvl w:val="0"/>
          <w:numId w:val="352"/>
        </w:numPr>
      </w:pPr>
      <w:r w:rsidRPr="00FD005E">
        <w:t>explore provider profiles</w:t>
      </w:r>
    </w:p>
    <w:p w14:paraId="4FAB3EF5" w14:textId="77777777" w:rsidR="00FD005E" w:rsidRPr="00FD005E" w:rsidRDefault="00FD005E">
      <w:pPr>
        <w:numPr>
          <w:ilvl w:val="0"/>
          <w:numId w:val="352"/>
        </w:numPr>
      </w:pPr>
      <w:r w:rsidRPr="00FD005E">
        <w:t>get information and advice about education, quality and safety, children’s development and parenting.</w:t>
      </w:r>
    </w:p>
    <w:p w14:paraId="015D47CA" w14:textId="3657DCA4" w:rsidR="00FD005E" w:rsidRDefault="00FD005E" w:rsidP="00FD005E">
      <w:r w:rsidRPr="00FD005E">
        <w:t xml:space="preserve">Visit </w:t>
      </w:r>
      <w:hyperlink r:id="rId69" w:history="1">
        <w:r w:rsidRPr="00FD005E">
          <w:rPr>
            <w:rStyle w:val="Hyperlink"/>
          </w:rPr>
          <w:t>StartingBlocks.gov.au</w:t>
        </w:r>
      </w:hyperlink>
      <w:r w:rsidRPr="00FD005E">
        <w:t xml:space="preserve"> to start searching</w:t>
      </w:r>
      <w:r>
        <w:t>.</w:t>
      </w:r>
    </w:p>
    <w:p w14:paraId="3381A194" w14:textId="3C668049" w:rsidR="00FD005E" w:rsidRDefault="00FD005E" w:rsidP="00FD005E">
      <w:pPr>
        <w:pStyle w:val="Heading3"/>
      </w:pPr>
      <w:r w:rsidRPr="00FD005E">
        <w:lastRenderedPageBreak/>
        <w:t>Child Care Subsidy (CCS) balancing: what you need to know</w:t>
      </w:r>
    </w:p>
    <w:p w14:paraId="4E6F1ECB" w14:textId="77777777" w:rsidR="00FD005E" w:rsidRPr="00FD005E" w:rsidRDefault="00FD005E" w:rsidP="00FD005E">
      <w:r w:rsidRPr="00FD005E">
        <w:rPr>
          <w:b/>
          <w:bCs/>
        </w:rPr>
        <w:t>If you get CCS, you need to confirm your family income with Services Australia each year. This allows your payments to be balanced.</w:t>
      </w:r>
    </w:p>
    <w:p w14:paraId="17FD40F1" w14:textId="77777777" w:rsidR="00FD005E" w:rsidRPr="00FD005E" w:rsidRDefault="00FD005E" w:rsidP="00FD005E">
      <w:r w:rsidRPr="00FD005E">
        <w:t>Balancing checks that you were paid the right amount of CCS. It helps avoid overpayments or underpayments.</w:t>
      </w:r>
    </w:p>
    <w:p w14:paraId="69B1264E" w14:textId="77777777" w:rsidR="00FD005E" w:rsidRPr="00FD005E" w:rsidRDefault="00FD005E" w:rsidP="00FD005E">
      <w:r w:rsidRPr="00FD005E">
        <w:t>If you had a partner at any time during 2025–26, you both need to confirm your income.</w:t>
      </w:r>
    </w:p>
    <w:p w14:paraId="4C17667C" w14:textId="77777777" w:rsidR="00FD005E" w:rsidRPr="00FD005E" w:rsidRDefault="00FD005E" w:rsidP="00FD005E">
      <w:r w:rsidRPr="00FD005E">
        <w:t>You can do this by:</w:t>
      </w:r>
    </w:p>
    <w:p w14:paraId="38C38F52" w14:textId="77777777" w:rsidR="00FD005E" w:rsidRPr="00FD005E" w:rsidRDefault="00FD005E" w:rsidP="00FD005E">
      <w:pPr>
        <w:pStyle w:val="ListParagraph"/>
      </w:pPr>
      <w:r w:rsidRPr="00FD005E">
        <w:t>lodging your (and your partner’s) tax return with the Australian Taxation Office (ATO), or</w:t>
      </w:r>
    </w:p>
    <w:p w14:paraId="415E0253" w14:textId="77777777" w:rsidR="00FD005E" w:rsidRPr="00FD005E" w:rsidRDefault="00FD005E" w:rsidP="00FD005E">
      <w:pPr>
        <w:pStyle w:val="ListParagraph"/>
      </w:pPr>
      <w:r w:rsidRPr="00FD005E">
        <w:t>telling Services Australia you do not need to lodge a tax return (even if you have already told the ATO).</w:t>
      </w:r>
    </w:p>
    <w:p w14:paraId="122C5013" w14:textId="4E8BF335" w:rsidR="00FD005E" w:rsidRPr="00FD005E" w:rsidRDefault="00FD005E" w:rsidP="00FD005E">
      <w:r w:rsidRPr="00FD005E">
        <w:t xml:space="preserve">For more information about balancing and what you need to do, visit the </w:t>
      </w:r>
      <w:hyperlink r:id="rId70" w:history="1">
        <w:r w:rsidRPr="00FD005E">
          <w:rPr>
            <w:rStyle w:val="Hyperlink"/>
          </w:rPr>
          <w:t>Services Australia website</w:t>
        </w:r>
      </w:hyperlink>
      <w:r w:rsidRPr="00FD005E">
        <w:t>.</w:t>
      </w:r>
    </w:p>
    <w:p w14:paraId="188E4524" w14:textId="049D7EB1" w:rsidR="00D92739" w:rsidRDefault="00D92739" w:rsidP="00E971AD">
      <w:pPr>
        <w:pStyle w:val="Issuedate"/>
      </w:pPr>
      <w:bookmarkStart w:id="23" w:name="_Toc235619942"/>
      <w:r>
        <w:lastRenderedPageBreak/>
        <w:t>1 July 2026</w:t>
      </w:r>
      <w:bookmarkEnd w:id="23"/>
    </w:p>
    <w:p w14:paraId="0A68F335" w14:textId="3900A4D4" w:rsidR="00D92739" w:rsidRDefault="00D92739" w:rsidP="00D92739">
      <w:pPr>
        <w:pStyle w:val="Heading2"/>
      </w:pPr>
      <w:bookmarkStart w:id="24" w:name="_Toc235619943"/>
      <w:r>
        <w:t>From the department</w:t>
      </w:r>
      <w:bookmarkEnd w:id="24"/>
    </w:p>
    <w:p w14:paraId="43A4CA08" w14:textId="0CF7219C" w:rsidR="00D92739" w:rsidRDefault="00805FF0" w:rsidP="00805FF0">
      <w:pPr>
        <w:pStyle w:val="Heading3"/>
      </w:pPr>
      <w:r w:rsidRPr="00805FF0">
        <w:t>Changes to legislation to strengthen child safety in early education</w:t>
      </w:r>
    </w:p>
    <w:p w14:paraId="4D914EB3" w14:textId="77777777" w:rsidR="00805FF0" w:rsidRPr="00805FF0" w:rsidRDefault="00805FF0" w:rsidP="00805FF0">
      <w:r w:rsidRPr="00805FF0">
        <w:t>Amendments to the Child Care Subsidy (CCS) Minister’s Rules have been introduced as part of the Australian Government’s ongoing commitment to improving child safety. The amendments will implement a package of time-critical measures from 1 July 2026.</w:t>
      </w:r>
    </w:p>
    <w:p w14:paraId="5A851A18" w14:textId="77777777" w:rsidR="00805FF0" w:rsidRPr="00805FF0" w:rsidRDefault="00805FF0" w:rsidP="00805FF0">
      <w:r w:rsidRPr="00805FF0">
        <w:t>The updates aim to remove stigma from Additional Child Care Subsidy (ACCS) child wellbeing support, strengthen child safety by extending mandatory child safety training to In Home Care (IHC) and Community Child Care Fund Restricted (CCCFR) Grant funded services, and make it easier for preschools to deliver outside school hours care.</w:t>
      </w:r>
    </w:p>
    <w:p w14:paraId="60997755" w14:textId="3F46E83B" w:rsidR="00805FF0" w:rsidRDefault="00805FF0" w:rsidP="00805FF0">
      <w:r w:rsidRPr="00805FF0">
        <w:t xml:space="preserve">For more information, read the </w:t>
      </w:r>
      <w:hyperlink r:id="rId71" w:history="1">
        <w:r w:rsidRPr="00805FF0">
          <w:rPr>
            <w:rStyle w:val="Hyperlink"/>
          </w:rPr>
          <w:t>announcement</w:t>
        </w:r>
      </w:hyperlink>
      <w:r w:rsidRPr="00805FF0">
        <w:t>.</w:t>
      </w:r>
    </w:p>
    <w:p w14:paraId="2B6FC872" w14:textId="34B648EC" w:rsidR="00805FF0" w:rsidRDefault="00851C98" w:rsidP="00851C98">
      <w:pPr>
        <w:pStyle w:val="Heading3"/>
      </w:pPr>
      <w:r w:rsidRPr="00851C98">
        <w:t>Worker retention payment update</w:t>
      </w:r>
    </w:p>
    <w:p w14:paraId="1EC9983D" w14:textId="77777777" w:rsidR="00851C98" w:rsidRPr="00851C98" w:rsidRDefault="00851C98" w:rsidP="00851C98">
      <w:pPr>
        <w:pStyle w:val="Heading4"/>
      </w:pPr>
      <w:r w:rsidRPr="00851C98">
        <w:t>Minimum rates you must pay workers updated</w:t>
      </w:r>
    </w:p>
    <w:p w14:paraId="36E21C86" w14:textId="77777777" w:rsidR="00851C98" w:rsidRPr="00851C98" w:rsidRDefault="00851C98" w:rsidP="00851C98">
      <w:r w:rsidRPr="00851C98">
        <w:t>The minimum rates you must pay eligible workers from 30 June and 1 July 2026 are now available.</w:t>
      </w:r>
    </w:p>
    <w:p w14:paraId="1B6D1BA5" w14:textId="77777777" w:rsidR="00851C98" w:rsidRPr="00851C98" w:rsidRDefault="00851C98" w:rsidP="00851C98">
      <w:r w:rsidRPr="00851C98">
        <w:t>The updated rates reflect:</w:t>
      </w:r>
    </w:p>
    <w:p w14:paraId="43CA500C" w14:textId="77777777" w:rsidR="00851C98" w:rsidRPr="00851C98" w:rsidRDefault="00851C98" w:rsidP="00851C98">
      <w:pPr>
        <w:numPr>
          <w:ilvl w:val="0"/>
          <w:numId w:val="344"/>
        </w:numPr>
      </w:pPr>
      <w:hyperlink r:id="rId72" w:history="1">
        <w:r w:rsidRPr="00851C98">
          <w:rPr>
            <w:rStyle w:val="Hyperlink"/>
          </w:rPr>
          <w:t xml:space="preserve">changes to the </w:t>
        </w:r>
        <w:r w:rsidRPr="00851C98">
          <w:rPr>
            <w:rStyle w:val="Hyperlink"/>
            <w:i/>
            <w:iCs/>
          </w:rPr>
          <w:t>Children’s Services Award 2010</w:t>
        </w:r>
      </w:hyperlink>
      <w:r w:rsidRPr="00851C98">
        <w:t xml:space="preserve"> from 30 June 2026</w:t>
      </w:r>
    </w:p>
    <w:p w14:paraId="436DC4A9" w14:textId="77777777" w:rsidR="00851C98" w:rsidRPr="00851C98" w:rsidRDefault="00851C98" w:rsidP="00851C98">
      <w:pPr>
        <w:numPr>
          <w:ilvl w:val="0"/>
          <w:numId w:val="344"/>
        </w:numPr>
      </w:pPr>
      <w:r w:rsidRPr="00851C98">
        <w:t xml:space="preserve">the </w:t>
      </w:r>
      <w:hyperlink r:id="rId73" w:history="1">
        <w:r w:rsidRPr="00851C98">
          <w:rPr>
            <w:rStyle w:val="Hyperlink"/>
          </w:rPr>
          <w:t>minimum wages increase</w:t>
        </w:r>
      </w:hyperlink>
      <w:r w:rsidRPr="00851C98">
        <w:t xml:space="preserve"> from 1 July 2026.</w:t>
      </w:r>
    </w:p>
    <w:p w14:paraId="651E5B3D" w14:textId="77777777" w:rsidR="00851C98" w:rsidRPr="00851C98" w:rsidRDefault="00851C98" w:rsidP="00851C98">
      <w:r w:rsidRPr="00851C98">
        <w:t xml:space="preserve">View the updated </w:t>
      </w:r>
      <w:hyperlink r:id="rId74" w:history="1">
        <w:r w:rsidRPr="00851C98">
          <w:rPr>
            <w:rStyle w:val="Hyperlink"/>
          </w:rPr>
          <w:t>worker retention payment minimum rates</w:t>
        </w:r>
      </w:hyperlink>
      <w:r w:rsidRPr="00851C98">
        <w:t xml:space="preserve"> on our website and in the grant guidelines.</w:t>
      </w:r>
    </w:p>
    <w:p w14:paraId="589F16D0" w14:textId="77777777" w:rsidR="00851C98" w:rsidRPr="00851C98" w:rsidRDefault="00851C98" w:rsidP="00851C98">
      <w:pPr>
        <w:pStyle w:val="Heading4"/>
      </w:pPr>
      <w:r w:rsidRPr="00851C98">
        <w:t>What the extension means for you</w:t>
      </w:r>
    </w:p>
    <w:p w14:paraId="6A3B19BA" w14:textId="77777777" w:rsidR="00851C98" w:rsidRPr="00851C98" w:rsidRDefault="00851C98" w:rsidP="00851C98">
      <w:r w:rsidRPr="00851C98">
        <w:t>Last month we announced the worker retention payment will continue to 30 June 2028, with expanded eligibility and updated conditions.</w:t>
      </w:r>
    </w:p>
    <w:p w14:paraId="7856F18C" w14:textId="77777777" w:rsidR="00851C98" w:rsidRPr="00851C98" w:rsidRDefault="00851C98" w:rsidP="00851C98">
      <w:r w:rsidRPr="00851C98">
        <w:t>This includes making the payment available to Family Day Care (FDC) and In Home Care (IHC) services that engage all educators as employees.</w:t>
      </w:r>
    </w:p>
    <w:p w14:paraId="3A7D872A" w14:textId="77777777" w:rsidR="00851C98" w:rsidRPr="00851C98" w:rsidRDefault="00851C98" w:rsidP="00851C98">
      <w:r w:rsidRPr="00851C98">
        <w:t>IHC and FDC services are not required to apply or have workplace instruments in place by July 2026. More information on applications will be available soon.</w:t>
      </w:r>
    </w:p>
    <w:p w14:paraId="7CB7211C" w14:textId="77777777" w:rsidR="00851C98" w:rsidRPr="00851C98" w:rsidRDefault="00851C98" w:rsidP="00851C98">
      <w:r w:rsidRPr="00851C98">
        <w:t>IHC and FDC services will be able to apply for back-dated payments to 1 July, if employee’s workplace instruments also cover them back to 1 July.</w:t>
      </w:r>
    </w:p>
    <w:p w14:paraId="187E1A9F" w14:textId="77777777" w:rsidR="00851C98" w:rsidRPr="00851C98" w:rsidRDefault="00851C98" w:rsidP="00851C98">
      <w:pPr>
        <w:pStyle w:val="Heading4"/>
      </w:pPr>
      <w:r w:rsidRPr="00851C98">
        <w:t>Thinking about joining?</w:t>
      </w:r>
    </w:p>
    <w:p w14:paraId="38D00B85" w14:textId="77777777" w:rsidR="00851C98" w:rsidRPr="00851C98" w:rsidRDefault="00851C98" w:rsidP="00851C98">
      <w:r w:rsidRPr="00851C98">
        <w:t>If you're considering applying, now is a good time to review the program requirements.</w:t>
      </w:r>
    </w:p>
    <w:p w14:paraId="2056CB47" w14:textId="77777777" w:rsidR="00851C98" w:rsidRPr="00851C98" w:rsidRDefault="00851C98" w:rsidP="00851C98">
      <w:r w:rsidRPr="00851C98">
        <w:t>A key condition is the fee growth cap, which helps ensure the cost of wage increases is not passed on to families. For newly eligible services, this means you cannot increase fees by more than 5.8% between 17 June 2026 and 7 August 2027.</w:t>
      </w:r>
    </w:p>
    <w:p w14:paraId="3CC13417" w14:textId="77777777" w:rsidR="00851C98" w:rsidRPr="00851C98" w:rsidRDefault="00851C98" w:rsidP="00851C98">
      <w:r w:rsidRPr="00851C98">
        <w:lastRenderedPageBreak/>
        <w:t>If you've already announced a higher increase, you may need to adjust it to remain eligible. Eligibility is assessed based on when families are first charged the higher fee, not when the increase was announced.</w:t>
      </w:r>
    </w:p>
    <w:p w14:paraId="5AF83344" w14:textId="77777777" w:rsidR="00851C98" w:rsidRPr="00851C98" w:rsidRDefault="00851C98" w:rsidP="00851C98">
      <w:r w:rsidRPr="00851C98">
        <w:t xml:space="preserve">We’ll provide more information for newly eligible services soon. In the meantime, visit our website to </w:t>
      </w:r>
      <w:hyperlink r:id="rId75" w:history="1">
        <w:r w:rsidRPr="00851C98">
          <w:rPr>
            <w:rStyle w:val="Hyperlink"/>
          </w:rPr>
          <w:t>learn more about the program</w:t>
        </w:r>
      </w:hyperlink>
      <w:r w:rsidRPr="00851C98">
        <w:t>.</w:t>
      </w:r>
    </w:p>
    <w:p w14:paraId="7ED39A88" w14:textId="77777777" w:rsidR="00851C98" w:rsidRPr="00851C98" w:rsidRDefault="00851C98" w:rsidP="00851C98">
      <w:pPr>
        <w:pStyle w:val="Heading4"/>
      </w:pPr>
      <w:r w:rsidRPr="00851C98">
        <w:t>Already participating?</w:t>
      </w:r>
    </w:p>
    <w:p w14:paraId="16DC43A7" w14:textId="77777777" w:rsidR="00851C98" w:rsidRPr="00851C98" w:rsidRDefault="00851C98" w:rsidP="00851C98">
      <w:r w:rsidRPr="00851C98">
        <w:t>If your service currently gets the worker retention payment, you don't need to do anything right now. You should continue to meet the obligations set out in your grant agreement.</w:t>
      </w:r>
    </w:p>
    <w:p w14:paraId="3EDC95CC" w14:textId="1B1C150B" w:rsidR="00805FF0" w:rsidRDefault="00851C98" w:rsidP="00851C98">
      <w:r w:rsidRPr="00851C98">
        <w:t>We'll provide more information before current grant agreements end and let participating providers know if any action is required.</w:t>
      </w:r>
    </w:p>
    <w:p w14:paraId="064CCE54" w14:textId="12E146B2" w:rsidR="00851C98" w:rsidRDefault="003E307F" w:rsidP="003E307F">
      <w:pPr>
        <w:pStyle w:val="Heading3"/>
      </w:pPr>
      <w:r w:rsidRPr="003E307F">
        <w:t>Tell us what it costs to deliver quality ECEC</w:t>
      </w:r>
    </w:p>
    <w:p w14:paraId="01C5D431" w14:textId="77777777" w:rsidR="00E41327" w:rsidRPr="00E41327" w:rsidRDefault="00E41327" w:rsidP="00E41327">
      <w:r w:rsidRPr="00E41327">
        <w:rPr>
          <w:b/>
          <w:bCs/>
        </w:rPr>
        <w:t>Share your insights to help build a clearer picture of the real costs of delivering quality early childhood education and care (ECEC).</w:t>
      </w:r>
    </w:p>
    <w:p w14:paraId="1D69FFD8" w14:textId="77777777" w:rsidR="00E41327" w:rsidRPr="00E41327" w:rsidRDefault="00E41327" w:rsidP="00E41327">
      <w:r w:rsidRPr="00E41327">
        <w:t>Through the Early Education Service Delivery Prices project, you can tell us:</w:t>
      </w:r>
    </w:p>
    <w:p w14:paraId="0688C31D" w14:textId="77777777" w:rsidR="00E41327" w:rsidRPr="00E41327" w:rsidRDefault="00E41327" w:rsidP="00E41327">
      <w:pPr>
        <w:numPr>
          <w:ilvl w:val="0"/>
          <w:numId w:val="345"/>
        </w:numPr>
      </w:pPr>
      <w:r w:rsidRPr="00E41327">
        <w:t>what it really costs to run your ECEC service</w:t>
      </w:r>
    </w:p>
    <w:p w14:paraId="47B1D825" w14:textId="77777777" w:rsidR="00E41327" w:rsidRPr="00E41327" w:rsidRDefault="00E41327" w:rsidP="00E41327">
      <w:pPr>
        <w:numPr>
          <w:ilvl w:val="0"/>
          <w:numId w:val="345"/>
        </w:numPr>
      </w:pPr>
      <w:r w:rsidRPr="00E41327">
        <w:t>how staffing, property costs, consumables and other components affect your costs.</w:t>
      </w:r>
    </w:p>
    <w:p w14:paraId="0CBDEE84" w14:textId="77777777" w:rsidR="00E41327" w:rsidRPr="00E41327" w:rsidRDefault="00E41327" w:rsidP="00E41327">
      <w:r w:rsidRPr="00E41327">
        <w:t>Take your first step towards participating by replying to the invite email from Deloitte Access Economics. Your input will help ensure future reforms are based on evidence from real providers.</w:t>
      </w:r>
    </w:p>
    <w:p w14:paraId="6D740715" w14:textId="77777777" w:rsidR="00E41327" w:rsidRPr="00E41327" w:rsidRDefault="00E41327" w:rsidP="00E41327">
      <w:r w:rsidRPr="00E41327">
        <w:t>If you are unsure about taking part or have questions, you can:</w:t>
      </w:r>
    </w:p>
    <w:p w14:paraId="17409543" w14:textId="77777777" w:rsidR="00E41327" w:rsidRPr="00E41327" w:rsidRDefault="00E41327" w:rsidP="00E41327">
      <w:pPr>
        <w:numPr>
          <w:ilvl w:val="0"/>
          <w:numId w:val="346"/>
        </w:numPr>
      </w:pPr>
      <w:r w:rsidRPr="00E41327">
        <w:t xml:space="preserve">email </w:t>
      </w:r>
      <w:hyperlink r:id="rId76" w:history="1">
        <w:r w:rsidRPr="00E41327">
          <w:rPr>
            <w:rStyle w:val="Hyperlink"/>
          </w:rPr>
          <w:t>EESDP@deloitte.com.au</w:t>
        </w:r>
      </w:hyperlink>
      <w:r w:rsidRPr="00E41327">
        <w:t xml:space="preserve"> </w:t>
      </w:r>
    </w:p>
    <w:p w14:paraId="23AADCB8" w14:textId="77777777" w:rsidR="00E41327" w:rsidRPr="00E41327" w:rsidRDefault="00E41327" w:rsidP="00E41327">
      <w:pPr>
        <w:numPr>
          <w:ilvl w:val="0"/>
          <w:numId w:val="346"/>
        </w:numPr>
      </w:pPr>
      <w:r w:rsidRPr="00E41327">
        <w:t>call 1800 371 146.</w:t>
      </w:r>
    </w:p>
    <w:p w14:paraId="0CE9C175" w14:textId="6CE24D37" w:rsidR="00851C98" w:rsidRDefault="00E41327" w:rsidP="00E41327">
      <w:r w:rsidRPr="00E41327">
        <w:t xml:space="preserve">Learn more about the </w:t>
      </w:r>
      <w:hyperlink r:id="rId77" w:history="1">
        <w:r w:rsidRPr="00E41327">
          <w:rPr>
            <w:rStyle w:val="Hyperlink"/>
          </w:rPr>
          <w:t>Early Education Service Delivery Prices project</w:t>
        </w:r>
      </w:hyperlink>
      <w:r w:rsidRPr="00E41327">
        <w:t>.</w:t>
      </w:r>
    </w:p>
    <w:p w14:paraId="7E2B990B" w14:textId="12929110" w:rsidR="003E307F" w:rsidRDefault="003E307F" w:rsidP="003E307F">
      <w:pPr>
        <w:pStyle w:val="Heading2"/>
      </w:pPr>
      <w:bookmarkStart w:id="25" w:name="_Toc235619944"/>
      <w:r>
        <w:t>Facts from FAL</w:t>
      </w:r>
      <w:bookmarkEnd w:id="25"/>
    </w:p>
    <w:p w14:paraId="299851F5" w14:textId="3C98E9E6" w:rsidR="003E307F" w:rsidRDefault="003778CB" w:rsidP="003778CB">
      <w:pPr>
        <w:pStyle w:val="Heading3"/>
      </w:pPr>
      <w:r w:rsidRPr="003778CB">
        <w:t>Reminder: fee reporting due 14 July</w:t>
      </w:r>
    </w:p>
    <w:p w14:paraId="6EB662D6" w14:textId="77777777" w:rsidR="00F02A97" w:rsidRPr="00F02A97" w:rsidRDefault="00F02A97" w:rsidP="00F02A97">
      <w:r w:rsidRPr="00F02A97">
        <w:rPr>
          <w:b/>
          <w:bCs/>
        </w:rPr>
        <w:t>You must notify us of fees at least twice a year to ensure they remain accurate.</w:t>
      </w:r>
    </w:p>
    <w:p w14:paraId="65FA9A7C" w14:textId="77777777" w:rsidR="00F02A97" w:rsidRPr="00F02A97" w:rsidRDefault="00F02A97" w:rsidP="00F02A97">
      <w:r w:rsidRPr="00F02A97">
        <w:t>You need to notify us of your fees 14 days after the end of:</w:t>
      </w:r>
    </w:p>
    <w:p w14:paraId="5A0572DE" w14:textId="77777777" w:rsidR="00F02A97" w:rsidRPr="00F02A97" w:rsidRDefault="00F02A97" w:rsidP="00F02A97">
      <w:pPr>
        <w:numPr>
          <w:ilvl w:val="0"/>
          <w:numId w:val="347"/>
        </w:numPr>
      </w:pPr>
      <w:r w:rsidRPr="00F02A97">
        <w:t>the financial year – due 14 July</w:t>
      </w:r>
    </w:p>
    <w:p w14:paraId="1E14971A" w14:textId="77777777" w:rsidR="00F02A97" w:rsidRPr="00F02A97" w:rsidRDefault="00F02A97" w:rsidP="00F02A97">
      <w:pPr>
        <w:numPr>
          <w:ilvl w:val="0"/>
          <w:numId w:val="347"/>
        </w:numPr>
      </w:pPr>
      <w:r w:rsidRPr="00F02A97">
        <w:t>the calendar year – due 14 January.</w:t>
      </w:r>
    </w:p>
    <w:p w14:paraId="16F57BDE" w14:textId="77777777" w:rsidR="00F02A97" w:rsidRPr="00F02A97" w:rsidRDefault="00F02A97" w:rsidP="00F02A97">
      <w:r w:rsidRPr="00F02A97">
        <w:t xml:space="preserve">You still need to notify us even if there has been </w:t>
      </w:r>
      <w:r w:rsidRPr="00F02A97">
        <w:rPr>
          <w:b/>
          <w:bCs/>
        </w:rPr>
        <w:t>no change</w:t>
      </w:r>
      <w:r w:rsidRPr="00F02A97">
        <w:t xml:space="preserve"> to your fees.</w:t>
      </w:r>
    </w:p>
    <w:p w14:paraId="629DA8B2" w14:textId="77777777" w:rsidR="00F02A97" w:rsidRPr="00F02A97" w:rsidRDefault="00F02A97" w:rsidP="00F02A97">
      <w:r w:rsidRPr="00F02A97">
        <w:t xml:space="preserve">To report no change, update the date of event on the </w:t>
      </w:r>
      <w:r w:rsidRPr="00F02A97">
        <w:rPr>
          <w:i/>
          <w:iCs/>
        </w:rPr>
        <w:t>Fees and inclusions</w:t>
      </w:r>
      <w:r w:rsidRPr="00F02A97">
        <w:t xml:space="preserve"> screen via the </w:t>
      </w:r>
      <w:hyperlink r:id="rId78" w:history="1">
        <w:r w:rsidRPr="00F02A97">
          <w:rPr>
            <w:rStyle w:val="Hyperlink"/>
          </w:rPr>
          <w:t>Provider Entry Point</w:t>
        </w:r>
      </w:hyperlink>
      <w:r w:rsidRPr="00F02A97">
        <w:t xml:space="preserve"> (PEP) or your third-party software.</w:t>
      </w:r>
    </w:p>
    <w:p w14:paraId="555DA594" w14:textId="77777777" w:rsidR="00F02A97" w:rsidRPr="00F02A97" w:rsidRDefault="00F02A97" w:rsidP="00F02A97">
      <w:r w:rsidRPr="00F02A97">
        <w:lastRenderedPageBreak/>
        <w:t>These reporting requirements are in addition to existing notification obligations, which require you to notify us of your fees within 14 days of:</w:t>
      </w:r>
    </w:p>
    <w:p w14:paraId="04A614B5" w14:textId="77777777" w:rsidR="00F02A97" w:rsidRPr="00F02A97" w:rsidRDefault="00F02A97" w:rsidP="00F02A97">
      <w:pPr>
        <w:numPr>
          <w:ilvl w:val="0"/>
          <w:numId w:val="348"/>
        </w:numPr>
      </w:pPr>
      <w:r w:rsidRPr="00F02A97">
        <w:t>receiving CCS approval</w:t>
      </w:r>
    </w:p>
    <w:p w14:paraId="7275137B" w14:textId="77777777" w:rsidR="00F02A97" w:rsidRPr="00F02A97" w:rsidRDefault="00F02A97" w:rsidP="00F02A97">
      <w:pPr>
        <w:numPr>
          <w:ilvl w:val="0"/>
          <w:numId w:val="348"/>
        </w:numPr>
      </w:pPr>
      <w:r w:rsidRPr="00F02A97">
        <w:t>starting your CCS approved service</w:t>
      </w:r>
    </w:p>
    <w:p w14:paraId="10794A93" w14:textId="77777777" w:rsidR="00F02A97" w:rsidRPr="00F02A97" w:rsidRDefault="00F02A97" w:rsidP="00F02A97">
      <w:pPr>
        <w:numPr>
          <w:ilvl w:val="0"/>
          <w:numId w:val="348"/>
        </w:numPr>
      </w:pPr>
      <w:r w:rsidRPr="00F02A97">
        <w:t>changing your fees.</w:t>
      </w:r>
    </w:p>
    <w:p w14:paraId="182EAAAB" w14:textId="77777777" w:rsidR="00F02A97" w:rsidRPr="00F02A97" w:rsidRDefault="00F02A97" w:rsidP="00F02A97">
      <w:r w:rsidRPr="00F02A97">
        <w:t>This change supports the government’s commitment to improving the transparency of child care fees and helps families make informed financial decisions about ECEC.</w:t>
      </w:r>
    </w:p>
    <w:p w14:paraId="6094946D" w14:textId="51561D9D" w:rsidR="003E307F" w:rsidRDefault="00F02A97" w:rsidP="00F02A97">
      <w:r w:rsidRPr="00F02A97">
        <w:t xml:space="preserve">Find out more about </w:t>
      </w:r>
      <w:hyperlink r:id="rId79" w:history="1">
        <w:r w:rsidRPr="00F02A97">
          <w:rPr>
            <w:rStyle w:val="Hyperlink"/>
          </w:rPr>
          <w:t>notifications and reporting</w:t>
        </w:r>
      </w:hyperlink>
      <w:r w:rsidRPr="00F02A97">
        <w:t xml:space="preserve"> on our website.</w:t>
      </w:r>
    </w:p>
    <w:p w14:paraId="7EBB38CB" w14:textId="324F95AD" w:rsidR="003778CB" w:rsidRDefault="00646D06" w:rsidP="00646D06">
      <w:pPr>
        <w:pStyle w:val="Heading3"/>
      </w:pPr>
      <w:r w:rsidRPr="00646D06">
        <w:t>What triggers a debt notice?</w:t>
      </w:r>
    </w:p>
    <w:p w14:paraId="7AC10B6C" w14:textId="77777777" w:rsidR="006543A5" w:rsidRPr="006543A5" w:rsidRDefault="006543A5" w:rsidP="006543A5">
      <w:r w:rsidRPr="006543A5">
        <w:rPr>
          <w:b/>
          <w:bCs/>
        </w:rPr>
        <w:t>Keeping on top of your CCS obligations is the best way to avoid debt notices and compliance action.</w:t>
      </w:r>
    </w:p>
    <w:p w14:paraId="5AE01E53" w14:textId="77777777" w:rsidR="006543A5" w:rsidRPr="006543A5" w:rsidRDefault="006543A5" w:rsidP="006543A5">
      <w:r w:rsidRPr="006543A5">
        <w:t>You may receive a debt notice if you:</w:t>
      </w:r>
    </w:p>
    <w:p w14:paraId="62F84C2A" w14:textId="77777777" w:rsidR="006543A5" w:rsidRPr="006543A5" w:rsidRDefault="006543A5" w:rsidP="006543A5">
      <w:pPr>
        <w:numPr>
          <w:ilvl w:val="0"/>
          <w:numId w:val="349"/>
        </w:numPr>
      </w:pPr>
      <w:r w:rsidRPr="006543A5">
        <w:t>change a session report in a way that reduces hours or days of care</w:t>
      </w:r>
    </w:p>
    <w:p w14:paraId="6A8EC451" w14:textId="77777777" w:rsidR="006543A5" w:rsidRPr="006543A5" w:rsidRDefault="006543A5" w:rsidP="006543A5">
      <w:pPr>
        <w:numPr>
          <w:ilvl w:val="0"/>
          <w:numId w:val="349"/>
        </w:numPr>
      </w:pPr>
      <w:r w:rsidRPr="006543A5">
        <w:t>withdraw a session report</w:t>
      </w:r>
    </w:p>
    <w:p w14:paraId="020E4832" w14:textId="77777777" w:rsidR="006543A5" w:rsidRPr="006543A5" w:rsidRDefault="006543A5" w:rsidP="006543A5">
      <w:pPr>
        <w:numPr>
          <w:ilvl w:val="0"/>
          <w:numId w:val="349"/>
        </w:numPr>
      </w:pPr>
      <w:r w:rsidRPr="006543A5">
        <w:t>act in a non-compliant way</w:t>
      </w:r>
    </w:p>
    <w:p w14:paraId="78F467CC" w14:textId="77777777" w:rsidR="006543A5" w:rsidRPr="006543A5" w:rsidRDefault="006543A5" w:rsidP="006543A5">
      <w:pPr>
        <w:numPr>
          <w:ilvl w:val="0"/>
          <w:numId w:val="349"/>
        </w:numPr>
      </w:pPr>
      <w:r w:rsidRPr="006543A5">
        <w:t xml:space="preserve">close or transfer ownership of your service </w:t>
      </w:r>
      <w:r w:rsidRPr="006543A5">
        <w:rPr>
          <w:b/>
          <w:bCs/>
        </w:rPr>
        <w:t>after</w:t>
      </w:r>
      <w:r w:rsidRPr="006543A5">
        <w:t xml:space="preserve"> the fact</w:t>
      </w:r>
    </w:p>
    <w:p w14:paraId="533F01CF" w14:textId="77777777" w:rsidR="006543A5" w:rsidRPr="006543A5" w:rsidRDefault="006543A5" w:rsidP="006543A5">
      <w:pPr>
        <w:numPr>
          <w:ilvl w:val="0"/>
          <w:numId w:val="349"/>
        </w:numPr>
      </w:pPr>
      <w:r w:rsidRPr="006543A5">
        <w:t>cease operations while offsetting is underway</w:t>
      </w:r>
    </w:p>
    <w:p w14:paraId="333546FB" w14:textId="77777777" w:rsidR="006543A5" w:rsidRPr="006543A5" w:rsidRDefault="006543A5" w:rsidP="006543A5">
      <w:pPr>
        <w:numPr>
          <w:ilvl w:val="0"/>
          <w:numId w:val="349"/>
        </w:numPr>
      </w:pPr>
      <w:r w:rsidRPr="006543A5">
        <w:t>report an absence before a child’s first physical attendance or after their last physical attendance.</w:t>
      </w:r>
    </w:p>
    <w:p w14:paraId="6B4D28C0" w14:textId="1DF0CA6D" w:rsidR="003778CB" w:rsidRDefault="006543A5" w:rsidP="006543A5">
      <w:r w:rsidRPr="006543A5">
        <w:t xml:space="preserve">Learn more about managing </w:t>
      </w:r>
      <w:hyperlink r:id="rId80" w:history="1">
        <w:r w:rsidRPr="006543A5">
          <w:rPr>
            <w:rStyle w:val="Hyperlink"/>
          </w:rPr>
          <w:t>overpayments and debt</w:t>
        </w:r>
      </w:hyperlink>
      <w:r w:rsidRPr="006543A5">
        <w:t xml:space="preserve"> on our website.</w:t>
      </w:r>
    </w:p>
    <w:p w14:paraId="355A2763" w14:textId="24B2E5F1" w:rsidR="00646D06" w:rsidRDefault="004E1ED6" w:rsidP="004E1ED6">
      <w:pPr>
        <w:pStyle w:val="Heading3"/>
      </w:pPr>
      <w:r w:rsidRPr="004E1ED6">
        <w:t>Collecting gap fees</w:t>
      </w:r>
    </w:p>
    <w:p w14:paraId="192D0084" w14:textId="490D696C" w:rsidR="00646D06" w:rsidRDefault="004E1ED6" w:rsidP="006543A5">
      <w:r w:rsidRPr="004E1ED6">
        <w:t xml:space="preserve">Providers must take all reasonable steps to </w:t>
      </w:r>
      <w:hyperlink r:id="rId81" w:history="1">
        <w:r w:rsidRPr="004E1ED6">
          <w:rPr>
            <w:rStyle w:val="Hyperlink"/>
          </w:rPr>
          <w:t>collect gap fees</w:t>
        </w:r>
      </w:hyperlink>
      <w:r w:rsidRPr="004E1ED6">
        <w:t xml:space="preserve"> from families electronically.</w:t>
      </w:r>
    </w:p>
    <w:p w14:paraId="75ADF7D1" w14:textId="684C1675" w:rsidR="004E1ED6" w:rsidRDefault="004E1ED6" w:rsidP="004E1ED6">
      <w:pPr>
        <w:pStyle w:val="Heading2"/>
      </w:pPr>
      <w:bookmarkStart w:id="26" w:name="_Toc235619945"/>
      <w:r>
        <w:t>Workforce support</w:t>
      </w:r>
      <w:bookmarkEnd w:id="26"/>
    </w:p>
    <w:p w14:paraId="76456C9D" w14:textId="12016F4D" w:rsidR="004E1ED6" w:rsidRDefault="0064499A" w:rsidP="0064499A">
      <w:pPr>
        <w:pStyle w:val="Heading3"/>
      </w:pPr>
      <w:r w:rsidRPr="0064499A">
        <w:t>Workforce subsidies: applications close this week</w:t>
      </w:r>
    </w:p>
    <w:p w14:paraId="71E8F7DE" w14:textId="77777777" w:rsidR="00877B70" w:rsidRPr="00877B70" w:rsidRDefault="00877B70" w:rsidP="00877B70">
      <w:r w:rsidRPr="00877B70">
        <w:rPr>
          <w:b/>
          <w:bCs/>
        </w:rPr>
        <w:t>Applications for the professional development and paid practicum subsidies close at 5 pm AEST on 3 July 2026.</w:t>
      </w:r>
    </w:p>
    <w:p w14:paraId="117A0194" w14:textId="77777777" w:rsidR="00877B70" w:rsidRPr="00877B70" w:rsidRDefault="00877B70" w:rsidP="00877B70">
      <w:r w:rsidRPr="00877B70">
        <w:t>Due to high application volumes, we are encouraging applications only from:</w:t>
      </w:r>
    </w:p>
    <w:p w14:paraId="109B3D0C" w14:textId="77777777" w:rsidR="00877B70" w:rsidRPr="00877B70" w:rsidRDefault="00877B70" w:rsidP="00877B70">
      <w:pPr>
        <w:numPr>
          <w:ilvl w:val="0"/>
          <w:numId w:val="350"/>
        </w:numPr>
      </w:pPr>
      <w:r w:rsidRPr="00877B70">
        <w:t>small and medium providers for professional development subsidies</w:t>
      </w:r>
    </w:p>
    <w:p w14:paraId="2E81A444" w14:textId="77777777" w:rsidR="00877B70" w:rsidRPr="00877B70" w:rsidRDefault="00877B70" w:rsidP="00877B70">
      <w:pPr>
        <w:numPr>
          <w:ilvl w:val="0"/>
          <w:numId w:val="350"/>
        </w:numPr>
      </w:pPr>
      <w:r w:rsidRPr="00877B70">
        <w:t>First Nations educators, educators from regional and remote locations and small providers for paid practicum subsidies.</w:t>
      </w:r>
    </w:p>
    <w:p w14:paraId="3E87934E" w14:textId="77777777" w:rsidR="00877B70" w:rsidRPr="00877B70" w:rsidRDefault="00877B70" w:rsidP="00877B70">
      <w:r w:rsidRPr="00877B70">
        <w:t>Make sure to submit your application by this time to be considered.</w:t>
      </w:r>
    </w:p>
    <w:p w14:paraId="722ADF90" w14:textId="77777777" w:rsidR="00877B70" w:rsidRPr="00877B70" w:rsidRDefault="00877B70" w:rsidP="00877B70">
      <w:r w:rsidRPr="00877B70">
        <w:t>Due to limited funding availability:</w:t>
      </w:r>
    </w:p>
    <w:p w14:paraId="71CF9B69" w14:textId="77777777" w:rsidR="00877B70" w:rsidRPr="00877B70" w:rsidRDefault="00877B70" w:rsidP="00877B70">
      <w:pPr>
        <w:numPr>
          <w:ilvl w:val="0"/>
          <w:numId w:val="351"/>
        </w:numPr>
      </w:pPr>
      <w:r w:rsidRPr="00877B70">
        <w:lastRenderedPageBreak/>
        <w:t>we cannot fund all the applications that we receive</w:t>
      </w:r>
    </w:p>
    <w:p w14:paraId="4489EDFA" w14:textId="77777777" w:rsidR="00877B70" w:rsidRPr="00877B70" w:rsidRDefault="00877B70" w:rsidP="00877B70">
      <w:pPr>
        <w:numPr>
          <w:ilvl w:val="0"/>
          <w:numId w:val="351"/>
        </w:numPr>
      </w:pPr>
      <w:r w:rsidRPr="00877B70">
        <w:t xml:space="preserve">there </w:t>
      </w:r>
      <w:r w:rsidRPr="00877B70">
        <w:rPr>
          <w:b/>
          <w:bCs/>
        </w:rPr>
        <w:t>will not be</w:t>
      </w:r>
      <w:r w:rsidRPr="00877B70">
        <w:t xml:space="preserve"> a second round of subsidies in 2026–27.</w:t>
      </w:r>
    </w:p>
    <w:p w14:paraId="7A7B59C5" w14:textId="77777777" w:rsidR="00877B70" w:rsidRPr="00877B70" w:rsidRDefault="00877B70" w:rsidP="00877B70">
      <w:r w:rsidRPr="00877B70">
        <w:t xml:space="preserve">Please note that </w:t>
      </w:r>
      <w:hyperlink r:id="rId82" w:history="1">
        <w:r w:rsidRPr="00877B70">
          <w:rPr>
            <w:rStyle w:val="Hyperlink"/>
          </w:rPr>
          <w:t>other supports</w:t>
        </w:r>
      </w:hyperlink>
      <w:r w:rsidRPr="00877B70">
        <w:t xml:space="preserve"> remain available to help staff complete national child safety training.</w:t>
      </w:r>
    </w:p>
    <w:p w14:paraId="704B1475" w14:textId="692FE57B" w:rsidR="00877B70" w:rsidRDefault="00877B70" w:rsidP="00877B70">
      <w:r w:rsidRPr="00877B70">
        <w:t xml:space="preserve">Learn more about the </w:t>
      </w:r>
      <w:hyperlink r:id="rId83" w:history="1">
        <w:r w:rsidRPr="00877B70">
          <w:rPr>
            <w:rStyle w:val="Hyperlink"/>
          </w:rPr>
          <w:t>professional development opportunities on our website</w:t>
        </w:r>
      </w:hyperlink>
      <w:r w:rsidRPr="00877B70">
        <w:t>.</w:t>
      </w:r>
    </w:p>
    <w:p w14:paraId="75F7205F" w14:textId="5357AFD7" w:rsidR="00EB78BF" w:rsidRDefault="00EB78BF" w:rsidP="00EB78BF">
      <w:pPr>
        <w:pStyle w:val="Heading2"/>
      </w:pPr>
      <w:bookmarkStart w:id="27" w:name="_Toc235619946"/>
      <w:r>
        <w:t>Share with families</w:t>
      </w:r>
      <w:bookmarkEnd w:id="27"/>
    </w:p>
    <w:p w14:paraId="048ECBA9" w14:textId="06155922" w:rsidR="00EB78BF" w:rsidRDefault="0011367E" w:rsidP="0011367E">
      <w:pPr>
        <w:pStyle w:val="Heading3"/>
      </w:pPr>
      <w:r w:rsidRPr="0011367E">
        <w:t>Help families get their CCS balancing right</w:t>
      </w:r>
    </w:p>
    <w:tbl>
      <w:tblPr>
        <w:tblW w:w="9756" w:type="dxa"/>
        <w:jc w:val="center"/>
        <w:tblCellMar>
          <w:left w:w="0" w:type="dxa"/>
          <w:right w:w="0" w:type="dxa"/>
        </w:tblCellMar>
        <w:tblLook w:val="04A0" w:firstRow="1" w:lastRow="0" w:firstColumn="1" w:lastColumn="0" w:noHBand="0" w:noVBand="1"/>
      </w:tblPr>
      <w:tblGrid>
        <w:gridCol w:w="6"/>
        <w:gridCol w:w="300"/>
        <w:gridCol w:w="9150"/>
        <w:gridCol w:w="300"/>
      </w:tblGrid>
      <w:tr w:rsidR="004B713E" w:rsidRPr="004B713E" w14:paraId="2C734F7E" w14:textId="77777777" w:rsidTr="007A3ACE">
        <w:trPr>
          <w:jc w:val="center"/>
        </w:trPr>
        <w:tc>
          <w:tcPr>
            <w:tcW w:w="0" w:type="auto"/>
            <w:vAlign w:val="center"/>
            <w:hideMark/>
          </w:tcPr>
          <w:p w14:paraId="4A764A05" w14:textId="77777777" w:rsidR="004B713E" w:rsidRPr="004B713E" w:rsidRDefault="004B713E" w:rsidP="004B713E"/>
        </w:tc>
        <w:tc>
          <w:tcPr>
            <w:tcW w:w="300" w:type="dxa"/>
            <w:hideMark/>
          </w:tcPr>
          <w:tbl>
            <w:tblPr>
              <w:tblpPr w:vertAnchor="text"/>
              <w:tblW w:w="300" w:type="dxa"/>
              <w:tblCellMar>
                <w:left w:w="0" w:type="dxa"/>
                <w:right w:w="0" w:type="dxa"/>
              </w:tblCellMar>
              <w:tblLook w:val="04A0" w:firstRow="1" w:lastRow="0" w:firstColumn="1" w:lastColumn="0" w:noHBand="0" w:noVBand="1"/>
            </w:tblPr>
            <w:tblGrid>
              <w:gridCol w:w="300"/>
            </w:tblGrid>
            <w:tr w:rsidR="004B713E" w:rsidRPr="004B713E" w14:paraId="74155BCC" w14:textId="77777777">
              <w:tc>
                <w:tcPr>
                  <w:tcW w:w="0" w:type="auto"/>
                  <w:vAlign w:val="center"/>
                  <w:hideMark/>
                </w:tcPr>
                <w:p w14:paraId="3702737D" w14:textId="77777777" w:rsidR="004B713E" w:rsidRPr="004B713E" w:rsidRDefault="004B713E" w:rsidP="004B713E">
                  <w:r w:rsidRPr="004B713E">
                    <w:t> </w:t>
                  </w:r>
                </w:p>
              </w:tc>
            </w:tr>
          </w:tbl>
          <w:p w14:paraId="726F95B2" w14:textId="77777777" w:rsidR="004B713E" w:rsidRPr="004B713E" w:rsidRDefault="004B713E" w:rsidP="004B713E"/>
        </w:tc>
        <w:tc>
          <w:tcPr>
            <w:tcW w:w="9150" w:type="dxa"/>
            <w:hideMark/>
          </w:tcPr>
          <w:tbl>
            <w:tblPr>
              <w:tblpPr w:vertAnchor="text"/>
              <w:tblW w:w="9150" w:type="dxa"/>
              <w:tblCellMar>
                <w:left w:w="0" w:type="dxa"/>
                <w:right w:w="0" w:type="dxa"/>
              </w:tblCellMar>
              <w:tblLook w:val="04A0" w:firstRow="1" w:lastRow="0" w:firstColumn="1" w:lastColumn="0" w:noHBand="0" w:noVBand="1"/>
            </w:tblPr>
            <w:tblGrid>
              <w:gridCol w:w="9150"/>
            </w:tblGrid>
            <w:tr w:rsidR="004B713E" w:rsidRPr="004B713E" w14:paraId="344234B5" w14:textId="77777777">
              <w:tc>
                <w:tcPr>
                  <w:tcW w:w="0" w:type="auto"/>
                  <w:shd w:val="clear" w:color="auto" w:fill="FFFFFF"/>
                  <w:hideMark/>
                </w:tcPr>
                <w:tbl>
                  <w:tblPr>
                    <w:tblW w:w="5000" w:type="pct"/>
                    <w:tblCellMar>
                      <w:left w:w="0" w:type="dxa"/>
                      <w:right w:w="0" w:type="dxa"/>
                    </w:tblCellMar>
                    <w:tblLook w:val="04A0" w:firstRow="1" w:lastRow="0" w:firstColumn="1" w:lastColumn="0" w:noHBand="0" w:noVBand="1"/>
                  </w:tblPr>
                  <w:tblGrid>
                    <w:gridCol w:w="9150"/>
                  </w:tblGrid>
                  <w:tr w:rsidR="004B713E" w:rsidRPr="004B713E" w14:paraId="3FA027B5" w14:textId="77777777">
                    <w:tc>
                      <w:tcPr>
                        <w:tcW w:w="0" w:type="auto"/>
                        <w:vAlign w:val="center"/>
                        <w:hideMark/>
                      </w:tcPr>
                      <w:p w14:paraId="3DCEBFC8" w14:textId="6B8B77D1" w:rsidR="004B713E" w:rsidRPr="004B713E" w:rsidRDefault="004B713E" w:rsidP="004B713E">
                        <w:r w:rsidRPr="004B713E">
                          <w:rPr>
                            <w:noProof/>
                          </w:rPr>
                          <w:drawing>
                            <wp:inline distT="0" distB="0" distL="0" distR="0" wp14:anchorId="682E1205" wp14:editId="0866D1CE">
                              <wp:extent cx="5810250" cy="3267075"/>
                              <wp:effectExtent l="0" t="0" r="0" b="9525"/>
                              <wp:docPr id="1647820454" name="Picture 3" descr="Animated video that describes the Child Care Subsidy (CCS) balancing process for families and Services Australia.">
                                <a:hlinkClick xmlns:a="http://schemas.openxmlformats.org/drawingml/2006/main" r:id="rId8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Animated video that describes the Child Care Subsidy (CCS) balancing process for families and Services Australia."/>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5810250" cy="3267075"/>
                                      </a:xfrm>
                                      <a:prstGeom prst="rect">
                                        <a:avLst/>
                                      </a:prstGeom>
                                      <a:noFill/>
                                      <a:ln>
                                        <a:noFill/>
                                      </a:ln>
                                    </pic:spPr>
                                  </pic:pic>
                                </a:graphicData>
                              </a:graphic>
                            </wp:inline>
                          </w:drawing>
                        </w:r>
                      </w:p>
                    </w:tc>
                  </w:tr>
                </w:tbl>
                <w:p w14:paraId="7E20329A" w14:textId="77777777" w:rsidR="004B713E" w:rsidRPr="004B713E" w:rsidRDefault="004B713E" w:rsidP="004B713E"/>
              </w:tc>
            </w:tr>
          </w:tbl>
          <w:p w14:paraId="6AECD9D8" w14:textId="77777777" w:rsidR="004B713E" w:rsidRPr="004B713E" w:rsidRDefault="004B713E" w:rsidP="004B713E"/>
        </w:tc>
        <w:tc>
          <w:tcPr>
            <w:tcW w:w="300" w:type="dxa"/>
            <w:hideMark/>
          </w:tcPr>
          <w:tbl>
            <w:tblPr>
              <w:tblpPr w:vertAnchor="text"/>
              <w:tblW w:w="300" w:type="dxa"/>
              <w:tblCellMar>
                <w:left w:w="0" w:type="dxa"/>
                <w:right w:w="0" w:type="dxa"/>
              </w:tblCellMar>
              <w:tblLook w:val="04A0" w:firstRow="1" w:lastRow="0" w:firstColumn="1" w:lastColumn="0" w:noHBand="0" w:noVBand="1"/>
            </w:tblPr>
            <w:tblGrid>
              <w:gridCol w:w="300"/>
            </w:tblGrid>
            <w:tr w:rsidR="004B713E" w:rsidRPr="004B713E" w14:paraId="6C0F12AF" w14:textId="77777777">
              <w:tc>
                <w:tcPr>
                  <w:tcW w:w="0" w:type="auto"/>
                  <w:vAlign w:val="center"/>
                  <w:hideMark/>
                </w:tcPr>
                <w:p w14:paraId="1B6E285C" w14:textId="77777777" w:rsidR="004B713E" w:rsidRPr="004B713E" w:rsidRDefault="004B713E" w:rsidP="004B713E">
                  <w:r w:rsidRPr="004B713E">
                    <w:t> </w:t>
                  </w:r>
                </w:p>
              </w:tc>
            </w:tr>
          </w:tbl>
          <w:p w14:paraId="194CA56F" w14:textId="77777777" w:rsidR="004B713E" w:rsidRPr="004B713E" w:rsidRDefault="004B713E" w:rsidP="004B713E"/>
        </w:tc>
      </w:tr>
    </w:tbl>
    <w:p w14:paraId="34B1BEEE" w14:textId="77777777" w:rsidR="007A3ACE" w:rsidRPr="007A3ACE" w:rsidRDefault="007A3ACE" w:rsidP="007A3ACE">
      <w:r w:rsidRPr="007A3ACE">
        <w:rPr>
          <w:b/>
          <w:bCs/>
        </w:rPr>
        <w:t>At the end of the financial year, families who get CCS need to confirm their income. This process – known as balancing – helps make sure families are receiving the correct amount of CCS.</w:t>
      </w:r>
    </w:p>
    <w:p w14:paraId="21F68FD9" w14:textId="77777777" w:rsidR="007A3ACE" w:rsidRPr="007A3ACE" w:rsidRDefault="007A3ACE" w:rsidP="007A3ACE">
      <w:r w:rsidRPr="007A3ACE">
        <w:t>Balancing is managed between families and Services Australia. But as a provider, you can help support your families.</w:t>
      </w:r>
    </w:p>
    <w:p w14:paraId="0AF93414" w14:textId="77777777" w:rsidR="007A3ACE" w:rsidRPr="007A3ACE" w:rsidRDefault="007A3ACE" w:rsidP="007A3ACE">
      <w:r w:rsidRPr="007A3ACE">
        <w:t xml:space="preserve">You might like to </w:t>
      </w:r>
      <w:hyperlink r:id="rId86" w:history="1">
        <w:r w:rsidRPr="007A3ACE">
          <w:rPr>
            <w:rStyle w:val="Hyperlink"/>
          </w:rPr>
          <w:t>share these resources</w:t>
        </w:r>
      </w:hyperlink>
      <w:r w:rsidRPr="007A3ACE">
        <w:t xml:space="preserve"> with your families through your family channels.</w:t>
      </w:r>
    </w:p>
    <w:p w14:paraId="5EBD6924" w14:textId="154F983E" w:rsidR="004B713E" w:rsidRPr="004B713E" w:rsidRDefault="007A3ACE" w:rsidP="007A3ACE">
      <w:pPr>
        <w:rPr>
          <w:vanish/>
        </w:rPr>
      </w:pPr>
      <w:r w:rsidRPr="007A3ACE">
        <w:t xml:space="preserve">If families at your service want more information, direct them to the </w:t>
      </w:r>
      <w:hyperlink r:id="rId87" w:history="1">
        <w:r w:rsidRPr="007A3ACE">
          <w:rPr>
            <w:rStyle w:val="Hyperlink"/>
          </w:rPr>
          <w:t>Services Australia website</w:t>
        </w:r>
      </w:hyperlink>
      <w:r w:rsidRPr="007A3ACE">
        <w:t>.</w:t>
      </w:r>
    </w:p>
    <w:p w14:paraId="652336E1" w14:textId="3AFCC77E" w:rsidR="004B713E" w:rsidRDefault="00AA5E59" w:rsidP="00AA5E59">
      <w:pPr>
        <w:pStyle w:val="Heading3"/>
      </w:pPr>
      <w:r w:rsidRPr="00AA5E59">
        <w:t>National AusAlert test – 27 July 2026</w:t>
      </w:r>
    </w:p>
    <w:p w14:paraId="783CDF99" w14:textId="77777777" w:rsidR="004F48F4" w:rsidRPr="004F48F4" w:rsidRDefault="004F48F4" w:rsidP="004F48F4">
      <w:r w:rsidRPr="004F48F4">
        <w:t xml:space="preserve">A national test of the new AusAlert emergency warning system will take place at </w:t>
      </w:r>
      <w:r w:rsidRPr="004F48F4">
        <w:rPr>
          <w:b/>
          <w:bCs/>
        </w:rPr>
        <w:t>2 pm AEST on Monday 27 July 2026.</w:t>
      </w:r>
      <w:r w:rsidRPr="004F48F4">
        <w:t xml:space="preserve"> Compatible mobile devices may receive a loud test alert message – even if the mobile is on silent or do-not-disturb.</w:t>
      </w:r>
    </w:p>
    <w:p w14:paraId="5CDB2F02" w14:textId="525AE16C" w:rsidR="004F48F4" w:rsidRPr="004B713E" w:rsidRDefault="004F48F4" w:rsidP="004F48F4">
      <w:pPr>
        <w:rPr>
          <w:vanish/>
        </w:rPr>
      </w:pPr>
      <w:r w:rsidRPr="004F48F4">
        <w:t>Families, particularly those who use a hidden or safety phone as part of a family violence safety plan, can find information on staying safe and what to expect at </w:t>
      </w:r>
      <w:hyperlink r:id="rId88" w:history="1">
        <w:r w:rsidRPr="004F48F4">
          <w:rPr>
            <w:rStyle w:val="Hyperlink"/>
          </w:rPr>
          <w:t>www.ausalert.gov.au/community-resources/staying-safe-ausalert</w:t>
        </w:r>
      </w:hyperlink>
      <w:r w:rsidRPr="004F48F4">
        <w:t>.</w:t>
      </w:r>
    </w:p>
    <w:p w14:paraId="7946B7B5" w14:textId="77777777" w:rsidR="004B713E" w:rsidRPr="00EB78BF" w:rsidRDefault="004B713E" w:rsidP="00EB78BF"/>
    <w:p w14:paraId="6794CFEC" w14:textId="77777777" w:rsidR="00EB78BF" w:rsidRPr="00D92739" w:rsidRDefault="00EB78BF" w:rsidP="00877B70"/>
    <w:p w14:paraId="201F82C9" w14:textId="26795A69" w:rsidR="00EE336A" w:rsidRDefault="00EE336A" w:rsidP="00E971AD">
      <w:pPr>
        <w:pStyle w:val="Issuedate"/>
      </w:pPr>
      <w:bookmarkStart w:id="28" w:name="_Toc235619947"/>
      <w:r>
        <w:lastRenderedPageBreak/>
        <w:t>24 June 2026</w:t>
      </w:r>
      <w:bookmarkEnd w:id="28"/>
    </w:p>
    <w:p w14:paraId="53F4E1DD" w14:textId="77777777" w:rsidR="00EE336A" w:rsidRDefault="00EE336A" w:rsidP="00EE336A">
      <w:pPr>
        <w:pStyle w:val="Heading2"/>
      </w:pPr>
      <w:bookmarkStart w:id="29" w:name="_Toc235619948"/>
      <w:r>
        <w:t>From the department</w:t>
      </w:r>
      <w:bookmarkEnd w:id="29"/>
    </w:p>
    <w:p w14:paraId="770CE1E4" w14:textId="55DC40F5" w:rsidR="00EE336A" w:rsidRPr="00EE336A" w:rsidRDefault="00EE336A" w:rsidP="00EE336A">
      <w:pPr>
        <w:pStyle w:val="Heading3"/>
      </w:pPr>
      <w:r w:rsidRPr="00EE336A">
        <w:t>National child safety training: 2 months to go</w:t>
      </w:r>
    </w:p>
    <w:p w14:paraId="09C0C462" w14:textId="77777777" w:rsidR="00EE336A" w:rsidRPr="00EE336A" w:rsidRDefault="00EE336A" w:rsidP="00EE336A">
      <w:r w:rsidRPr="00EE336A">
        <w:rPr>
          <w:b/>
          <w:bCs/>
        </w:rPr>
        <w:t>With the 27 August 2026 foundation training deadline approaching, now is a good opportunity for providers to check how things are tracking across their service.</w:t>
      </w:r>
    </w:p>
    <w:p w14:paraId="433A94AE" w14:textId="77777777" w:rsidR="00EE336A" w:rsidRPr="00EE336A" w:rsidRDefault="00EE336A" w:rsidP="00EE336A">
      <w:r w:rsidRPr="00EE336A">
        <w:t>You might like to:</w:t>
      </w:r>
    </w:p>
    <w:p w14:paraId="3966B014" w14:textId="77777777" w:rsidR="00EE336A" w:rsidRPr="00EE336A" w:rsidRDefault="00EE336A" w:rsidP="00EE336A">
      <w:pPr>
        <w:numPr>
          <w:ilvl w:val="0"/>
          <w:numId w:val="330"/>
        </w:numPr>
        <w:spacing w:line="240" w:lineRule="auto"/>
        <w:ind w:left="714" w:hanging="357"/>
        <w:contextualSpacing/>
      </w:pPr>
      <w:r w:rsidRPr="00EE336A">
        <w:t>check who still needs to complete foundation training</w:t>
      </w:r>
    </w:p>
    <w:p w14:paraId="337DB314" w14:textId="77777777" w:rsidR="00EE336A" w:rsidRPr="00EE336A" w:rsidRDefault="00EE336A" w:rsidP="00EE336A">
      <w:pPr>
        <w:numPr>
          <w:ilvl w:val="0"/>
          <w:numId w:val="330"/>
        </w:numPr>
        <w:spacing w:line="240" w:lineRule="auto"/>
        <w:ind w:left="714" w:hanging="357"/>
        <w:contextualSpacing/>
      </w:pPr>
      <w:r w:rsidRPr="00EE336A">
        <w:t>confirm that all required staff, volunteers and students can access Geccko</w:t>
      </w:r>
    </w:p>
    <w:p w14:paraId="784BC880" w14:textId="77777777" w:rsidR="00EE336A" w:rsidRPr="00EE336A" w:rsidRDefault="00EE336A" w:rsidP="00EE336A">
      <w:pPr>
        <w:numPr>
          <w:ilvl w:val="0"/>
          <w:numId w:val="330"/>
        </w:numPr>
        <w:spacing w:line="240" w:lineRule="auto"/>
        <w:ind w:left="714" w:hanging="357"/>
        <w:contextualSpacing/>
      </w:pPr>
      <w:r w:rsidRPr="00EE336A">
        <w:t>identify any access or account issues early, so they can be resolved before the deadline</w:t>
      </w:r>
    </w:p>
    <w:p w14:paraId="0E57C639" w14:textId="77777777" w:rsidR="00EE336A" w:rsidRPr="00EE336A" w:rsidRDefault="00EE336A" w:rsidP="00EE336A">
      <w:pPr>
        <w:numPr>
          <w:ilvl w:val="0"/>
          <w:numId w:val="330"/>
        </w:numPr>
        <w:spacing w:line="240" w:lineRule="auto"/>
        <w:ind w:left="714" w:hanging="357"/>
        <w:contextualSpacing/>
      </w:pPr>
      <w:r w:rsidRPr="00EE336A">
        <w:t>plan how remaining staff will complete the training over July and August.</w:t>
      </w:r>
    </w:p>
    <w:p w14:paraId="585C2597" w14:textId="11634129" w:rsidR="00EE336A" w:rsidRPr="00EE336A" w:rsidRDefault="00EE336A" w:rsidP="00EE336A">
      <w:r>
        <w:br/>
      </w:r>
      <w:r w:rsidRPr="00EE336A">
        <w:t>Foundation training does not need to be completed in one sitting.</w:t>
      </w:r>
    </w:p>
    <w:p w14:paraId="621AE420" w14:textId="77777777" w:rsidR="00EE336A" w:rsidRPr="00EE336A" w:rsidRDefault="00EE336A" w:rsidP="00EE336A">
      <w:r w:rsidRPr="00EE336A">
        <w:t>Support is available to help providers plan training in a way that works for their service.</w:t>
      </w:r>
    </w:p>
    <w:p w14:paraId="3CAE8A66" w14:textId="77777777" w:rsidR="00EE336A" w:rsidRPr="00EE336A" w:rsidRDefault="00EE336A" w:rsidP="00EE336A">
      <w:hyperlink r:id="rId89" w:history="1">
        <w:r w:rsidRPr="00EE336A">
          <w:rPr>
            <w:rStyle w:val="Hyperlink"/>
          </w:rPr>
          <w:t>Log in to Geccko</w:t>
        </w:r>
      </w:hyperlink>
      <w:r w:rsidRPr="00EE336A">
        <w:t> to start or continue your training today.</w:t>
      </w:r>
    </w:p>
    <w:p w14:paraId="0F003EAE" w14:textId="77777777" w:rsidR="00EE336A" w:rsidRPr="00EE336A" w:rsidRDefault="00EE336A" w:rsidP="00EE336A">
      <w:r w:rsidRPr="00EE336A">
        <w:t>Visit our website for:</w:t>
      </w:r>
    </w:p>
    <w:p w14:paraId="1771419A" w14:textId="77777777" w:rsidR="00EE336A" w:rsidRPr="00EE336A" w:rsidRDefault="00EE336A" w:rsidP="00EE336A">
      <w:pPr>
        <w:numPr>
          <w:ilvl w:val="0"/>
          <w:numId w:val="331"/>
        </w:numPr>
        <w:spacing w:line="240" w:lineRule="auto"/>
        <w:ind w:left="714" w:hanging="357"/>
        <w:contextualSpacing/>
      </w:pPr>
      <w:hyperlink r:id="rId90" w:history="1">
        <w:r w:rsidRPr="00EE336A">
          <w:rPr>
            <w:rStyle w:val="Hyperlink"/>
          </w:rPr>
          <w:t>more information about the training and support</w:t>
        </w:r>
      </w:hyperlink>
    </w:p>
    <w:p w14:paraId="4B37003C" w14:textId="392C369F" w:rsidR="00EE336A" w:rsidRDefault="00EE336A" w:rsidP="00EE336A">
      <w:pPr>
        <w:numPr>
          <w:ilvl w:val="0"/>
          <w:numId w:val="331"/>
        </w:numPr>
        <w:spacing w:line="240" w:lineRule="auto"/>
        <w:ind w:left="714" w:hanging="357"/>
        <w:contextualSpacing/>
      </w:pPr>
      <w:hyperlink r:id="rId91" w:history="1">
        <w:r w:rsidRPr="00EE336A">
          <w:rPr>
            <w:rStyle w:val="Hyperlink"/>
          </w:rPr>
          <w:t>help with Geccko accounts</w:t>
        </w:r>
      </w:hyperlink>
      <w:r w:rsidRPr="00EE336A">
        <w:t>.</w:t>
      </w:r>
    </w:p>
    <w:p w14:paraId="2B449FCC" w14:textId="19F267FB" w:rsidR="00EE336A" w:rsidRPr="00EE336A" w:rsidRDefault="00EE336A" w:rsidP="00EE336A">
      <w:pPr>
        <w:pStyle w:val="Heading3"/>
      </w:pPr>
      <w:r w:rsidRPr="00EE336A">
        <w:t>We’ve processed worker retention payments</w:t>
      </w:r>
    </w:p>
    <w:p w14:paraId="3798F981" w14:textId="77777777" w:rsidR="00EE336A" w:rsidRPr="00EE336A" w:rsidRDefault="00EE336A" w:rsidP="00EE336A">
      <w:r w:rsidRPr="00EE336A">
        <w:rPr>
          <w:b/>
          <w:bCs/>
        </w:rPr>
        <w:t>We have processed worker retention payments for the period 20 April 2026 to 17 May 2026.</w:t>
      </w:r>
    </w:p>
    <w:p w14:paraId="02A89924" w14:textId="77777777" w:rsidR="00EE336A" w:rsidRPr="00EE336A" w:rsidRDefault="00EE336A" w:rsidP="00EE336A">
      <w:r w:rsidRPr="00EE336A">
        <w:t>We processed this payment on 15 June 2026. Note that this is the day we processed the payment, not necessarily the date you will receive funds.</w:t>
      </w:r>
    </w:p>
    <w:p w14:paraId="1907B44D" w14:textId="77777777" w:rsidR="00EE336A" w:rsidRPr="00EE336A" w:rsidRDefault="00EE336A" w:rsidP="00EE336A">
      <w:r w:rsidRPr="00EE336A">
        <w:t>We make payments at the service-level through the Child Care Subsidy System. We send payments to the same bank account as your Child Care Subsidy (CCS) payments.</w:t>
      </w:r>
    </w:p>
    <w:p w14:paraId="579CA69F" w14:textId="77777777" w:rsidR="00EE336A" w:rsidRPr="00EE336A" w:rsidRDefault="00EE336A" w:rsidP="00EE336A">
      <w:r w:rsidRPr="00EE336A">
        <w:t>Learn more about </w:t>
      </w:r>
      <w:hyperlink r:id="rId92" w:history="1">
        <w:r w:rsidRPr="00EE336A">
          <w:rPr>
            <w:rStyle w:val="Hyperlink"/>
          </w:rPr>
          <w:t>when and how we make worker retention payments</w:t>
        </w:r>
      </w:hyperlink>
      <w:r w:rsidRPr="00EE336A">
        <w:t>.</w:t>
      </w:r>
    </w:p>
    <w:p w14:paraId="2FB0F888" w14:textId="77777777" w:rsidR="00EE336A" w:rsidRPr="00EE336A" w:rsidRDefault="00EE336A" w:rsidP="00EE336A">
      <w:r w:rsidRPr="00EE336A">
        <w:t>Last week, the Australian Government announced an extension to the worker retention payment, with expanded eligibility and updated conditions.</w:t>
      </w:r>
    </w:p>
    <w:p w14:paraId="333B39EC" w14:textId="77777777" w:rsidR="00EE336A" w:rsidRPr="00EE336A" w:rsidRDefault="00EE336A" w:rsidP="00EE336A">
      <w:hyperlink r:id="rId93" w:history="1">
        <w:r w:rsidRPr="00EE336A">
          <w:rPr>
            <w:rStyle w:val="Hyperlink"/>
          </w:rPr>
          <w:t>Read our announcement</w:t>
        </w:r>
      </w:hyperlink>
      <w:r w:rsidRPr="00EE336A">
        <w:t> to find out more. We will provide more details over the coming weeks.</w:t>
      </w:r>
    </w:p>
    <w:p w14:paraId="6B39BD6B" w14:textId="42F35232" w:rsidR="00EE336A" w:rsidRPr="00EE336A" w:rsidRDefault="00EE336A" w:rsidP="00EE336A">
      <w:pPr>
        <w:pStyle w:val="Heading3"/>
      </w:pPr>
      <w:r w:rsidRPr="00EE336A">
        <w:t>2026–27 hourly rate caps</w:t>
      </w:r>
    </w:p>
    <w:p w14:paraId="638596DF" w14:textId="77777777" w:rsidR="00EE336A" w:rsidRPr="00EE336A" w:rsidRDefault="00EE336A" w:rsidP="00EE336A">
      <w:r w:rsidRPr="00EE336A">
        <w:rPr>
          <w:b/>
          <w:bCs/>
        </w:rPr>
        <w:t>The CCS hourly rate caps and family income thresholds will go up from 6 July.</w:t>
      </w:r>
    </w:p>
    <w:p w14:paraId="16F9E313" w14:textId="77777777" w:rsidR="00EE336A" w:rsidRPr="00EE336A" w:rsidRDefault="00EE336A" w:rsidP="00EE336A">
      <w:r w:rsidRPr="00EE336A">
        <w:t>The hourly rate caps and income thresholds are adjusted annually based on the Consumer Price Index (CPI).</w:t>
      </w:r>
    </w:p>
    <w:p w14:paraId="0B88FF43" w14:textId="77777777" w:rsidR="00EE336A" w:rsidRDefault="00EE336A" w:rsidP="00EE336A">
      <w:r w:rsidRPr="00EE336A">
        <w:t>See the </w:t>
      </w:r>
      <w:hyperlink r:id="rId94" w:history="1">
        <w:r w:rsidRPr="00EE336A">
          <w:rPr>
            <w:rStyle w:val="Hyperlink"/>
          </w:rPr>
          <w:t>2026–27 hourly rate caps and new income thresholds</w:t>
        </w:r>
      </w:hyperlink>
      <w:r w:rsidRPr="00EE336A">
        <w:t> on our website.</w:t>
      </w:r>
    </w:p>
    <w:p w14:paraId="56089649" w14:textId="6AD54CB0" w:rsidR="00EE336A" w:rsidRPr="00EE336A" w:rsidRDefault="00EE336A" w:rsidP="00EE336A">
      <w:pPr>
        <w:pStyle w:val="Heading3"/>
      </w:pPr>
      <w:r w:rsidRPr="00EE336A">
        <w:lastRenderedPageBreak/>
        <w:t>Preschool Outcomes Measure pilot starting soon</w:t>
      </w:r>
    </w:p>
    <w:p w14:paraId="6D30F723" w14:textId="77777777" w:rsidR="00EE336A" w:rsidRPr="00EE336A" w:rsidRDefault="00EE336A" w:rsidP="00EE336A">
      <w:r w:rsidRPr="00EE336A">
        <w:rPr>
          <w:b/>
          <w:bCs/>
        </w:rPr>
        <w:t>A pilot for the Preschool Outcomes Measure will begin soon.</w:t>
      </w:r>
    </w:p>
    <w:p w14:paraId="0A85E145" w14:textId="77777777" w:rsidR="00EE336A" w:rsidRPr="00EE336A" w:rsidRDefault="00EE336A" w:rsidP="00EE336A">
      <w:r w:rsidRPr="00EE336A">
        <w:t>The </w:t>
      </w:r>
      <w:hyperlink r:id="rId95" w:history="1">
        <w:r w:rsidRPr="00EE336A">
          <w:rPr>
            <w:rStyle w:val="Hyperlink"/>
          </w:rPr>
          <w:t>Preschool Outcomes Measure (POM)</w:t>
        </w:r>
      </w:hyperlink>
      <w:r w:rsidRPr="00EE336A">
        <w:t> is a national formative assessment tool to help teachers and educators support children’s learning and development in the year before full-time school.</w:t>
      </w:r>
    </w:p>
    <w:p w14:paraId="4D1FC8BE" w14:textId="77777777" w:rsidR="00EE336A" w:rsidRPr="00EE336A" w:rsidRDefault="00EE336A" w:rsidP="00EE336A">
      <w:r w:rsidRPr="00EE336A">
        <w:t>The Australian Council for Educational Research (ACER) is delivering the 2-year pilot, funded by the Australian Government. The 2026–27 pilot will test:</w:t>
      </w:r>
    </w:p>
    <w:p w14:paraId="5764EF19" w14:textId="77777777" w:rsidR="00EE336A" w:rsidRPr="00EE336A" w:rsidRDefault="00EE336A" w:rsidP="00FF0730">
      <w:pPr>
        <w:numPr>
          <w:ilvl w:val="0"/>
          <w:numId w:val="332"/>
        </w:numPr>
        <w:spacing w:line="240" w:lineRule="auto"/>
        <w:ind w:left="714" w:hanging="357"/>
        <w:contextualSpacing/>
      </w:pPr>
      <w:r w:rsidRPr="00EE336A">
        <w:t>the national tool’s usability for teachers and educators</w:t>
      </w:r>
    </w:p>
    <w:p w14:paraId="56357643" w14:textId="77777777" w:rsidR="00EE336A" w:rsidRPr="00EE336A" w:rsidRDefault="00EE336A" w:rsidP="00FF0730">
      <w:pPr>
        <w:numPr>
          <w:ilvl w:val="0"/>
          <w:numId w:val="332"/>
        </w:numPr>
        <w:spacing w:line="240" w:lineRule="auto"/>
        <w:ind w:left="714" w:hanging="357"/>
        <w:contextualSpacing/>
      </w:pPr>
      <w:r w:rsidRPr="00EE336A">
        <w:t>how the tool works when applied multiple times a year.</w:t>
      </w:r>
    </w:p>
    <w:p w14:paraId="5C06BC8F" w14:textId="5CEE4497" w:rsidR="00EE336A" w:rsidRPr="00EE336A" w:rsidRDefault="00FF0730" w:rsidP="00EE336A">
      <w:r>
        <w:br/>
      </w:r>
      <w:r w:rsidR="00EE336A" w:rsidRPr="00EE336A">
        <w:t>A prototype version of the POM national tool was trialled in 2025. Findings from the trial and evaluation will inform further refinements for use in the 2026–27 pilot.</w:t>
      </w:r>
    </w:p>
    <w:p w14:paraId="097C9A16" w14:textId="77777777" w:rsidR="00EE336A" w:rsidRPr="00EE336A" w:rsidRDefault="00EE336A" w:rsidP="00EE336A">
      <w:r w:rsidRPr="00EE336A">
        <w:t>Expressions of interest for the pilot will open soon and will be managed by participating states and territories.</w:t>
      </w:r>
    </w:p>
    <w:p w14:paraId="0C2FF332" w14:textId="77777777" w:rsidR="00EE336A" w:rsidRPr="00EE336A" w:rsidRDefault="00EE336A" w:rsidP="00EE336A">
      <w:r w:rsidRPr="00EE336A">
        <w:t>To find out more about how you can participate in the pilot, contact your local education department.</w:t>
      </w:r>
    </w:p>
    <w:p w14:paraId="1650CB3C" w14:textId="2AE3F0C4" w:rsidR="00EE336A" w:rsidRPr="00FF0730" w:rsidRDefault="00FF0730" w:rsidP="00FF0730">
      <w:pPr>
        <w:pStyle w:val="Heading3"/>
      </w:pPr>
      <w:r w:rsidRPr="00FF0730">
        <w:t>Help shape the future of ECEC</w:t>
      </w:r>
    </w:p>
    <w:p w14:paraId="028DB5C8" w14:textId="77777777" w:rsidR="00FF0730" w:rsidRPr="00FF0730" w:rsidRDefault="00FF0730" w:rsidP="00FF0730">
      <w:r w:rsidRPr="00FF0730">
        <w:rPr>
          <w:b/>
          <w:bCs/>
        </w:rPr>
        <w:t>The way early childhood education and care (ECEC) costs are understood will help shape future policy and reform. To make sure this reflects real services, we need input from providers.</w:t>
      </w:r>
    </w:p>
    <w:p w14:paraId="11835DDA" w14:textId="77777777" w:rsidR="00FF0730" w:rsidRPr="00FF0730" w:rsidRDefault="00FF0730" w:rsidP="00FF0730">
      <w:r w:rsidRPr="00FF0730">
        <w:t>If you haven’t yet registered for the Early Education Service Delivery Prices project, we encourage you to do so now.</w:t>
      </w:r>
    </w:p>
    <w:p w14:paraId="77B41D68" w14:textId="77777777" w:rsidR="00FF0730" w:rsidRPr="00FF0730" w:rsidRDefault="00FF0730" w:rsidP="00FF0730">
      <w:r w:rsidRPr="00FF0730">
        <w:t>Your input will help ensure:</w:t>
      </w:r>
    </w:p>
    <w:p w14:paraId="53D90BE0" w14:textId="77777777" w:rsidR="00FF0730" w:rsidRPr="00FF0730" w:rsidRDefault="00FF0730" w:rsidP="00FF0730">
      <w:pPr>
        <w:numPr>
          <w:ilvl w:val="0"/>
          <w:numId w:val="333"/>
        </w:numPr>
        <w:spacing w:line="240" w:lineRule="auto"/>
        <w:ind w:left="714" w:hanging="357"/>
        <w:contextualSpacing/>
      </w:pPr>
      <w:r w:rsidRPr="00FF0730">
        <w:t>the real costs of delivering safe, quality care are understood</w:t>
      </w:r>
    </w:p>
    <w:p w14:paraId="48A97C32" w14:textId="77777777" w:rsidR="00FF0730" w:rsidRPr="00FF0730" w:rsidRDefault="00FF0730" w:rsidP="00FF0730">
      <w:pPr>
        <w:numPr>
          <w:ilvl w:val="0"/>
          <w:numId w:val="333"/>
        </w:numPr>
        <w:spacing w:line="240" w:lineRule="auto"/>
        <w:ind w:left="714" w:hanging="357"/>
        <w:contextualSpacing/>
      </w:pPr>
      <w:r w:rsidRPr="00FF0730">
        <w:t>our understanding of pricing reflects how services actually operate across different locations, age groups and with different characteristics</w:t>
      </w:r>
    </w:p>
    <w:p w14:paraId="290E729E" w14:textId="77777777" w:rsidR="00FF0730" w:rsidRPr="00FF0730" w:rsidRDefault="00FF0730" w:rsidP="00FF0730">
      <w:pPr>
        <w:numPr>
          <w:ilvl w:val="0"/>
          <w:numId w:val="333"/>
        </w:numPr>
        <w:spacing w:line="240" w:lineRule="auto"/>
        <w:ind w:left="714" w:hanging="357"/>
        <w:contextualSpacing/>
      </w:pPr>
      <w:r w:rsidRPr="00FF0730">
        <w:t>future reforms are based on evidence from providers.</w:t>
      </w:r>
    </w:p>
    <w:p w14:paraId="2A4FD2D1" w14:textId="4F0E5CEF" w:rsidR="00FF0730" w:rsidRPr="00FF0730" w:rsidRDefault="00FF0730" w:rsidP="00FF0730">
      <w:pPr>
        <w:pStyle w:val="H2newsletter"/>
      </w:pPr>
      <w:r w:rsidRPr="00FF0730">
        <w:t>How you can participate</w:t>
      </w:r>
    </w:p>
    <w:p w14:paraId="53577756" w14:textId="77777777" w:rsidR="00FF0730" w:rsidRPr="00FF0730" w:rsidRDefault="00FF0730" w:rsidP="00FF0730">
      <w:r w:rsidRPr="00FF0730">
        <w:t>To register, respond to the invitation email from </w:t>
      </w:r>
      <w:r w:rsidRPr="00FF0730">
        <w:rPr>
          <w:b/>
          <w:bCs/>
        </w:rPr>
        <w:t>Deloitte Access Economics</w:t>
      </w:r>
      <w:r w:rsidRPr="00FF0730">
        <w:t>.</w:t>
      </w:r>
    </w:p>
    <w:p w14:paraId="5D8A0F28" w14:textId="77777777" w:rsidR="00FF0730" w:rsidRPr="00FF0730" w:rsidRDefault="00FF0730" w:rsidP="00FF0730">
      <w:r w:rsidRPr="00FF0730">
        <w:t>If you can’t find the email:</w:t>
      </w:r>
    </w:p>
    <w:p w14:paraId="14746779" w14:textId="77777777" w:rsidR="00FF0730" w:rsidRPr="00FF0730" w:rsidRDefault="00FF0730" w:rsidP="00FF0730">
      <w:pPr>
        <w:numPr>
          <w:ilvl w:val="0"/>
          <w:numId w:val="334"/>
        </w:numPr>
        <w:spacing w:line="240" w:lineRule="auto"/>
        <w:ind w:left="714" w:hanging="357"/>
        <w:contextualSpacing/>
      </w:pPr>
      <w:r w:rsidRPr="00FF0730">
        <w:t>check your provider-level email address as recorded in the Child Care Subsidy System</w:t>
      </w:r>
    </w:p>
    <w:p w14:paraId="50B23CB0" w14:textId="77777777" w:rsidR="00FF0730" w:rsidRPr="00FF0730" w:rsidRDefault="00FF0730" w:rsidP="00FF0730">
      <w:pPr>
        <w:numPr>
          <w:ilvl w:val="0"/>
          <w:numId w:val="334"/>
        </w:numPr>
        <w:spacing w:line="240" w:lineRule="auto"/>
        <w:ind w:left="714" w:hanging="357"/>
        <w:contextualSpacing/>
      </w:pPr>
      <w:r w:rsidRPr="00FF0730">
        <w:t>check your spam or junk folder</w:t>
      </w:r>
    </w:p>
    <w:p w14:paraId="60CEFA76" w14:textId="77777777" w:rsidR="00FF0730" w:rsidRPr="00FF0730" w:rsidRDefault="00FF0730" w:rsidP="00FF0730">
      <w:pPr>
        <w:numPr>
          <w:ilvl w:val="0"/>
          <w:numId w:val="334"/>
        </w:numPr>
        <w:spacing w:line="240" w:lineRule="auto"/>
        <w:ind w:left="714" w:hanging="357"/>
        <w:contextualSpacing/>
      </w:pPr>
      <w:r w:rsidRPr="00FF0730">
        <w:t>contact </w:t>
      </w:r>
      <w:hyperlink r:id="rId96" w:history="1">
        <w:r w:rsidRPr="00FF0730">
          <w:rPr>
            <w:rStyle w:val="Hyperlink"/>
          </w:rPr>
          <w:t>EESDP@deloitte.com.au</w:t>
        </w:r>
      </w:hyperlink>
      <w:r w:rsidRPr="00FF0730">
        <w:t> for help.</w:t>
      </w:r>
    </w:p>
    <w:p w14:paraId="7F6B687D" w14:textId="763A29E3" w:rsidR="00FF0730" w:rsidRPr="00FF0730" w:rsidRDefault="00FF0730" w:rsidP="00FF0730">
      <w:r>
        <w:br/>
      </w:r>
      <w:r w:rsidRPr="00FF0730">
        <w:t>If you are unsure about taking part or need help, you can:</w:t>
      </w:r>
    </w:p>
    <w:p w14:paraId="56948BA1" w14:textId="77777777" w:rsidR="00FF0730" w:rsidRPr="00FF0730" w:rsidRDefault="00FF0730" w:rsidP="00FF0730">
      <w:pPr>
        <w:numPr>
          <w:ilvl w:val="0"/>
          <w:numId w:val="335"/>
        </w:numPr>
        <w:spacing w:line="240" w:lineRule="auto"/>
        <w:ind w:left="714" w:hanging="357"/>
        <w:contextualSpacing/>
      </w:pPr>
      <w:r w:rsidRPr="00FF0730">
        <w:t>email </w:t>
      </w:r>
      <w:hyperlink r:id="rId97" w:history="1">
        <w:r w:rsidRPr="00FF0730">
          <w:rPr>
            <w:rStyle w:val="Hyperlink"/>
          </w:rPr>
          <w:t>EESDP@deloitte.com.au</w:t>
        </w:r>
      </w:hyperlink>
    </w:p>
    <w:p w14:paraId="1BBD8206" w14:textId="77777777" w:rsidR="00FF0730" w:rsidRPr="00FF0730" w:rsidRDefault="00FF0730" w:rsidP="00FF0730">
      <w:pPr>
        <w:numPr>
          <w:ilvl w:val="0"/>
          <w:numId w:val="335"/>
        </w:numPr>
        <w:spacing w:line="240" w:lineRule="auto"/>
        <w:ind w:left="714" w:hanging="357"/>
        <w:contextualSpacing/>
      </w:pPr>
      <w:r w:rsidRPr="00FF0730">
        <w:t>call1800 371 146.</w:t>
      </w:r>
    </w:p>
    <w:p w14:paraId="5031CE2F" w14:textId="19D97CC6" w:rsidR="00FF0730" w:rsidRPr="00FF0730" w:rsidRDefault="00FF0730" w:rsidP="00FF0730">
      <w:r>
        <w:br/>
      </w:r>
      <w:r w:rsidRPr="00FF0730">
        <w:t>We also have a range of supports available for participating providers, including:</w:t>
      </w:r>
    </w:p>
    <w:p w14:paraId="21BFCF25" w14:textId="77777777" w:rsidR="00FF0730" w:rsidRPr="00FF0730" w:rsidRDefault="00FF0730" w:rsidP="00FF0730">
      <w:pPr>
        <w:numPr>
          <w:ilvl w:val="0"/>
          <w:numId w:val="336"/>
        </w:numPr>
        <w:spacing w:line="240" w:lineRule="auto"/>
        <w:ind w:left="714" w:hanging="357"/>
        <w:contextualSpacing/>
      </w:pPr>
      <w:r w:rsidRPr="00FF0730">
        <w:t>general and one-on-one support from Deloitte Access Economics</w:t>
      </w:r>
    </w:p>
    <w:p w14:paraId="567A91C3" w14:textId="77777777" w:rsidR="00FF0730" w:rsidRPr="00FF0730" w:rsidRDefault="00FF0730" w:rsidP="00FF0730">
      <w:pPr>
        <w:numPr>
          <w:ilvl w:val="0"/>
          <w:numId w:val="336"/>
        </w:numPr>
        <w:spacing w:line="240" w:lineRule="auto"/>
        <w:ind w:left="714" w:hanging="357"/>
        <w:contextualSpacing/>
      </w:pPr>
      <w:r w:rsidRPr="00FF0730">
        <w:t>a grant payment for small providers participating in detailed data collection.</w:t>
      </w:r>
    </w:p>
    <w:p w14:paraId="3736BF15" w14:textId="20E78D21" w:rsidR="00FF0730" w:rsidRPr="00FF0730" w:rsidRDefault="00FF0730" w:rsidP="00FF0730">
      <w:r>
        <w:br/>
      </w:r>
      <w:r w:rsidRPr="00FF0730">
        <w:t>Learn more about the </w:t>
      </w:r>
      <w:hyperlink r:id="rId98" w:history="1">
        <w:r w:rsidRPr="00FF0730">
          <w:rPr>
            <w:rStyle w:val="Hyperlink"/>
          </w:rPr>
          <w:t>Early Education Service Delivery Prices project</w:t>
        </w:r>
      </w:hyperlink>
      <w:r w:rsidRPr="00FF0730">
        <w:t>.</w:t>
      </w:r>
    </w:p>
    <w:p w14:paraId="0B98C525" w14:textId="77777777" w:rsidR="00FF0730" w:rsidRDefault="00FF0730" w:rsidP="00FF0730">
      <w:pPr>
        <w:pStyle w:val="Heading2"/>
      </w:pPr>
      <w:bookmarkStart w:id="30" w:name="_Toc235619949"/>
      <w:r>
        <w:lastRenderedPageBreak/>
        <w:t>Facts from FAL</w:t>
      </w:r>
      <w:bookmarkEnd w:id="30"/>
    </w:p>
    <w:p w14:paraId="5DD2E65A" w14:textId="041E389F" w:rsidR="00FF0730" w:rsidRPr="00FF0730" w:rsidRDefault="00FF0730" w:rsidP="00FF0730">
      <w:pPr>
        <w:pStyle w:val="Heading3"/>
      </w:pPr>
      <w:r w:rsidRPr="00FF0730">
        <w:t>Changes to language around Additional Child Care Subsidy child wellbeing</w:t>
      </w:r>
    </w:p>
    <w:p w14:paraId="2A5305E7" w14:textId="77777777" w:rsidR="00FF0730" w:rsidRPr="00FF0730" w:rsidRDefault="00FF0730" w:rsidP="00FF0730">
      <w:r w:rsidRPr="00FF0730">
        <w:rPr>
          <w:b/>
          <w:bCs/>
        </w:rPr>
        <w:t>The Additional Child Care Subsidy (ACCS) child wellbeing subsidy provides extra help with the cost of ECEC. It’s for families who care for children who need extra support.</w:t>
      </w:r>
    </w:p>
    <w:p w14:paraId="4E1641DD" w14:textId="77777777" w:rsidR="00FF0730" w:rsidRPr="00FF0730" w:rsidRDefault="00FF0730" w:rsidP="00FF0730">
      <w:r w:rsidRPr="00FF0730">
        <w:t>From 1 July 2026, we are updating the language we use to describe children who may be eligible for ACCS child wellbeing.</w:t>
      </w:r>
    </w:p>
    <w:p w14:paraId="46E9980C" w14:textId="77777777" w:rsidR="00FF0730" w:rsidRPr="00FF0730" w:rsidRDefault="00FF0730" w:rsidP="00FF0730">
      <w:r w:rsidRPr="00FF0730">
        <w:t>We have heard that terminology such as ‘risk of serious abuse or neglect’ can be stigmatising and may discourage families from accessing support. Our updated language:</w:t>
      </w:r>
    </w:p>
    <w:p w14:paraId="0A7AD942" w14:textId="77777777" w:rsidR="00FF0730" w:rsidRPr="00FF0730" w:rsidRDefault="00FF0730" w:rsidP="00FF0730">
      <w:pPr>
        <w:numPr>
          <w:ilvl w:val="0"/>
          <w:numId w:val="337"/>
        </w:numPr>
        <w:spacing w:line="240" w:lineRule="auto"/>
        <w:ind w:left="714" w:hanging="357"/>
        <w:contextualSpacing/>
      </w:pPr>
      <w:r w:rsidRPr="00FF0730">
        <w:t>focuses on children’s wellbeing needs</w:t>
      </w:r>
    </w:p>
    <w:p w14:paraId="25ED64BD" w14:textId="77777777" w:rsidR="00FF0730" w:rsidRPr="00FF0730" w:rsidRDefault="00FF0730" w:rsidP="00FF0730">
      <w:pPr>
        <w:numPr>
          <w:ilvl w:val="0"/>
          <w:numId w:val="337"/>
        </w:numPr>
        <w:spacing w:line="240" w:lineRule="auto"/>
        <w:ind w:left="714" w:hanging="357"/>
        <w:contextualSpacing/>
      </w:pPr>
      <w:r w:rsidRPr="00FF0730">
        <w:t>makes it easier to start supportive conversations with families.</w:t>
      </w:r>
    </w:p>
    <w:p w14:paraId="1F3E5D23" w14:textId="1CFD6601" w:rsidR="00FF0730" w:rsidRPr="00FF0730" w:rsidRDefault="00FF0730" w:rsidP="00FF0730">
      <w:r>
        <w:br/>
      </w:r>
      <w:r w:rsidRPr="00FF0730">
        <w:t>Providers play an important role in this process, as they apply for ACCS child wellbeing on behalf of families.</w:t>
      </w:r>
    </w:p>
    <w:p w14:paraId="3687BD37" w14:textId="77777777" w:rsidR="00FF0730" w:rsidRPr="00FF0730" w:rsidRDefault="00FF0730" w:rsidP="00FF0730">
      <w:r w:rsidRPr="00FF0730">
        <w:t>You will now see the term </w:t>
      </w:r>
      <w:r w:rsidRPr="00FF0730">
        <w:rPr>
          <w:b/>
          <w:bCs/>
        </w:rPr>
        <w:t>‘a child in need of wellbeing support’ </w:t>
      </w:r>
      <w:r w:rsidRPr="00FF0730">
        <w:t>being used in some places instead of previous terminology.</w:t>
      </w:r>
    </w:p>
    <w:p w14:paraId="1072B4FC" w14:textId="77777777" w:rsidR="00FF0730" w:rsidRPr="00FF0730" w:rsidRDefault="00FF0730" w:rsidP="00FF0730">
      <w:r w:rsidRPr="00FF0730">
        <w:t>The criteria to access ACCS child wellbeing is not changing. Evidence supporting ACCS child wellbeing applications must clearly demonstrate that the child needs additional wellbeing support because they are facing </w:t>
      </w:r>
      <w:hyperlink r:id="rId99" w:history="1">
        <w:r w:rsidRPr="00FF0730">
          <w:rPr>
            <w:rStyle w:val="Hyperlink"/>
          </w:rPr>
          <w:t>harm from serious abuse or neglect</w:t>
        </w:r>
      </w:hyperlink>
      <w:r w:rsidRPr="00FF0730">
        <w:t>.</w:t>
      </w:r>
    </w:p>
    <w:p w14:paraId="1B95DE66" w14:textId="77777777" w:rsidR="00FF0730" w:rsidRDefault="00FF0730" w:rsidP="00FF0730">
      <w:r w:rsidRPr="00FF0730">
        <w:t>Find out more about </w:t>
      </w:r>
      <w:hyperlink r:id="rId100" w:history="1">
        <w:r w:rsidRPr="00FF0730">
          <w:rPr>
            <w:rStyle w:val="Hyperlink"/>
          </w:rPr>
          <w:t>ACCS child wellbeing and the important role providers play</w:t>
        </w:r>
      </w:hyperlink>
      <w:r w:rsidRPr="00FF0730">
        <w:t>.</w:t>
      </w:r>
    </w:p>
    <w:p w14:paraId="11A1B89E" w14:textId="38C50FE4" w:rsidR="00FF0730" w:rsidRPr="00FF0730" w:rsidRDefault="00FF0730" w:rsidP="00FF0730">
      <w:pPr>
        <w:pStyle w:val="Heading3"/>
      </w:pPr>
      <w:r w:rsidRPr="00FF0730">
        <w:t>CCS: what families need to be eligible</w:t>
      </w:r>
    </w:p>
    <w:p w14:paraId="7033545E" w14:textId="77777777" w:rsidR="00FF0730" w:rsidRPr="00FF0730" w:rsidRDefault="00FF0730" w:rsidP="00FF0730">
      <w:r w:rsidRPr="00FF0730">
        <w:rPr>
          <w:b/>
          <w:bCs/>
        </w:rPr>
        <w:t>Understanding CCS eligibility can help providers support families to enrol and maintain access to approved child care. Share this summary with families or when answering common questions.</w:t>
      </w:r>
    </w:p>
    <w:p w14:paraId="7C389939" w14:textId="77777777" w:rsidR="00FF0730" w:rsidRPr="00FF0730" w:rsidRDefault="00FF0730" w:rsidP="00FF0730">
      <w:r w:rsidRPr="00FF0730">
        <w:t>To be eligible for CCS, families must meet all relevant criteria.</w:t>
      </w:r>
    </w:p>
    <w:p w14:paraId="225B224F" w14:textId="77777777" w:rsidR="00FF0730" w:rsidRPr="00FF0730" w:rsidRDefault="00FF0730" w:rsidP="00FF0730">
      <w:pPr>
        <w:pStyle w:val="H2newsletter"/>
      </w:pPr>
      <w:r w:rsidRPr="00FF0730">
        <w:t>Parent eligibility</w:t>
      </w:r>
    </w:p>
    <w:p w14:paraId="1D3FFB41" w14:textId="77777777" w:rsidR="00FF0730" w:rsidRPr="00FF0730" w:rsidRDefault="00FF0730" w:rsidP="00FF0730">
      <w:r w:rsidRPr="00FF0730">
        <w:t>At least one parent or carer must:</w:t>
      </w:r>
    </w:p>
    <w:p w14:paraId="3A96BC30" w14:textId="77777777" w:rsidR="00FF0730" w:rsidRPr="00FF0730" w:rsidRDefault="00FF0730" w:rsidP="00FF0730">
      <w:pPr>
        <w:numPr>
          <w:ilvl w:val="0"/>
          <w:numId w:val="338"/>
        </w:numPr>
        <w:spacing w:line="240" w:lineRule="auto"/>
        <w:ind w:left="714" w:hanging="357"/>
        <w:contextualSpacing/>
      </w:pPr>
      <w:r w:rsidRPr="00FF0730">
        <w:t>care for the child at least 2 nights per fortnight (or have at least 14% shared care)</w:t>
      </w:r>
    </w:p>
    <w:p w14:paraId="43BE5388" w14:textId="77777777" w:rsidR="00FF0730" w:rsidRPr="00FF0730" w:rsidRDefault="00FF0730" w:rsidP="00FF0730">
      <w:pPr>
        <w:numPr>
          <w:ilvl w:val="0"/>
          <w:numId w:val="338"/>
        </w:numPr>
        <w:spacing w:line="240" w:lineRule="auto"/>
        <w:ind w:left="714" w:hanging="357"/>
        <w:contextualSpacing/>
      </w:pPr>
      <w:r w:rsidRPr="00FF0730">
        <w:t>be liable for child care fees at an approved ECEC service</w:t>
      </w:r>
    </w:p>
    <w:p w14:paraId="52A5CD2F" w14:textId="06AF663E" w:rsidR="00FF0730" w:rsidRPr="00FF0730" w:rsidRDefault="00FF0730" w:rsidP="00FF0730">
      <w:pPr>
        <w:numPr>
          <w:ilvl w:val="0"/>
          <w:numId w:val="338"/>
        </w:numPr>
        <w:spacing w:line="240" w:lineRule="auto"/>
        <w:ind w:left="714" w:hanging="357"/>
        <w:contextualSpacing/>
      </w:pPr>
      <w:r w:rsidRPr="00FF0730">
        <w:t>meet Australian residency requirements.</w:t>
      </w:r>
    </w:p>
    <w:p w14:paraId="03EED017" w14:textId="77777777" w:rsidR="00FF0730" w:rsidRPr="00FF0730" w:rsidRDefault="00FF0730" w:rsidP="00FF0730">
      <w:pPr>
        <w:pStyle w:val="H2newsletter"/>
      </w:pPr>
      <w:r w:rsidRPr="00FF0730">
        <w:t>Child eligibility</w:t>
      </w:r>
    </w:p>
    <w:p w14:paraId="7BB1BDEC" w14:textId="77777777" w:rsidR="00FF0730" w:rsidRPr="00FF0730" w:rsidRDefault="00FF0730" w:rsidP="00FF0730">
      <w:r w:rsidRPr="00FF0730">
        <w:t>The child must:</w:t>
      </w:r>
    </w:p>
    <w:p w14:paraId="6CCFF015" w14:textId="77777777" w:rsidR="00FF0730" w:rsidRPr="00FF0730" w:rsidRDefault="00FF0730" w:rsidP="00FF0730">
      <w:pPr>
        <w:numPr>
          <w:ilvl w:val="0"/>
          <w:numId w:val="339"/>
        </w:numPr>
        <w:spacing w:line="240" w:lineRule="auto"/>
        <w:ind w:left="714" w:hanging="357"/>
        <w:contextualSpacing/>
      </w:pPr>
      <w:r w:rsidRPr="00FF0730">
        <w:t>meet immunisation requirements</w:t>
      </w:r>
    </w:p>
    <w:p w14:paraId="003A3E75" w14:textId="77777777" w:rsidR="00FF0730" w:rsidRPr="00FF0730" w:rsidRDefault="00FF0730" w:rsidP="00FF0730">
      <w:pPr>
        <w:numPr>
          <w:ilvl w:val="0"/>
          <w:numId w:val="339"/>
        </w:numPr>
        <w:spacing w:line="240" w:lineRule="auto"/>
        <w:ind w:left="714" w:hanging="357"/>
        <w:contextualSpacing/>
      </w:pPr>
      <w:r w:rsidRPr="00FF0730">
        <w:t>be 13 or under (except in certain circumstances)</w:t>
      </w:r>
    </w:p>
    <w:p w14:paraId="557AC679" w14:textId="77777777" w:rsidR="00FF0730" w:rsidRPr="00FF0730" w:rsidRDefault="00FF0730" w:rsidP="00FF0730">
      <w:pPr>
        <w:numPr>
          <w:ilvl w:val="0"/>
          <w:numId w:val="339"/>
        </w:numPr>
        <w:spacing w:line="240" w:lineRule="auto"/>
        <w:ind w:left="714" w:hanging="357"/>
        <w:contextualSpacing/>
      </w:pPr>
      <w:r w:rsidRPr="00FF0730">
        <w:t>not be attending secondary school (unless an exemption applies).</w:t>
      </w:r>
    </w:p>
    <w:p w14:paraId="621D0418" w14:textId="77777777" w:rsidR="00FF0730" w:rsidRPr="00FF0730" w:rsidRDefault="00FF0730" w:rsidP="00FF0730">
      <w:pPr>
        <w:pStyle w:val="H2newsletter"/>
      </w:pPr>
      <w:r w:rsidRPr="00FF0730">
        <w:t>Ongoing attendance requirement</w:t>
      </w:r>
    </w:p>
    <w:p w14:paraId="0E3309C7" w14:textId="77777777" w:rsidR="00FF0730" w:rsidRPr="00FF0730" w:rsidRDefault="00FF0730" w:rsidP="00FF0730">
      <w:r w:rsidRPr="00FF0730">
        <w:t>If a child does not attend at least one session of care within a 26-week period, they will stop being eligible for CCS. If the child returns to care after this time, the family must submit a new CCS claim.</w:t>
      </w:r>
    </w:p>
    <w:p w14:paraId="570AD0D6" w14:textId="77777777" w:rsidR="00FF0730" w:rsidRPr="00FF0730" w:rsidRDefault="00FF0730" w:rsidP="00FF0730">
      <w:pPr>
        <w:pStyle w:val="H2newsletter"/>
      </w:pPr>
      <w:r w:rsidRPr="00FF0730">
        <w:lastRenderedPageBreak/>
        <w:t>Have a question?</w:t>
      </w:r>
    </w:p>
    <w:p w14:paraId="54FA8EC3" w14:textId="77777777" w:rsidR="00FF0730" w:rsidRPr="00FF0730" w:rsidRDefault="00FF0730" w:rsidP="00FF0730">
      <w:r w:rsidRPr="00FF0730">
        <w:t>Read more about </w:t>
      </w:r>
      <w:hyperlink r:id="rId101" w:history="1">
        <w:r w:rsidRPr="00FF0730">
          <w:rPr>
            <w:rStyle w:val="Hyperlink"/>
          </w:rPr>
          <w:t>CCS eligibility and entitlement</w:t>
        </w:r>
      </w:hyperlink>
      <w:r w:rsidRPr="00FF0730">
        <w:t> on our website.</w:t>
      </w:r>
    </w:p>
    <w:p w14:paraId="2B43B3B2" w14:textId="77777777" w:rsidR="00FF0730" w:rsidRPr="00FF0730" w:rsidRDefault="00FF0730" w:rsidP="00FF0730">
      <w:r w:rsidRPr="00FF0730">
        <w:t>Contact the helpdesk anytime at </w:t>
      </w:r>
      <w:hyperlink r:id="rId102" w:history="1">
        <w:r w:rsidRPr="00FF0730">
          <w:rPr>
            <w:rStyle w:val="Hyperlink"/>
          </w:rPr>
          <w:t>CCShelpdesk@education.gov.au</w:t>
        </w:r>
      </w:hyperlink>
      <w:r w:rsidRPr="00FF0730">
        <w:t> and we will respond during business hours.</w:t>
      </w:r>
    </w:p>
    <w:p w14:paraId="5D0B520D" w14:textId="705597E0" w:rsidR="00FF0730" w:rsidRPr="00FF0730" w:rsidRDefault="00FF0730" w:rsidP="00FF0730">
      <w:pPr>
        <w:rPr>
          <w:rFonts w:asciiTheme="majorHAnsi" w:eastAsiaTheme="majorEastAsia" w:hAnsiTheme="majorHAnsi" w:cstheme="majorBidi"/>
          <w:b/>
          <w:color w:val="008599" w:themeColor="accent1"/>
          <w:sz w:val="32"/>
          <w:szCs w:val="24"/>
        </w:rPr>
      </w:pPr>
      <w:r w:rsidRPr="00FF0730">
        <w:rPr>
          <w:rFonts w:asciiTheme="majorHAnsi" w:eastAsiaTheme="majorEastAsia" w:hAnsiTheme="majorHAnsi" w:cstheme="majorBidi"/>
          <w:b/>
          <w:color w:val="008599" w:themeColor="accent1"/>
          <w:sz w:val="32"/>
          <w:szCs w:val="24"/>
        </w:rPr>
        <w:t>Allowable absences</w:t>
      </w:r>
    </w:p>
    <w:p w14:paraId="42738DEC" w14:textId="77777777" w:rsidR="00FF0730" w:rsidRPr="00FF0730" w:rsidRDefault="00FF0730" w:rsidP="00FF0730">
      <w:r w:rsidRPr="00FF0730">
        <w:rPr>
          <w:b/>
          <w:bCs/>
        </w:rPr>
        <w:t>Allowable absences will reset on 1 July 2026.</w:t>
      </w:r>
    </w:p>
    <w:p w14:paraId="6618804E" w14:textId="77777777" w:rsidR="00FF0730" w:rsidRPr="00FF0730" w:rsidRDefault="00FF0730" w:rsidP="00FF0730">
      <w:r w:rsidRPr="00FF0730">
        <w:t>Families can find out more about absences on </w:t>
      </w:r>
      <w:hyperlink r:id="rId103" w:history="1">
        <w:r w:rsidRPr="00FF0730">
          <w:rPr>
            <w:rStyle w:val="Hyperlink"/>
          </w:rPr>
          <w:t>Services Australia's website</w:t>
        </w:r>
      </w:hyperlink>
      <w:r w:rsidRPr="00FF0730">
        <w:t> and check their year-to-date absence count:</w:t>
      </w:r>
    </w:p>
    <w:p w14:paraId="54FF2DEA" w14:textId="77777777" w:rsidR="00FF0730" w:rsidRPr="00FF0730" w:rsidRDefault="00FF0730" w:rsidP="00FF0730">
      <w:pPr>
        <w:numPr>
          <w:ilvl w:val="0"/>
          <w:numId w:val="340"/>
        </w:numPr>
        <w:spacing w:line="240" w:lineRule="auto"/>
        <w:ind w:left="714" w:hanging="357"/>
        <w:contextualSpacing/>
      </w:pPr>
      <w:r w:rsidRPr="00FF0730">
        <w:t>in their Centrelink online account via </w:t>
      </w:r>
      <w:hyperlink r:id="rId104" w:history="1">
        <w:r w:rsidRPr="00FF0730">
          <w:rPr>
            <w:rStyle w:val="Hyperlink"/>
          </w:rPr>
          <w:t>myGov</w:t>
        </w:r>
      </w:hyperlink>
    </w:p>
    <w:p w14:paraId="424A03C9" w14:textId="40D9DD39" w:rsidR="00FF0730" w:rsidRPr="00FF0730" w:rsidRDefault="00FF0730" w:rsidP="00FF0730">
      <w:pPr>
        <w:numPr>
          <w:ilvl w:val="0"/>
          <w:numId w:val="340"/>
        </w:numPr>
        <w:spacing w:line="240" w:lineRule="auto"/>
        <w:ind w:left="714" w:hanging="357"/>
        <w:contextualSpacing/>
      </w:pPr>
      <w:r w:rsidRPr="00FF0730">
        <w:t>on the </w:t>
      </w:r>
      <w:hyperlink r:id="rId105" w:history="1">
        <w:r w:rsidRPr="00FF0730">
          <w:rPr>
            <w:rStyle w:val="Hyperlink"/>
          </w:rPr>
          <w:t>Express Plus Centrelink mobile app</w:t>
        </w:r>
      </w:hyperlink>
      <w:r w:rsidRPr="00FF0730">
        <w:t>.</w:t>
      </w:r>
    </w:p>
    <w:p w14:paraId="2E7F1B31" w14:textId="77777777" w:rsidR="00FF0730" w:rsidRDefault="00FF0730" w:rsidP="00FF0730">
      <w:pPr>
        <w:pStyle w:val="Heading2"/>
      </w:pPr>
      <w:bookmarkStart w:id="31" w:name="_Toc235619950"/>
      <w:r>
        <w:t>Workforce support</w:t>
      </w:r>
      <w:bookmarkEnd w:id="31"/>
    </w:p>
    <w:p w14:paraId="036A4785" w14:textId="7665C76A" w:rsidR="00FF0730" w:rsidRPr="00484DA6" w:rsidRDefault="00484DA6" w:rsidP="00EE336A">
      <w:pPr>
        <w:rPr>
          <w:rFonts w:asciiTheme="majorHAnsi" w:eastAsiaTheme="majorEastAsia" w:hAnsiTheme="majorHAnsi" w:cstheme="majorBidi"/>
          <w:b/>
          <w:color w:val="008599" w:themeColor="accent1"/>
          <w:sz w:val="32"/>
          <w:szCs w:val="24"/>
        </w:rPr>
      </w:pPr>
      <w:r w:rsidRPr="00484DA6">
        <w:rPr>
          <w:rFonts w:asciiTheme="majorHAnsi" w:eastAsiaTheme="majorEastAsia" w:hAnsiTheme="majorHAnsi" w:cstheme="majorBidi"/>
          <w:b/>
          <w:color w:val="008599" w:themeColor="accent1"/>
          <w:sz w:val="32"/>
          <w:szCs w:val="24"/>
        </w:rPr>
        <w:t>Deadline approaching: 2025–26 workforce subsidies acquittals</w:t>
      </w:r>
    </w:p>
    <w:p w14:paraId="638136C8" w14:textId="77777777" w:rsidR="00484DA6" w:rsidRPr="00484DA6" w:rsidRDefault="00484DA6" w:rsidP="00484DA6">
      <w:r w:rsidRPr="00484DA6">
        <w:rPr>
          <w:b/>
          <w:bCs/>
        </w:rPr>
        <w:t>Providers must acquit all funds received under the 2025–26 professional development and paid practicum subsidies by 14 July 2026.</w:t>
      </w:r>
    </w:p>
    <w:p w14:paraId="6F1F8519" w14:textId="77777777" w:rsidR="00484DA6" w:rsidRPr="00484DA6" w:rsidRDefault="00484DA6" w:rsidP="00484DA6">
      <w:r w:rsidRPr="00484DA6">
        <w:t>You can acquit funding for both subsidies through the </w:t>
      </w:r>
      <w:hyperlink r:id="rId106" w:history="1">
        <w:r w:rsidRPr="00484DA6">
          <w:rPr>
            <w:rStyle w:val="Hyperlink"/>
          </w:rPr>
          <w:t>grants portal</w:t>
        </w:r>
      </w:hyperlink>
      <w:r w:rsidRPr="00484DA6">
        <w:t>.</w:t>
      </w:r>
    </w:p>
    <w:p w14:paraId="2742063F" w14:textId="77777777" w:rsidR="00484DA6" w:rsidRPr="00484DA6" w:rsidRDefault="00484DA6" w:rsidP="00484DA6">
      <w:r w:rsidRPr="00484DA6">
        <w:t>You don’t need to attach evidence when submitting your acquittal. However, you must keep records for 24 months demonstrating how you used the funding in case of compliance checks.</w:t>
      </w:r>
    </w:p>
    <w:p w14:paraId="2AF66399" w14:textId="77777777" w:rsidR="00484DA6" w:rsidRPr="00484DA6" w:rsidRDefault="00484DA6" w:rsidP="00484DA6">
      <w:r w:rsidRPr="00484DA6">
        <w:t>If you need help, contact </w:t>
      </w:r>
      <w:hyperlink r:id="rId107" w:history="1">
        <w:r w:rsidRPr="00484DA6">
          <w:rPr>
            <w:rStyle w:val="Hyperlink"/>
          </w:rPr>
          <w:t>ececgrants@deloitte.com.au</w:t>
        </w:r>
      </w:hyperlink>
      <w:r w:rsidRPr="00484DA6">
        <w:t>.</w:t>
      </w:r>
    </w:p>
    <w:p w14:paraId="4957ADB6" w14:textId="77777777" w:rsidR="00484DA6" w:rsidRPr="00484DA6" w:rsidRDefault="00484DA6" w:rsidP="00484DA6">
      <w:r w:rsidRPr="00484DA6">
        <w:t>This acquittal process is separate from the 2026–27 workforce subsidies, which are currently open for applications.</w:t>
      </w:r>
    </w:p>
    <w:p w14:paraId="29757406" w14:textId="73FCFF0C" w:rsidR="00484DA6" w:rsidRPr="00484DA6" w:rsidRDefault="00484DA6" w:rsidP="00EE336A">
      <w:pPr>
        <w:rPr>
          <w:rFonts w:asciiTheme="majorHAnsi" w:eastAsiaTheme="majorEastAsia" w:hAnsiTheme="majorHAnsi" w:cstheme="majorBidi"/>
          <w:b/>
          <w:color w:val="008599" w:themeColor="accent1"/>
          <w:sz w:val="32"/>
          <w:szCs w:val="24"/>
        </w:rPr>
      </w:pPr>
      <w:r w:rsidRPr="00484DA6">
        <w:rPr>
          <w:rFonts w:asciiTheme="majorHAnsi" w:eastAsiaTheme="majorEastAsia" w:hAnsiTheme="majorHAnsi" w:cstheme="majorBidi"/>
          <w:b/>
          <w:color w:val="008599" w:themeColor="accent1"/>
          <w:sz w:val="32"/>
          <w:szCs w:val="24"/>
        </w:rPr>
        <w:t>HELP debt reduction for very remote teachers</w:t>
      </w:r>
    </w:p>
    <w:p w14:paraId="6A5861F7" w14:textId="77777777" w:rsidR="00484DA6" w:rsidRPr="00484DA6" w:rsidRDefault="00484DA6" w:rsidP="00484DA6">
      <w:r w:rsidRPr="00484DA6">
        <w:rPr>
          <w:b/>
          <w:bCs/>
        </w:rPr>
        <w:t>Is your ECEC service located in a very remote area? Your staff may be eligible for a Higher Education Loan Program (HELP) debt reduction.</w:t>
      </w:r>
    </w:p>
    <w:p w14:paraId="5BB32236" w14:textId="77777777" w:rsidR="00484DA6" w:rsidRPr="00484DA6" w:rsidRDefault="00484DA6" w:rsidP="00484DA6">
      <w:r w:rsidRPr="00484DA6">
        <w:t>The </w:t>
      </w:r>
      <w:hyperlink r:id="rId108" w:history="1">
        <w:r w:rsidRPr="00484DA6">
          <w:rPr>
            <w:rStyle w:val="Hyperlink"/>
          </w:rPr>
          <w:t>HELP Debt Reduction Program for Very Remote Teachers</w:t>
        </w:r>
      </w:hyperlink>
      <w:r w:rsidRPr="00484DA6">
        <w:t> offers meaningful financial support for eligible teachers working in very remote communities.</w:t>
      </w:r>
    </w:p>
    <w:p w14:paraId="02345786" w14:textId="77777777" w:rsidR="00484DA6" w:rsidRPr="00484DA6" w:rsidRDefault="00484DA6" w:rsidP="00484DA6">
      <w:r w:rsidRPr="00484DA6">
        <w:t>Eligible ECEC teachers can apply for:</w:t>
      </w:r>
    </w:p>
    <w:p w14:paraId="2D0E645B" w14:textId="77777777" w:rsidR="00484DA6" w:rsidRPr="00484DA6" w:rsidRDefault="00484DA6">
      <w:pPr>
        <w:numPr>
          <w:ilvl w:val="0"/>
          <w:numId w:val="341"/>
        </w:numPr>
        <w:spacing w:line="240" w:lineRule="auto"/>
        <w:ind w:left="714" w:hanging="357"/>
        <w:contextualSpacing/>
      </w:pPr>
      <w:r w:rsidRPr="00484DA6">
        <w:t>indexation waivers on their outstanding HELP debt</w:t>
      </w:r>
    </w:p>
    <w:p w14:paraId="1C2CC524" w14:textId="77777777" w:rsidR="00484DA6" w:rsidRPr="00484DA6" w:rsidRDefault="00484DA6">
      <w:pPr>
        <w:numPr>
          <w:ilvl w:val="0"/>
          <w:numId w:val="341"/>
        </w:numPr>
        <w:spacing w:line="240" w:lineRule="auto"/>
        <w:ind w:left="714" w:hanging="357"/>
        <w:contextualSpacing/>
      </w:pPr>
      <w:r w:rsidRPr="00484DA6">
        <w:t>reductions to their HELP debt.</w:t>
      </w:r>
    </w:p>
    <w:p w14:paraId="7C93A488" w14:textId="28EC9D77" w:rsidR="00484DA6" w:rsidRPr="00484DA6" w:rsidRDefault="00484DA6" w:rsidP="00484DA6">
      <w:r>
        <w:br/>
      </w:r>
      <w:r w:rsidRPr="00484DA6">
        <w:t>Staff may be eligible if they:</w:t>
      </w:r>
    </w:p>
    <w:p w14:paraId="471BE6EC" w14:textId="77777777" w:rsidR="00484DA6" w:rsidRPr="00484DA6" w:rsidRDefault="00484DA6">
      <w:pPr>
        <w:numPr>
          <w:ilvl w:val="0"/>
          <w:numId w:val="342"/>
        </w:numPr>
        <w:spacing w:line="240" w:lineRule="auto"/>
        <w:ind w:left="714" w:hanging="357"/>
        <w:contextualSpacing/>
      </w:pPr>
      <w:r w:rsidRPr="00484DA6">
        <w:t>have completed an initial teaching qualification</w:t>
      </w:r>
    </w:p>
    <w:p w14:paraId="1476CCC5" w14:textId="77777777" w:rsidR="00484DA6" w:rsidRPr="00484DA6" w:rsidRDefault="00484DA6">
      <w:pPr>
        <w:numPr>
          <w:ilvl w:val="0"/>
          <w:numId w:val="342"/>
        </w:numPr>
        <w:spacing w:line="240" w:lineRule="auto"/>
        <w:ind w:left="714" w:hanging="357"/>
        <w:contextualSpacing/>
      </w:pPr>
      <w:r w:rsidRPr="00484DA6">
        <w:t>are working as a teacher in a Centre Based Day Care or preschool</w:t>
      </w:r>
    </w:p>
    <w:p w14:paraId="2C9A5DA9" w14:textId="77777777" w:rsidR="00484DA6" w:rsidRPr="00484DA6" w:rsidRDefault="00484DA6">
      <w:pPr>
        <w:numPr>
          <w:ilvl w:val="0"/>
          <w:numId w:val="342"/>
        </w:numPr>
        <w:spacing w:line="240" w:lineRule="auto"/>
        <w:ind w:left="714" w:hanging="357"/>
        <w:contextualSpacing/>
      </w:pPr>
      <w:r w:rsidRPr="00484DA6">
        <w:t>are working in a very remote Australian community</w:t>
      </w:r>
    </w:p>
    <w:p w14:paraId="3907E9CC" w14:textId="77777777" w:rsidR="00484DA6" w:rsidRPr="00484DA6" w:rsidRDefault="00484DA6">
      <w:pPr>
        <w:numPr>
          <w:ilvl w:val="0"/>
          <w:numId w:val="342"/>
        </w:numPr>
        <w:spacing w:line="240" w:lineRule="auto"/>
        <w:ind w:left="714" w:hanging="357"/>
        <w:contextualSpacing/>
      </w:pPr>
      <w:r w:rsidRPr="00484DA6">
        <w:t>had an outstanding HELP debt when they started working</w:t>
      </w:r>
    </w:p>
    <w:p w14:paraId="7FA102EF" w14:textId="77777777" w:rsidR="00484DA6" w:rsidRPr="00484DA6" w:rsidRDefault="00484DA6">
      <w:pPr>
        <w:numPr>
          <w:ilvl w:val="0"/>
          <w:numId w:val="342"/>
        </w:numPr>
        <w:spacing w:line="240" w:lineRule="auto"/>
        <w:ind w:left="714" w:hanging="357"/>
        <w:contextualSpacing/>
      </w:pPr>
      <w:hyperlink r:id="rId109" w:history="1">
        <w:r w:rsidRPr="00484DA6">
          <w:rPr>
            <w:rStyle w:val="Hyperlink"/>
          </w:rPr>
          <w:t>have completed the required service days</w:t>
        </w:r>
      </w:hyperlink>
      <w:r w:rsidRPr="00484DA6">
        <w:t> on or after 1 January 2019.</w:t>
      </w:r>
    </w:p>
    <w:p w14:paraId="5EFA8422" w14:textId="066A5DF9" w:rsidR="00484DA6" w:rsidRPr="00484DA6" w:rsidRDefault="00484DA6" w:rsidP="00484DA6">
      <w:r>
        <w:br/>
      </w:r>
      <w:r w:rsidRPr="00484DA6">
        <w:t>The program aims to:</w:t>
      </w:r>
    </w:p>
    <w:p w14:paraId="4BABE930" w14:textId="77777777" w:rsidR="00484DA6" w:rsidRPr="00484DA6" w:rsidRDefault="00484DA6">
      <w:pPr>
        <w:numPr>
          <w:ilvl w:val="0"/>
          <w:numId w:val="343"/>
        </w:numPr>
        <w:spacing w:line="240" w:lineRule="auto"/>
        <w:ind w:left="714" w:hanging="357"/>
        <w:contextualSpacing/>
      </w:pPr>
      <w:r w:rsidRPr="00484DA6">
        <w:lastRenderedPageBreak/>
        <w:t>increase the number of teachers in very remote communities</w:t>
      </w:r>
    </w:p>
    <w:p w14:paraId="1D1DB24D" w14:textId="77777777" w:rsidR="00484DA6" w:rsidRPr="00484DA6" w:rsidRDefault="00484DA6">
      <w:pPr>
        <w:numPr>
          <w:ilvl w:val="0"/>
          <w:numId w:val="343"/>
        </w:numPr>
        <w:spacing w:line="240" w:lineRule="auto"/>
        <w:ind w:left="714" w:hanging="357"/>
        <w:contextualSpacing/>
      </w:pPr>
      <w:r w:rsidRPr="00484DA6">
        <w:t>support services to attract, retain and sustain a qualified workforce.</w:t>
      </w:r>
    </w:p>
    <w:p w14:paraId="193C3A1A" w14:textId="77777777" w:rsidR="00484DA6" w:rsidRPr="00EE336A" w:rsidRDefault="00484DA6" w:rsidP="00EE336A"/>
    <w:p w14:paraId="266D85B3" w14:textId="01A1329E" w:rsidR="00465ED8" w:rsidRDefault="00465ED8" w:rsidP="00E971AD">
      <w:pPr>
        <w:pStyle w:val="Issuedate"/>
      </w:pPr>
      <w:bookmarkStart w:id="32" w:name="_Toc235619951"/>
      <w:r>
        <w:lastRenderedPageBreak/>
        <w:t>17 June 2026</w:t>
      </w:r>
      <w:bookmarkEnd w:id="32"/>
    </w:p>
    <w:p w14:paraId="02BCA44E" w14:textId="77777777" w:rsidR="00465ED8" w:rsidRDefault="00465ED8" w:rsidP="00465ED8">
      <w:pPr>
        <w:pStyle w:val="Heading2"/>
      </w:pPr>
      <w:bookmarkStart w:id="33" w:name="_Toc235619952"/>
      <w:r>
        <w:t>From the department</w:t>
      </w:r>
      <w:bookmarkEnd w:id="33"/>
    </w:p>
    <w:p w14:paraId="6F745128" w14:textId="0F3A906D" w:rsidR="00465ED8" w:rsidRDefault="00465ED8" w:rsidP="00465ED8">
      <w:pPr>
        <w:pStyle w:val="Heading3"/>
      </w:pPr>
      <w:r w:rsidRPr="00465ED8">
        <w:t>Worker retention payment extended to 30 June 2028</w:t>
      </w:r>
    </w:p>
    <w:p w14:paraId="534CB13D" w14:textId="77777777" w:rsidR="00465ED8" w:rsidRPr="00465ED8" w:rsidRDefault="00465ED8" w:rsidP="00465ED8">
      <w:r w:rsidRPr="00465ED8">
        <w:rPr>
          <w:b/>
          <w:bCs/>
        </w:rPr>
        <w:t>The Australian Government is committing $3.6 billion to extend the worker retention payment, supporting a wage increase for early childhood education and care (ECEC) workers through to 30 June 2028.</w:t>
      </w:r>
    </w:p>
    <w:p w14:paraId="2732A2CB" w14:textId="77777777" w:rsidR="00465ED8" w:rsidRPr="00465ED8" w:rsidRDefault="00465ED8" w:rsidP="00465ED8">
      <w:r w:rsidRPr="00465ED8">
        <w:t>Family Day Care (FDC) and In Home Care (IHC) services will also become eligible if they engage their educators as employees.</w:t>
      </w:r>
    </w:p>
    <w:p w14:paraId="5C9C1638" w14:textId="77777777" w:rsidR="00465ED8" w:rsidRPr="00465ED8" w:rsidRDefault="00465ED8" w:rsidP="00465ED8">
      <w:r w:rsidRPr="00465ED8">
        <w:t>The worker retention payment was introduced in 2024 to attract and retain high-quality ECEC educators.</w:t>
      </w:r>
    </w:p>
    <w:p w14:paraId="191092EC" w14:textId="77777777" w:rsidR="00465ED8" w:rsidRPr="00465ED8" w:rsidRDefault="00465ED8" w:rsidP="00465ED8">
      <w:pPr>
        <w:pStyle w:val="Heading4"/>
      </w:pPr>
      <w:r w:rsidRPr="00465ED8">
        <w:t>The Family Day Care and In Home Care</w:t>
      </w:r>
    </w:p>
    <w:p w14:paraId="2BE11D9C" w14:textId="77777777" w:rsidR="00465ED8" w:rsidRPr="00465ED8" w:rsidRDefault="00465ED8" w:rsidP="00465ED8">
      <w:r w:rsidRPr="00465ED8">
        <w:t>FDC and IHC services that engage all their educators as employees will be eligible for the worker retention payment.</w:t>
      </w:r>
    </w:p>
    <w:p w14:paraId="7639B426" w14:textId="77777777" w:rsidR="00465ED8" w:rsidRPr="00465ED8" w:rsidRDefault="00465ED8" w:rsidP="00465ED8">
      <w:r w:rsidRPr="00465ED8">
        <w:t>These services must meet the grant conditions, including:</w:t>
      </w:r>
    </w:p>
    <w:p w14:paraId="1EC104C7" w14:textId="77777777" w:rsidR="00465ED8" w:rsidRPr="00465ED8" w:rsidRDefault="00465ED8" w:rsidP="00465ED8">
      <w:pPr>
        <w:pStyle w:val="ListParagraph"/>
      </w:pPr>
      <w:r w:rsidRPr="00465ED8">
        <w:t>limiting fee growth by a set percentage</w:t>
      </w:r>
    </w:p>
    <w:p w14:paraId="6DE0FA37" w14:textId="77777777" w:rsidR="00465ED8" w:rsidRPr="00465ED8" w:rsidRDefault="00465ED8" w:rsidP="00465ED8">
      <w:pPr>
        <w:pStyle w:val="ListParagraph"/>
      </w:pPr>
      <w:r w:rsidRPr="00465ED8">
        <w:t>engaging workers under an eligible workplace instrument.</w:t>
      </w:r>
    </w:p>
    <w:p w14:paraId="6AEC0B76" w14:textId="77777777" w:rsidR="00465ED8" w:rsidRPr="00465ED8" w:rsidRDefault="00465ED8" w:rsidP="00465ED8">
      <w:r w:rsidRPr="00465ED8">
        <w:t>Eligible services may seek payments backdated to July 2026.</w:t>
      </w:r>
    </w:p>
    <w:p w14:paraId="7C8094E4" w14:textId="77777777" w:rsidR="00465ED8" w:rsidRDefault="00465ED8" w:rsidP="00465ED8">
      <w:r w:rsidRPr="00465ED8">
        <w:t>We will provide more information on applications for FDC and IHC services soon.</w:t>
      </w:r>
    </w:p>
    <w:p w14:paraId="0B41B535" w14:textId="77777777" w:rsidR="00465ED8" w:rsidRPr="00465ED8" w:rsidRDefault="00465ED8" w:rsidP="00465ED8">
      <w:pPr>
        <w:pStyle w:val="Heading4"/>
      </w:pPr>
      <w:r w:rsidRPr="00465ED8">
        <w:t>Fee growth cap</w:t>
      </w:r>
    </w:p>
    <w:p w14:paraId="72D166A0" w14:textId="77777777" w:rsidR="00465ED8" w:rsidRPr="00465ED8" w:rsidRDefault="00465ED8" w:rsidP="00465ED8">
      <w:r w:rsidRPr="00465ED8">
        <w:t>To get the worker retention payment, services must limit fee growth by a set percentage. The fee growth cap will continue under the extension to support affordability for families.</w:t>
      </w:r>
    </w:p>
    <w:p w14:paraId="665B070D" w14:textId="77777777" w:rsidR="00465ED8" w:rsidRPr="00465ED8" w:rsidRDefault="00465ED8" w:rsidP="00465ED8">
      <w:r w:rsidRPr="00465ED8">
        <w:t>Services that already get the worker retention payment must not increase their fees by more than 5.8% between 8 August 2026 and 7 August 2027.</w:t>
      </w:r>
    </w:p>
    <w:p w14:paraId="4D2A7289" w14:textId="77777777" w:rsidR="00465ED8" w:rsidRPr="00465ED8" w:rsidRDefault="00465ED8" w:rsidP="00465ED8">
      <w:r w:rsidRPr="00465ED8">
        <w:t>Services that wish to join the program, including FDC and IHC services, must not increase their fees by more than 5.8% between 17 June 2026 and 7 August 2027.</w:t>
      </w:r>
    </w:p>
    <w:p w14:paraId="7078D26D" w14:textId="77777777" w:rsidR="00465ED8" w:rsidRPr="00465ED8" w:rsidRDefault="00465ED8" w:rsidP="00465ED8">
      <w:pPr>
        <w:pStyle w:val="Heading4"/>
      </w:pPr>
      <w:r w:rsidRPr="00465ED8">
        <w:t>Strengthening quality and safety</w:t>
      </w:r>
    </w:p>
    <w:p w14:paraId="662D8593" w14:textId="77777777" w:rsidR="00465ED8" w:rsidRPr="00465ED8" w:rsidRDefault="00465ED8" w:rsidP="00465ED8">
      <w:r w:rsidRPr="00465ED8">
        <w:t>We are also strengthening child safety through the worker retention payment.</w:t>
      </w:r>
    </w:p>
    <w:p w14:paraId="7B6A3A7B" w14:textId="77777777" w:rsidR="00465ED8" w:rsidRPr="00465ED8" w:rsidRDefault="00465ED8" w:rsidP="00465ED8">
      <w:r w:rsidRPr="00465ED8">
        <w:t>From July 2027, services that are not ‘Meeting’ Quality Area 2 relating to child health and safety under the National Quality Standard may have their funding cut or suspended.</w:t>
      </w:r>
    </w:p>
    <w:p w14:paraId="01B1EE37" w14:textId="77777777" w:rsidR="00465ED8" w:rsidRPr="00465ED8" w:rsidRDefault="00465ED8" w:rsidP="00465ED8">
      <w:pPr>
        <w:pStyle w:val="Heading4"/>
      </w:pPr>
      <w:r w:rsidRPr="00465ED8">
        <w:t>Existing workplace instruments</w:t>
      </w:r>
    </w:p>
    <w:p w14:paraId="220C7578" w14:textId="77777777" w:rsidR="00465ED8" w:rsidRPr="00465ED8" w:rsidRDefault="00465ED8" w:rsidP="00465ED8">
      <w:r w:rsidRPr="00465ED8">
        <w:t>To get the worker retention payment, you must engage workers through a workplace instrument that meets grant conditions.</w:t>
      </w:r>
    </w:p>
    <w:p w14:paraId="53034CFE" w14:textId="77777777" w:rsidR="00465ED8" w:rsidRPr="00465ED8" w:rsidRDefault="00465ED8" w:rsidP="00465ED8">
      <w:r w:rsidRPr="00465ED8">
        <w:t>We understand that you may need time to update your workplace arrangements to stay compliant under a program extension. More information on this will be available soon.</w:t>
      </w:r>
    </w:p>
    <w:p w14:paraId="40AD994B" w14:textId="77777777" w:rsidR="00465ED8" w:rsidRPr="00465ED8" w:rsidRDefault="00465ED8" w:rsidP="00465ED8">
      <w:pPr>
        <w:pStyle w:val="Heading4"/>
      </w:pPr>
      <w:r w:rsidRPr="00465ED8">
        <w:lastRenderedPageBreak/>
        <w:t>More information</w:t>
      </w:r>
    </w:p>
    <w:p w14:paraId="5EDEB719" w14:textId="77777777" w:rsidR="00465ED8" w:rsidRPr="00465ED8" w:rsidRDefault="00465ED8" w:rsidP="00465ED8">
      <w:r w:rsidRPr="00465ED8">
        <w:t>We will provide more details over the coming weeks. To get the latest updates:</w:t>
      </w:r>
    </w:p>
    <w:p w14:paraId="212326A8" w14:textId="77777777" w:rsidR="00465ED8" w:rsidRPr="00465ED8" w:rsidRDefault="00465ED8" w:rsidP="00465ED8">
      <w:pPr>
        <w:pStyle w:val="ListParagraph"/>
      </w:pPr>
      <w:hyperlink r:id="rId110" w:history="1">
        <w:r w:rsidRPr="00465ED8">
          <w:rPr>
            <w:rStyle w:val="Hyperlink"/>
          </w:rPr>
          <w:t>keep an eye on our website</w:t>
        </w:r>
      </w:hyperlink>
    </w:p>
    <w:p w14:paraId="5C8EB613" w14:textId="77777777" w:rsidR="00465ED8" w:rsidRPr="00465ED8" w:rsidRDefault="00465ED8" w:rsidP="00465ED8">
      <w:pPr>
        <w:pStyle w:val="ListParagraph"/>
      </w:pPr>
      <w:hyperlink r:id="rId111" w:history="1">
        <w:r w:rsidRPr="00465ED8">
          <w:rPr>
            <w:rStyle w:val="Hyperlink"/>
          </w:rPr>
          <w:t>subscribe to our weekly newsletter</w:t>
        </w:r>
      </w:hyperlink>
    </w:p>
    <w:p w14:paraId="1AC81A5C" w14:textId="69EBD5D6" w:rsidR="00465ED8" w:rsidRDefault="00465ED8" w:rsidP="00465ED8">
      <w:pPr>
        <w:pStyle w:val="ListParagraph"/>
      </w:pPr>
      <w:hyperlink r:id="rId112" w:history="1">
        <w:r w:rsidRPr="00465ED8">
          <w:rPr>
            <w:rStyle w:val="Hyperlink"/>
          </w:rPr>
          <w:t>join our Facebook group</w:t>
        </w:r>
      </w:hyperlink>
      <w:r w:rsidRPr="00465ED8">
        <w:t>.</w:t>
      </w:r>
    </w:p>
    <w:p w14:paraId="4AA8569B" w14:textId="3EF33976" w:rsidR="00465ED8" w:rsidRDefault="00465ED8" w:rsidP="00465ED8">
      <w:pPr>
        <w:pStyle w:val="Heading3"/>
      </w:pPr>
      <w:r w:rsidRPr="00465ED8">
        <w:t>Annual Wage Review and the worker retention payment</w:t>
      </w:r>
    </w:p>
    <w:p w14:paraId="3B25837F" w14:textId="77777777" w:rsidR="00465ED8" w:rsidRPr="00465ED8" w:rsidRDefault="00465ED8" w:rsidP="00465ED8">
      <w:r w:rsidRPr="00465ED8">
        <w:t xml:space="preserve">The Fair Work Commission (FWC) has announced a </w:t>
      </w:r>
      <w:hyperlink r:id="rId113" w:history="1">
        <w:r w:rsidRPr="00465ED8">
          <w:rPr>
            <w:rStyle w:val="Hyperlink"/>
          </w:rPr>
          <w:t>4.75% increase to minimum award wages</w:t>
        </w:r>
      </w:hyperlink>
      <w:r w:rsidRPr="00465ED8">
        <w:t xml:space="preserve"> from 1 July 2026, following its Annual Wage Review (AWR).</w:t>
      </w:r>
    </w:p>
    <w:p w14:paraId="29326E1D" w14:textId="77777777" w:rsidR="00465ED8" w:rsidRPr="00465ED8" w:rsidRDefault="00465ED8" w:rsidP="00465ED8">
      <w:r w:rsidRPr="00465ED8">
        <w:t>The FWC is yet to confirm the exact new rates from 1 July. Once confirmed, we will update the minimum rates that you must pass on to workers under the worker retention payment.</w:t>
      </w:r>
    </w:p>
    <w:p w14:paraId="0EB7133F" w14:textId="77777777" w:rsidR="00465ED8" w:rsidRPr="00465ED8" w:rsidRDefault="00465ED8" w:rsidP="00465ED8">
      <w:r w:rsidRPr="00465ED8">
        <w:t>The AWR increase will change how the worker retention payment interacts with updated minimum award rates. As a result:</w:t>
      </w:r>
    </w:p>
    <w:p w14:paraId="206A2105" w14:textId="77777777" w:rsidR="00465ED8" w:rsidRPr="00465ED8" w:rsidRDefault="00465ED8" w:rsidP="00465ED8">
      <w:pPr>
        <w:pStyle w:val="ListParagraph"/>
      </w:pPr>
      <w:r w:rsidRPr="00465ED8">
        <w:t>workers who were previously paid at the minimum award rate will receive a wage increase in line with the 4.75% increase</w:t>
      </w:r>
    </w:p>
    <w:p w14:paraId="22817B15" w14:textId="77777777" w:rsidR="00465ED8" w:rsidRPr="00465ED8" w:rsidRDefault="00465ED8" w:rsidP="00465ED8">
      <w:pPr>
        <w:pStyle w:val="ListParagraph"/>
      </w:pPr>
      <w:r w:rsidRPr="00465ED8">
        <w:t>workers paid above award may receive an increase, depending on how close their current pay is to the new award rate.</w:t>
      </w:r>
    </w:p>
    <w:p w14:paraId="03814105" w14:textId="77777777" w:rsidR="00465ED8" w:rsidRPr="00465ED8" w:rsidRDefault="00465ED8" w:rsidP="00465ED8">
      <w:pPr>
        <w:pStyle w:val="Heading4"/>
      </w:pPr>
      <w:r w:rsidRPr="00465ED8">
        <w:t>What this means for your service</w:t>
      </w:r>
    </w:p>
    <w:p w14:paraId="10A80E6C" w14:textId="77777777" w:rsidR="00465ED8" w:rsidRPr="00465ED8" w:rsidRDefault="00465ED8" w:rsidP="00465ED8">
      <w:r w:rsidRPr="00465ED8">
        <w:rPr>
          <w:b/>
          <w:bCs/>
          <w:i/>
          <w:iCs/>
        </w:rPr>
        <w:t>Educational Services (Teachers) Award 2020</w:t>
      </w:r>
    </w:p>
    <w:p w14:paraId="1A3E0227" w14:textId="77777777" w:rsidR="00465ED8" w:rsidRPr="00465ED8" w:rsidRDefault="00465ED8" w:rsidP="00465ED8">
      <w:pPr>
        <w:pStyle w:val="ListParagraph"/>
      </w:pPr>
      <w:r w:rsidRPr="00465ED8">
        <w:t>Both award wages and worker retention payment amounts will increase in line with the 4.75% decision.</w:t>
      </w:r>
    </w:p>
    <w:p w14:paraId="57E55F7E" w14:textId="77777777" w:rsidR="00465ED8" w:rsidRPr="00465ED8" w:rsidRDefault="00465ED8" w:rsidP="00465ED8">
      <w:pPr>
        <w:pStyle w:val="ListParagraph"/>
      </w:pPr>
      <w:r w:rsidRPr="00465ED8">
        <w:t>This ensures eligible workers will continue to be paid at least 15% above the award.</w:t>
      </w:r>
    </w:p>
    <w:p w14:paraId="158D5000" w14:textId="77777777" w:rsidR="00465ED8" w:rsidRPr="00465ED8" w:rsidRDefault="00465ED8" w:rsidP="00465ED8">
      <w:r w:rsidRPr="00465ED8">
        <w:rPr>
          <w:b/>
          <w:bCs/>
          <w:i/>
          <w:iCs/>
        </w:rPr>
        <w:t>Children’s Services Award 2010</w:t>
      </w:r>
    </w:p>
    <w:p w14:paraId="6942C0B4" w14:textId="77777777" w:rsidR="00465ED8" w:rsidRPr="00465ED8" w:rsidRDefault="00465ED8" w:rsidP="00465ED8">
      <w:pPr>
        <w:pStyle w:val="ListParagraph"/>
      </w:pPr>
      <w:r w:rsidRPr="00465ED8">
        <w:t xml:space="preserve">The minimum hourly rate that each eligible worker must be paid will increase to maintain a total of 15% above what the 1 December 2025 award rate would have been </w:t>
      </w:r>
      <w:r w:rsidRPr="00465ED8">
        <w:rPr>
          <w:i/>
          <w:iCs/>
        </w:rPr>
        <w:t>had it continued and increased by 4.75%.</w:t>
      </w:r>
      <w:r w:rsidRPr="00465ED8">
        <w:t xml:space="preserve"> This means that the worker retention payment absorbs the increases of the </w:t>
      </w:r>
      <w:hyperlink r:id="rId114" w:history="1">
        <w:r w:rsidRPr="00465ED8">
          <w:rPr>
            <w:rStyle w:val="Hyperlink"/>
          </w:rPr>
          <w:t>gender-based undervaluation – priority awards review</w:t>
        </w:r>
      </w:hyperlink>
      <w:r w:rsidRPr="00465ED8">
        <w:t xml:space="preserve"> decisions.</w:t>
      </w:r>
    </w:p>
    <w:p w14:paraId="40E795C7" w14:textId="77777777" w:rsidR="00465ED8" w:rsidRPr="00465ED8" w:rsidRDefault="00465ED8" w:rsidP="00465ED8">
      <w:pPr>
        <w:pStyle w:val="ListParagraph"/>
      </w:pPr>
      <w:r w:rsidRPr="00465ED8">
        <w:t>The increase will be applied following the next gender-based undervaluation increase on 30 June 2026.</w:t>
      </w:r>
    </w:p>
    <w:p w14:paraId="0F69CBB6" w14:textId="77777777" w:rsidR="00465ED8" w:rsidRPr="00465ED8" w:rsidRDefault="00465ED8" w:rsidP="00465ED8">
      <w:pPr>
        <w:pStyle w:val="ListParagraph"/>
      </w:pPr>
      <w:r w:rsidRPr="00465ED8">
        <w:t>The minimum worker retention payment amount that must be passed on to eligible workers, regardless of what they are paid relative to the award, will also increase due to the AWR decision.</w:t>
      </w:r>
    </w:p>
    <w:p w14:paraId="629A8540" w14:textId="62F6C754" w:rsidR="00465ED8" w:rsidRDefault="00465ED8" w:rsidP="00465ED8">
      <w:r w:rsidRPr="00465ED8">
        <w:t xml:space="preserve">We will update the </w:t>
      </w:r>
      <w:hyperlink r:id="rId115" w:history="1">
        <w:r w:rsidRPr="00465ED8">
          <w:rPr>
            <w:rStyle w:val="Hyperlink"/>
          </w:rPr>
          <w:t>worker retention payment minimum rates</w:t>
        </w:r>
      </w:hyperlink>
      <w:r w:rsidRPr="00465ED8">
        <w:t xml:space="preserve"> and </w:t>
      </w:r>
      <w:hyperlink r:id="rId116" w:history="1">
        <w:r w:rsidRPr="00465ED8">
          <w:rPr>
            <w:rStyle w:val="Hyperlink"/>
          </w:rPr>
          <w:t>grant guidelines</w:t>
        </w:r>
      </w:hyperlink>
      <w:r w:rsidRPr="00465ED8">
        <w:t xml:space="preserve"> to reflect these changes shortly.</w:t>
      </w:r>
    </w:p>
    <w:p w14:paraId="63F6A49F" w14:textId="51B47E47" w:rsidR="00465ED8" w:rsidRDefault="00465ED8" w:rsidP="00465ED8">
      <w:pPr>
        <w:pStyle w:val="Heading3"/>
      </w:pPr>
      <w:r w:rsidRPr="00465ED8">
        <w:t>Tell us what it costs to deliver ECEC</w:t>
      </w:r>
    </w:p>
    <w:p w14:paraId="3CDAD4D9" w14:textId="77777777" w:rsidR="00465ED8" w:rsidRPr="00465ED8" w:rsidRDefault="00465ED8" w:rsidP="00465ED8">
      <w:r w:rsidRPr="00465ED8">
        <w:rPr>
          <w:b/>
          <w:bCs/>
        </w:rPr>
        <w:t>The Early Education Service Delivery Prices project will help us understand the costs of delivering safe and quality ECEC across Australia.</w:t>
      </w:r>
    </w:p>
    <w:p w14:paraId="32244C1E" w14:textId="77777777" w:rsidR="00465ED8" w:rsidRPr="00465ED8" w:rsidRDefault="00465ED8" w:rsidP="00465ED8">
      <w:pPr>
        <w:pStyle w:val="Heading4"/>
      </w:pPr>
      <w:r w:rsidRPr="00465ED8">
        <w:t>Provider participation</w:t>
      </w:r>
    </w:p>
    <w:p w14:paraId="3588F916" w14:textId="77777777" w:rsidR="00465ED8" w:rsidRPr="00465ED8" w:rsidRDefault="00465ED8" w:rsidP="00465ED8">
      <w:r w:rsidRPr="00465ED8">
        <w:t>We have invited all Child Care Subsidy (CCS) approved providers to take part in the project. To participate, you must respond to the email from Deloitte Access Economics. If you are unsure about taking part or need help, you can:</w:t>
      </w:r>
    </w:p>
    <w:p w14:paraId="62C880D4" w14:textId="77777777" w:rsidR="00465ED8" w:rsidRPr="00465ED8" w:rsidRDefault="00465ED8" w:rsidP="00465ED8">
      <w:pPr>
        <w:pStyle w:val="ListParagraph"/>
      </w:pPr>
      <w:r w:rsidRPr="00465ED8">
        <w:t xml:space="preserve">email </w:t>
      </w:r>
      <w:hyperlink r:id="rId117" w:history="1">
        <w:r w:rsidRPr="00465ED8">
          <w:rPr>
            <w:rStyle w:val="Hyperlink"/>
          </w:rPr>
          <w:t>EESDP@deloitte.com.au</w:t>
        </w:r>
      </w:hyperlink>
      <w:r w:rsidRPr="00465ED8">
        <w:t xml:space="preserve"> </w:t>
      </w:r>
    </w:p>
    <w:p w14:paraId="41033BED" w14:textId="77777777" w:rsidR="00465ED8" w:rsidRPr="00465ED8" w:rsidRDefault="00465ED8" w:rsidP="00465ED8">
      <w:pPr>
        <w:pStyle w:val="ListParagraph"/>
      </w:pPr>
      <w:r w:rsidRPr="00465ED8">
        <w:lastRenderedPageBreak/>
        <w:t>call 1800 371 146.</w:t>
      </w:r>
    </w:p>
    <w:p w14:paraId="624CAE2E" w14:textId="77777777" w:rsidR="001E348E" w:rsidRPr="001E348E" w:rsidRDefault="001E348E" w:rsidP="001E348E">
      <w:pPr>
        <w:pStyle w:val="Heading4"/>
      </w:pPr>
      <w:r w:rsidRPr="001E348E">
        <w:t>Staff participation</w:t>
      </w:r>
    </w:p>
    <w:p w14:paraId="32C30D81" w14:textId="77777777" w:rsidR="001E348E" w:rsidRPr="001E348E" w:rsidRDefault="001E348E" w:rsidP="001E348E">
      <w:r w:rsidRPr="001E348E">
        <w:t xml:space="preserve">The workforce survey will close this Friday. Encourage your staff to </w:t>
      </w:r>
      <w:hyperlink r:id="rId118" w:history="1">
        <w:r w:rsidRPr="001E348E">
          <w:rPr>
            <w:rStyle w:val="Hyperlink"/>
          </w:rPr>
          <w:t>complete the survey</w:t>
        </w:r>
      </w:hyperlink>
      <w:r w:rsidRPr="001E348E">
        <w:t xml:space="preserve"> before this date. This survey is for all ECEC staff working in CCS-approved services.</w:t>
      </w:r>
    </w:p>
    <w:p w14:paraId="7FE9CBD3" w14:textId="77777777" w:rsidR="001E348E" w:rsidRPr="001E348E" w:rsidRDefault="001E348E" w:rsidP="001E348E">
      <w:r w:rsidRPr="001E348E">
        <w:t>All responses will be recorded anonymously and not linked to the services. Feedback from the survey will help us better understand what it takes to deliver safe and quality ECEC.</w:t>
      </w:r>
    </w:p>
    <w:p w14:paraId="3BD148A6" w14:textId="473D662C" w:rsidR="001E348E" w:rsidRDefault="001E348E" w:rsidP="001E348E">
      <w:r w:rsidRPr="001E348E">
        <w:t xml:space="preserve">Find out more about the </w:t>
      </w:r>
      <w:hyperlink r:id="rId119" w:history="1">
        <w:r w:rsidRPr="001E348E">
          <w:rPr>
            <w:rStyle w:val="Hyperlink"/>
          </w:rPr>
          <w:t>Early Education Service Delivery Prices project</w:t>
        </w:r>
      </w:hyperlink>
      <w:r w:rsidRPr="001E348E">
        <w:t>.</w:t>
      </w:r>
    </w:p>
    <w:p w14:paraId="0A987703" w14:textId="40AD13E1" w:rsidR="001E348E" w:rsidRDefault="001E348E" w:rsidP="001E348E">
      <w:pPr>
        <w:pStyle w:val="Heading3"/>
      </w:pPr>
      <w:r w:rsidRPr="001E348E">
        <w:t xml:space="preserve">Final call: CCTV survey closes </w:t>
      </w:r>
      <w:r>
        <w:t>on 18 June</w:t>
      </w:r>
    </w:p>
    <w:p w14:paraId="1AA3CBDC" w14:textId="54F1A820" w:rsidR="001E348E" w:rsidRPr="001E348E" w:rsidRDefault="001E348E" w:rsidP="001E348E">
      <w:r w:rsidRPr="001E348E">
        <w:rPr>
          <w:b/>
          <w:bCs/>
        </w:rPr>
        <w:t xml:space="preserve">This is your final opportunity to contribute to our evaluation of CCTV in ECEC settings. If you haven’t yet completed the survey, we encourage you to take part before it closes </w:t>
      </w:r>
      <w:r>
        <w:rPr>
          <w:b/>
          <w:bCs/>
        </w:rPr>
        <w:t>on</w:t>
      </w:r>
      <w:r w:rsidRPr="001E348E">
        <w:rPr>
          <w:b/>
          <w:bCs/>
        </w:rPr>
        <w:t>, 18 June at 6 pm AEST.</w:t>
      </w:r>
    </w:p>
    <w:p w14:paraId="18D077BD" w14:textId="77777777" w:rsidR="001E348E" w:rsidRPr="001E348E" w:rsidRDefault="001E348E" w:rsidP="001E348E">
      <w:r w:rsidRPr="001E348E">
        <w:t>Your feedback will help capture a broad range of perspectives and ensure your voice is heard.</w:t>
      </w:r>
    </w:p>
    <w:p w14:paraId="108E45B6" w14:textId="77777777" w:rsidR="001E348E" w:rsidRPr="001E348E" w:rsidRDefault="001E348E" w:rsidP="001E348E">
      <w:r w:rsidRPr="001E348E">
        <w:t xml:space="preserve">Complete the </w:t>
      </w:r>
      <w:hyperlink r:id="rId120" w:history="1">
        <w:r w:rsidRPr="001E348E">
          <w:rPr>
            <w:rStyle w:val="Hyperlink"/>
          </w:rPr>
          <w:t>service provider and educator survey</w:t>
        </w:r>
      </w:hyperlink>
      <w:r w:rsidRPr="001E348E">
        <w:t>.</w:t>
      </w:r>
    </w:p>
    <w:p w14:paraId="3C4C057B" w14:textId="3D150580" w:rsidR="001E348E" w:rsidRDefault="001E348E" w:rsidP="001E348E">
      <w:r w:rsidRPr="001E348E">
        <w:t xml:space="preserve">More information on the national CCTV assessment is </w:t>
      </w:r>
      <w:hyperlink r:id="rId121" w:history="1">
        <w:r w:rsidRPr="001E348E">
          <w:rPr>
            <w:rStyle w:val="Hyperlink"/>
          </w:rPr>
          <w:t>available on our website</w:t>
        </w:r>
      </w:hyperlink>
      <w:r w:rsidRPr="001E348E">
        <w:t>.</w:t>
      </w:r>
    </w:p>
    <w:p w14:paraId="55ECF24E" w14:textId="77777777" w:rsidR="001E348E" w:rsidRDefault="001E348E" w:rsidP="001E348E">
      <w:pPr>
        <w:pStyle w:val="Heading2"/>
      </w:pPr>
      <w:bookmarkStart w:id="34" w:name="_Toc235619953"/>
      <w:r>
        <w:t>Facts from FAL</w:t>
      </w:r>
      <w:bookmarkEnd w:id="34"/>
    </w:p>
    <w:p w14:paraId="0191027E" w14:textId="3135073D" w:rsidR="001E348E" w:rsidRDefault="001E348E" w:rsidP="001E348E">
      <w:pPr>
        <w:pStyle w:val="Heading3"/>
      </w:pPr>
      <w:r w:rsidRPr="001E348E">
        <w:t>Making a reasonable estimate when reporting prescribed discounts</w:t>
      </w:r>
    </w:p>
    <w:p w14:paraId="15CA8EEF" w14:textId="77777777" w:rsidR="001E348E" w:rsidRPr="001E348E" w:rsidRDefault="001E348E" w:rsidP="001E348E">
      <w:r w:rsidRPr="001E348E">
        <w:rPr>
          <w:b/>
          <w:bCs/>
        </w:rPr>
        <w:t>When reporting prescribed discounts, you’re expected to use accurate information. However, there may be times when you don’t yet have all the details you need.</w:t>
      </w:r>
    </w:p>
    <w:p w14:paraId="16DA2026" w14:textId="77777777" w:rsidR="001E348E" w:rsidRPr="001E348E" w:rsidRDefault="001E348E" w:rsidP="001E348E">
      <w:r w:rsidRPr="001E348E">
        <w:t>If this happens, you may need to make a reasonable estimate. Any estimate should be based on the most accurate information you have available at the time you submit the session report.</w:t>
      </w:r>
    </w:p>
    <w:p w14:paraId="746407E0" w14:textId="77777777" w:rsidR="001E348E" w:rsidRPr="001E348E" w:rsidRDefault="001E348E" w:rsidP="001E348E">
      <w:pPr>
        <w:pStyle w:val="Heading4"/>
      </w:pPr>
      <w:r w:rsidRPr="001E348E">
        <w:t>Family’s first session report</w:t>
      </w:r>
    </w:p>
    <w:p w14:paraId="3C8F20D9" w14:textId="77777777" w:rsidR="001E348E" w:rsidRPr="001E348E" w:rsidRDefault="001E348E" w:rsidP="001E348E">
      <w:r w:rsidRPr="001E348E">
        <w:t>A family’s CCS entitlement is only determined after their first session report has been processed. When submitting this initial session report, you may not yet know the family’s gap fee.</w:t>
      </w:r>
    </w:p>
    <w:p w14:paraId="59EC0411" w14:textId="77777777" w:rsidR="001E348E" w:rsidRPr="001E348E" w:rsidRDefault="001E348E" w:rsidP="001E348E">
      <w:r w:rsidRPr="001E348E">
        <w:t>If you know a child is eligible for a prescribed discount, enter a nominal amount of $0.01 when reporting the prescribed discount amount in the session report.</w:t>
      </w:r>
    </w:p>
    <w:p w14:paraId="4E64D4D8" w14:textId="77777777" w:rsidR="001E348E" w:rsidRPr="001E348E" w:rsidRDefault="001E348E" w:rsidP="001E348E">
      <w:pPr>
        <w:pStyle w:val="Heading4"/>
      </w:pPr>
      <w:r w:rsidRPr="001E348E">
        <w:t>State and territory preschool payments</w:t>
      </w:r>
    </w:p>
    <w:p w14:paraId="0D46460D" w14:textId="77777777" w:rsidR="001E348E" w:rsidRPr="001E348E" w:rsidRDefault="001E348E" w:rsidP="001E348E">
      <w:r w:rsidRPr="001E348E">
        <w:t xml:space="preserve">Each state and territory decides how they pay prescribed preschool payments to providers. Read examples for the 3 main types of payments and </w:t>
      </w:r>
      <w:hyperlink r:id="rId122" w:history="1">
        <w:r w:rsidRPr="001E348E">
          <w:rPr>
            <w:rStyle w:val="Hyperlink"/>
          </w:rPr>
          <w:t>how to estimate the prescribed discount</w:t>
        </w:r>
      </w:hyperlink>
      <w:r w:rsidRPr="001E348E">
        <w:t xml:space="preserve"> on our website.</w:t>
      </w:r>
    </w:p>
    <w:p w14:paraId="1B249AC6" w14:textId="5BFA238F" w:rsidR="001E348E" w:rsidRDefault="001E348E" w:rsidP="001E348E">
      <w:r w:rsidRPr="001E348E">
        <w:t xml:space="preserve">For more detailed guidance and examples, read more about </w:t>
      </w:r>
      <w:hyperlink r:id="rId123" w:history="1">
        <w:r w:rsidRPr="001E348E">
          <w:rPr>
            <w:rStyle w:val="Hyperlink"/>
          </w:rPr>
          <w:t>making a reasonable estimate</w:t>
        </w:r>
      </w:hyperlink>
      <w:r w:rsidRPr="001E348E">
        <w:t xml:space="preserve"> on our website.</w:t>
      </w:r>
    </w:p>
    <w:p w14:paraId="6F08210B" w14:textId="42637131" w:rsidR="001E348E" w:rsidRDefault="001E348E" w:rsidP="001E348E">
      <w:pPr>
        <w:pStyle w:val="Heading3"/>
      </w:pPr>
      <w:r w:rsidRPr="001E348E">
        <w:t>Updating enrolments and care arrangements</w:t>
      </w:r>
    </w:p>
    <w:p w14:paraId="60D8D5FF" w14:textId="77777777" w:rsidR="001E348E" w:rsidRPr="001E348E" w:rsidRDefault="001E348E" w:rsidP="001E348E">
      <w:r w:rsidRPr="001E348E">
        <w:rPr>
          <w:b/>
          <w:bCs/>
        </w:rPr>
        <w:t>Approved providers must ensure enrolment information is accurate and kept up to date. Any changes to a child’s care arrangements must be recorded in writing and updated in the Child Care Subsidy System.</w:t>
      </w:r>
    </w:p>
    <w:p w14:paraId="79968986" w14:textId="77777777" w:rsidR="001E348E" w:rsidRPr="001E348E" w:rsidRDefault="001E348E" w:rsidP="001E348E">
      <w:r w:rsidRPr="001E348E">
        <w:t>You must update an enrolment notice when:</w:t>
      </w:r>
    </w:p>
    <w:p w14:paraId="1F26DD7B" w14:textId="77777777" w:rsidR="001E348E" w:rsidRPr="001E348E" w:rsidRDefault="001E348E">
      <w:pPr>
        <w:numPr>
          <w:ilvl w:val="0"/>
          <w:numId w:val="329"/>
        </w:numPr>
      </w:pPr>
      <w:r w:rsidRPr="001E348E">
        <w:lastRenderedPageBreak/>
        <w:t>the care arrangement between the service and the family changes</w:t>
      </w:r>
    </w:p>
    <w:p w14:paraId="310B7EA4" w14:textId="77777777" w:rsidR="001E348E" w:rsidRPr="001E348E" w:rsidRDefault="001E348E">
      <w:pPr>
        <w:numPr>
          <w:ilvl w:val="0"/>
          <w:numId w:val="329"/>
        </w:numPr>
      </w:pPr>
      <w:r w:rsidRPr="001E348E">
        <w:t>you identify that enrolment information is incorrect</w:t>
      </w:r>
    </w:p>
    <w:p w14:paraId="210633F2" w14:textId="77777777" w:rsidR="001E348E" w:rsidRPr="001E348E" w:rsidRDefault="001E348E">
      <w:pPr>
        <w:numPr>
          <w:ilvl w:val="0"/>
          <w:numId w:val="329"/>
        </w:numPr>
      </w:pPr>
      <w:r w:rsidRPr="001E348E">
        <w:t>a family disagrees with enrolment details and you agree that an update is required</w:t>
      </w:r>
    </w:p>
    <w:p w14:paraId="060380A4" w14:textId="77777777" w:rsidR="001E348E" w:rsidRPr="001E348E" w:rsidRDefault="001E348E">
      <w:pPr>
        <w:numPr>
          <w:ilvl w:val="0"/>
          <w:numId w:val="329"/>
        </w:numPr>
      </w:pPr>
      <w:r w:rsidRPr="001E348E">
        <w:t>the care arrangement ends.</w:t>
      </w:r>
    </w:p>
    <w:p w14:paraId="4F6AD01F" w14:textId="77777777" w:rsidR="001E348E" w:rsidRPr="001E348E" w:rsidRDefault="001E348E" w:rsidP="001E348E">
      <w:r w:rsidRPr="001E348E">
        <w:t>In each case, you must update the enrolment notice within 7 days of the change occurring.</w:t>
      </w:r>
    </w:p>
    <w:p w14:paraId="5381C0E2" w14:textId="4FBF061C" w:rsidR="001E348E" w:rsidRDefault="001E348E" w:rsidP="001E348E">
      <w:r w:rsidRPr="001E348E">
        <w:t xml:space="preserve">Find out more about </w:t>
      </w:r>
      <w:hyperlink r:id="rId124" w:history="1">
        <w:r w:rsidRPr="001E348E">
          <w:rPr>
            <w:rStyle w:val="Hyperlink"/>
          </w:rPr>
          <w:t>enrolments and how to update them</w:t>
        </w:r>
      </w:hyperlink>
      <w:r w:rsidRPr="001E348E">
        <w:t xml:space="preserve"> on our website.</w:t>
      </w:r>
    </w:p>
    <w:p w14:paraId="2B3E857B" w14:textId="1FA24B8E" w:rsidR="001E348E" w:rsidRDefault="001E348E" w:rsidP="001E348E">
      <w:pPr>
        <w:pStyle w:val="Heading2"/>
      </w:pPr>
      <w:bookmarkStart w:id="35" w:name="_Toc235619954"/>
      <w:r>
        <w:t>Workforce support</w:t>
      </w:r>
      <w:bookmarkEnd w:id="35"/>
    </w:p>
    <w:p w14:paraId="1F5DDAAB" w14:textId="7B191A56" w:rsidR="001E348E" w:rsidRDefault="001E348E" w:rsidP="001E348E">
      <w:pPr>
        <w:pStyle w:val="Heading3"/>
      </w:pPr>
      <w:r w:rsidRPr="001E348E">
        <w:t>Final weeks to apply for the workforce subsidies</w:t>
      </w:r>
    </w:p>
    <w:p w14:paraId="1B35EA59" w14:textId="77777777" w:rsidR="001E348E" w:rsidRPr="001E348E" w:rsidRDefault="001E348E" w:rsidP="001E348E">
      <w:r w:rsidRPr="001E348E">
        <w:rPr>
          <w:b/>
          <w:bCs/>
        </w:rPr>
        <w:t>Applications for the professional development and paid practicum subsidy close in 2 weeks.</w:t>
      </w:r>
    </w:p>
    <w:p w14:paraId="7E6C08CF" w14:textId="77777777" w:rsidR="001E348E" w:rsidRPr="001E348E" w:rsidRDefault="001E348E" w:rsidP="001E348E">
      <w:r w:rsidRPr="001E348E">
        <w:t xml:space="preserve">The </w:t>
      </w:r>
      <w:r w:rsidRPr="001E348E">
        <w:rPr>
          <w:b/>
          <w:bCs/>
        </w:rPr>
        <w:t>professional development subsidy</w:t>
      </w:r>
      <w:r w:rsidRPr="001E348E">
        <w:t xml:space="preserve"> supports completion of </w:t>
      </w:r>
      <w:hyperlink r:id="rId125" w:history="1">
        <w:r w:rsidRPr="001E348E">
          <w:rPr>
            <w:rStyle w:val="Hyperlink"/>
          </w:rPr>
          <w:t>national child safety training</w:t>
        </w:r>
      </w:hyperlink>
      <w:r w:rsidRPr="001E348E">
        <w:t>.</w:t>
      </w:r>
    </w:p>
    <w:p w14:paraId="119ADB0C" w14:textId="77777777" w:rsidR="001E348E" w:rsidRPr="001E348E" w:rsidRDefault="001E348E" w:rsidP="001E348E">
      <w:r w:rsidRPr="001E348E">
        <w:t xml:space="preserve">The </w:t>
      </w:r>
      <w:r w:rsidRPr="001E348E">
        <w:rPr>
          <w:b/>
          <w:bCs/>
        </w:rPr>
        <w:t xml:space="preserve">paid practicum subsidy </w:t>
      </w:r>
      <w:r w:rsidRPr="001E348E">
        <w:t>supports early childhood teachers- and educators-in-training to complete the practicum components of their degree.</w:t>
      </w:r>
    </w:p>
    <w:p w14:paraId="7CD219EC" w14:textId="77777777" w:rsidR="001E348E" w:rsidRPr="001E348E" w:rsidRDefault="001E348E" w:rsidP="001E348E">
      <w:r w:rsidRPr="001E348E">
        <w:t>Due to high application volumes, we are encouraging applications only from:</w:t>
      </w:r>
    </w:p>
    <w:p w14:paraId="23396647" w14:textId="77777777" w:rsidR="001E348E" w:rsidRPr="001E348E" w:rsidRDefault="001E348E" w:rsidP="001E348E">
      <w:pPr>
        <w:pStyle w:val="ListParagraph"/>
      </w:pPr>
      <w:r w:rsidRPr="001E348E">
        <w:t>small and medium providers for professional development subsidies</w:t>
      </w:r>
    </w:p>
    <w:p w14:paraId="6C1568DD" w14:textId="77777777" w:rsidR="001E348E" w:rsidRPr="001E348E" w:rsidRDefault="001E348E" w:rsidP="001E348E">
      <w:pPr>
        <w:pStyle w:val="ListParagraph"/>
      </w:pPr>
      <w:r w:rsidRPr="001E348E">
        <w:t>First Nations educators, educators from regional and remote locations and small providers for paid practicum subsidies.</w:t>
      </w:r>
    </w:p>
    <w:p w14:paraId="0C64D389" w14:textId="77777777" w:rsidR="001E348E" w:rsidRPr="001E348E" w:rsidRDefault="001E348E" w:rsidP="001E348E">
      <w:r w:rsidRPr="001E348E">
        <w:t>Due to limited funding availability:</w:t>
      </w:r>
    </w:p>
    <w:p w14:paraId="1313DBF4" w14:textId="77777777" w:rsidR="001E348E" w:rsidRPr="001E348E" w:rsidRDefault="001E348E" w:rsidP="001E348E">
      <w:pPr>
        <w:pStyle w:val="ListParagraph"/>
      </w:pPr>
      <w:r w:rsidRPr="001E348E">
        <w:t>we cannot fund all the applications that we receive</w:t>
      </w:r>
    </w:p>
    <w:p w14:paraId="7BE9E76B" w14:textId="77777777" w:rsidR="001E348E" w:rsidRPr="001E348E" w:rsidRDefault="001E348E" w:rsidP="001E348E">
      <w:pPr>
        <w:pStyle w:val="ListParagraph"/>
      </w:pPr>
      <w:r w:rsidRPr="001E348E">
        <w:t xml:space="preserve">there </w:t>
      </w:r>
      <w:r w:rsidRPr="001E348E">
        <w:rPr>
          <w:b/>
          <w:bCs/>
        </w:rPr>
        <w:t>will not be</w:t>
      </w:r>
      <w:r w:rsidRPr="001E348E">
        <w:t xml:space="preserve"> a second round of subsidies in 2026–27.</w:t>
      </w:r>
    </w:p>
    <w:p w14:paraId="43026BE4" w14:textId="5F6D91FE" w:rsidR="001E348E" w:rsidRDefault="001E348E" w:rsidP="001E348E">
      <w:r w:rsidRPr="001E348E">
        <w:t xml:space="preserve">Please note that </w:t>
      </w:r>
      <w:hyperlink r:id="rId126" w:history="1">
        <w:r w:rsidRPr="001E348E">
          <w:rPr>
            <w:rStyle w:val="Hyperlink"/>
          </w:rPr>
          <w:t>other supports</w:t>
        </w:r>
      </w:hyperlink>
      <w:r w:rsidRPr="001E348E">
        <w:t xml:space="preserve"> remain available to help staff complete national child safety training</w:t>
      </w:r>
      <w:r>
        <w:t>.</w:t>
      </w:r>
    </w:p>
    <w:p w14:paraId="0ED55D61" w14:textId="1F2302E7" w:rsidR="001E348E" w:rsidRDefault="001E348E" w:rsidP="001E348E">
      <w:r w:rsidRPr="001E348E">
        <w:t xml:space="preserve">Learn more about the </w:t>
      </w:r>
      <w:hyperlink r:id="rId127" w:history="1">
        <w:r w:rsidRPr="001E348E">
          <w:rPr>
            <w:rStyle w:val="Hyperlink"/>
          </w:rPr>
          <w:t>professional development subsidy</w:t>
        </w:r>
      </w:hyperlink>
      <w:r w:rsidRPr="001E348E">
        <w:t xml:space="preserve"> and </w:t>
      </w:r>
      <w:hyperlink r:id="rId128" w:history="1">
        <w:r w:rsidRPr="001E348E">
          <w:rPr>
            <w:rStyle w:val="Hyperlink"/>
          </w:rPr>
          <w:t>paid practicum subsidy.</w:t>
        </w:r>
      </w:hyperlink>
    </w:p>
    <w:p w14:paraId="54555EFF" w14:textId="04BECD82" w:rsidR="001E348E" w:rsidRDefault="001E348E" w:rsidP="001E348E">
      <w:pPr>
        <w:pStyle w:val="Heading3"/>
      </w:pPr>
      <w:r w:rsidRPr="001E348E">
        <w:t>How to acquit 2025–26 workforce subsidies</w:t>
      </w:r>
    </w:p>
    <w:p w14:paraId="77D2AED3" w14:textId="77777777" w:rsidR="001E348E" w:rsidRPr="001E348E" w:rsidRDefault="001E348E" w:rsidP="001E348E">
      <w:r w:rsidRPr="001E348E">
        <w:rPr>
          <w:b/>
          <w:bCs/>
        </w:rPr>
        <w:t>All providers who got a workforce subsidy in the 2025–26 financial year must acquit funding by 14 July 2026.</w:t>
      </w:r>
    </w:p>
    <w:p w14:paraId="6889CF4F" w14:textId="77777777" w:rsidR="001E348E" w:rsidRPr="001E348E" w:rsidRDefault="001E348E" w:rsidP="001E348E">
      <w:r w:rsidRPr="001E348E">
        <w:t>An acquittal is how you report what you’ve spent your funding. It helps us confirm you’ve used the funding correctly.</w:t>
      </w:r>
    </w:p>
    <w:p w14:paraId="09E2F0E1" w14:textId="77777777" w:rsidR="001E348E" w:rsidRPr="001E348E" w:rsidRDefault="001E348E" w:rsidP="001E348E">
      <w:r w:rsidRPr="001E348E">
        <w:t xml:space="preserve">You must acquit </w:t>
      </w:r>
      <w:r w:rsidRPr="001E348E">
        <w:rPr>
          <w:b/>
          <w:bCs/>
        </w:rPr>
        <w:t>all funding</w:t>
      </w:r>
      <w:r w:rsidRPr="001E348E">
        <w:t xml:space="preserve"> received under the 2025–26 professional development and paid practicum subsidies, even if your service has:</w:t>
      </w:r>
    </w:p>
    <w:p w14:paraId="623F9FC8" w14:textId="77777777" w:rsidR="001E348E" w:rsidRPr="001E348E" w:rsidRDefault="001E348E" w:rsidP="001E348E">
      <w:pPr>
        <w:pStyle w:val="ListParagraph"/>
      </w:pPr>
      <w:r w:rsidRPr="001E348E">
        <w:t>closed</w:t>
      </w:r>
    </w:p>
    <w:p w14:paraId="3DE1B6C4" w14:textId="77777777" w:rsidR="001E348E" w:rsidRPr="001E348E" w:rsidRDefault="001E348E" w:rsidP="001E348E">
      <w:pPr>
        <w:pStyle w:val="ListParagraph"/>
      </w:pPr>
      <w:r w:rsidRPr="001E348E">
        <w:t>transferred to a new provider</w:t>
      </w:r>
    </w:p>
    <w:p w14:paraId="172D4164" w14:textId="77777777" w:rsidR="001E348E" w:rsidRPr="001E348E" w:rsidRDefault="001E348E" w:rsidP="001E348E">
      <w:pPr>
        <w:pStyle w:val="ListParagraph"/>
      </w:pPr>
      <w:r w:rsidRPr="001E348E">
        <w:t>had its CCS approval cancelled.</w:t>
      </w:r>
    </w:p>
    <w:p w14:paraId="3E32580B" w14:textId="77777777" w:rsidR="001E348E" w:rsidRPr="001E348E" w:rsidRDefault="001E348E" w:rsidP="001E348E">
      <w:r w:rsidRPr="001E348E">
        <w:t xml:space="preserve">You can acquit your funding through the </w:t>
      </w:r>
      <w:hyperlink r:id="rId129" w:history="1">
        <w:r w:rsidRPr="001E348E">
          <w:rPr>
            <w:rStyle w:val="Hyperlink"/>
          </w:rPr>
          <w:t>grants portal</w:t>
        </w:r>
      </w:hyperlink>
      <w:r w:rsidRPr="001E348E">
        <w:t>.</w:t>
      </w:r>
    </w:p>
    <w:p w14:paraId="2C68791C" w14:textId="77777777" w:rsidR="001E348E" w:rsidRPr="001E348E" w:rsidRDefault="001E348E" w:rsidP="001E348E">
      <w:r w:rsidRPr="001E348E">
        <w:lastRenderedPageBreak/>
        <w:t xml:space="preserve">If you need help, contact </w:t>
      </w:r>
      <w:hyperlink r:id="rId130" w:history="1">
        <w:r w:rsidRPr="001E348E">
          <w:rPr>
            <w:rStyle w:val="Hyperlink"/>
          </w:rPr>
          <w:t>ececgrants@deloitte.com.au</w:t>
        </w:r>
      </w:hyperlink>
      <w:r w:rsidRPr="001E348E">
        <w:t>.</w:t>
      </w:r>
    </w:p>
    <w:p w14:paraId="37A0D5C6" w14:textId="3EFAFC37" w:rsidR="001E348E" w:rsidRDefault="001E348E" w:rsidP="001E348E">
      <w:r w:rsidRPr="001E348E">
        <w:t>This acquittal process is separate from the 2026–27 workforce subsidies, which are currently open for applications.</w:t>
      </w:r>
    </w:p>
    <w:p w14:paraId="3AA47B83" w14:textId="4505A725" w:rsidR="001E348E" w:rsidRDefault="001E348E" w:rsidP="001E348E">
      <w:pPr>
        <w:pStyle w:val="Heading3"/>
      </w:pPr>
      <w:r w:rsidRPr="001E348E">
        <w:t>Workforce Reference Group meets to progress key workforce priorities</w:t>
      </w:r>
    </w:p>
    <w:p w14:paraId="29E1D604" w14:textId="77777777" w:rsidR="001E348E" w:rsidRPr="001E348E" w:rsidRDefault="001E348E" w:rsidP="001E348E">
      <w:r w:rsidRPr="001E348E">
        <w:rPr>
          <w:b/>
          <w:bCs/>
        </w:rPr>
        <w:t>The Early Childhood Workforce Reference Group met in May 2026 to discuss workforce and child safety.</w:t>
      </w:r>
    </w:p>
    <w:p w14:paraId="57DC0E4D" w14:textId="77777777" w:rsidR="001E348E" w:rsidRPr="001E348E" w:rsidRDefault="001E348E" w:rsidP="001E348E">
      <w:r w:rsidRPr="001E348E">
        <w:t>The group includes frontline educators, peak bodies, unions and sector representatives.</w:t>
      </w:r>
    </w:p>
    <w:p w14:paraId="301D7850" w14:textId="77777777" w:rsidR="001E348E" w:rsidRPr="001E348E" w:rsidRDefault="001E348E" w:rsidP="001E348E">
      <w:r w:rsidRPr="001E348E">
        <w:t xml:space="preserve">The </w:t>
      </w:r>
      <w:hyperlink r:id="rId131" w:history="1">
        <w:r w:rsidRPr="001E348E">
          <w:rPr>
            <w:rStyle w:val="Hyperlink"/>
          </w:rPr>
          <w:t>Australian Children’s Education and Care Quality Authority (ACECQA)</w:t>
        </w:r>
      </w:hyperlink>
      <w:r w:rsidRPr="001E348E">
        <w:t xml:space="preserve"> provided members with an update on the National Early Childhood Worker Register, noting:</w:t>
      </w:r>
    </w:p>
    <w:p w14:paraId="759D74D1" w14:textId="77777777" w:rsidR="001E348E" w:rsidRPr="001E348E" w:rsidRDefault="001E348E" w:rsidP="001E348E">
      <w:pPr>
        <w:pStyle w:val="ListParagraph"/>
      </w:pPr>
      <w:r w:rsidRPr="001E348E">
        <w:t>strong national uptake</w:t>
      </w:r>
    </w:p>
    <w:p w14:paraId="34977B60" w14:textId="77777777" w:rsidR="001E348E" w:rsidRPr="001E348E" w:rsidRDefault="001E348E" w:rsidP="001E348E">
      <w:pPr>
        <w:pStyle w:val="ListParagraph"/>
      </w:pPr>
      <w:r w:rsidRPr="001E348E">
        <w:t>future implementation considerations.</w:t>
      </w:r>
    </w:p>
    <w:p w14:paraId="3264D8AF" w14:textId="77777777" w:rsidR="001E348E" w:rsidRPr="001E348E" w:rsidRDefault="001E348E" w:rsidP="001E348E">
      <w:r w:rsidRPr="001E348E">
        <w:t>Discussions focussed on:</w:t>
      </w:r>
    </w:p>
    <w:p w14:paraId="61D97E00" w14:textId="77777777" w:rsidR="001E348E" w:rsidRPr="001E348E" w:rsidRDefault="001E348E" w:rsidP="001E348E">
      <w:pPr>
        <w:pStyle w:val="ListParagraph"/>
      </w:pPr>
      <w:r w:rsidRPr="001E348E">
        <w:t>impacts on casual workforce arrangements</w:t>
      </w:r>
    </w:p>
    <w:p w14:paraId="6FC3AA54" w14:textId="77777777" w:rsidR="001E348E" w:rsidRPr="001E348E" w:rsidRDefault="001E348E" w:rsidP="001E348E">
      <w:pPr>
        <w:pStyle w:val="ListParagraph"/>
      </w:pPr>
      <w:r w:rsidRPr="001E348E">
        <w:t>privacy and data security</w:t>
      </w:r>
    </w:p>
    <w:p w14:paraId="406A3AAC" w14:textId="77777777" w:rsidR="001E348E" w:rsidRPr="001E348E" w:rsidRDefault="001E348E" w:rsidP="001E348E">
      <w:pPr>
        <w:pStyle w:val="ListParagraph"/>
      </w:pPr>
      <w:r w:rsidRPr="001E348E">
        <w:t>links with Working With Children Check systems.</w:t>
      </w:r>
    </w:p>
    <w:p w14:paraId="30326C55" w14:textId="77777777" w:rsidR="004C6322" w:rsidRPr="004C6322" w:rsidRDefault="004C6322" w:rsidP="004C6322">
      <w:r w:rsidRPr="004C6322">
        <w:t>Members also highlighted the need for clear communication to support:</w:t>
      </w:r>
    </w:p>
    <w:p w14:paraId="1972D139" w14:textId="77777777" w:rsidR="004C6322" w:rsidRPr="004C6322" w:rsidRDefault="004C6322" w:rsidP="004C6322">
      <w:pPr>
        <w:pStyle w:val="ListParagraph"/>
      </w:pPr>
      <w:r w:rsidRPr="004C6322">
        <w:t>parent confidence</w:t>
      </w:r>
    </w:p>
    <w:p w14:paraId="64D1311A" w14:textId="77777777" w:rsidR="004C6322" w:rsidRPr="004C6322" w:rsidRDefault="004C6322" w:rsidP="004C6322">
      <w:pPr>
        <w:pStyle w:val="ListParagraph"/>
      </w:pPr>
      <w:r w:rsidRPr="004C6322">
        <w:t>sector understanding of child safety reforms.</w:t>
      </w:r>
    </w:p>
    <w:p w14:paraId="313C3359" w14:textId="48559187" w:rsidR="004C6322" w:rsidRDefault="004C6322" w:rsidP="004C6322">
      <w:r w:rsidRPr="004C6322">
        <w:t>The group will meet again in August 2026.</w:t>
      </w:r>
    </w:p>
    <w:p w14:paraId="1BA3E88B" w14:textId="77C4CE3C" w:rsidR="004C6322" w:rsidRDefault="004C6322" w:rsidP="004C6322">
      <w:pPr>
        <w:pStyle w:val="Heading2"/>
      </w:pPr>
      <w:bookmarkStart w:id="36" w:name="_Toc235619955"/>
      <w:r>
        <w:t>News for families</w:t>
      </w:r>
      <w:bookmarkEnd w:id="36"/>
    </w:p>
    <w:p w14:paraId="2464E2E2" w14:textId="35BF0488" w:rsidR="004C6322" w:rsidRDefault="004C6322" w:rsidP="004C6322">
      <w:pPr>
        <w:pStyle w:val="Heading3"/>
      </w:pPr>
      <w:r w:rsidRPr="004C6322">
        <w:t>If you got Child Care Subsidy in 2024–25, confirm your family income now</w:t>
      </w:r>
    </w:p>
    <w:p w14:paraId="5D7498EC" w14:textId="77777777" w:rsidR="004C6322" w:rsidRPr="004C6322" w:rsidRDefault="004C6322" w:rsidP="004C6322">
      <w:r w:rsidRPr="004C6322">
        <w:t>You need to confirm your family income for Child Care Subsidy (CCS) before 30 June 2026.</w:t>
      </w:r>
    </w:p>
    <w:p w14:paraId="205FE03C" w14:textId="5D1B6B4E" w:rsidR="004C6322" w:rsidRPr="004C6322" w:rsidRDefault="004C6322" w:rsidP="004C6322">
      <w:r w:rsidRPr="004C6322">
        <w:t xml:space="preserve">Read more on the </w:t>
      </w:r>
      <w:hyperlink r:id="rId132" w:history="1">
        <w:r w:rsidRPr="004C6322">
          <w:rPr>
            <w:rStyle w:val="Hyperlink"/>
          </w:rPr>
          <w:t>Services Australia website</w:t>
        </w:r>
      </w:hyperlink>
      <w:r w:rsidRPr="004C6322">
        <w:t>.</w:t>
      </w:r>
    </w:p>
    <w:p w14:paraId="706FED30" w14:textId="51EA5937" w:rsidR="00F56097" w:rsidRDefault="00F56097" w:rsidP="00E971AD">
      <w:pPr>
        <w:pStyle w:val="Issuedate"/>
      </w:pPr>
      <w:bookmarkStart w:id="37" w:name="_Toc235619956"/>
      <w:r>
        <w:lastRenderedPageBreak/>
        <w:t>10 June 2026</w:t>
      </w:r>
      <w:bookmarkEnd w:id="37"/>
    </w:p>
    <w:p w14:paraId="421F77ED" w14:textId="778846E0" w:rsidR="00F56097" w:rsidRDefault="00F56097" w:rsidP="00F56097">
      <w:pPr>
        <w:pStyle w:val="Heading2"/>
      </w:pPr>
      <w:bookmarkStart w:id="38" w:name="_Toc235619957"/>
      <w:r>
        <w:t>From the department</w:t>
      </w:r>
      <w:bookmarkEnd w:id="38"/>
    </w:p>
    <w:p w14:paraId="12C81362" w14:textId="28E70401" w:rsidR="00F56097" w:rsidRDefault="00BC668C" w:rsidP="00BC668C">
      <w:pPr>
        <w:pStyle w:val="Heading3"/>
      </w:pPr>
      <w:r w:rsidRPr="00BC668C">
        <w:t>Child Care Subsidy (CCS) hourly rate caps are changing soon</w:t>
      </w:r>
    </w:p>
    <w:p w14:paraId="593E4A12" w14:textId="77777777" w:rsidR="00E85FA0" w:rsidRPr="00E85FA0" w:rsidRDefault="00E85FA0" w:rsidP="00E85FA0">
      <w:r w:rsidRPr="00E85FA0">
        <w:rPr>
          <w:b/>
          <w:bCs/>
        </w:rPr>
        <w:t>The CCS hourly rate caps and family income thresholds will go up from 6 July 2026.</w:t>
      </w:r>
    </w:p>
    <w:p w14:paraId="45AC793E" w14:textId="77777777" w:rsidR="00E85FA0" w:rsidRPr="00E85FA0" w:rsidRDefault="00E85FA0" w:rsidP="00E85FA0">
      <w:r w:rsidRPr="00E85FA0">
        <w:t>The hourly rate caps and income thresholds are adjusted annually based on the Consumer Price Index (CPI).</w:t>
      </w:r>
    </w:p>
    <w:p w14:paraId="04B41E29" w14:textId="77777777" w:rsidR="00E85FA0" w:rsidRPr="00E85FA0" w:rsidRDefault="00E85FA0" w:rsidP="00E85FA0">
      <w:r w:rsidRPr="00E85FA0">
        <w:t>The maximum hourly rate we subsidise depends on the type of care you provide. The 2026–27 hourly rate caps for each care type are outlined below.</w:t>
      </w:r>
    </w:p>
    <w:tbl>
      <w:tblPr>
        <w:tblW w:w="5000" w:type="pct"/>
        <w:tblLook w:val="04A0" w:firstRow="1" w:lastRow="0" w:firstColumn="1" w:lastColumn="0" w:noHBand="0" w:noVBand="1"/>
      </w:tblPr>
      <w:tblGrid>
        <w:gridCol w:w="2552"/>
        <w:gridCol w:w="4244"/>
        <w:gridCol w:w="3670"/>
      </w:tblGrid>
      <w:tr w:rsidR="00E85FA0" w:rsidRPr="00E85FA0" w14:paraId="27E7463E" w14:textId="77777777">
        <w:trPr>
          <w:tblHeader/>
        </w:trPr>
        <w:tc>
          <w:tcPr>
            <w:tcW w:w="0" w:type="auto"/>
            <w:tcMar>
              <w:top w:w="120" w:type="dxa"/>
              <w:left w:w="120" w:type="dxa"/>
              <w:bottom w:w="120" w:type="dxa"/>
              <w:right w:w="120" w:type="dxa"/>
            </w:tcMar>
            <w:vAlign w:val="center"/>
            <w:hideMark/>
          </w:tcPr>
          <w:p w14:paraId="0CF5CE2F" w14:textId="77777777" w:rsidR="00E85FA0" w:rsidRPr="00E85FA0" w:rsidRDefault="00E85FA0" w:rsidP="00E85FA0">
            <w:pPr>
              <w:rPr>
                <w:b/>
                <w:bCs/>
              </w:rPr>
            </w:pPr>
            <w:r w:rsidRPr="00E85FA0">
              <w:rPr>
                <w:b/>
                <w:bCs/>
              </w:rPr>
              <w:t>Care type</w:t>
            </w:r>
          </w:p>
        </w:tc>
        <w:tc>
          <w:tcPr>
            <w:tcW w:w="0" w:type="auto"/>
            <w:tcMar>
              <w:top w:w="120" w:type="dxa"/>
              <w:left w:w="120" w:type="dxa"/>
              <w:bottom w:w="120" w:type="dxa"/>
              <w:right w:w="120" w:type="dxa"/>
            </w:tcMar>
            <w:vAlign w:val="center"/>
            <w:hideMark/>
          </w:tcPr>
          <w:p w14:paraId="4CF398E5" w14:textId="77777777" w:rsidR="00E85FA0" w:rsidRPr="00E85FA0" w:rsidRDefault="00E85FA0" w:rsidP="00E85FA0">
            <w:pPr>
              <w:rPr>
                <w:b/>
                <w:bCs/>
              </w:rPr>
            </w:pPr>
            <w:r w:rsidRPr="00E85FA0">
              <w:rPr>
                <w:b/>
                <w:bCs/>
              </w:rPr>
              <w:t>Hourly rate cap for children below school age</w:t>
            </w:r>
          </w:p>
        </w:tc>
        <w:tc>
          <w:tcPr>
            <w:tcW w:w="0" w:type="auto"/>
            <w:tcMar>
              <w:top w:w="120" w:type="dxa"/>
              <w:left w:w="120" w:type="dxa"/>
              <w:bottom w:w="120" w:type="dxa"/>
              <w:right w:w="120" w:type="dxa"/>
            </w:tcMar>
            <w:vAlign w:val="center"/>
            <w:hideMark/>
          </w:tcPr>
          <w:p w14:paraId="383D6F65" w14:textId="77777777" w:rsidR="00E85FA0" w:rsidRPr="00E85FA0" w:rsidRDefault="00E85FA0" w:rsidP="00E85FA0">
            <w:pPr>
              <w:rPr>
                <w:b/>
                <w:bCs/>
              </w:rPr>
            </w:pPr>
            <w:r w:rsidRPr="00E85FA0">
              <w:rPr>
                <w:b/>
                <w:bCs/>
              </w:rPr>
              <w:t>Hourly rate cap for school-age children</w:t>
            </w:r>
          </w:p>
        </w:tc>
      </w:tr>
      <w:tr w:rsidR="00E85FA0" w:rsidRPr="00E85FA0" w14:paraId="044682D9" w14:textId="77777777">
        <w:tc>
          <w:tcPr>
            <w:tcW w:w="0" w:type="auto"/>
            <w:shd w:val="clear" w:color="auto" w:fill="EDEDED"/>
            <w:tcMar>
              <w:top w:w="120" w:type="dxa"/>
              <w:left w:w="120" w:type="dxa"/>
              <w:bottom w:w="120" w:type="dxa"/>
              <w:right w:w="120" w:type="dxa"/>
            </w:tcMar>
            <w:vAlign w:val="center"/>
            <w:hideMark/>
          </w:tcPr>
          <w:p w14:paraId="6E7E761D" w14:textId="77777777" w:rsidR="00E85FA0" w:rsidRPr="00E85FA0" w:rsidRDefault="00E85FA0" w:rsidP="00E85FA0">
            <w:r w:rsidRPr="00E85FA0">
              <w:t>Centre Based Day Care</w:t>
            </w:r>
          </w:p>
        </w:tc>
        <w:tc>
          <w:tcPr>
            <w:tcW w:w="0" w:type="auto"/>
            <w:shd w:val="clear" w:color="auto" w:fill="EDEDED"/>
            <w:tcMar>
              <w:top w:w="120" w:type="dxa"/>
              <w:left w:w="120" w:type="dxa"/>
              <w:bottom w:w="120" w:type="dxa"/>
              <w:right w:w="120" w:type="dxa"/>
            </w:tcMar>
            <w:vAlign w:val="center"/>
            <w:hideMark/>
          </w:tcPr>
          <w:p w14:paraId="04861C38" w14:textId="77777777" w:rsidR="00E85FA0" w:rsidRPr="00E85FA0" w:rsidRDefault="00E85FA0" w:rsidP="00E85FA0">
            <w:r w:rsidRPr="00E85FA0">
              <w:t>$15.19</w:t>
            </w:r>
          </w:p>
        </w:tc>
        <w:tc>
          <w:tcPr>
            <w:tcW w:w="0" w:type="auto"/>
            <w:shd w:val="clear" w:color="auto" w:fill="EDEDED"/>
            <w:tcMar>
              <w:top w:w="120" w:type="dxa"/>
              <w:left w:w="120" w:type="dxa"/>
              <w:bottom w:w="120" w:type="dxa"/>
              <w:right w:w="120" w:type="dxa"/>
            </w:tcMar>
            <w:vAlign w:val="center"/>
            <w:hideMark/>
          </w:tcPr>
          <w:p w14:paraId="27F53031" w14:textId="77777777" w:rsidR="00E85FA0" w:rsidRPr="00E85FA0" w:rsidRDefault="00E85FA0" w:rsidP="00E85FA0">
            <w:r w:rsidRPr="00E85FA0">
              <w:t>$13.30</w:t>
            </w:r>
          </w:p>
        </w:tc>
      </w:tr>
      <w:tr w:rsidR="00E85FA0" w:rsidRPr="00E85FA0" w14:paraId="4B4D7CEE" w14:textId="77777777">
        <w:tc>
          <w:tcPr>
            <w:tcW w:w="0" w:type="auto"/>
            <w:tcMar>
              <w:top w:w="120" w:type="dxa"/>
              <w:left w:w="120" w:type="dxa"/>
              <w:bottom w:w="120" w:type="dxa"/>
              <w:right w:w="120" w:type="dxa"/>
            </w:tcMar>
            <w:vAlign w:val="center"/>
            <w:hideMark/>
          </w:tcPr>
          <w:p w14:paraId="20167768" w14:textId="77777777" w:rsidR="00E85FA0" w:rsidRPr="00E85FA0" w:rsidRDefault="00E85FA0" w:rsidP="00E85FA0">
            <w:r w:rsidRPr="00E85FA0">
              <w:t>Outside School Hours Care</w:t>
            </w:r>
          </w:p>
        </w:tc>
        <w:tc>
          <w:tcPr>
            <w:tcW w:w="0" w:type="auto"/>
            <w:tcMar>
              <w:top w:w="120" w:type="dxa"/>
              <w:left w:w="120" w:type="dxa"/>
              <w:bottom w:w="120" w:type="dxa"/>
              <w:right w:w="120" w:type="dxa"/>
            </w:tcMar>
            <w:vAlign w:val="center"/>
            <w:hideMark/>
          </w:tcPr>
          <w:p w14:paraId="18EF8994" w14:textId="77777777" w:rsidR="00E85FA0" w:rsidRPr="00E85FA0" w:rsidRDefault="00E85FA0" w:rsidP="00E85FA0">
            <w:r w:rsidRPr="00E85FA0">
              <w:t>$15.19</w:t>
            </w:r>
          </w:p>
        </w:tc>
        <w:tc>
          <w:tcPr>
            <w:tcW w:w="0" w:type="auto"/>
            <w:tcMar>
              <w:top w:w="120" w:type="dxa"/>
              <w:left w:w="120" w:type="dxa"/>
              <w:bottom w:w="120" w:type="dxa"/>
              <w:right w:w="120" w:type="dxa"/>
            </w:tcMar>
            <w:vAlign w:val="center"/>
            <w:hideMark/>
          </w:tcPr>
          <w:p w14:paraId="387DC078" w14:textId="77777777" w:rsidR="00E85FA0" w:rsidRPr="00E85FA0" w:rsidRDefault="00E85FA0" w:rsidP="00E85FA0">
            <w:r w:rsidRPr="00E85FA0">
              <w:t>$13.30</w:t>
            </w:r>
          </w:p>
        </w:tc>
      </w:tr>
      <w:tr w:rsidR="00E85FA0" w:rsidRPr="00E85FA0" w14:paraId="27BD9D67" w14:textId="77777777">
        <w:tc>
          <w:tcPr>
            <w:tcW w:w="0" w:type="auto"/>
            <w:shd w:val="clear" w:color="auto" w:fill="EDEDED"/>
            <w:tcMar>
              <w:top w:w="120" w:type="dxa"/>
              <w:left w:w="120" w:type="dxa"/>
              <w:bottom w:w="120" w:type="dxa"/>
              <w:right w:w="120" w:type="dxa"/>
            </w:tcMar>
            <w:vAlign w:val="center"/>
            <w:hideMark/>
          </w:tcPr>
          <w:p w14:paraId="76BE9F48" w14:textId="77777777" w:rsidR="00E85FA0" w:rsidRPr="00E85FA0" w:rsidRDefault="00E85FA0" w:rsidP="00E85FA0">
            <w:r w:rsidRPr="00E85FA0">
              <w:t>Family Day Care</w:t>
            </w:r>
          </w:p>
        </w:tc>
        <w:tc>
          <w:tcPr>
            <w:tcW w:w="0" w:type="auto"/>
            <w:shd w:val="clear" w:color="auto" w:fill="EDEDED"/>
            <w:tcMar>
              <w:top w:w="120" w:type="dxa"/>
              <w:left w:w="120" w:type="dxa"/>
              <w:bottom w:w="120" w:type="dxa"/>
              <w:right w:w="120" w:type="dxa"/>
            </w:tcMar>
            <w:vAlign w:val="center"/>
            <w:hideMark/>
          </w:tcPr>
          <w:p w14:paraId="09F191C8" w14:textId="77777777" w:rsidR="00E85FA0" w:rsidRPr="00E85FA0" w:rsidRDefault="00E85FA0" w:rsidP="00E85FA0">
            <w:r w:rsidRPr="00E85FA0">
              <w:t>$14.08</w:t>
            </w:r>
          </w:p>
        </w:tc>
        <w:tc>
          <w:tcPr>
            <w:tcW w:w="0" w:type="auto"/>
            <w:shd w:val="clear" w:color="auto" w:fill="EDEDED"/>
            <w:tcMar>
              <w:top w:w="120" w:type="dxa"/>
              <w:left w:w="120" w:type="dxa"/>
              <w:bottom w:w="120" w:type="dxa"/>
              <w:right w:w="120" w:type="dxa"/>
            </w:tcMar>
            <w:vAlign w:val="center"/>
            <w:hideMark/>
          </w:tcPr>
          <w:p w14:paraId="13726C9E" w14:textId="77777777" w:rsidR="00E85FA0" w:rsidRPr="00E85FA0" w:rsidRDefault="00E85FA0" w:rsidP="00E85FA0">
            <w:r w:rsidRPr="00E85FA0">
              <w:t>$14.08</w:t>
            </w:r>
          </w:p>
        </w:tc>
      </w:tr>
      <w:tr w:rsidR="00E85FA0" w:rsidRPr="00E85FA0" w14:paraId="16A5653C" w14:textId="77777777">
        <w:tc>
          <w:tcPr>
            <w:tcW w:w="0" w:type="auto"/>
            <w:tcMar>
              <w:top w:w="120" w:type="dxa"/>
              <w:left w:w="120" w:type="dxa"/>
              <w:bottom w:w="120" w:type="dxa"/>
              <w:right w:w="120" w:type="dxa"/>
            </w:tcMar>
            <w:vAlign w:val="center"/>
            <w:hideMark/>
          </w:tcPr>
          <w:p w14:paraId="304C2E25" w14:textId="77777777" w:rsidR="00E85FA0" w:rsidRPr="00E85FA0" w:rsidRDefault="00E85FA0" w:rsidP="00E85FA0">
            <w:r w:rsidRPr="00E85FA0">
              <w:t>In Home Care (per family)</w:t>
            </w:r>
          </w:p>
        </w:tc>
        <w:tc>
          <w:tcPr>
            <w:tcW w:w="0" w:type="auto"/>
            <w:tcMar>
              <w:top w:w="120" w:type="dxa"/>
              <w:left w:w="120" w:type="dxa"/>
              <w:bottom w:w="120" w:type="dxa"/>
              <w:right w:w="120" w:type="dxa"/>
            </w:tcMar>
            <w:vAlign w:val="center"/>
            <w:hideMark/>
          </w:tcPr>
          <w:p w14:paraId="7592FDFB" w14:textId="77777777" w:rsidR="00E85FA0" w:rsidRPr="00E85FA0" w:rsidRDefault="00E85FA0" w:rsidP="00E85FA0">
            <w:r w:rsidRPr="00E85FA0">
              <w:t>$41.31</w:t>
            </w:r>
          </w:p>
        </w:tc>
        <w:tc>
          <w:tcPr>
            <w:tcW w:w="0" w:type="auto"/>
            <w:tcMar>
              <w:top w:w="120" w:type="dxa"/>
              <w:left w:w="120" w:type="dxa"/>
              <w:bottom w:w="120" w:type="dxa"/>
              <w:right w:w="120" w:type="dxa"/>
            </w:tcMar>
            <w:vAlign w:val="center"/>
            <w:hideMark/>
          </w:tcPr>
          <w:p w14:paraId="23267D66" w14:textId="77777777" w:rsidR="00E85FA0" w:rsidRPr="00E85FA0" w:rsidRDefault="00E85FA0" w:rsidP="00E85FA0">
            <w:r w:rsidRPr="00E85FA0">
              <w:t>$41.31</w:t>
            </w:r>
          </w:p>
        </w:tc>
      </w:tr>
    </w:tbl>
    <w:p w14:paraId="62296498" w14:textId="77777777" w:rsidR="00E85FA0" w:rsidRPr="00E85FA0" w:rsidRDefault="00E85FA0" w:rsidP="00E85FA0">
      <w:r w:rsidRPr="00E85FA0">
        <w:t xml:space="preserve">Learn more about hourly rate caps and see the rates for second and younger children on our </w:t>
      </w:r>
      <w:hyperlink r:id="rId133" w:history="1">
        <w:r w:rsidRPr="00E85FA0">
          <w:rPr>
            <w:rStyle w:val="Hyperlink"/>
          </w:rPr>
          <w:t>website</w:t>
        </w:r>
      </w:hyperlink>
      <w:r w:rsidRPr="00E85FA0">
        <w:t>.</w:t>
      </w:r>
    </w:p>
    <w:p w14:paraId="69050517" w14:textId="77777777" w:rsidR="00E85FA0" w:rsidRPr="00E85FA0" w:rsidRDefault="00E85FA0" w:rsidP="00E85FA0">
      <w:r w:rsidRPr="00E85FA0">
        <w:t>The family income thresholds have also changed in line with CPI, as outlined below:</w:t>
      </w:r>
    </w:p>
    <w:tbl>
      <w:tblPr>
        <w:tblW w:w="5000" w:type="pct"/>
        <w:tblLook w:val="04A0" w:firstRow="1" w:lastRow="0" w:firstColumn="1" w:lastColumn="0" w:noHBand="0" w:noVBand="1"/>
      </w:tblPr>
      <w:tblGrid>
        <w:gridCol w:w="3645"/>
        <w:gridCol w:w="6821"/>
      </w:tblGrid>
      <w:tr w:rsidR="00E85FA0" w:rsidRPr="00E85FA0" w14:paraId="33E1C84A" w14:textId="77777777">
        <w:trPr>
          <w:tblHeader/>
        </w:trPr>
        <w:tc>
          <w:tcPr>
            <w:tcW w:w="0" w:type="auto"/>
            <w:tcMar>
              <w:top w:w="120" w:type="dxa"/>
              <w:left w:w="120" w:type="dxa"/>
              <w:bottom w:w="120" w:type="dxa"/>
              <w:right w:w="120" w:type="dxa"/>
            </w:tcMar>
            <w:vAlign w:val="center"/>
            <w:hideMark/>
          </w:tcPr>
          <w:p w14:paraId="00A13673" w14:textId="77777777" w:rsidR="00E85FA0" w:rsidRPr="00E85FA0" w:rsidRDefault="00E85FA0" w:rsidP="00E85FA0">
            <w:pPr>
              <w:rPr>
                <w:b/>
                <w:bCs/>
              </w:rPr>
            </w:pPr>
            <w:r w:rsidRPr="00E85FA0">
              <w:rPr>
                <w:b/>
                <w:bCs/>
              </w:rPr>
              <w:t>Family income</w:t>
            </w:r>
          </w:p>
        </w:tc>
        <w:tc>
          <w:tcPr>
            <w:tcW w:w="0" w:type="auto"/>
            <w:tcMar>
              <w:top w:w="120" w:type="dxa"/>
              <w:left w:w="120" w:type="dxa"/>
              <w:bottom w:w="120" w:type="dxa"/>
              <w:right w:w="120" w:type="dxa"/>
            </w:tcMar>
            <w:vAlign w:val="center"/>
            <w:hideMark/>
          </w:tcPr>
          <w:p w14:paraId="43B28D41" w14:textId="77777777" w:rsidR="00E85FA0" w:rsidRPr="00E85FA0" w:rsidRDefault="00E85FA0" w:rsidP="00E85FA0">
            <w:pPr>
              <w:rPr>
                <w:b/>
                <w:bCs/>
              </w:rPr>
            </w:pPr>
            <w:r w:rsidRPr="00E85FA0">
              <w:rPr>
                <w:b/>
                <w:bCs/>
              </w:rPr>
              <w:t>Subsidy rate</w:t>
            </w:r>
          </w:p>
        </w:tc>
      </w:tr>
      <w:tr w:rsidR="00E85FA0" w:rsidRPr="00E85FA0" w14:paraId="04A4111D" w14:textId="77777777">
        <w:tc>
          <w:tcPr>
            <w:tcW w:w="0" w:type="auto"/>
            <w:shd w:val="clear" w:color="auto" w:fill="EDEDED"/>
            <w:tcMar>
              <w:top w:w="120" w:type="dxa"/>
              <w:left w:w="120" w:type="dxa"/>
              <w:bottom w:w="120" w:type="dxa"/>
              <w:right w:w="120" w:type="dxa"/>
            </w:tcMar>
            <w:vAlign w:val="center"/>
            <w:hideMark/>
          </w:tcPr>
          <w:p w14:paraId="77CD7D5F" w14:textId="77777777" w:rsidR="00E85FA0" w:rsidRPr="00E85FA0" w:rsidRDefault="00E85FA0" w:rsidP="00E85FA0">
            <w:r w:rsidRPr="00E85FA0">
              <w:t>Up to $88,520</w:t>
            </w:r>
          </w:p>
        </w:tc>
        <w:tc>
          <w:tcPr>
            <w:tcW w:w="0" w:type="auto"/>
            <w:shd w:val="clear" w:color="auto" w:fill="EDEDED"/>
            <w:tcMar>
              <w:top w:w="120" w:type="dxa"/>
              <w:left w:w="120" w:type="dxa"/>
              <w:bottom w:w="120" w:type="dxa"/>
              <w:right w:w="120" w:type="dxa"/>
            </w:tcMar>
            <w:vAlign w:val="center"/>
            <w:hideMark/>
          </w:tcPr>
          <w:p w14:paraId="214F9216" w14:textId="77777777" w:rsidR="00E85FA0" w:rsidRPr="00E85FA0" w:rsidRDefault="00E85FA0" w:rsidP="00E85FA0">
            <w:r w:rsidRPr="00E85FA0">
              <w:t>90%</w:t>
            </w:r>
          </w:p>
        </w:tc>
      </w:tr>
      <w:tr w:rsidR="00E85FA0" w:rsidRPr="00E85FA0" w14:paraId="53171FA0" w14:textId="77777777">
        <w:tc>
          <w:tcPr>
            <w:tcW w:w="0" w:type="auto"/>
            <w:tcMar>
              <w:top w:w="120" w:type="dxa"/>
              <w:left w:w="120" w:type="dxa"/>
              <w:bottom w:w="120" w:type="dxa"/>
              <w:right w:w="120" w:type="dxa"/>
            </w:tcMar>
            <w:vAlign w:val="center"/>
            <w:hideMark/>
          </w:tcPr>
          <w:p w14:paraId="25314514" w14:textId="77777777" w:rsidR="00E85FA0" w:rsidRPr="00E85FA0" w:rsidRDefault="00E85FA0" w:rsidP="00E85FA0">
            <w:r w:rsidRPr="00E85FA0">
              <w:t>More than $88,520 to below $538,520</w:t>
            </w:r>
          </w:p>
        </w:tc>
        <w:tc>
          <w:tcPr>
            <w:tcW w:w="0" w:type="auto"/>
            <w:tcMar>
              <w:top w:w="120" w:type="dxa"/>
              <w:left w:w="120" w:type="dxa"/>
              <w:bottom w:w="120" w:type="dxa"/>
              <w:right w:w="120" w:type="dxa"/>
            </w:tcMar>
            <w:vAlign w:val="center"/>
            <w:hideMark/>
          </w:tcPr>
          <w:p w14:paraId="6E33C4F0" w14:textId="77777777" w:rsidR="00E85FA0" w:rsidRPr="00E85FA0" w:rsidRDefault="00E85FA0" w:rsidP="00E85FA0">
            <w:r w:rsidRPr="00E85FA0">
              <w:t>Between 90% and 0%</w:t>
            </w:r>
          </w:p>
        </w:tc>
      </w:tr>
      <w:tr w:rsidR="00E85FA0" w:rsidRPr="00E85FA0" w14:paraId="59B2D880" w14:textId="77777777">
        <w:tc>
          <w:tcPr>
            <w:tcW w:w="0" w:type="auto"/>
            <w:tcMar>
              <w:top w:w="120" w:type="dxa"/>
              <w:left w:w="120" w:type="dxa"/>
              <w:bottom w:w="120" w:type="dxa"/>
              <w:right w:w="120" w:type="dxa"/>
            </w:tcMar>
            <w:vAlign w:val="center"/>
            <w:hideMark/>
          </w:tcPr>
          <w:p w14:paraId="39252174" w14:textId="77777777" w:rsidR="00E85FA0" w:rsidRPr="00E85FA0" w:rsidRDefault="00E85FA0" w:rsidP="00E85FA0"/>
        </w:tc>
        <w:tc>
          <w:tcPr>
            <w:tcW w:w="0" w:type="auto"/>
            <w:tcMar>
              <w:top w:w="120" w:type="dxa"/>
              <w:left w:w="120" w:type="dxa"/>
              <w:bottom w:w="120" w:type="dxa"/>
              <w:right w:w="120" w:type="dxa"/>
            </w:tcMar>
            <w:vAlign w:val="center"/>
            <w:hideMark/>
          </w:tcPr>
          <w:p w14:paraId="6081414C" w14:textId="77777777" w:rsidR="00E85FA0" w:rsidRPr="00E85FA0" w:rsidRDefault="00E85FA0" w:rsidP="00E85FA0">
            <w:r w:rsidRPr="00E85FA0">
              <w:t>The percentage decreases by 1% for every $5,000 of income a family earns</w:t>
            </w:r>
          </w:p>
        </w:tc>
      </w:tr>
      <w:tr w:rsidR="00E85FA0" w:rsidRPr="00E85FA0" w14:paraId="6C5E3292" w14:textId="77777777">
        <w:tc>
          <w:tcPr>
            <w:tcW w:w="0" w:type="auto"/>
            <w:shd w:val="clear" w:color="auto" w:fill="EDEDED"/>
            <w:tcMar>
              <w:top w:w="120" w:type="dxa"/>
              <w:left w:w="120" w:type="dxa"/>
              <w:bottom w:w="120" w:type="dxa"/>
              <w:right w:w="120" w:type="dxa"/>
            </w:tcMar>
            <w:vAlign w:val="center"/>
            <w:hideMark/>
          </w:tcPr>
          <w:p w14:paraId="3D2882D0" w14:textId="77777777" w:rsidR="00E85FA0" w:rsidRPr="00E85FA0" w:rsidRDefault="00E85FA0" w:rsidP="00E85FA0">
            <w:r w:rsidRPr="00E85FA0">
              <w:t>$538,520 or more</w:t>
            </w:r>
          </w:p>
        </w:tc>
        <w:tc>
          <w:tcPr>
            <w:tcW w:w="0" w:type="auto"/>
            <w:shd w:val="clear" w:color="auto" w:fill="EDEDED"/>
            <w:tcMar>
              <w:top w:w="120" w:type="dxa"/>
              <w:left w:w="120" w:type="dxa"/>
              <w:bottom w:w="120" w:type="dxa"/>
              <w:right w:w="120" w:type="dxa"/>
            </w:tcMar>
            <w:vAlign w:val="center"/>
            <w:hideMark/>
          </w:tcPr>
          <w:p w14:paraId="562F3702" w14:textId="77777777" w:rsidR="00E85FA0" w:rsidRPr="00E85FA0" w:rsidRDefault="00E85FA0" w:rsidP="00E85FA0">
            <w:r w:rsidRPr="00E85FA0">
              <w:t>0%</w:t>
            </w:r>
          </w:p>
        </w:tc>
      </w:tr>
    </w:tbl>
    <w:p w14:paraId="74C70BFD" w14:textId="77777777" w:rsidR="00E85FA0" w:rsidRPr="00E85FA0" w:rsidRDefault="00E85FA0" w:rsidP="00E85FA0">
      <w:r w:rsidRPr="00E85FA0">
        <w:t>A family’s CCS subsidy rate is the percentage of the hourly rate the government will subsidise.</w:t>
      </w:r>
    </w:p>
    <w:p w14:paraId="7D045B39" w14:textId="1323D9FB" w:rsidR="00E85FA0" w:rsidRDefault="00E85FA0" w:rsidP="00E85FA0">
      <w:r w:rsidRPr="00E85FA0">
        <w:t xml:space="preserve">Read more about </w:t>
      </w:r>
      <w:hyperlink r:id="rId134" w:history="1">
        <w:r w:rsidRPr="00E85FA0">
          <w:rPr>
            <w:rStyle w:val="Hyperlink"/>
          </w:rPr>
          <w:t>how much CCS a family can get</w:t>
        </w:r>
      </w:hyperlink>
      <w:r w:rsidRPr="00E85FA0">
        <w:t xml:space="preserve"> on our website.</w:t>
      </w:r>
    </w:p>
    <w:p w14:paraId="4544586F" w14:textId="1FCAFCD3" w:rsidR="00BC668C" w:rsidRDefault="004F22A9" w:rsidP="004F22A9">
      <w:pPr>
        <w:pStyle w:val="Heading3"/>
      </w:pPr>
      <w:r w:rsidRPr="004F22A9">
        <w:lastRenderedPageBreak/>
        <w:t>After you complete national child safety training: certificates and evidence</w:t>
      </w:r>
    </w:p>
    <w:p w14:paraId="75388DC4" w14:textId="77777777" w:rsidR="004F22A9" w:rsidRPr="004F22A9" w:rsidRDefault="004F22A9" w:rsidP="004F22A9">
      <w:r w:rsidRPr="004F22A9">
        <w:rPr>
          <w:b/>
          <w:bCs/>
        </w:rPr>
        <w:t>Staff, volunteers and students across the early childhood education and care (ECEC) sector are now completing foundations of national child safety training.</w:t>
      </w:r>
    </w:p>
    <w:p w14:paraId="15A3988F" w14:textId="77777777" w:rsidR="004F22A9" w:rsidRPr="004F22A9" w:rsidRDefault="004F22A9" w:rsidP="004F22A9">
      <w:r w:rsidRPr="004F22A9">
        <w:t xml:space="preserve">If your team is starting to finish foundation training, here’s what you need to know about </w:t>
      </w:r>
      <w:r w:rsidRPr="004F22A9">
        <w:rPr>
          <w:b/>
          <w:bCs/>
        </w:rPr>
        <w:t>completion certificates</w:t>
      </w:r>
      <w:r w:rsidRPr="004F22A9">
        <w:t xml:space="preserve"> and how they’re used.</w:t>
      </w:r>
    </w:p>
    <w:p w14:paraId="40205F45" w14:textId="77777777" w:rsidR="004F22A9" w:rsidRPr="004F22A9" w:rsidRDefault="004F22A9" w:rsidP="00FD71E2">
      <w:pPr>
        <w:pStyle w:val="Heading4"/>
      </w:pPr>
      <w:r w:rsidRPr="004F22A9">
        <w:t>Completion certificates</w:t>
      </w:r>
    </w:p>
    <w:p w14:paraId="34F3B22F" w14:textId="77777777" w:rsidR="004F22A9" w:rsidRPr="004F22A9" w:rsidRDefault="004F22A9" w:rsidP="004F22A9">
      <w:r w:rsidRPr="004F22A9">
        <w:t xml:space="preserve">Once a learner has completed </w:t>
      </w:r>
      <w:r w:rsidRPr="004F22A9">
        <w:rPr>
          <w:b/>
          <w:bCs/>
        </w:rPr>
        <w:t>both courses</w:t>
      </w:r>
      <w:r w:rsidRPr="004F22A9">
        <w:t xml:space="preserve"> in foundation training, a completion certificate is available to download in Geccko.</w:t>
      </w:r>
    </w:p>
    <w:p w14:paraId="04077FEE" w14:textId="77777777" w:rsidR="004F22A9" w:rsidRPr="004F22A9" w:rsidRDefault="004F22A9" w:rsidP="004F22A9">
      <w:r w:rsidRPr="004F22A9">
        <w:t>Each certificate includes a unique certificate number and can be saved or printed for records.</w:t>
      </w:r>
    </w:p>
    <w:p w14:paraId="2EC3928C" w14:textId="77777777" w:rsidR="004F22A9" w:rsidRPr="004F22A9" w:rsidRDefault="004F22A9" w:rsidP="004F22A9">
      <w:r w:rsidRPr="004F22A9">
        <w:t xml:space="preserve">For instructions on downloading your completion certificate, visit our </w:t>
      </w:r>
      <w:hyperlink r:id="rId135" w:history="1">
        <w:r w:rsidRPr="004F22A9">
          <w:rPr>
            <w:rStyle w:val="Hyperlink"/>
          </w:rPr>
          <w:t>Geccko page</w:t>
        </w:r>
      </w:hyperlink>
      <w:r w:rsidRPr="004F22A9">
        <w:t>.</w:t>
      </w:r>
    </w:p>
    <w:p w14:paraId="1FD9CA78" w14:textId="77777777" w:rsidR="004F22A9" w:rsidRPr="004F22A9" w:rsidRDefault="004F22A9" w:rsidP="00FD71E2">
      <w:pPr>
        <w:pStyle w:val="Heading4"/>
      </w:pPr>
      <w:r w:rsidRPr="004F22A9">
        <w:t>Evidence of completion</w:t>
      </w:r>
    </w:p>
    <w:p w14:paraId="01392D9F" w14:textId="77777777" w:rsidR="004F22A9" w:rsidRPr="004F22A9" w:rsidRDefault="004F22A9" w:rsidP="004F22A9">
      <w:r w:rsidRPr="004F22A9">
        <w:t xml:space="preserve">Completion certificates are used as </w:t>
      </w:r>
      <w:r w:rsidRPr="004F22A9">
        <w:rPr>
          <w:b/>
          <w:bCs/>
        </w:rPr>
        <w:t>evidence that foundation training has been completed.</w:t>
      </w:r>
      <w:r w:rsidRPr="004F22A9">
        <w:t xml:space="preserve"> </w:t>
      </w:r>
    </w:p>
    <w:p w14:paraId="0997DFF1" w14:textId="77777777" w:rsidR="004F22A9" w:rsidRPr="004F22A9" w:rsidRDefault="004F22A9" w:rsidP="004F22A9">
      <w:r w:rsidRPr="004F22A9">
        <w:t>Providers are responsible for ensuring that staff, volunteers and students at their service have completed the required training within the set timeframes. This includes:</w:t>
      </w:r>
    </w:p>
    <w:p w14:paraId="2276D65A" w14:textId="77777777" w:rsidR="004F22A9" w:rsidRPr="004F22A9" w:rsidRDefault="004F22A9" w:rsidP="008B7FFD">
      <w:pPr>
        <w:pStyle w:val="ListParagraph"/>
        <w:numPr>
          <w:ilvl w:val="0"/>
          <w:numId w:val="317"/>
        </w:numPr>
      </w:pPr>
      <w:r w:rsidRPr="004F22A9">
        <w:t>asking learners to provide their completion certificate as evidence of completion</w:t>
      </w:r>
    </w:p>
    <w:p w14:paraId="440A09B5" w14:textId="77777777" w:rsidR="004F22A9" w:rsidRPr="004F22A9" w:rsidRDefault="004F22A9" w:rsidP="008B7FFD">
      <w:pPr>
        <w:pStyle w:val="ListParagraph"/>
        <w:numPr>
          <w:ilvl w:val="0"/>
          <w:numId w:val="317"/>
        </w:numPr>
      </w:pPr>
      <w:r w:rsidRPr="004F22A9">
        <w:t>keeping certificates on your records.</w:t>
      </w:r>
    </w:p>
    <w:p w14:paraId="50234021" w14:textId="77777777" w:rsidR="004F22A9" w:rsidRPr="004F22A9" w:rsidRDefault="004F22A9" w:rsidP="004F22A9">
      <w:r w:rsidRPr="004F22A9">
        <w:t xml:space="preserve">State and territory regulatory authorities, supported by ACECQA, are responsible for monitoring and enforcing compliance. For more information, visit </w:t>
      </w:r>
      <w:hyperlink r:id="rId136" w:history="1">
        <w:r w:rsidRPr="004F22A9">
          <w:rPr>
            <w:rStyle w:val="Hyperlink"/>
          </w:rPr>
          <w:t>ACECQA’s website</w:t>
        </w:r>
      </w:hyperlink>
      <w:r w:rsidRPr="004F22A9">
        <w:t xml:space="preserve"> or </w:t>
      </w:r>
      <w:hyperlink r:id="rId137" w:history="1">
        <w:r w:rsidRPr="004F22A9">
          <w:rPr>
            <w:rStyle w:val="Hyperlink"/>
          </w:rPr>
          <w:t>contact your regulatory authority</w:t>
        </w:r>
      </w:hyperlink>
      <w:r w:rsidRPr="004F22A9">
        <w:t>.</w:t>
      </w:r>
    </w:p>
    <w:p w14:paraId="730282D7" w14:textId="73600C33" w:rsidR="004F22A9" w:rsidRDefault="004F22A9" w:rsidP="004F22A9">
      <w:hyperlink r:id="rId138" w:history="1">
        <w:r w:rsidRPr="004F22A9">
          <w:rPr>
            <w:rStyle w:val="Hyperlink"/>
          </w:rPr>
          <w:t>Log in to Geccko</w:t>
        </w:r>
      </w:hyperlink>
      <w:r w:rsidRPr="004F22A9">
        <w:t xml:space="preserve"> to complete your training and access your certificate.</w:t>
      </w:r>
    </w:p>
    <w:p w14:paraId="14ED69AC" w14:textId="3B640686" w:rsidR="004F22A9" w:rsidRDefault="00837D82" w:rsidP="00837D82">
      <w:pPr>
        <w:pStyle w:val="Heading3"/>
      </w:pPr>
      <w:r w:rsidRPr="00837D82">
        <w:t>CCTV survey is closing soon</w:t>
      </w:r>
    </w:p>
    <w:p w14:paraId="32FDE7E1" w14:textId="77777777" w:rsidR="00837D82" w:rsidRPr="00837D82" w:rsidRDefault="00837D82" w:rsidP="00837D82">
      <w:r w:rsidRPr="00837D82">
        <w:rPr>
          <w:b/>
          <w:bCs/>
        </w:rPr>
        <w:t>A reminder to provide your feedback on the use of CCTV in ECEC settings. The survey will close 6 pm AEST on 18 June</w:t>
      </w:r>
      <w:r w:rsidRPr="00837D82">
        <w:t>.</w:t>
      </w:r>
    </w:p>
    <w:p w14:paraId="51B57888" w14:textId="77777777" w:rsidR="00837D82" w:rsidRPr="00837D82" w:rsidRDefault="00837D82" w:rsidP="008B7FFD">
      <w:pPr>
        <w:pStyle w:val="ListParagraph"/>
        <w:numPr>
          <w:ilvl w:val="0"/>
          <w:numId w:val="318"/>
        </w:numPr>
      </w:pPr>
      <w:r w:rsidRPr="00837D82">
        <w:t xml:space="preserve">Complete the </w:t>
      </w:r>
      <w:hyperlink r:id="rId139" w:history="1">
        <w:r w:rsidRPr="00837D82">
          <w:rPr>
            <w:rStyle w:val="Hyperlink"/>
          </w:rPr>
          <w:t>service provider and educator survey</w:t>
        </w:r>
      </w:hyperlink>
      <w:r w:rsidRPr="00837D82">
        <w:t>.</w:t>
      </w:r>
    </w:p>
    <w:p w14:paraId="39DDD26C" w14:textId="77777777" w:rsidR="00837D82" w:rsidRPr="00837D82" w:rsidRDefault="00837D82" w:rsidP="008B7FFD">
      <w:pPr>
        <w:pStyle w:val="ListParagraph"/>
        <w:numPr>
          <w:ilvl w:val="0"/>
          <w:numId w:val="318"/>
        </w:numPr>
      </w:pPr>
      <w:r w:rsidRPr="00837D82">
        <w:t xml:space="preserve">Share the </w:t>
      </w:r>
      <w:hyperlink r:id="rId140" w:history="1">
        <w:r w:rsidRPr="00837D82">
          <w:rPr>
            <w:rStyle w:val="Hyperlink"/>
          </w:rPr>
          <w:t>parent and carer survey</w:t>
        </w:r>
      </w:hyperlink>
      <w:r w:rsidRPr="00837D82">
        <w:t xml:space="preserve"> with families at your service. We have a </w:t>
      </w:r>
      <w:hyperlink r:id="rId141" w:history="1">
        <w:r w:rsidRPr="00837D82">
          <w:rPr>
            <w:rStyle w:val="Hyperlink"/>
          </w:rPr>
          <w:t>flyer for you to print and display</w:t>
        </w:r>
      </w:hyperlink>
      <w:r w:rsidRPr="00837D82">
        <w:t xml:space="preserve"> in reception areas.</w:t>
      </w:r>
    </w:p>
    <w:p w14:paraId="4BDFB538" w14:textId="0DDE4AFC" w:rsidR="00837D82" w:rsidRDefault="00837D82" w:rsidP="00837D82">
      <w:r w:rsidRPr="00837D82">
        <w:t xml:space="preserve">More information on the national CCTV assessment is </w:t>
      </w:r>
      <w:hyperlink r:id="rId142" w:history="1">
        <w:r w:rsidRPr="00837D82">
          <w:rPr>
            <w:rStyle w:val="Hyperlink"/>
          </w:rPr>
          <w:t>available on our website</w:t>
        </w:r>
      </w:hyperlink>
      <w:r w:rsidRPr="00837D82">
        <w:t>.</w:t>
      </w:r>
    </w:p>
    <w:p w14:paraId="39367EBD" w14:textId="193874BE" w:rsidR="004F22A9" w:rsidRDefault="00F81F04" w:rsidP="00F81F04">
      <w:pPr>
        <w:pStyle w:val="Heading3"/>
      </w:pPr>
      <w:r>
        <w:t>Get involved in the Early Education Service Delivery Prices project</w:t>
      </w:r>
    </w:p>
    <w:p w14:paraId="0F2CDB2B" w14:textId="77777777" w:rsidR="00E55894" w:rsidRPr="00E55894" w:rsidRDefault="00E55894" w:rsidP="00E55894">
      <w:r w:rsidRPr="00E55894">
        <w:rPr>
          <w:b/>
          <w:bCs/>
        </w:rPr>
        <w:t>The Early Education Service Delivery Prices project is an important step in understanding the costs to deliver safe and quality ECEC.</w:t>
      </w:r>
    </w:p>
    <w:p w14:paraId="46E0B0CD" w14:textId="77777777" w:rsidR="00E55894" w:rsidRPr="00E55894" w:rsidRDefault="00E55894" w:rsidP="00E55894">
      <w:pPr>
        <w:pStyle w:val="Heading4"/>
      </w:pPr>
      <w:r w:rsidRPr="00E55894">
        <w:t>How providers can participate</w:t>
      </w:r>
    </w:p>
    <w:p w14:paraId="34EB7A72" w14:textId="77777777" w:rsidR="00E55894" w:rsidRPr="00E55894" w:rsidRDefault="00E55894" w:rsidP="00E55894">
      <w:r w:rsidRPr="00E55894">
        <w:t>We have invited all CCS-approved providers to take part.</w:t>
      </w:r>
    </w:p>
    <w:p w14:paraId="48C53650" w14:textId="77777777" w:rsidR="00E55894" w:rsidRPr="00E55894" w:rsidRDefault="00E55894" w:rsidP="00E55894">
      <w:r w:rsidRPr="00E55894">
        <w:rPr>
          <w:b/>
          <w:bCs/>
        </w:rPr>
        <w:t>Look for your invite email from Deloitte Access Economics to get involved.</w:t>
      </w:r>
    </w:p>
    <w:p w14:paraId="50C17F2A" w14:textId="77777777" w:rsidR="00E55894" w:rsidRPr="00E55894" w:rsidRDefault="00E55894" w:rsidP="00E55894">
      <w:r w:rsidRPr="00E55894">
        <w:t>If you are unsure about taking part or need help, you can:</w:t>
      </w:r>
    </w:p>
    <w:p w14:paraId="2A3861E0" w14:textId="77777777" w:rsidR="00E55894" w:rsidRPr="00E55894" w:rsidRDefault="00E55894" w:rsidP="008B7FFD">
      <w:pPr>
        <w:pStyle w:val="ListParagraph"/>
        <w:numPr>
          <w:ilvl w:val="0"/>
          <w:numId w:val="320"/>
        </w:numPr>
      </w:pPr>
      <w:r w:rsidRPr="00E55894">
        <w:lastRenderedPageBreak/>
        <w:t xml:space="preserve">email </w:t>
      </w:r>
      <w:hyperlink r:id="rId143" w:history="1">
        <w:r w:rsidRPr="00E55894">
          <w:rPr>
            <w:rStyle w:val="Hyperlink"/>
          </w:rPr>
          <w:t>EESDP@deloitte.com.au</w:t>
        </w:r>
      </w:hyperlink>
      <w:r w:rsidRPr="00E55894">
        <w:t xml:space="preserve"> </w:t>
      </w:r>
    </w:p>
    <w:p w14:paraId="500F8C44" w14:textId="77777777" w:rsidR="00E55894" w:rsidRPr="00E55894" w:rsidRDefault="00E55894" w:rsidP="008B7FFD">
      <w:pPr>
        <w:pStyle w:val="ListParagraph"/>
        <w:numPr>
          <w:ilvl w:val="0"/>
          <w:numId w:val="320"/>
        </w:numPr>
      </w:pPr>
      <w:r w:rsidRPr="00E55894">
        <w:t>call 1800 371 146.</w:t>
      </w:r>
    </w:p>
    <w:p w14:paraId="7F84E7E3" w14:textId="77777777" w:rsidR="00E55894" w:rsidRPr="00E55894" w:rsidRDefault="00E55894" w:rsidP="00E55894">
      <w:pPr>
        <w:pStyle w:val="Heading4"/>
      </w:pPr>
      <w:r w:rsidRPr="00E55894">
        <w:t>How ECEC staff can participate</w:t>
      </w:r>
    </w:p>
    <w:p w14:paraId="28C0F1D8" w14:textId="77777777" w:rsidR="00E55894" w:rsidRPr="00E55894" w:rsidRDefault="00E55894" w:rsidP="00E55894">
      <w:r w:rsidRPr="00E55894">
        <w:rPr>
          <w:b/>
          <w:bCs/>
        </w:rPr>
        <w:t>Encourage your staff to complete the workforce survey and tell us what it costs to deliver safe and quality ECEC. This survey is for all ECEC staff working in CCS-approved services.</w:t>
      </w:r>
    </w:p>
    <w:p w14:paraId="0D0AA10C" w14:textId="77777777" w:rsidR="00E55894" w:rsidRPr="00E55894" w:rsidRDefault="00E55894" w:rsidP="00E55894">
      <w:r w:rsidRPr="00E55894">
        <w:t>You can:</w:t>
      </w:r>
    </w:p>
    <w:p w14:paraId="6BD0F7F6" w14:textId="77777777" w:rsidR="00E55894" w:rsidRPr="00E55894" w:rsidRDefault="00E55894" w:rsidP="008B7FFD">
      <w:pPr>
        <w:pStyle w:val="ListParagraph"/>
        <w:numPr>
          <w:ilvl w:val="0"/>
          <w:numId w:val="319"/>
        </w:numPr>
      </w:pPr>
      <w:r w:rsidRPr="00E55894">
        <w:t xml:space="preserve">ask staff to </w:t>
      </w:r>
      <w:hyperlink r:id="rId144" w:history="1">
        <w:r w:rsidRPr="00E55894">
          <w:rPr>
            <w:rStyle w:val="Hyperlink"/>
          </w:rPr>
          <w:t>complete the survey</w:t>
        </w:r>
      </w:hyperlink>
      <w:r w:rsidRPr="00E55894">
        <w:t xml:space="preserve"> </w:t>
      </w:r>
    </w:p>
    <w:p w14:paraId="4AC597D2" w14:textId="77777777" w:rsidR="00E55894" w:rsidRPr="00E55894" w:rsidRDefault="00E55894" w:rsidP="008B7FFD">
      <w:pPr>
        <w:pStyle w:val="ListParagraph"/>
        <w:numPr>
          <w:ilvl w:val="0"/>
          <w:numId w:val="319"/>
        </w:numPr>
      </w:pPr>
      <w:hyperlink r:id="rId145" w:history="1">
        <w:r w:rsidRPr="00E55894">
          <w:rPr>
            <w:rStyle w:val="Hyperlink"/>
          </w:rPr>
          <w:t>display a poster</w:t>
        </w:r>
      </w:hyperlink>
      <w:r w:rsidRPr="00E55894">
        <w:t xml:space="preserve"> at your service to encourage participation.</w:t>
      </w:r>
    </w:p>
    <w:p w14:paraId="195E2C15" w14:textId="77777777" w:rsidR="00E55894" w:rsidRPr="00E55894" w:rsidRDefault="00E55894" w:rsidP="00E55894">
      <w:r w:rsidRPr="00E55894">
        <w:t>All responses will be recorded anonymously and not linked to the services.</w:t>
      </w:r>
    </w:p>
    <w:p w14:paraId="4CCDDE78" w14:textId="77777777" w:rsidR="00E55894" w:rsidRPr="00E55894" w:rsidRDefault="00E55894" w:rsidP="00E55894">
      <w:r w:rsidRPr="00E55894">
        <w:t>The survey closes on 19 June 2026.</w:t>
      </w:r>
    </w:p>
    <w:p w14:paraId="2B4E31F7" w14:textId="10DC8E51" w:rsidR="00E55894" w:rsidRDefault="00E55894" w:rsidP="00E55894">
      <w:r w:rsidRPr="00E55894">
        <w:t xml:space="preserve">Find out more about the </w:t>
      </w:r>
      <w:hyperlink r:id="rId146" w:history="1">
        <w:r w:rsidRPr="00E55894">
          <w:rPr>
            <w:rStyle w:val="Hyperlink"/>
          </w:rPr>
          <w:t>Early Education Service Delivery Prices project</w:t>
        </w:r>
      </w:hyperlink>
      <w:r w:rsidRPr="00E55894">
        <w:t>.</w:t>
      </w:r>
    </w:p>
    <w:p w14:paraId="51A8279E" w14:textId="3C12E69A" w:rsidR="00F81F04" w:rsidRDefault="00336429" w:rsidP="00336429">
      <w:pPr>
        <w:pStyle w:val="Heading3"/>
      </w:pPr>
      <w:r w:rsidRPr="00336429">
        <w:t>Inclusion Support Program – Inclusion Agency update</w:t>
      </w:r>
    </w:p>
    <w:p w14:paraId="2AE5297D" w14:textId="77777777" w:rsidR="00F81F04" w:rsidRPr="00F81F04" w:rsidRDefault="00F81F04" w:rsidP="00F81F04">
      <w:r w:rsidRPr="00F81F04">
        <w:rPr>
          <w:b/>
          <w:bCs/>
        </w:rPr>
        <w:t xml:space="preserve">Inclusion Agencies have been confirmed for the </w:t>
      </w:r>
      <w:hyperlink r:id="rId147" w:history="1">
        <w:r w:rsidRPr="00F81F04">
          <w:rPr>
            <w:rStyle w:val="Hyperlink"/>
            <w:b/>
            <w:bCs/>
          </w:rPr>
          <w:t>Inclusion Support Program</w:t>
        </w:r>
      </w:hyperlink>
      <w:r w:rsidRPr="00F81F04">
        <w:rPr>
          <w:b/>
          <w:bCs/>
        </w:rPr>
        <w:t xml:space="preserve"> (ISP) from 1 July 2026.</w:t>
      </w:r>
    </w:p>
    <w:p w14:paraId="34755CCE" w14:textId="77777777" w:rsidR="00F81F04" w:rsidRPr="00F81F04" w:rsidRDefault="00F81F04" w:rsidP="00F81F04">
      <w:hyperlink r:id="rId148" w:history="1">
        <w:r w:rsidRPr="00F81F04">
          <w:rPr>
            <w:rStyle w:val="Hyperlink"/>
          </w:rPr>
          <w:t>Inclusion Agencies</w:t>
        </w:r>
      </w:hyperlink>
      <w:r w:rsidRPr="00F81F04">
        <w:t xml:space="preserve"> work with ECEC services to identify and address barriers to inclusion.</w:t>
      </w:r>
    </w:p>
    <w:p w14:paraId="15760DC0" w14:textId="77777777" w:rsidR="00F81F04" w:rsidRPr="00F81F04" w:rsidRDefault="00F81F04" w:rsidP="00F81F04">
      <w:r w:rsidRPr="00F81F04">
        <w:t>From 1 July 2026, the Inclusion Agency in each state and territory will be:</w:t>
      </w:r>
    </w:p>
    <w:p w14:paraId="6CFA3A17" w14:textId="77777777" w:rsidR="00F81F04" w:rsidRPr="00F81F04" w:rsidRDefault="00F81F04" w:rsidP="008B7FFD">
      <w:pPr>
        <w:pStyle w:val="ListParagraph"/>
        <w:numPr>
          <w:ilvl w:val="0"/>
          <w:numId w:val="321"/>
        </w:numPr>
      </w:pPr>
      <w:r w:rsidRPr="00F81F04">
        <w:t>KU Children’s Services – NSW, ACT and QLD</w:t>
      </w:r>
    </w:p>
    <w:p w14:paraId="56937F29" w14:textId="77777777" w:rsidR="00F81F04" w:rsidRPr="00F81F04" w:rsidRDefault="00F81F04" w:rsidP="008B7FFD">
      <w:pPr>
        <w:pStyle w:val="ListParagraph"/>
        <w:numPr>
          <w:ilvl w:val="0"/>
          <w:numId w:val="321"/>
        </w:numPr>
      </w:pPr>
      <w:r w:rsidRPr="00F81F04">
        <w:t>Gowrie South Australia – SA</w:t>
      </w:r>
    </w:p>
    <w:p w14:paraId="73823D01" w14:textId="77777777" w:rsidR="00F81F04" w:rsidRPr="00F81F04" w:rsidRDefault="00F81F04" w:rsidP="008B7FFD">
      <w:pPr>
        <w:pStyle w:val="ListParagraph"/>
        <w:numPr>
          <w:ilvl w:val="0"/>
          <w:numId w:val="321"/>
        </w:numPr>
      </w:pPr>
      <w:r w:rsidRPr="00F81F04">
        <w:t>It Takes a Village (ITAV) – VIC</w:t>
      </w:r>
    </w:p>
    <w:p w14:paraId="666B4BE4" w14:textId="77777777" w:rsidR="00F81F04" w:rsidRPr="00F81F04" w:rsidRDefault="00F81F04" w:rsidP="008B7FFD">
      <w:pPr>
        <w:pStyle w:val="ListParagraph"/>
        <w:numPr>
          <w:ilvl w:val="0"/>
          <w:numId w:val="321"/>
        </w:numPr>
      </w:pPr>
      <w:r w:rsidRPr="00F81F04">
        <w:t>One Tree (Inclusion Support West) – WA</w:t>
      </w:r>
    </w:p>
    <w:p w14:paraId="3D4B65D6" w14:textId="77777777" w:rsidR="00F81F04" w:rsidRPr="00F81F04" w:rsidRDefault="00F81F04" w:rsidP="008B7FFD">
      <w:pPr>
        <w:pStyle w:val="ListParagraph"/>
        <w:numPr>
          <w:ilvl w:val="0"/>
          <w:numId w:val="321"/>
        </w:numPr>
      </w:pPr>
      <w:r w:rsidRPr="00F81F04">
        <w:t>Early Childhood Australia (ECA) – NT</w:t>
      </w:r>
    </w:p>
    <w:p w14:paraId="108E8DD3" w14:textId="77777777" w:rsidR="00F81F04" w:rsidRPr="00F81F04" w:rsidRDefault="00F81F04" w:rsidP="008B7FFD">
      <w:pPr>
        <w:pStyle w:val="ListParagraph"/>
        <w:numPr>
          <w:ilvl w:val="0"/>
          <w:numId w:val="321"/>
        </w:numPr>
      </w:pPr>
      <w:r w:rsidRPr="00F81F04">
        <w:t>Lady Gowrie Tasmania – TAS</w:t>
      </w:r>
    </w:p>
    <w:p w14:paraId="47E38B47" w14:textId="77777777" w:rsidR="00F81F04" w:rsidRPr="00F81F04" w:rsidRDefault="00F81F04" w:rsidP="00F81F04">
      <w:r w:rsidRPr="00F81F04">
        <w:t>These providers were selected through a competitive process.</w:t>
      </w:r>
    </w:p>
    <w:p w14:paraId="7F630266" w14:textId="77777777" w:rsidR="00F81F04" w:rsidRPr="00F81F04" w:rsidRDefault="00F81F04" w:rsidP="00F81F04">
      <w:r w:rsidRPr="00F81F04">
        <w:t>The updated approach strengthens how Inclusion Agencies work with services, while maintaining continuity across the sector.</w:t>
      </w:r>
    </w:p>
    <w:p w14:paraId="145FFA91" w14:textId="77777777" w:rsidR="00F81F04" w:rsidRPr="00F81F04" w:rsidRDefault="00F81F04" w:rsidP="00F81F04">
      <w:r w:rsidRPr="00F81F04">
        <w:t>Services will continue to receive support, with a greater focus on:</w:t>
      </w:r>
    </w:p>
    <w:p w14:paraId="411C5BBA" w14:textId="77777777" w:rsidR="00F81F04" w:rsidRPr="00F81F04" w:rsidRDefault="00F81F04" w:rsidP="008B7FFD">
      <w:pPr>
        <w:pStyle w:val="ListParagraph"/>
        <w:numPr>
          <w:ilvl w:val="0"/>
          <w:numId w:val="322"/>
        </w:numPr>
      </w:pPr>
      <w:r w:rsidRPr="00F81F04">
        <w:t>targeted assistance for services that need it most</w:t>
      </w:r>
    </w:p>
    <w:p w14:paraId="77F7BA3F" w14:textId="77777777" w:rsidR="00F81F04" w:rsidRPr="00F81F04" w:rsidRDefault="00F81F04" w:rsidP="008B7FFD">
      <w:pPr>
        <w:pStyle w:val="ListParagraph"/>
        <w:numPr>
          <w:ilvl w:val="0"/>
          <w:numId w:val="322"/>
        </w:numPr>
      </w:pPr>
      <w:r w:rsidRPr="00F81F04">
        <w:t>building capability and confidence in inclusive practice</w:t>
      </w:r>
    </w:p>
    <w:p w14:paraId="3E78BCDC" w14:textId="75B0EE42" w:rsidR="00F81F04" w:rsidRDefault="00F81F04" w:rsidP="008B7FFD">
      <w:pPr>
        <w:pStyle w:val="ListParagraph"/>
        <w:numPr>
          <w:ilvl w:val="0"/>
          <w:numId w:val="322"/>
        </w:numPr>
      </w:pPr>
      <w:r w:rsidRPr="00F81F04">
        <w:t>more flexible ways of delivering support.</w:t>
      </w:r>
    </w:p>
    <w:p w14:paraId="3525D377" w14:textId="21B0C5EB" w:rsidR="00FD71E2" w:rsidRDefault="00FD71E2" w:rsidP="00FD71E2">
      <w:pPr>
        <w:pStyle w:val="Heading2"/>
      </w:pPr>
      <w:bookmarkStart w:id="39" w:name="_Toc235619958"/>
      <w:r>
        <w:t>Sector spotlight</w:t>
      </w:r>
      <w:bookmarkEnd w:id="39"/>
    </w:p>
    <w:p w14:paraId="307C2E5D" w14:textId="0F6A1DFD" w:rsidR="00FD71E2" w:rsidRDefault="00911289" w:rsidP="00911289">
      <w:pPr>
        <w:pStyle w:val="Heading3"/>
      </w:pPr>
      <w:r w:rsidRPr="00911289">
        <w:t>Update your details for the National Workforce Census</w:t>
      </w:r>
    </w:p>
    <w:p w14:paraId="6FB61392" w14:textId="77777777" w:rsidR="00911289" w:rsidRPr="00911289" w:rsidRDefault="00911289" w:rsidP="00911289">
      <w:r w:rsidRPr="00911289">
        <w:rPr>
          <w:b/>
          <w:bCs/>
        </w:rPr>
        <w:t>The sixth ECEC National Workforce Census (NWC) will take place this year. Update your contact details now.</w:t>
      </w:r>
    </w:p>
    <w:p w14:paraId="3719BE0D" w14:textId="77777777" w:rsidR="00911289" w:rsidRPr="00911289" w:rsidRDefault="00911289" w:rsidP="00911289">
      <w:r w:rsidRPr="00911289">
        <w:lastRenderedPageBreak/>
        <w:t xml:space="preserve">The NWC helps us develop and measure policies and programs for the ECEC sector. Participation is </w:t>
      </w:r>
      <w:r w:rsidRPr="00911289">
        <w:rPr>
          <w:b/>
          <w:bCs/>
        </w:rPr>
        <w:t>compulsory</w:t>
      </w:r>
      <w:r w:rsidRPr="00911289">
        <w:t xml:space="preserve"> for all CCS-approved providers and services.</w:t>
      </w:r>
    </w:p>
    <w:p w14:paraId="719CD5DB" w14:textId="77777777" w:rsidR="00911289" w:rsidRPr="00911289" w:rsidRDefault="00911289" w:rsidP="00911289">
      <w:r w:rsidRPr="00911289">
        <w:t>It is important that your contact details are up to date in the CCS System so you can participate.</w:t>
      </w:r>
    </w:p>
    <w:p w14:paraId="28C52A4C" w14:textId="77777777" w:rsidR="00911289" w:rsidRPr="00911289" w:rsidRDefault="00911289" w:rsidP="00911289">
      <w:r w:rsidRPr="00911289">
        <w:t>You need to do the following as soon as possible:</w:t>
      </w:r>
    </w:p>
    <w:p w14:paraId="2EF46347" w14:textId="77777777" w:rsidR="00911289" w:rsidRPr="00911289" w:rsidRDefault="00911289" w:rsidP="008B7FFD">
      <w:pPr>
        <w:pStyle w:val="ListParagraph"/>
        <w:numPr>
          <w:ilvl w:val="0"/>
          <w:numId w:val="323"/>
        </w:numPr>
      </w:pPr>
      <w:r w:rsidRPr="00911289">
        <w:t>check your provider and service contact details</w:t>
      </w:r>
    </w:p>
    <w:p w14:paraId="70916113" w14:textId="77777777" w:rsidR="00911289" w:rsidRPr="00911289" w:rsidRDefault="00911289" w:rsidP="008B7FFD">
      <w:pPr>
        <w:pStyle w:val="ListParagraph"/>
        <w:numPr>
          <w:ilvl w:val="0"/>
          <w:numId w:val="323"/>
        </w:numPr>
      </w:pPr>
      <w:r w:rsidRPr="00911289">
        <w:t>check contact details for all persons with management or control (PMCs)</w:t>
      </w:r>
    </w:p>
    <w:p w14:paraId="1445FE48" w14:textId="77777777" w:rsidR="00911289" w:rsidRPr="00911289" w:rsidRDefault="00911289" w:rsidP="008B7FFD">
      <w:pPr>
        <w:pStyle w:val="ListParagraph"/>
        <w:numPr>
          <w:ilvl w:val="0"/>
          <w:numId w:val="323"/>
        </w:numPr>
      </w:pPr>
      <w:r w:rsidRPr="00911289">
        <w:t>add any new or missing PMCs</w:t>
      </w:r>
    </w:p>
    <w:p w14:paraId="5C38C4AE" w14:textId="77777777" w:rsidR="00911289" w:rsidRPr="00911289" w:rsidRDefault="00911289" w:rsidP="008B7FFD">
      <w:pPr>
        <w:pStyle w:val="ListParagraph"/>
        <w:numPr>
          <w:ilvl w:val="0"/>
          <w:numId w:val="323"/>
        </w:numPr>
      </w:pPr>
      <w:r w:rsidRPr="00911289">
        <w:t>remove anyone who no longer has management or control.</w:t>
      </w:r>
    </w:p>
    <w:p w14:paraId="08DE2DB7" w14:textId="77777777" w:rsidR="00911289" w:rsidRPr="00911289" w:rsidRDefault="00911289" w:rsidP="00911289">
      <w:r w:rsidRPr="00911289">
        <w:t xml:space="preserve">You can check and update these details via the </w:t>
      </w:r>
      <w:hyperlink r:id="rId149" w:history="1">
        <w:r w:rsidRPr="00911289">
          <w:rPr>
            <w:rStyle w:val="Hyperlink"/>
          </w:rPr>
          <w:t>Provider Entry Point</w:t>
        </w:r>
      </w:hyperlink>
      <w:r w:rsidRPr="00911289">
        <w:t xml:space="preserve"> (PEP) or your third-party software.</w:t>
      </w:r>
    </w:p>
    <w:p w14:paraId="4E8C8B8A" w14:textId="77777777" w:rsidR="00911289" w:rsidRPr="00911289" w:rsidRDefault="00911289" w:rsidP="00911289">
      <w:r w:rsidRPr="00911289">
        <w:t xml:space="preserve">Find out more about the </w:t>
      </w:r>
      <w:hyperlink r:id="rId150" w:history="1">
        <w:r w:rsidRPr="00911289">
          <w:rPr>
            <w:rStyle w:val="Hyperlink"/>
          </w:rPr>
          <w:t>National Workforce Census</w:t>
        </w:r>
      </w:hyperlink>
      <w:r w:rsidRPr="00911289">
        <w:t xml:space="preserve"> on our website.</w:t>
      </w:r>
    </w:p>
    <w:p w14:paraId="5E6AC527" w14:textId="00D2009B" w:rsidR="00911289" w:rsidRDefault="00911289" w:rsidP="00911289">
      <w:r w:rsidRPr="00911289">
        <w:t xml:space="preserve">To receive updates and alerts about the census, </w:t>
      </w:r>
      <w:hyperlink r:id="rId151" w:history="1">
        <w:r w:rsidRPr="00911289">
          <w:rPr>
            <w:rStyle w:val="Hyperlink"/>
          </w:rPr>
          <w:t>subscribe to this weekly newsletter</w:t>
        </w:r>
      </w:hyperlink>
      <w:r w:rsidRPr="00911289">
        <w:t xml:space="preserve"> and </w:t>
      </w:r>
      <w:hyperlink w:history="1">
        <w:r w:rsidRPr="00911289">
          <w:rPr>
            <w:rStyle w:val="Hyperlink"/>
          </w:rPr>
          <w:t>j</w:t>
        </w:r>
      </w:hyperlink>
      <w:hyperlink r:id="rId152" w:history="1">
        <w:r w:rsidRPr="00911289">
          <w:rPr>
            <w:rStyle w:val="Hyperlink"/>
          </w:rPr>
          <w:t>oin our Facebook group</w:t>
        </w:r>
      </w:hyperlink>
      <w:r w:rsidRPr="00911289">
        <w:t>.</w:t>
      </w:r>
    </w:p>
    <w:p w14:paraId="0AC68307" w14:textId="68FD01D8" w:rsidR="00911289" w:rsidRDefault="00911289" w:rsidP="00AA2ADD">
      <w:pPr>
        <w:pStyle w:val="Heading2"/>
      </w:pPr>
      <w:bookmarkStart w:id="40" w:name="_Toc235619959"/>
      <w:r>
        <w:t>Facts from FAL</w:t>
      </w:r>
      <w:bookmarkEnd w:id="40"/>
    </w:p>
    <w:p w14:paraId="28B183F1" w14:textId="44A4334A" w:rsidR="00911289" w:rsidRDefault="00AA2ADD" w:rsidP="00AA2ADD">
      <w:pPr>
        <w:pStyle w:val="Heading3"/>
      </w:pPr>
      <w:r w:rsidRPr="00AA2ADD">
        <w:t>Additional absences from child care</w:t>
      </w:r>
    </w:p>
    <w:p w14:paraId="0DDF5C40" w14:textId="77777777" w:rsidR="00AA2ADD" w:rsidRPr="00AA2ADD" w:rsidRDefault="00AA2ADD" w:rsidP="00AA2ADD">
      <w:r w:rsidRPr="00AA2ADD">
        <w:rPr>
          <w:b/>
          <w:bCs/>
        </w:rPr>
        <w:t>Families can get CCS when their child is absent from a session of care they would normally attend, for up to 42 days each year.</w:t>
      </w:r>
    </w:p>
    <w:p w14:paraId="4CE2B155" w14:textId="77777777" w:rsidR="00AA2ADD" w:rsidRPr="00AA2ADD" w:rsidRDefault="00AA2ADD" w:rsidP="00AA2ADD">
      <w:r w:rsidRPr="00AA2ADD">
        <w:t xml:space="preserve">Families may be able to get additional absences once they have used all their allowable absence days, in certain circumstances. A public holiday is </w:t>
      </w:r>
      <w:r w:rsidRPr="00AA2ADD">
        <w:rPr>
          <w:b/>
          <w:bCs/>
        </w:rPr>
        <w:t>not</w:t>
      </w:r>
      <w:r w:rsidRPr="00AA2ADD">
        <w:t xml:space="preserve"> considered an additional absence reason.</w:t>
      </w:r>
    </w:p>
    <w:p w14:paraId="2FB9D88E" w14:textId="77777777" w:rsidR="00AA2ADD" w:rsidRPr="00AA2ADD" w:rsidRDefault="00AA2ADD" w:rsidP="00AA2ADD">
      <w:r w:rsidRPr="00AA2ADD">
        <w:t>Allowable absence reasons include:</w:t>
      </w:r>
    </w:p>
    <w:p w14:paraId="07B58ECA" w14:textId="77777777" w:rsidR="00AA2ADD" w:rsidRPr="00AA2ADD" w:rsidRDefault="00AA2ADD" w:rsidP="008B7FFD">
      <w:pPr>
        <w:pStyle w:val="ListParagraph"/>
        <w:numPr>
          <w:ilvl w:val="0"/>
          <w:numId w:val="324"/>
        </w:numPr>
      </w:pPr>
      <w:r w:rsidRPr="00AA2ADD">
        <w:t>the child, or a member of the immediate household, is ill</w:t>
      </w:r>
    </w:p>
    <w:p w14:paraId="5B338EA2" w14:textId="77777777" w:rsidR="00AA2ADD" w:rsidRPr="00AA2ADD" w:rsidRDefault="00AA2ADD" w:rsidP="008B7FFD">
      <w:pPr>
        <w:pStyle w:val="ListParagraph"/>
        <w:numPr>
          <w:ilvl w:val="0"/>
          <w:numId w:val="324"/>
        </w:numPr>
      </w:pPr>
      <w:r w:rsidRPr="00AA2ADD">
        <w:t>the child is spending time with another carer under a court order or parenting plan</w:t>
      </w:r>
    </w:p>
    <w:p w14:paraId="63F3BFFB" w14:textId="77777777" w:rsidR="00AA2ADD" w:rsidRPr="00AA2ADD" w:rsidRDefault="00AA2ADD" w:rsidP="008B7FFD">
      <w:pPr>
        <w:pStyle w:val="ListParagraph"/>
        <w:numPr>
          <w:ilvl w:val="0"/>
          <w:numId w:val="324"/>
        </w:numPr>
      </w:pPr>
      <w:r w:rsidRPr="00AA2ADD">
        <w:t>alternative arrangements have been made for the child on a pupil-free day.</w:t>
      </w:r>
    </w:p>
    <w:p w14:paraId="1918E5F0" w14:textId="77777777" w:rsidR="00AA2ADD" w:rsidRPr="00AA2ADD" w:rsidRDefault="00AA2ADD" w:rsidP="00AA2ADD">
      <w:r w:rsidRPr="00AA2ADD">
        <w:t>Evidence is required for some absence reasons. Where formal evidence is not required, you must be reasonably satisfied the reason has been met.</w:t>
      </w:r>
    </w:p>
    <w:p w14:paraId="7A112F8C" w14:textId="6B39F549" w:rsidR="00AA2ADD" w:rsidRDefault="00AA2ADD" w:rsidP="00AA2ADD">
      <w:r w:rsidRPr="00AA2ADD">
        <w:t xml:space="preserve">Find a list of </w:t>
      </w:r>
      <w:hyperlink r:id="rId153" w:history="1">
        <w:r w:rsidRPr="00AA2ADD">
          <w:rPr>
            <w:rStyle w:val="Hyperlink"/>
          </w:rPr>
          <w:t>additional absence reasons including evidence required</w:t>
        </w:r>
      </w:hyperlink>
      <w:r w:rsidRPr="00AA2ADD">
        <w:t>, on our website.</w:t>
      </w:r>
    </w:p>
    <w:p w14:paraId="0A720DE6" w14:textId="56770034" w:rsidR="00AA2ADD" w:rsidRDefault="00AE7C7D" w:rsidP="00AE7C7D">
      <w:pPr>
        <w:pStyle w:val="Heading3"/>
      </w:pPr>
      <w:r w:rsidRPr="00AE7C7D">
        <w:t>How to manage session reports</w:t>
      </w:r>
    </w:p>
    <w:p w14:paraId="491535BC" w14:textId="77777777" w:rsidR="00AE7C7D" w:rsidRPr="00AE7C7D" w:rsidRDefault="00AE7C7D" w:rsidP="00AE7C7D">
      <w:r w:rsidRPr="00AE7C7D">
        <w:rPr>
          <w:b/>
          <w:bCs/>
        </w:rPr>
        <w:t>You must submit accurate session reports on time. Services Australia uses session reports to calculate and process CCS payments.</w:t>
      </w:r>
    </w:p>
    <w:p w14:paraId="4DBB37DA" w14:textId="77777777" w:rsidR="00AE7C7D" w:rsidRPr="00AE7C7D" w:rsidRDefault="00AE7C7D" w:rsidP="00AE7C7D">
      <w:hyperlink r:id="rId154" w:history="1">
        <w:r w:rsidRPr="00AE7C7D">
          <w:rPr>
            <w:rStyle w:val="Hyperlink"/>
          </w:rPr>
          <w:t>Visit our website</w:t>
        </w:r>
      </w:hyperlink>
      <w:r w:rsidRPr="00AE7C7D">
        <w:t xml:space="preserve"> to learn about:</w:t>
      </w:r>
    </w:p>
    <w:p w14:paraId="225A75C5" w14:textId="77777777" w:rsidR="00AE7C7D" w:rsidRPr="00AE7C7D" w:rsidRDefault="00AE7C7D" w:rsidP="008B7FFD">
      <w:pPr>
        <w:numPr>
          <w:ilvl w:val="0"/>
          <w:numId w:val="325"/>
        </w:numPr>
      </w:pPr>
      <w:r w:rsidRPr="00AE7C7D">
        <w:t xml:space="preserve">how to submit session reports in the CCS System, via the </w:t>
      </w:r>
      <w:hyperlink r:id="rId155" w:history="1">
        <w:r w:rsidRPr="00AE7C7D">
          <w:rPr>
            <w:rStyle w:val="Hyperlink"/>
          </w:rPr>
          <w:t>PEP</w:t>
        </w:r>
      </w:hyperlink>
      <w:r w:rsidRPr="00AE7C7D">
        <w:t> or your third-party software</w:t>
      </w:r>
    </w:p>
    <w:p w14:paraId="0364DCAA" w14:textId="77777777" w:rsidR="00AE7C7D" w:rsidRPr="00AE7C7D" w:rsidRDefault="00AE7C7D" w:rsidP="008B7FFD">
      <w:pPr>
        <w:numPr>
          <w:ilvl w:val="0"/>
          <w:numId w:val="325"/>
        </w:numPr>
      </w:pPr>
      <w:r w:rsidRPr="00AE7C7D">
        <w:t>what information you must include in session reports</w:t>
      </w:r>
    </w:p>
    <w:p w14:paraId="4F720DEB" w14:textId="77777777" w:rsidR="00AE7C7D" w:rsidRPr="00AE7C7D" w:rsidRDefault="00AE7C7D" w:rsidP="008B7FFD">
      <w:pPr>
        <w:numPr>
          <w:ilvl w:val="0"/>
          <w:numId w:val="325"/>
        </w:numPr>
      </w:pPr>
      <w:r w:rsidRPr="00AE7C7D">
        <w:t>how to update a session report if the details are incorrect.</w:t>
      </w:r>
    </w:p>
    <w:p w14:paraId="658CD7FF" w14:textId="77777777" w:rsidR="00AE7C7D" w:rsidRPr="00AE7C7D" w:rsidRDefault="00AE7C7D" w:rsidP="00AE7C7D">
      <w:r w:rsidRPr="00AE7C7D">
        <w:lastRenderedPageBreak/>
        <w:t>You can learn more about submitting accurate session reports by:</w:t>
      </w:r>
    </w:p>
    <w:p w14:paraId="6747337E" w14:textId="77777777" w:rsidR="00AE7C7D" w:rsidRPr="00AE7C7D" w:rsidRDefault="00AE7C7D" w:rsidP="008B7FFD">
      <w:pPr>
        <w:pStyle w:val="ListParagraph"/>
        <w:numPr>
          <w:ilvl w:val="0"/>
          <w:numId w:val="326"/>
        </w:numPr>
      </w:pPr>
      <w:r w:rsidRPr="00AE7C7D">
        <w:t xml:space="preserve">reading </w:t>
      </w:r>
      <w:hyperlink r:id="rId156" w:history="1">
        <w:r w:rsidRPr="00AE7C7D">
          <w:rPr>
            <w:rStyle w:val="Hyperlink"/>
          </w:rPr>
          <w:t>how to manage session reports</w:t>
        </w:r>
      </w:hyperlink>
      <w:r w:rsidRPr="00AE7C7D">
        <w:t xml:space="preserve"> on our website</w:t>
      </w:r>
    </w:p>
    <w:p w14:paraId="16C04CAF" w14:textId="318F4B28" w:rsidR="00AA2ADD" w:rsidRDefault="00AE7C7D" w:rsidP="008B7FFD">
      <w:pPr>
        <w:pStyle w:val="ListParagraph"/>
        <w:numPr>
          <w:ilvl w:val="0"/>
          <w:numId w:val="326"/>
        </w:numPr>
      </w:pPr>
      <w:r w:rsidRPr="00AE7C7D">
        <w:t xml:space="preserve">completing the </w:t>
      </w:r>
      <w:r w:rsidRPr="00AE7C7D">
        <w:rPr>
          <w:b/>
          <w:bCs/>
          <w:i/>
          <w:iCs/>
        </w:rPr>
        <w:t>Session reports</w:t>
      </w:r>
      <w:r w:rsidRPr="00AE7C7D">
        <w:t xml:space="preserve"> course in </w:t>
      </w:r>
      <w:hyperlink r:id="rId157" w:history="1">
        <w:r w:rsidRPr="00AE7C7D">
          <w:rPr>
            <w:rStyle w:val="Hyperlink"/>
          </w:rPr>
          <w:t>Geccko</w:t>
        </w:r>
      </w:hyperlink>
      <w:r w:rsidRPr="00AE7C7D">
        <w:t>.</w:t>
      </w:r>
    </w:p>
    <w:p w14:paraId="5E604142" w14:textId="25F479C4" w:rsidR="00AE7C7D" w:rsidRDefault="00AE7C7D" w:rsidP="004F7132">
      <w:pPr>
        <w:pStyle w:val="Heading2"/>
      </w:pPr>
      <w:bookmarkStart w:id="41" w:name="_Toc235619960"/>
      <w:r>
        <w:t>Workforce support</w:t>
      </w:r>
      <w:bookmarkEnd w:id="41"/>
    </w:p>
    <w:p w14:paraId="4F232DAB" w14:textId="779C3470" w:rsidR="00AE7C7D" w:rsidRDefault="004F7132" w:rsidP="004F7132">
      <w:pPr>
        <w:pStyle w:val="Heading3"/>
      </w:pPr>
      <w:r w:rsidRPr="004F7132">
        <w:t>Be You resources – strong relationships for child development  </w:t>
      </w:r>
    </w:p>
    <w:p w14:paraId="448F541B" w14:textId="77777777" w:rsidR="004F7132" w:rsidRPr="004F7132" w:rsidRDefault="004F7132" w:rsidP="004F7132">
      <w:r w:rsidRPr="004F7132">
        <w:rPr>
          <w:b/>
          <w:bCs/>
        </w:rPr>
        <w:t>Relationships with families, communities, and educators shape children’s development and learning.</w:t>
      </w:r>
    </w:p>
    <w:p w14:paraId="499A6D05" w14:textId="77777777" w:rsidR="004F7132" w:rsidRPr="004F7132" w:rsidRDefault="004F7132" w:rsidP="004F7132">
      <w:r w:rsidRPr="004F7132">
        <w:t>Starting from birth, children rely on the adults around them to meet their physical and emotional needs. When caregivers provide nurturing care, children learn that their actions lead to a response.</w:t>
      </w:r>
    </w:p>
    <w:p w14:paraId="44553128" w14:textId="77777777" w:rsidR="004F7132" w:rsidRPr="004F7132" w:rsidRDefault="004F7132" w:rsidP="004F7132">
      <w:r w:rsidRPr="004F7132">
        <w:t xml:space="preserve">These everyday </w:t>
      </w:r>
      <w:hyperlink r:id="rId158" w:history="1">
        <w:r w:rsidRPr="004F7132">
          <w:rPr>
            <w:rStyle w:val="Hyperlink"/>
          </w:rPr>
          <w:t>serve and return</w:t>
        </w:r>
      </w:hyperlink>
      <w:r w:rsidRPr="004F7132">
        <w:t xml:space="preserve"> interactions:</w:t>
      </w:r>
    </w:p>
    <w:p w14:paraId="134BAB4B" w14:textId="77777777" w:rsidR="004F7132" w:rsidRPr="004F7132" w:rsidRDefault="004F7132" w:rsidP="008B7FFD">
      <w:pPr>
        <w:numPr>
          <w:ilvl w:val="0"/>
          <w:numId w:val="327"/>
        </w:numPr>
        <w:tabs>
          <w:tab w:val="num" w:pos="720"/>
        </w:tabs>
      </w:pPr>
      <w:r w:rsidRPr="004F7132">
        <w:t>form the foundation for healthy brain development</w:t>
      </w:r>
    </w:p>
    <w:p w14:paraId="58F714F7" w14:textId="77777777" w:rsidR="004F7132" w:rsidRPr="004F7132" w:rsidRDefault="004F7132" w:rsidP="008B7FFD">
      <w:pPr>
        <w:numPr>
          <w:ilvl w:val="0"/>
          <w:numId w:val="327"/>
        </w:numPr>
        <w:tabs>
          <w:tab w:val="num" w:pos="720"/>
        </w:tabs>
      </w:pPr>
      <w:r w:rsidRPr="004F7132">
        <w:t>strengthen the neural pathways responsible for communication and social skills.</w:t>
      </w:r>
    </w:p>
    <w:p w14:paraId="19EC34D4" w14:textId="77777777" w:rsidR="004F7132" w:rsidRPr="004F7132" w:rsidRDefault="004F7132" w:rsidP="004F7132">
      <w:r w:rsidRPr="004F7132">
        <w:t>When children feel safe in their relationships, they are more likely to explore, try new things, and develop new skills.</w:t>
      </w:r>
    </w:p>
    <w:p w14:paraId="15B36E7A" w14:textId="77777777" w:rsidR="004F7132" w:rsidRPr="004F7132" w:rsidRDefault="004F7132" w:rsidP="004F7132">
      <w:r w:rsidRPr="004F7132">
        <w:t>To learn more about what educators can do to support children’s development:</w:t>
      </w:r>
    </w:p>
    <w:p w14:paraId="1FA20069" w14:textId="77777777" w:rsidR="004F7132" w:rsidRPr="004F7132" w:rsidRDefault="004F7132" w:rsidP="008B7FFD">
      <w:pPr>
        <w:numPr>
          <w:ilvl w:val="0"/>
          <w:numId w:val="328"/>
        </w:numPr>
        <w:tabs>
          <w:tab w:val="num" w:pos="720"/>
        </w:tabs>
      </w:pPr>
      <w:r w:rsidRPr="004F7132">
        <w:t xml:space="preserve">see a fact sheet on </w:t>
      </w:r>
      <w:hyperlink r:id="rId159" w:history="1">
        <w:r w:rsidRPr="004F7132">
          <w:rPr>
            <w:rStyle w:val="Hyperlink"/>
          </w:rPr>
          <w:t>child development</w:t>
        </w:r>
      </w:hyperlink>
      <w:r w:rsidRPr="004F7132">
        <w:t xml:space="preserve"> </w:t>
      </w:r>
    </w:p>
    <w:p w14:paraId="649D67E8" w14:textId="24F67791" w:rsidR="004F7132" w:rsidRDefault="004F7132" w:rsidP="008B7FFD">
      <w:pPr>
        <w:pStyle w:val="ListParagraph"/>
        <w:numPr>
          <w:ilvl w:val="0"/>
          <w:numId w:val="328"/>
        </w:numPr>
      </w:pPr>
      <w:r w:rsidRPr="004F7132">
        <w:t xml:space="preserve">visit the </w:t>
      </w:r>
      <w:hyperlink r:id="rId160" w:history="1">
        <w:r w:rsidRPr="004F7132">
          <w:rPr>
            <w:rStyle w:val="Hyperlink"/>
          </w:rPr>
          <w:t>Be You</w:t>
        </w:r>
      </w:hyperlink>
      <w:r w:rsidRPr="004F7132">
        <w:t xml:space="preserve"> website.</w:t>
      </w:r>
    </w:p>
    <w:p w14:paraId="068F2E48" w14:textId="637ACA01" w:rsidR="004F7132" w:rsidRDefault="004F7132" w:rsidP="00D27A31">
      <w:pPr>
        <w:pStyle w:val="Heading2"/>
      </w:pPr>
      <w:bookmarkStart w:id="42" w:name="_Toc235619961"/>
      <w:r>
        <w:t>Share with families</w:t>
      </w:r>
      <w:bookmarkEnd w:id="42"/>
    </w:p>
    <w:p w14:paraId="59630801" w14:textId="76EC8252" w:rsidR="004F7132" w:rsidRDefault="00D27A31" w:rsidP="00D27A31">
      <w:pPr>
        <w:pStyle w:val="Heading3"/>
      </w:pPr>
      <w:r>
        <w:t>Did you receive an invitation to have your say on child care?  </w:t>
      </w:r>
    </w:p>
    <w:p w14:paraId="5ED63C24" w14:textId="77777777" w:rsidR="00D27A31" w:rsidRPr="00D27A31" w:rsidRDefault="00D27A31" w:rsidP="00D27A31">
      <w:r w:rsidRPr="00D27A31">
        <w:rPr>
          <w:b/>
          <w:bCs/>
        </w:rPr>
        <w:t>The Australian Government is conducting a national survey about family, work and child care arrangements.</w:t>
      </w:r>
    </w:p>
    <w:p w14:paraId="5BCE267D" w14:textId="77777777" w:rsidR="00D27A31" w:rsidRPr="00D27A31" w:rsidRDefault="00D27A31" w:rsidP="00D27A31">
      <w:r w:rsidRPr="00D27A31">
        <w:t>Parents who used paid child care in 2026 may be randomly selected to take part. If you’ve been invited, you can access the survey using the QR code in your letter or the link sent via SMS or email.</w:t>
      </w:r>
    </w:p>
    <w:p w14:paraId="0EA77B74" w14:textId="77777777" w:rsidR="00D27A31" w:rsidRPr="00D27A31" w:rsidRDefault="00D27A31" w:rsidP="00D27A31">
      <w:r w:rsidRPr="00D27A31">
        <w:t>By participating, you can enter a draw to win one of fifty $200 gift vouchers.</w:t>
      </w:r>
    </w:p>
    <w:p w14:paraId="4A37D626" w14:textId="77777777" w:rsidR="00D27A31" w:rsidRPr="00D27A31" w:rsidRDefault="00D27A31" w:rsidP="00D27A31">
      <w:r w:rsidRPr="00D27A31">
        <w:t>Please complete the survey by 10 am AEST on Tuesday 30 June 2026. It should take around 10 to 15 minutes to complete.</w:t>
      </w:r>
    </w:p>
    <w:p w14:paraId="2E96B101" w14:textId="5B1F54CF" w:rsidR="00D27A31" w:rsidRPr="00FD71E2" w:rsidRDefault="00D27A31" w:rsidP="00D27A31">
      <w:r w:rsidRPr="00D27A31">
        <w:t>Your feedback will help improve child care quality, availability and affordability across Australia.</w:t>
      </w:r>
    </w:p>
    <w:p w14:paraId="7AD920E1" w14:textId="77777777" w:rsidR="00FD71E2" w:rsidRPr="00F56097" w:rsidRDefault="00FD71E2" w:rsidP="00FD71E2"/>
    <w:p w14:paraId="2A3B9C18" w14:textId="31B46413" w:rsidR="00B238CB" w:rsidRDefault="00B238CB" w:rsidP="00E971AD">
      <w:pPr>
        <w:pStyle w:val="Issuedate"/>
      </w:pPr>
      <w:bookmarkStart w:id="43" w:name="_Toc235619962"/>
      <w:r>
        <w:lastRenderedPageBreak/>
        <w:t>3 June 2026</w:t>
      </w:r>
      <w:bookmarkEnd w:id="43"/>
    </w:p>
    <w:p w14:paraId="70D388F2" w14:textId="77777777" w:rsidR="004150C0" w:rsidRDefault="004150C0" w:rsidP="004150C0">
      <w:pPr>
        <w:pStyle w:val="Heading2"/>
      </w:pPr>
      <w:bookmarkStart w:id="44" w:name="_Toc235619963"/>
      <w:r>
        <w:t>From the department</w:t>
      </w:r>
      <w:bookmarkEnd w:id="44"/>
    </w:p>
    <w:p w14:paraId="159095BD" w14:textId="7C41CF6D" w:rsidR="004150C0" w:rsidRPr="006B4694" w:rsidRDefault="006B4694" w:rsidP="006B4694">
      <w:pPr>
        <w:pStyle w:val="Heading3"/>
      </w:pPr>
      <w:r w:rsidRPr="006B4694">
        <w:t>2026–27 workforce subsidies update</w:t>
      </w:r>
    </w:p>
    <w:p w14:paraId="482FA927" w14:textId="77777777" w:rsidR="006B4694" w:rsidRPr="006B4694" w:rsidRDefault="006B4694" w:rsidP="006B4694">
      <w:r w:rsidRPr="006B4694">
        <w:rPr>
          <w:b/>
          <w:bCs/>
        </w:rPr>
        <w:t>We have received a high volume of applications for the professional development and paid practicum subsidies.</w:t>
      </w:r>
    </w:p>
    <w:p w14:paraId="67791AC0" w14:textId="77777777" w:rsidR="006B4694" w:rsidRPr="006B4694" w:rsidRDefault="006B4694" w:rsidP="006B4694">
      <w:r w:rsidRPr="006B4694">
        <w:t>Applications close on </w:t>
      </w:r>
      <w:r w:rsidRPr="006B4694">
        <w:rPr>
          <w:b/>
          <w:bCs/>
        </w:rPr>
        <w:t>3 July 2026</w:t>
      </w:r>
      <w:r w:rsidRPr="006B4694">
        <w:t>, or earlier if funding is fully allocated.</w:t>
      </w:r>
    </w:p>
    <w:p w14:paraId="2C0432EF" w14:textId="77777777" w:rsidR="006B4694" w:rsidRPr="006B4694" w:rsidRDefault="006B4694" w:rsidP="006B4694">
      <w:r w:rsidRPr="006B4694">
        <w:t>To support those most in need, we are prioritising:</w:t>
      </w:r>
    </w:p>
    <w:p w14:paraId="3822C5FA" w14:textId="77777777" w:rsidR="006B4694" w:rsidRPr="006B4694" w:rsidRDefault="006B4694" w:rsidP="00CD6436">
      <w:pPr>
        <w:numPr>
          <w:ilvl w:val="0"/>
          <w:numId w:val="305"/>
        </w:numPr>
        <w:spacing w:line="240" w:lineRule="auto"/>
        <w:ind w:left="714" w:hanging="357"/>
        <w:contextualSpacing/>
      </w:pPr>
      <w:r w:rsidRPr="006B4694">
        <w:t>small and medium providers for professional development subsidies</w:t>
      </w:r>
    </w:p>
    <w:p w14:paraId="2911E8C7" w14:textId="77777777" w:rsidR="006B4694" w:rsidRPr="006B4694" w:rsidRDefault="006B4694" w:rsidP="00CD6436">
      <w:pPr>
        <w:numPr>
          <w:ilvl w:val="0"/>
          <w:numId w:val="305"/>
        </w:numPr>
        <w:spacing w:line="240" w:lineRule="auto"/>
        <w:ind w:left="714" w:hanging="357"/>
        <w:contextualSpacing/>
      </w:pPr>
      <w:r w:rsidRPr="006B4694">
        <w:t>First Nations educators, educators from regional and remote locations and small providers for paid practicum subsidies.</w:t>
      </w:r>
    </w:p>
    <w:p w14:paraId="2F1BF5C8" w14:textId="39319768" w:rsidR="006B4694" w:rsidRPr="006B4694" w:rsidRDefault="00CD6436" w:rsidP="006B4694">
      <w:r>
        <w:br/>
      </w:r>
      <w:r w:rsidR="006B4694" w:rsidRPr="006B4694">
        <w:t>Due to high demand and limited funding:</w:t>
      </w:r>
    </w:p>
    <w:p w14:paraId="5EB0CB2D" w14:textId="77777777" w:rsidR="006B4694" w:rsidRPr="006B4694" w:rsidRDefault="006B4694" w:rsidP="00CD6436">
      <w:pPr>
        <w:numPr>
          <w:ilvl w:val="0"/>
          <w:numId w:val="306"/>
        </w:numPr>
        <w:spacing w:line="240" w:lineRule="auto"/>
        <w:ind w:left="714" w:hanging="357"/>
        <w:contextualSpacing/>
      </w:pPr>
      <w:r w:rsidRPr="006B4694">
        <w:t>we cannot fund all applications</w:t>
      </w:r>
    </w:p>
    <w:p w14:paraId="3F6F6F2A" w14:textId="77777777" w:rsidR="006B4694" w:rsidRPr="006B4694" w:rsidRDefault="006B4694" w:rsidP="00CD6436">
      <w:pPr>
        <w:numPr>
          <w:ilvl w:val="0"/>
          <w:numId w:val="306"/>
        </w:numPr>
        <w:spacing w:line="240" w:lineRule="auto"/>
        <w:ind w:left="714" w:hanging="357"/>
        <w:contextualSpacing/>
      </w:pPr>
      <w:r w:rsidRPr="006B4694">
        <w:t>we will not proceed with round 2 in 2026–27.</w:t>
      </w:r>
    </w:p>
    <w:p w14:paraId="310874BA" w14:textId="7B9B767D" w:rsidR="006B4694" w:rsidRPr="006B4694" w:rsidRDefault="00CD6436" w:rsidP="006B4694">
      <w:r>
        <w:br/>
      </w:r>
      <w:r w:rsidR="006B4694" w:rsidRPr="006B4694">
        <w:t>Providers can access </w:t>
      </w:r>
      <w:hyperlink r:id="rId161" w:history="1">
        <w:r w:rsidR="006B4694" w:rsidRPr="006B4694">
          <w:rPr>
            <w:rStyle w:val="Hyperlink"/>
          </w:rPr>
          <w:t>service closures</w:t>
        </w:r>
      </w:hyperlink>
      <w:r w:rsidR="006B4694" w:rsidRPr="006B4694">
        <w:t> to help staff complete national child safety training.</w:t>
      </w:r>
    </w:p>
    <w:p w14:paraId="2C72CE93" w14:textId="77777777" w:rsidR="006B4694" w:rsidRPr="006B4694" w:rsidRDefault="006B4694" w:rsidP="006B4694">
      <w:r w:rsidRPr="006B4694">
        <w:t>Learn more about the </w:t>
      </w:r>
      <w:hyperlink r:id="rId162" w:history="1">
        <w:r w:rsidRPr="006B4694">
          <w:rPr>
            <w:rStyle w:val="Hyperlink"/>
          </w:rPr>
          <w:t>professional development opportunities</w:t>
        </w:r>
      </w:hyperlink>
      <w:r w:rsidRPr="006B4694">
        <w:t>.</w:t>
      </w:r>
    </w:p>
    <w:p w14:paraId="08A72C3E" w14:textId="7B4117C4" w:rsidR="006B4694" w:rsidRDefault="006B4694" w:rsidP="006B4694">
      <w:pPr>
        <w:pStyle w:val="Heading3"/>
      </w:pPr>
      <w:r w:rsidRPr="006B4694">
        <w:t>Reminder: complete the CCTV survey</w:t>
      </w:r>
    </w:p>
    <w:p w14:paraId="0CBA60BA" w14:textId="77777777" w:rsidR="006B4694" w:rsidRPr="006B4694" w:rsidRDefault="006B4694" w:rsidP="006B4694">
      <w:r w:rsidRPr="006B4694">
        <w:rPr>
          <w:b/>
          <w:bCs/>
        </w:rPr>
        <w:t>We are conducting an evaluation on the use of CCTV in early childhood education and care (ECEC) settings. Service providers, educators, parents and carers are invited to share their views.</w:t>
      </w:r>
    </w:p>
    <w:p w14:paraId="651D7B83" w14:textId="77777777" w:rsidR="006B4694" w:rsidRPr="006B4694" w:rsidRDefault="006B4694" w:rsidP="006B4694">
      <w:r w:rsidRPr="006B4694">
        <w:t>Your feedback will help capture a broad range of perspectives and ensure your voice is heard.</w:t>
      </w:r>
    </w:p>
    <w:p w14:paraId="3718366B" w14:textId="77777777" w:rsidR="006B4694" w:rsidRPr="006B4694" w:rsidRDefault="006B4694" w:rsidP="001050EC">
      <w:pPr>
        <w:pStyle w:val="Heading4"/>
      </w:pPr>
      <w:r w:rsidRPr="006B4694">
        <w:t>How to participate</w:t>
      </w:r>
    </w:p>
    <w:p w14:paraId="36EC7AF1" w14:textId="77777777" w:rsidR="006B4694" w:rsidRPr="006B4694" w:rsidRDefault="006B4694" w:rsidP="006B4694">
      <w:r w:rsidRPr="006B4694">
        <w:t>Complete the </w:t>
      </w:r>
      <w:hyperlink r:id="rId163" w:history="1">
        <w:r w:rsidRPr="006B4694">
          <w:rPr>
            <w:rStyle w:val="Hyperlink"/>
          </w:rPr>
          <w:t>service provider and educator survey</w:t>
        </w:r>
      </w:hyperlink>
      <w:r w:rsidRPr="006B4694">
        <w:t>. The survey will close 18 June.</w:t>
      </w:r>
    </w:p>
    <w:p w14:paraId="293541C0" w14:textId="77777777" w:rsidR="006B4694" w:rsidRPr="006B4694" w:rsidRDefault="006B4694" w:rsidP="001050EC">
      <w:pPr>
        <w:pStyle w:val="Heading4"/>
      </w:pPr>
      <w:r w:rsidRPr="006B4694">
        <w:t>Help us support family participation</w:t>
      </w:r>
    </w:p>
    <w:p w14:paraId="7B282030" w14:textId="77777777" w:rsidR="006B4694" w:rsidRPr="006B4694" w:rsidRDefault="006B4694" w:rsidP="006B4694">
      <w:r w:rsidRPr="006B4694">
        <w:t>To help ensure parent and carer voices are included, please share the below information through your family communication channels.</w:t>
      </w:r>
    </w:p>
    <w:tbl>
      <w:tblPr>
        <w:tblW w:w="5000" w:type="pct"/>
        <w:tblCellMar>
          <w:left w:w="0" w:type="dxa"/>
          <w:right w:w="0" w:type="dxa"/>
        </w:tblCellMar>
        <w:tblLook w:val="04A0" w:firstRow="1" w:lastRow="0" w:firstColumn="1" w:lastColumn="0" w:noHBand="0" w:noVBand="1"/>
      </w:tblPr>
      <w:tblGrid>
        <w:gridCol w:w="10450"/>
      </w:tblGrid>
      <w:tr w:rsidR="006B4694" w:rsidRPr="006B4694" w14:paraId="05FCAE6A" w14:textId="77777777">
        <w:tc>
          <w:tcPr>
            <w:tcW w:w="0" w:type="auto"/>
            <w:tcBorders>
              <w:top w:val="single" w:sz="6" w:space="0" w:color="D9D9D9"/>
              <w:left w:val="single" w:sz="6" w:space="0" w:color="D9D9D9"/>
              <w:bottom w:val="single" w:sz="6" w:space="0" w:color="D9D9D9"/>
              <w:right w:val="single" w:sz="6" w:space="0" w:color="D9D9D9"/>
            </w:tcBorders>
            <w:shd w:val="clear" w:color="auto" w:fill="F5F5F5"/>
            <w:tcMar>
              <w:top w:w="300" w:type="dxa"/>
              <w:left w:w="300" w:type="dxa"/>
              <w:bottom w:w="300" w:type="dxa"/>
              <w:right w:w="300" w:type="dxa"/>
            </w:tcMar>
            <w:vAlign w:val="center"/>
            <w:hideMark/>
          </w:tcPr>
          <w:p w14:paraId="4D67CF8B" w14:textId="77777777" w:rsidR="006B4694" w:rsidRPr="006B4694" w:rsidRDefault="006B4694" w:rsidP="006B4694">
            <w:pPr>
              <w:rPr>
                <w:b/>
                <w:bCs/>
              </w:rPr>
            </w:pPr>
            <w:r w:rsidRPr="006B4694">
              <w:rPr>
                <w:b/>
                <w:bCs/>
              </w:rPr>
              <w:t>Have your say on CCTV in child care services</w:t>
            </w:r>
          </w:p>
          <w:p w14:paraId="2291D5F3" w14:textId="77777777" w:rsidR="006B4694" w:rsidRPr="006B4694" w:rsidRDefault="006B4694" w:rsidP="006B4694">
            <w:r w:rsidRPr="006B4694">
              <w:t>Governments across Australia are working to keep children safe and improve quality in early childhood education and care.</w:t>
            </w:r>
          </w:p>
          <w:p w14:paraId="4FC98592" w14:textId="77777777" w:rsidR="006B4694" w:rsidRPr="006B4694" w:rsidRDefault="006B4694" w:rsidP="006B4694">
            <w:r w:rsidRPr="006B4694">
              <w:t>CCTV can help with safety, but there are important questions about how it should be used.</w:t>
            </w:r>
          </w:p>
          <w:p w14:paraId="01161805" w14:textId="77777777" w:rsidR="006B4694" w:rsidRPr="006B4694" w:rsidRDefault="006B4694" w:rsidP="006B4694">
            <w:r w:rsidRPr="006B4694">
              <w:t>Families are invited to share their views.</w:t>
            </w:r>
          </w:p>
          <w:p w14:paraId="47A43376" w14:textId="77777777" w:rsidR="006B4694" w:rsidRPr="006B4694" w:rsidRDefault="006B4694" w:rsidP="00CD6436">
            <w:pPr>
              <w:numPr>
                <w:ilvl w:val="0"/>
                <w:numId w:val="307"/>
              </w:numPr>
              <w:spacing w:line="240" w:lineRule="auto"/>
              <w:ind w:left="714" w:hanging="357"/>
              <w:contextualSpacing/>
            </w:pPr>
            <w:r w:rsidRPr="006B4694">
              <w:t>Click the link to complete the </w:t>
            </w:r>
            <w:hyperlink r:id="rId164" w:history="1">
              <w:r w:rsidRPr="006B4694">
                <w:rPr>
                  <w:rStyle w:val="Hyperlink"/>
                </w:rPr>
                <w:t>parent and carer survey</w:t>
              </w:r>
            </w:hyperlink>
            <w:r w:rsidRPr="006B4694">
              <w:t>.</w:t>
            </w:r>
          </w:p>
          <w:p w14:paraId="0156FFD4" w14:textId="77777777" w:rsidR="006B4694" w:rsidRPr="006B4694" w:rsidRDefault="006B4694" w:rsidP="00CD6436">
            <w:pPr>
              <w:numPr>
                <w:ilvl w:val="0"/>
                <w:numId w:val="307"/>
              </w:numPr>
              <w:spacing w:line="240" w:lineRule="auto"/>
              <w:ind w:left="714" w:hanging="357"/>
              <w:contextualSpacing/>
            </w:pPr>
            <w:r w:rsidRPr="006B4694">
              <w:t>It takes less than 15 minutes.</w:t>
            </w:r>
          </w:p>
          <w:p w14:paraId="01A10B50" w14:textId="77777777" w:rsidR="006B4694" w:rsidRPr="006B4694" w:rsidRDefault="006B4694" w:rsidP="00CD6436">
            <w:pPr>
              <w:numPr>
                <w:ilvl w:val="0"/>
                <w:numId w:val="307"/>
              </w:numPr>
              <w:spacing w:line="240" w:lineRule="auto"/>
              <w:ind w:left="714" w:hanging="357"/>
              <w:contextualSpacing/>
            </w:pPr>
            <w:r w:rsidRPr="006B4694">
              <w:lastRenderedPageBreak/>
              <w:t>Your answers are anonymous.</w:t>
            </w:r>
          </w:p>
          <w:p w14:paraId="1A3B9E62" w14:textId="77777777" w:rsidR="006B4694" w:rsidRPr="006B4694" w:rsidRDefault="006B4694" w:rsidP="00CD6436">
            <w:pPr>
              <w:numPr>
                <w:ilvl w:val="0"/>
                <w:numId w:val="307"/>
              </w:numPr>
              <w:spacing w:line="240" w:lineRule="auto"/>
              <w:ind w:left="714" w:hanging="357"/>
              <w:contextualSpacing/>
            </w:pPr>
            <w:r w:rsidRPr="006B4694">
              <w:t>The survey closes at 6 pm AEST, 18 June.</w:t>
            </w:r>
          </w:p>
          <w:p w14:paraId="7C37DBEB" w14:textId="67BB175B" w:rsidR="006B4694" w:rsidRPr="006B4694" w:rsidRDefault="00CD6436" w:rsidP="006B4694">
            <w:r>
              <w:br/>
            </w:r>
            <w:r w:rsidR="006B4694" w:rsidRPr="006B4694">
              <w:t>If you have any questions, email </w:t>
            </w:r>
            <w:hyperlink r:id="rId165" w:history="1">
              <w:r w:rsidR="006B4694" w:rsidRPr="006B4694">
                <w:rPr>
                  <w:rStyle w:val="Hyperlink"/>
                </w:rPr>
                <w:t>cctvevaluation@kpmg.com.au</w:t>
              </w:r>
            </w:hyperlink>
          </w:p>
        </w:tc>
      </w:tr>
    </w:tbl>
    <w:p w14:paraId="49BBC0E5" w14:textId="77777777" w:rsidR="006B4694" w:rsidRPr="006B4694" w:rsidRDefault="006B4694" w:rsidP="006B4694">
      <w:r w:rsidRPr="006B4694">
        <w:lastRenderedPageBreak/>
        <w:t>More information on the national CCTV assessment is </w:t>
      </w:r>
      <w:hyperlink r:id="rId166" w:history="1">
        <w:r w:rsidRPr="006B4694">
          <w:rPr>
            <w:rStyle w:val="Hyperlink"/>
          </w:rPr>
          <w:t>available on our website</w:t>
        </w:r>
      </w:hyperlink>
      <w:r w:rsidRPr="006B4694">
        <w:t>.</w:t>
      </w:r>
    </w:p>
    <w:p w14:paraId="08E54BBE" w14:textId="652E4F61" w:rsidR="006B4694" w:rsidRDefault="00CA17E0" w:rsidP="00CA17E0">
      <w:pPr>
        <w:pStyle w:val="Heading3"/>
      </w:pPr>
      <w:r w:rsidRPr="00CA17E0">
        <w:t>Help us understand the costs of early childhood service delivery</w:t>
      </w:r>
    </w:p>
    <w:p w14:paraId="49597E4B" w14:textId="77777777" w:rsidR="00CA17E0" w:rsidRPr="00CA17E0" w:rsidRDefault="00CA17E0" w:rsidP="00CA17E0">
      <w:r w:rsidRPr="00CA17E0">
        <w:rPr>
          <w:b/>
          <w:bCs/>
        </w:rPr>
        <w:t>Data collection is underway for the Early Education Service Delivery Prices project. Your participation is vital to understanding the costs of delivering ECEC in diverse settings.</w:t>
      </w:r>
    </w:p>
    <w:p w14:paraId="094ECD94" w14:textId="77777777" w:rsidR="00CA17E0" w:rsidRPr="00CA17E0" w:rsidRDefault="00CA17E0" w:rsidP="00CA17E0">
      <w:r w:rsidRPr="00CA17E0">
        <w:t>The project will help to:</w:t>
      </w:r>
    </w:p>
    <w:p w14:paraId="2F316170" w14:textId="77777777" w:rsidR="00CA17E0" w:rsidRPr="00CA17E0" w:rsidRDefault="00CA17E0" w:rsidP="00CD6436">
      <w:pPr>
        <w:numPr>
          <w:ilvl w:val="0"/>
          <w:numId w:val="308"/>
        </w:numPr>
        <w:spacing w:line="240" w:lineRule="auto"/>
        <w:ind w:left="714" w:hanging="357"/>
        <w:contextualSpacing/>
      </w:pPr>
      <w:r w:rsidRPr="00CA17E0">
        <w:t>identify the cost drivers of safe and quality ECEC</w:t>
      </w:r>
    </w:p>
    <w:p w14:paraId="1473C1C8" w14:textId="77777777" w:rsidR="00CA17E0" w:rsidRPr="00CA17E0" w:rsidRDefault="00CA17E0" w:rsidP="00CD6436">
      <w:pPr>
        <w:numPr>
          <w:ilvl w:val="0"/>
          <w:numId w:val="308"/>
        </w:numPr>
        <w:spacing w:line="240" w:lineRule="auto"/>
        <w:ind w:left="714" w:hanging="357"/>
        <w:contextualSpacing/>
      </w:pPr>
      <w:r w:rsidRPr="00CA17E0">
        <w:t>quantify reasonable costs</w:t>
      </w:r>
    </w:p>
    <w:p w14:paraId="37DDE30F" w14:textId="77777777" w:rsidR="00CA17E0" w:rsidRPr="00CA17E0" w:rsidRDefault="00CA17E0" w:rsidP="00CD6436">
      <w:pPr>
        <w:numPr>
          <w:ilvl w:val="0"/>
          <w:numId w:val="308"/>
        </w:numPr>
        <w:spacing w:line="240" w:lineRule="auto"/>
        <w:ind w:left="714" w:hanging="357"/>
        <w:contextualSpacing/>
      </w:pPr>
      <w:r w:rsidRPr="00CA17E0">
        <w:t>inform future reforms on the pathway to universal ECEC.</w:t>
      </w:r>
    </w:p>
    <w:p w14:paraId="565C8247" w14:textId="127F8429" w:rsidR="00CA17E0" w:rsidRPr="00CA17E0" w:rsidRDefault="00CD6436" w:rsidP="00CA17E0">
      <w:r>
        <w:br/>
      </w:r>
      <w:r w:rsidR="00CA17E0" w:rsidRPr="00CA17E0">
        <w:t>Your data will be used to:</w:t>
      </w:r>
    </w:p>
    <w:p w14:paraId="35FEB0BD" w14:textId="77777777" w:rsidR="00CA17E0" w:rsidRPr="00CA17E0" w:rsidRDefault="00CA17E0" w:rsidP="00CD6436">
      <w:pPr>
        <w:numPr>
          <w:ilvl w:val="0"/>
          <w:numId w:val="309"/>
        </w:numPr>
        <w:spacing w:line="240" w:lineRule="auto"/>
        <w:ind w:left="714" w:hanging="357"/>
        <w:contextualSpacing/>
      </w:pPr>
      <w:r w:rsidRPr="00CA17E0">
        <w:t>analyse how and why costs vary</w:t>
      </w:r>
    </w:p>
    <w:p w14:paraId="06CF1F6D" w14:textId="77777777" w:rsidR="00CA17E0" w:rsidRPr="00CA17E0" w:rsidRDefault="00CA17E0" w:rsidP="00CD6436">
      <w:pPr>
        <w:numPr>
          <w:ilvl w:val="0"/>
          <w:numId w:val="309"/>
        </w:numPr>
        <w:spacing w:line="240" w:lineRule="auto"/>
        <w:ind w:left="714" w:hanging="357"/>
        <w:contextualSpacing/>
      </w:pPr>
      <w:r w:rsidRPr="00CA17E0">
        <w:t>develop a dataset and model that informs the development of service delivery prices.</w:t>
      </w:r>
    </w:p>
    <w:p w14:paraId="52F54721" w14:textId="77777777" w:rsidR="00CA17E0" w:rsidRPr="00CA17E0" w:rsidRDefault="00CA17E0" w:rsidP="001050EC">
      <w:pPr>
        <w:pStyle w:val="Heading4"/>
      </w:pPr>
      <w:r w:rsidRPr="00CA17E0">
        <w:t>How to get involved – providers and services</w:t>
      </w:r>
    </w:p>
    <w:p w14:paraId="26B68F1D" w14:textId="77777777" w:rsidR="00CA17E0" w:rsidRPr="00CA17E0" w:rsidRDefault="00CA17E0" w:rsidP="00CA17E0">
      <w:r w:rsidRPr="00CA17E0">
        <w:t>Look for your invite email from Deloitte Access Economics to get involved.</w:t>
      </w:r>
    </w:p>
    <w:p w14:paraId="449D0202" w14:textId="77777777" w:rsidR="00CA17E0" w:rsidRPr="00CA17E0" w:rsidRDefault="00CA17E0" w:rsidP="00CA17E0">
      <w:r w:rsidRPr="00CA17E0">
        <w:t>If you are unsure about taking part or need help, you can:</w:t>
      </w:r>
    </w:p>
    <w:p w14:paraId="5662E296" w14:textId="77777777" w:rsidR="00CA17E0" w:rsidRPr="00CA17E0" w:rsidRDefault="00CA17E0" w:rsidP="00CD6436">
      <w:pPr>
        <w:numPr>
          <w:ilvl w:val="0"/>
          <w:numId w:val="310"/>
        </w:numPr>
        <w:spacing w:line="240" w:lineRule="auto"/>
        <w:ind w:left="714" w:hanging="357"/>
        <w:contextualSpacing/>
      </w:pPr>
      <w:r w:rsidRPr="00CA17E0">
        <w:t>email </w:t>
      </w:r>
      <w:hyperlink r:id="rId167" w:history="1">
        <w:r w:rsidRPr="00CA17E0">
          <w:rPr>
            <w:rStyle w:val="Hyperlink"/>
          </w:rPr>
          <w:t>EESDP@deloitte.com.au</w:t>
        </w:r>
      </w:hyperlink>
    </w:p>
    <w:p w14:paraId="2A9B88DC" w14:textId="77777777" w:rsidR="00CA17E0" w:rsidRPr="00CA17E0" w:rsidRDefault="00CA17E0" w:rsidP="00CD6436">
      <w:pPr>
        <w:numPr>
          <w:ilvl w:val="0"/>
          <w:numId w:val="310"/>
        </w:numPr>
        <w:spacing w:line="240" w:lineRule="auto"/>
        <w:ind w:left="714" w:hanging="357"/>
        <w:contextualSpacing/>
      </w:pPr>
      <w:r w:rsidRPr="00CA17E0">
        <w:t>call 1800 371 146.</w:t>
      </w:r>
    </w:p>
    <w:p w14:paraId="2BDE16C5" w14:textId="77777777" w:rsidR="00CA17E0" w:rsidRPr="00CA17E0" w:rsidRDefault="00CA17E0" w:rsidP="001050EC">
      <w:pPr>
        <w:pStyle w:val="Heading4"/>
      </w:pPr>
      <w:r w:rsidRPr="00CA17E0">
        <w:t>How to get involved – staff</w:t>
      </w:r>
    </w:p>
    <w:p w14:paraId="021C5BE9" w14:textId="77777777" w:rsidR="00CA17E0" w:rsidRPr="00CA17E0" w:rsidRDefault="00CA17E0" w:rsidP="00CA17E0">
      <w:r w:rsidRPr="00CA17E0">
        <w:rPr>
          <w:b/>
          <w:bCs/>
        </w:rPr>
        <w:t>All ECEC staff working in Child Care Subsidy (CCS)-approved services are invited to take part in a workforce survey as part of the project.</w:t>
      </w:r>
    </w:p>
    <w:p w14:paraId="14FEB30B" w14:textId="77777777" w:rsidR="00CA17E0" w:rsidRPr="00CA17E0" w:rsidRDefault="00CA17E0" w:rsidP="00CA17E0">
      <w:r w:rsidRPr="00CA17E0">
        <w:t>The survey is open to ECEC staff working in:</w:t>
      </w:r>
    </w:p>
    <w:p w14:paraId="0A2765B9" w14:textId="77777777" w:rsidR="00CA17E0" w:rsidRPr="00CA17E0" w:rsidRDefault="00CA17E0" w:rsidP="00CD6436">
      <w:pPr>
        <w:numPr>
          <w:ilvl w:val="0"/>
          <w:numId w:val="311"/>
        </w:numPr>
        <w:spacing w:line="240" w:lineRule="auto"/>
        <w:ind w:left="714" w:hanging="357"/>
        <w:contextualSpacing/>
      </w:pPr>
      <w:r w:rsidRPr="00CA17E0">
        <w:t>Centre Based Day Care</w:t>
      </w:r>
    </w:p>
    <w:p w14:paraId="24762195" w14:textId="77777777" w:rsidR="00CA17E0" w:rsidRPr="00CA17E0" w:rsidRDefault="00CA17E0" w:rsidP="00CD6436">
      <w:pPr>
        <w:numPr>
          <w:ilvl w:val="0"/>
          <w:numId w:val="311"/>
        </w:numPr>
        <w:spacing w:line="240" w:lineRule="auto"/>
        <w:ind w:left="714" w:hanging="357"/>
        <w:contextualSpacing/>
      </w:pPr>
      <w:r w:rsidRPr="00CA17E0">
        <w:t>Outside School Hours Care</w:t>
      </w:r>
    </w:p>
    <w:p w14:paraId="62F30D85" w14:textId="77777777" w:rsidR="00CA17E0" w:rsidRPr="00CA17E0" w:rsidRDefault="00CA17E0" w:rsidP="00CD6436">
      <w:pPr>
        <w:numPr>
          <w:ilvl w:val="0"/>
          <w:numId w:val="311"/>
        </w:numPr>
        <w:spacing w:line="240" w:lineRule="auto"/>
        <w:ind w:left="714" w:hanging="357"/>
        <w:contextualSpacing/>
      </w:pPr>
      <w:r w:rsidRPr="00CA17E0">
        <w:t>Family Day Care</w:t>
      </w:r>
    </w:p>
    <w:p w14:paraId="215A9098" w14:textId="698AA39F" w:rsidR="00CA17E0" w:rsidRPr="00CA17E0" w:rsidRDefault="00CA17E0" w:rsidP="00CD6436">
      <w:pPr>
        <w:numPr>
          <w:ilvl w:val="0"/>
          <w:numId w:val="311"/>
        </w:numPr>
        <w:spacing w:line="240" w:lineRule="auto"/>
        <w:ind w:left="714" w:hanging="357"/>
        <w:contextualSpacing/>
      </w:pPr>
      <w:r w:rsidRPr="00CA17E0">
        <w:t>In Home Care.</w:t>
      </w:r>
      <w:r w:rsidR="00CD6436">
        <w:br/>
      </w:r>
    </w:p>
    <w:p w14:paraId="2A69D290" w14:textId="77777777" w:rsidR="00CA17E0" w:rsidRPr="00CA17E0" w:rsidRDefault="00CA17E0" w:rsidP="00CA17E0">
      <w:hyperlink r:id="rId168" w:history="1">
        <w:r w:rsidRPr="00CA17E0">
          <w:rPr>
            <w:rStyle w:val="Hyperlink"/>
          </w:rPr>
          <w:t>Complete the survey</w:t>
        </w:r>
      </w:hyperlink>
      <w:r w:rsidRPr="00CA17E0">
        <w:t> and tell us about:</w:t>
      </w:r>
    </w:p>
    <w:p w14:paraId="38BFB2C2" w14:textId="77777777" w:rsidR="00CA17E0" w:rsidRPr="00CA17E0" w:rsidRDefault="00CA17E0" w:rsidP="00CD6436">
      <w:pPr>
        <w:numPr>
          <w:ilvl w:val="0"/>
          <w:numId w:val="312"/>
        </w:numPr>
        <w:spacing w:line="240" w:lineRule="auto"/>
        <w:ind w:left="714" w:hanging="357"/>
        <w:contextualSpacing/>
      </w:pPr>
      <w:r w:rsidRPr="00CA17E0">
        <w:t>your work</w:t>
      </w:r>
    </w:p>
    <w:p w14:paraId="2D398B27" w14:textId="77777777" w:rsidR="00CA17E0" w:rsidRPr="00CA17E0" w:rsidRDefault="00CA17E0" w:rsidP="00CD6436">
      <w:pPr>
        <w:numPr>
          <w:ilvl w:val="0"/>
          <w:numId w:val="312"/>
        </w:numPr>
        <w:spacing w:line="240" w:lineRule="auto"/>
        <w:ind w:left="714" w:hanging="357"/>
        <w:contextualSpacing/>
      </w:pPr>
      <w:r w:rsidRPr="00CA17E0">
        <w:t>the time and care you provide</w:t>
      </w:r>
    </w:p>
    <w:p w14:paraId="139C265F" w14:textId="77777777" w:rsidR="00CA17E0" w:rsidRPr="00CA17E0" w:rsidRDefault="00CA17E0" w:rsidP="00CD6436">
      <w:pPr>
        <w:numPr>
          <w:ilvl w:val="0"/>
          <w:numId w:val="312"/>
        </w:numPr>
        <w:spacing w:line="240" w:lineRule="auto"/>
        <w:ind w:left="714" w:hanging="357"/>
        <w:contextualSpacing/>
      </w:pPr>
      <w:r w:rsidRPr="00CA17E0">
        <w:t>professional development</w:t>
      </w:r>
    </w:p>
    <w:p w14:paraId="6878BDC3" w14:textId="77777777" w:rsidR="00CA17E0" w:rsidRPr="00CA17E0" w:rsidRDefault="00CA17E0" w:rsidP="00CD6436">
      <w:pPr>
        <w:numPr>
          <w:ilvl w:val="0"/>
          <w:numId w:val="312"/>
        </w:numPr>
        <w:spacing w:line="240" w:lineRule="auto"/>
        <w:ind w:left="714" w:hanging="357"/>
        <w:contextualSpacing/>
      </w:pPr>
      <w:r w:rsidRPr="00CA17E0">
        <w:t>what it takes to deliver safe, quality ECEC.</w:t>
      </w:r>
    </w:p>
    <w:p w14:paraId="7B14C4F7" w14:textId="77777777" w:rsidR="00CA17E0" w:rsidRPr="00CA17E0" w:rsidRDefault="00CA17E0" w:rsidP="00CA17E0">
      <w:r w:rsidRPr="00CA17E0">
        <w:t>All responses will be recorded anonymously and not linked to the services. The survey closes on 19 June 2026.</w:t>
      </w:r>
    </w:p>
    <w:p w14:paraId="66D543D8" w14:textId="77777777" w:rsidR="00CA17E0" w:rsidRPr="00CA17E0" w:rsidRDefault="00CA17E0" w:rsidP="00CA17E0">
      <w:r w:rsidRPr="00CA17E0">
        <w:t>Providers should:</w:t>
      </w:r>
    </w:p>
    <w:p w14:paraId="1E98A916" w14:textId="77777777" w:rsidR="00CA17E0" w:rsidRPr="00CA17E0" w:rsidRDefault="00CA17E0" w:rsidP="00CD6436">
      <w:pPr>
        <w:numPr>
          <w:ilvl w:val="0"/>
          <w:numId w:val="313"/>
        </w:numPr>
        <w:spacing w:line="240" w:lineRule="auto"/>
        <w:ind w:left="714" w:hanging="357"/>
        <w:contextualSpacing/>
      </w:pPr>
      <w:r w:rsidRPr="00CA17E0">
        <w:lastRenderedPageBreak/>
        <w:t>share the </w:t>
      </w:r>
      <w:hyperlink r:id="rId169" w:history="1">
        <w:r w:rsidRPr="00CA17E0">
          <w:rPr>
            <w:rStyle w:val="Hyperlink"/>
          </w:rPr>
          <w:t>survey link</w:t>
        </w:r>
      </w:hyperlink>
      <w:r w:rsidRPr="00CA17E0">
        <w:t> with staff</w:t>
      </w:r>
    </w:p>
    <w:p w14:paraId="619B6EE2" w14:textId="441EFBE7" w:rsidR="00CA17E0" w:rsidRPr="00CA17E0" w:rsidRDefault="00CA17E0" w:rsidP="00CD6436">
      <w:pPr>
        <w:numPr>
          <w:ilvl w:val="0"/>
          <w:numId w:val="313"/>
        </w:numPr>
        <w:spacing w:line="240" w:lineRule="auto"/>
        <w:ind w:left="714" w:hanging="357"/>
        <w:contextualSpacing/>
      </w:pPr>
      <w:hyperlink r:id="rId170" w:history="1">
        <w:r w:rsidRPr="00CA17E0">
          <w:rPr>
            <w:rStyle w:val="Hyperlink"/>
          </w:rPr>
          <w:t>display a poster</w:t>
        </w:r>
      </w:hyperlink>
      <w:r w:rsidRPr="00CA17E0">
        <w:t> in staff rooms.</w:t>
      </w:r>
      <w:r w:rsidR="00CD6436">
        <w:br/>
      </w:r>
    </w:p>
    <w:p w14:paraId="22F9AF4B" w14:textId="77777777" w:rsidR="00CA17E0" w:rsidRPr="00CA17E0" w:rsidRDefault="00CA17E0" w:rsidP="00CA17E0">
      <w:r w:rsidRPr="00CA17E0">
        <w:t>Find out more about the </w:t>
      </w:r>
      <w:hyperlink r:id="rId171" w:history="1">
        <w:r w:rsidRPr="00CA17E0">
          <w:rPr>
            <w:rStyle w:val="Hyperlink"/>
          </w:rPr>
          <w:t>Early Education Service Delivery Prices project</w:t>
        </w:r>
      </w:hyperlink>
      <w:r w:rsidRPr="00CA17E0">
        <w:t>.</w:t>
      </w:r>
    </w:p>
    <w:p w14:paraId="5A03D1A1" w14:textId="12B6729B" w:rsidR="00CA17E0" w:rsidRDefault="00CA17E0" w:rsidP="00CA17E0">
      <w:pPr>
        <w:pStyle w:val="Heading3"/>
      </w:pPr>
      <w:r w:rsidRPr="00CA17E0">
        <w:t>CCS Provider Helpdesk closed Monday 8 June</w:t>
      </w:r>
    </w:p>
    <w:p w14:paraId="7A0CD139" w14:textId="77777777" w:rsidR="00CA17E0" w:rsidRPr="00CA17E0" w:rsidRDefault="00CA17E0" w:rsidP="00CA17E0">
      <w:r w:rsidRPr="00CA17E0">
        <w:rPr>
          <w:b/>
          <w:bCs/>
        </w:rPr>
        <w:t>The CCS Provider Helpdesk will be closed on Monday 8 June for the public holiday.</w:t>
      </w:r>
    </w:p>
    <w:p w14:paraId="58C36207" w14:textId="77777777" w:rsidR="00CA17E0" w:rsidRPr="00CA17E0" w:rsidRDefault="00CA17E0" w:rsidP="00CA17E0">
      <w:r w:rsidRPr="00CA17E0">
        <w:t>The helpdesk will re-open at 9 am AEST on Tuesday 9 June.</w:t>
      </w:r>
    </w:p>
    <w:p w14:paraId="5A949D27" w14:textId="77777777" w:rsidR="00CA17E0" w:rsidRPr="00CA17E0" w:rsidRDefault="00CA17E0" w:rsidP="00CA17E0">
      <w:r w:rsidRPr="00CA17E0">
        <w:t>You can contact the helpdesk anytime at </w:t>
      </w:r>
      <w:hyperlink r:id="rId172" w:history="1">
        <w:r w:rsidRPr="00CA17E0">
          <w:rPr>
            <w:rStyle w:val="Hyperlink"/>
          </w:rPr>
          <w:t>CCShelpdesk@education.gov.au</w:t>
        </w:r>
      </w:hyperlink>
      <w:r w:rsidRPr="00CA17E0">
        <w:t> and we will respond during business hours.</w:t>
      </w:r>
    </w:p>
    <w:p w14:paraId="125DCF9E" w14:textId="77777777" w:rsidR="00CA17E0" w:rsidRPr="00CA17E0" w:rsidRDefault="00CA17E0" w:rsidP="00CA17E0">
      <w:r w:rsidRPr="00CA17E0">
        <w:t>CCS payments may be affected by the public holiday.</w:t>
      </w:r>
    </w:p>
    <w:p w14:paraId="655A784A" w14:textId="3CAB3C6D" w:rsidR="00CA17E0" w:rsidRDefault="00CA17E0" w:rsidP="00CA17E0">
      <w:pPr>
        <w:pStyle w:val="Heading3"/>
      </w:pPr>
      <w:r w:rsidRPr="00CA17E0">
        <w:t>Report session fees correctly on StartingBlocks.gov.au</w:t>
      </w:r>
    </w:p>
    <w:p w14:paraId="725673FC" w14:textId="77777777" w:rsidR="00CA17E0" w:rsidRPr="00CA17E0" w:rsidRDefault="00CA17E0" w:rsidP="00CA17E0">
      <w:r w:rsidRPr="00CA17E0">
        <w:rPr>
          <w:b/>
          <w:bCs/>
        </w:rPr>
        <w:t>We publish your fees on </w:t>
      </w:r>
      <w:hyperlink r:id="rId173" w:history="1">
        <w:r w:rsidRPr="00CA17E0">
          <w:rPr>
            <w:rStyle w:val="Hyperlink"/>
            <w:b/>
            <w:bCs/>
          </w:rPr>
          <w:t>StartingBlocks.gov.au</w:t>
        </w:r>
      </w:hyperlink>
      <w:r w:rsidRPr="00CA17E0">
        <w:rPr>
          <w:b/>
          <w:bCs/>
        </w:rPr>
        <w:t>. This helps parents choose the best ECEC for their family.</w:t>
      </w:r>
    </w:p>
    <w:p w14:paraId="79AC7744" w14:textId="77777777" w:rsidR="00CA17E0" w:rsidRPr="00CA17E0" w:rsidRDefault="00CA17E0" w:rsidP="00CA17E0">
      <w:r w:rsidRPr="00CA17E0">
        <w:t>You must keep your </w:t>
      </w:r>
      <w:r w:rsidRPr="00CA17E0">
        <w:rPr>
          <w:b/>
          <w:bCs/>
        </w:rPr>
        <w:t>fee details</w:t>
      </w:r>
      <w:r w:rsidRPr="00CA17E0">
        <w:t> up to date to ensure they display correctly. This includes:</w:t>
      </w:r>
    </w:p>
    <w:p w14:paraId="68685B1F" w14:textId="77777777" w:rsidR="00CA17E0" w:rsidRPr="00CA17E0" w:rsidRDefault="00CA17E0" w:rsidP="00CD6436">
      <w:pPr>
        <w:numPr>
          <w:ilvl w:val="0"/>
          <w:numId w:val="314"/>
        </w:numPr>
        <w:spacing w:line="240" w:lineRule="auto"/>
        <w:ind w:left="714" w:hanging="357"/>
        <w:contextualSpacing/>
      </w:pPr>
      <w:r w:rsidRPr="00CA17E0">
        <w:t>ensuring you update the fees against the correct session type in the CCS System</w:t>
      </w:r>
    </w:p>
    <w:p w14:paraId="067C9200" w14:textId="77777777" w:rsidR="00CA17E0" w:rsidRPr="00CA17E0" w:rsidRDefault="00CA17E0" w:rsidP="00CD6436">
      <w:pPr>
        <w:numPr>
          <w:ilvl w:val="0"/>
          <w:numId w:val="314"/>
        </w:numPr>
        <w:spacing w:line="240" w:lineRule="auto"/>
        <w:ind w:left="714" w:hanging="357"/>
        <w:contextualSpacing/>
      </w:pPr>
      <w:r w:rsidRPr="00CA17E0">
        <w:t>reporting your standard fees before any subsidies, discounts or reductions</w:t>
      </w:r>
    </w:p>
    <w:p w14:paraId="73F9C664" w14:textId="48D80379" w:rsidR="00CA17E0" w:rsidRPr="00CA17E0" w:rsidRDefault="00CA17E0" w:rsidP="00CD6436">
      <w:pPr>
        <w:numPr>
          <w:ilvl w:val="0"/>
          <w:numId w:val="314"/>
        </w:numPr>
        <w:spacing w:line="240" w:lineRule="auto"/>
        <w:ind w:left="714" w:hanging="357"/>
        <w:contextualSpacing/>
      </w:pPr>
      <w:r w:rsidRPr="00CA17E0">
        <w:t>reporting any fee changes within 14 days.</w:t>
      </w:r>
      <w:r w:rsidR="00CD6436">
        <w:br/>
      </w:r>
    </w:p>
    <w:p w14:paraId="503CD39A" w14:textId="77777777" w:rsidR="00CA17E0" w:rsidRPr="00CA17E0" w:rsidRDefault="00CA17E0" w:rsidP="00CA17E0">
      <w:r w:rsidRPr="00CA17E0">
        <w:t>To avoid errors:</w:t>
      </w:r>
    </w:p>
    <w:p w14:paraId="488E9CBA" w14:textId="77777777" w:rsidR="00CA17E0" w:rsidRPr="00CA17E0" w:rsidRDefault="00CA17E0" w:rsidP="00CD6436">
      <w:pPr>
        <w:numPr>
          <w:ilvl w:val="0"/>
          <w:numId w:val="315"/>
        </w:numPr>
        <w:spacing w:line="240" w:lineRule="auto"/>
        <w:ind w:left="714" w:hanging="357"/>
        <w:contextualSpacing/>
      </w:pPr>
      <w:r w:rsidRPr="00CA17E0">
        <w:t>report </w:t>
      </w:r>
      <w:r w:rsidRPr="00CA17E0">
        <w:rPr>
          <w:b/>
          <w:bCs/>
        </w:rPr>
        <w:t>detailed</w:t>
      </w:r>
      <w:r w:rsidRPr="00CA17E0">
        <w:t> fee information, including the effective date and fee amount</w:t>
      </w:r>
    </w:p>
    <w:p w14:paraId="221F66FC" w14:textId="77777777" w:rsidR="00CA17E0" w:rsidRPr="00CA17E0" w:rsidRDefault="00CA17E0" w:rsidP="00CD6436">
      <w:pPr>
        <w:numPr>
          <w:ilvl w:val="0"/>
          <w:numId w:val="315"/>
        </w:numPr>
        <w:spacing w:line="240" w:lineRule="auto"/>
        <w:ind w:left="714" w:hanging="357"/>
        <w:contextualSpacing/>
      </w:pPr>
      <w:r w:rsidRPr="00CA17E0">
        <w:t>avoid submitting URLs as they will not be displayed on </w:t>
      </w:r>
      <w:hyperlink r:id="rId174" w:history="1">
        <w:r w:rsidRPr="00CA17E0">
          <w:rPr>
            <w:rStyle w:val="Hyperlink"/>
          </w:rPr>
          <w:t>StartingBlocks.gov.au</w:t>
        </w:r>
      </w:hyperlink>
    </w:p>
    <w:p w14:paraId="29BE9C1A" w14:textId="5BDD38AE" w:rsidR="00CA17E0" w:rsidRPr="00CA17E0" w:rsidRDefault="00CA17E0" w:rsidP="00CD6436">
      <w:pPr>
        <w:numPr>
          <w:ilvl w:val="0"/>
          <w:numId w:val="315"/>
        </w:numPr>
        <w:spacing w:line="240" w:lineRule="auto"/>
        <w:ind w:left="714" w:hanging="357"/>
        <w:contextualSpacing/>
      </w:pPr>
      <w:r w:rsidRPr="00CA17E0">
        <w:t>do not enter </w:t>
      </w:r>
      <w:r w:rsidRPr="00CA17E0">
        <w:rPr>
          <w:b/>
          <w:bCs/>
        </w:rPr>
        <w:t>full day or session fee</w:t>
      </w:r>
      <w:r w:rsidRPr="00CA17E0">
        <w:t> into an </w:t>
      </w:r>
      <w:r w:rsidRPr="00CA17E0">
        <w:rPr>
          <w:b/>
          <w:bCs/>
        </w:rPr>
        <w:t>hourly</w:t>
      </w:r>
      <w:r w:rsidRPr="00CA17E0">
        <w:t> fee field, and vice versa.</w:t>
      </w:r>
      <w:r w:rsidR="00CD6436">
        <w:br/>
      </w:r>
    </w:p>
    <w:p w14:paraId="10776106" w14:textId="77777777" w:rsidR="00CA17E0" w:rsidRPr="00CA17E0" w:rsidRDefault="00CA17E0" w:rsidP="00CA17E0">
      <w:r w:rsidRPr="00CA17E0">
        <w:t>You must report this information in the Child Care Subsidy System through:</w:t>
      </w:r>
    </w:p>
    <w:p w14:paraId="4ED1D2E9" w14:textId="77777777" w:rsidR="00CA17E0" w:rsidRPr="00CA17E0" w:rsidRDefault="00CA17E0" w:rsidP="00CD6436">
      <w:pPr>
        <w:numPr>
          <w:ilvl w:val="0"/>
          <w:numId w:val="316"/>
        </w:numPr>
        <w:spacing w:line="240" w:lineRule="auto"/>
        <w:ind w:left="714" w:hanging="357"/>
        <w:contextualSpacing/>
      </w:pPr>
      <w:r w:rsidRPr="00CA17E0">
        <w:t>the Provider Entry Point (PEP), or</w:t>
      </w:r>
    </w:p>
    <w:p w14:paraId="6295032B" w14:textId="5099D5AC" w:rsidR="00CA17E0" w:rsidRPr="00CA17E0" w:rsidRDefault="00CA17E0" w:rsidP="00CD6436">
      <w:pPr>
        <w:numPr>
          <w:ilvl w:val="0"/>
          <w:numId w:val="316"/>
        </w:numPr>
        <w:spacing w:line="240" w:lineRule="auto"/>
        <w:ind w:left="714" w:hanging="357"/>
        <w:contextualSpacing/>
      </w:pPr>
      <w:r w:rsidRPr="00CA17E0">
        <w:t>your third-party software.</w:t>
      </w:r>
      <w:r w:rsidR="00CD6436">
        <w:br/>
      </w:r>
    </w:p>
    <w:p w14:paraId="09A77040" w14:textId="77777777" w:rsidR="00CA17E0" w:rsidRPr="00CA17E0" w:rsidRDefault="00CA17E0" w:rsidP="00CA17E0">
      <w:r w:rsidRPr="00CA17E0">
        <w:t>The information then flows through to </w:t>
      </w:r>
      <w:hyperlink r:id="rId175" w:history="1">
        <w:r w:rsidRPr="00CA17E0">
          <w:rPr>
            <w:rStyle w:val="Hyperlink"/>
          </w:rPr>
          <w:t>StartingBlocks.gov.au</w:t>
        </w:r>
      </w:hyperlink>
      <w:r w:rsidRPr="00CA17E0">
        <w:t>.</w:t>
      </w:r>
    </w:p>
    <w:p w14:paraId="4DDC45E0" w14:textId="2CFC2A92" w:rsidR="00CA17E0" w:rsidRPr="004150C0" w:rsidRDefault="00CA17E0" w:rsidP="004150C0">
      <w:r w:rsidRPr="00CA17E0">
        <w:t>Find out how to </w:t>
      </w:r>
      <w:hyperlink r:id="rId176" w:history="1">
        <w:r w:rsidRPr="00CA17E0">
          <w:rPr>
            <w:rStyle w:val="Hyperlink"/>
          </w:rPr>
          <w:t>update your fees in the PEP</w:t>
        </w:r>
      </w:hyperlink>
      <w:r w:rsidRPr="00CA17E0">
        <w:t>.</w:t>
      </w:r>
    </w:p>
    <w:p w14:paraId="04537AD2" w14:textId="77777777" w:rsidR="004150C0" w:rsidRDefault="004150C0" w:rsidP="004150C0">
      <w:pPr>
        <w:pStyle w:val="Heading2"/>
      </w:pPr>
      <w:bookmarkStart w:id="45" w:name="_Toc235619964"/>
      <w:r>
        <w:t>Facts from FAL</w:t>
      </w:r>
      <w:bookmarkEnd w:id="45"/>
    </w:p>
    <w:p w14:paraId="7008652F" w14:textId="0CFD1D1B" w:rsidR="00CA17E0" w:rsidRDefault="00CA17E0" w:rsidP="00CA17E0">
      <w:pPr>
        <w:pStyle w:val="Heading3"/>
      </w:pPr>
      <w:r w:rsidRPr="00CA17E0">
        <w:t>How to streamline your CCS application process</w:t>
      </w:r>
    </w:p>
    <w:p w14:paraId="27C40E49" w14:textId="77777777" w:rsidR="00CA17E0" w:rsidRPr="00CA17E0" w:rsidRDefault="00CA17E0" w:rsidP="00CA17E0">
      <w:r w:rsidRPr="00CA17E0">
        <w:rPr>
          <w:b/>
          <w:bCs/>
        </w:rPr>
        <w:t>Planning to buy or add a new child care service? There is important evidence you must provide to administer the CCS.</w:t>
      </w:r>
    </w:p>
    <w:p w14:paraId="2764BF51" w14:textId="77777777" w:rsidR="00CA17E0" w:rsidRPr="00CA17E0" w:rsidRDefault="00CA17E0" w:rsidP="00CA17E0">
      <w:r w:rsidRPr="00CA17E0">
        <w:t>To offer CCS, you’ll need two types of approvals:</w:t>
      </w:r>
    </w:p>
    <w:p w14:paraId="5F0C5420" w14:textId="77777777" w:rsidR="00CA17E0" w:rsidRPr="00CA17E0" w:rsidRDefault="00CA17E0" w:rsidP="001050EC">
      <w:pPr>
        <w:pStyle w:val="Heading4"/>
      </w:pPr>
      <w:r w:rsidRPr="00CA17E0">
        <w:t>National Law (state or regulatory approval)</w:t>
      </w:r>
    </w:p>
    <w:p w14:paraId="77043753" w14:textId="77777777" w:rsidR="00CA17E0" w:rsidRPr="00CA17E0" w:rsidRDefault="00CA17E0" w:rsidP="00CA17E0">
      <w:r w:rsidRPr="00CA17E0">
        <w:t>This confirms you’re suitable to ensure the health, safety, wellbeing and educational outcomes of children.</w:t>
      </w:r>
    </w:p>
    <w:p w14:paraId="77CB53F9" w14:textId="77777777" w:rsidR="00CA17E0" w:rsidRPr="00CA17E0" w:rsidRDefault="00CA17E0" w:rsidP="001050EC">
      <w:pPr>
        <w:pStyle w:val="Heading4"/>
      </w:pPr>
      <w:r w:rsidRPr="00CA17E0">
        <w:lastRenderedPageBreak/>
        <w:t>Australian Government approval (CCS approval)</w:t>
      </w:r>
    </w:p>
    <w:p w14:paraId="4E617C28" w14:textId="77777777" w:rsidR="00CA17E0" w:rsidRPr="00CA17E0" w:rsidRDefault="00CA17E0" w:rsidP="00CA17E0">
      <w:r w:rsidRPr="00CA17E0">
        <w:t>This confirms you’re suitable to administer CCS.</w:t>
      </w:r>
    </w:p>
    <w:p w14:paraId="0CE4D863" w14:textId="77777777" w:rsidR="00CA17E0" w:rsidRPr="00CA17E0" w:rsidRDefault="00CA17E0" w:rsidP="00CA17E0">
      <w:r w:rsidRPr="00CA17E0">
        <w:t>The good news? You can apply for both approvals at the same time through the </w:t>
      </w:r>
      <w:hyperlink r:id="rId177" w:history="1">
        <w:r w:rsidRPr="00CA17E0">
          <w:rPr>
            <w:rStyle w:val="Hyperlink"/>
          </w:rPr>
          <w:t>National Quality Agenda IT System</w:t>
        </w:r>
      </w:hyperlink>
      <w:r w:rsidRPr="00CA17E0">
        <w:t>. CCS approval can’t be finalised until National Law approval is granted.</w:t>
      </w:r>
    </w:p>
    <w:p w14:paraId="424DF6E0" w14:textId="77777777" w:rsidR="00CA17E0" w:rsidRPr="00CA17E0" w:rsidRDefault="00CA17E0" w:rsidP="00CA17E0">
      <w:r w:rsidRPr="00CA17E0">
        <w:t>Visit our </w:t>
      </w:r>
      <w:hyperlink r:id="rId178" w:history="1">
        <w:r w:rsidRPr="00CA17E0">
          <w:rPr>
            <w:rStyle w:val="Hyperlink"/>
          </w:rPr>
          <w:t>website</w:t>
        </w:r>
      </w:hyperlink>
      <w:r w:rsidRPr="00CA17E0">
        <w:t> for detailed guidance and resources.</w:t>
      </w:r>
    </w:p>
    <w:p w14:paraId="51C4B51E" w14:textId="43B50967" w:rsidR="00CA17E0" w:rsidRDefault="00CA17E0" w:rsidP="00CA17E0">
      <w:pPr>
        <w:pStyle w:val="Heading3"/>
      </w:pPr>
      <w:r w:rsidRPr="00CA17E0">
        <w:t>Helpful tips for advertising your service</w:t>
      </w:r>
    </w:p>
    <w:p w14:paraId="0537EF5D" w14:textId="77777777" w:rsidR="00CA17E0" w:rsidRPr="00CA17E0" w:rsidRDefault="00CA17E0" w:rsidP="00CA17E0">
      <w:r w:rsidRPr="00CA17E0">
        <w:rPr>
          <w:b/>
          <w:bCs/>
        </w:rPr>
        <w:t>There are many ways to promote your service while meeting your obligations. Here are some helpful tips to keep in mind when advertising.</w:t>
      </w:r>
    </w:p>
    <w:p w14:paraId="4DE6882B" w14:textId="77777777" w:rsidR="00CA17E0" w:rsidRPr="00CA17E0" w:rsidRDefault="00CA17E0" w:rsidP="001050EC">
      <w:pPr>
        <w:pStyle w:val="Heading4"/>
      </w:pPr>
      <w:r w:rsidRPr="00CA17E0">
        <w:t>Promote discounts carefully</w:t>
      </w:r>
    </w:p>
    <w:p w14:paraId="2002BB1B" w14:textId="77777777" w:rsidR="00CA17E0" w:rsidRPr="00CA17E0" w:rsidRDefault="00CA17E0" w:rsidP="00CA17E0">
      <w:r w:rsidRPr="00CA17E0">
        <w:t>You can offer and advertise discounted or free care. If families claim CCS, make sure all fee discounts are reported correctly.</w:t>
      </w:r>
    </w:p>
    <w:p w14:paraId="23D0BA5A" w14:textId="77777777" w:rsidR="00CA17E0" w:rsidRPr="00CA17E0" w:rsidRDefault="00CA17E0" w:rsidP="001050EC">
      <w:pPr>
        <w:pStyle w:val="Heading4"/>
      </w:pPr>
      <w:r w:rsidRPr="00CA17E0">
        <w:t>Invite families to learn more</w:t>
      </w:r>
    </w:p>
    <w:p w14:paraId="1989C35F" w14:textId="77777777" w:rsidR="00CA17E0" w:rsidRPr="00CA17E0" w:rsidRDefault="00CA17E0" w:rsidP="00CA17E0">
      <w:r w:rsidRPr="00CA17E0">
        <w:t>You can advertise your service to prospective families and offer free site visits or trial periods.</w:t>
      </w:r>
    </w:p>
    <w:p w14:paraId="5518E196" w14:textId="77777777" w:rsidR="00CA17E0" w:rsidRPr="00CA17E0" w:rsidRDefault="00CA17E0" w:rsidP="001050EC">
      <w:pPr>
        <w:pStyle w:val="Heading4"/>
      </w:pPr>
      <w:r w:rsidRPr="00CA17E0">
        <w:t>Use promotional merchandise appropriately</w:t>
      </w:r>
    </w:p>
    <w:p w14:paraId="36931BAC" w14:textId="77777777" w:rsidR="00CA17E0" w:rsidRPr="00CA17E0" w:rsidRDefault="00CA17E0" w:rsidP="00CA17E0">
      <w:r w:rsidRPr="00CA17E0">
        <w:t>You can provide marketing merchandise valued up to $30 per complying written arrangement.</w:t>
      </w:r>
    </w:p>
    <w:p w14:paraId="449969B4" w14:textId="77777777" w:rsidR="00CA17E0" w:rsidRPr="00CA17E0" w:rsidRDefault="00CA17E0" w:rsidP="001050EC">
      <w:pPr>
        <w:pStyle w:val="Heading4"/>
      </w:pPr>
      <w:r w:rsidRPr="00CA17E0">
        <w:t>Include transport where it’s part of your service</w:t>
      </w:r>
    </w:p>
    <w:p w14:paraId="4C78FE86" w14:textId="77777777" w:rsidR="00CA17E0" w:rsidRPr="00CA17E0" w:rsidRDefault="00CA17E0" w:rsidP="00CA17E0">
      <w:r w:rsidRPr="00CA17E0">
        <w:t>You can advertise transport to or from your service if this is part of your normal business practice.</w:t>
      </w:r>
    </w:p>
    <w:p w14:paraId="58C9363E" w14:textId="77777777" w:rsidR="00CA17E0" w:rsidRPr="00CA17E0" w:rsidRDefault="00CA17E0" w:rsidP="001050EC">
      <w:pPr>
        <w:pStyle w:val="Heading4"/>
      </w:pPr>
      <w:r w:rsidRPr="00CA17E0">
        <w:t>Offer extracurricular activities</w:t>
      </w:r>
    </w:p>
    <w:p w14:paraId="3A32C104" w14:textId="77777777" w:rsidR="00CA17E0" w:rsidRPr="00CA17E0" w:rsidRDefault="00CA17E0" w:rsidP="00CA17E0">
      <w:r w:rsidRPr="00CA17E0">
        <w:t>Extracurricular activities can be included as part of the session fee, provided correct billing practices are used.</w:t>
      </w:r>
    </w:p>
    <w:p w14:paraId="48237DC9" w14:textId="77777777" w:rsidR="00CA17E0" w:rsidRPr="00CA17E0" w:rsidRDefault="00CA17E0" w:rsidP="001050EC">
      <w:pPr>
        <w:pStyle w:val="Heading4"/>
      </w:pPr>
      <w:r w:rsidRPr="00CA17E0">
        <w:t>Share your social impact</w:t>
      </w:r>
    </w:p>
    <w:p w14:paraId="149D5EDD" w14:textId="77777777" w:rsidR="00CA17E0" w:rsidRPr="00CA17E0" w:rsidRDefault="00CA17E0" w:rsidP="00CA17E0">
      <w:r w:rsidRPr="00CA17E0">
        <w:t>You can promote your service’s social impact, such as charitable donations or community initiatives.</w:t>
      </w:r>
    </w:p>
    <w:p w14:paraId="744D0BC4" w14:textId="77777777" w:rsidR="00CA17E0" w:rsidRPr="00CA17E0" w:rsidRDefault="00CA17E0" w:rsidP="00CA17E0">
      <w:r w:rsidRPr="00CA17E0">
        <w:t>Learn more about </w:t>
      </w:r>
      <w:hyperlink r:id="rId179" w:history="1">
        <w:r w:rsidRPr="00CA17E0">
          <w:rPr>
            <w:rStyle w:val="Hyperlink"/>
          </w:rPr>
          <w:t>advertising or inducements</w:t>
        </w:r>
      </w:hyperlink>
      <w:r w:rsidRPr="00CA17E0">
        <w:t> on our website. If you have any questions, contact the CCS Provider Helpdesk at </w:t>
      </w:r>
      <w:hyperlink r:id="rId180" w:history="1">
        <w:r w:rsidRPr="00CA17E0">
          <w:rPr>
            <w:rStyle w:val="Hyperlink"/>
          </w:rPr>
          <w:t>CCShelpdesk@education.gov.au</w:t>
        </w:r>
      </w:hyperlink>
      <w:r w:rsidRPr="00CA17E0">
        <w:t>.</w:t>
      </w:r>
    </w:p>
    <w:p w14:paraId="427D101B" w14:textId="77777777" w:rsidR="00CA17E0" w:rsidRPr="00CA17E0" w:rsidRDefault="00CA17E0" w:rsidP="00CA17E0"/>
    <w:p w14:paraId="17ECC1CD" w14:textId="77777777" w:rsidR="004150C0" w:rsidRPr="004150C0" w:rsidRDefault="004150C0" w:rsidP="004150C0">
      <w:pPr>
        <w:pStyle w:val="Heading1"/>
      </w:pPr>
    </w:p>
    <w:p w14:paraId="34B8A2AC" w14:textId="3677BA87" w:rsidR="00CE033C" w:rsidRDefault="00CE033C" w:rsidP="00E971AD">
      <w:pPr>
        <w:pStyle w:val="Issuedate"/>
      </w:pPr>
      <w:bookmarkStart w:id="46" w:name="_Toc235619965"/>
      <w:r>
        <w:lastRenderedPageBreak/>
        <w:t>27 May 2026</w:t>
      </w:r>
      <w:bookmarkEnd w:id="46"/>
    </w:p>
    <w:p w14:paraId="7A27BD7E" w14:textId="77777777" w:rsidR="00CE033C" w:rsidRDefault="00CE033C" w:rsidP="00CE033C">
      <w:pPr>
        <w:pStyle w:val="Heading2"/>
      </w:pPr>
      <w:bookmarkStart w:id="47" w:name="_Toc235619966"/>
      <w:r>
        <w:t>From the department</w:t>
      </w:r>
      <w:bookmarkEnd w:id="47"/>
    </w:p>
    <w:p w14:paraId="5CB017BA" w14:textId="6C2CD3F6" w:rsidR="00CE033C" w:rsidRDefault="00CE033C" w:rsidP="00CE033C">
      <w:pPr>
        <w:pStyle w:val="Heading3"/>
      </w:pPr>
      <w:r w:rsidRPr="00CE033C">
        <w:t>Have your say on the cost of delivering ECEC</w:t>
      </w:r>
    </w:p>
    <w:p w14:paraId="5C060661" w14:textId="77777777" w:rsidR="00CE033C" w:rsidRPr="00CE033C" w:rsidRDefault="00CE033C" w:rsidP="00CE033C">
      <w:r w:rsidRPr="00CE033C">
        <w:rPr>
          <w:b/>
          <w:bCs/>
        </w:rPr>
        <w:t xml:space="preserve">The Early Education Service Delivery Prices project is an important step in understanding the costs to deliver safe and quality early childhood education and care (ECEC). This includes where costs vary meaningfully by location and cohort. </w:t>
      </w:r>
    </w:p>
    <w:p w14:paraId="6E2F8DA1" w14:textId="77777777" w:rsidR="00CE033C" w:rsidRPr="00CE033C" w:rsidRDefault="00CE033C" w:rsidP="00CE033C">
      <w:r w:rsidRPr="00CE033C">
        <w:t>To participate, you should:</w:t>
      </w:r>
    </w:p>
    <w:p w14:paraId="315943E3" w14:textId="77777777" w:rsidR="00CE033C" w:rsidRPr="00CE033C" w:rsidRDefault="00CE033C" w:rsidP="00CE033C">
      <w:pPr>
        <w:pStyle w:val="ListParagraph"/>
      </w:pPr>
      <w:r w:rsidRPr="00CE033C">
        <w:t>locate your email from Deloitte Access Economics</w:t>
      </w:r>
    </w:p>
    <w:p w14:paraId="488E329B" w14:textId="77777777" w:rsidR="00CE033C" w:rsidRPr="00CE033C" w:rsidRDefault="00CE033C" w:rsidP="00CE033C">
      <w:pPr>
        <w:pStyle w:val="ListParagraph"/>
      </w:pPr>
      <w:r w:rsidRPr="00CE033C">
        <w:t>confirm your intention to participate by responding</w:t>
      </w:r>
    </w:p>
    <w:p w14:paraId="123847AB" w14:textId="77777777" w:rsidR="00CE033C" w:rsidRPr="00CE033C" w:rsidRDefault="00CE033C" w:rsidP="00CE033C">
      <w:pPr>
        <w:pStyle w:val="ListParagraph"/>
      </w:pPr>
      <w:r w:rsidRPr="00CE033C">
        <w:t>set up your account in the secure online portal.</w:t>
      </w:r>
    </w:p>
    <w:p w14:paraId="1422190E" w14:textId="77777777" w:rsidR="00CE033C" w:rsidRPr="00CE033C" w:rsidRDefault="00CE033C" w:rsidP="00CE033C">
      <w:r w:rsidRPr="00CE033C">
        <w:t xml:space="preserve">Find out more about the </w:t>
      </w:r>
      <w:hyperlink r:id="rId181" w:history="1">
        <w:r w:rsidRPr="00CE033C">
          <w:rPr>
            <w:rStyle w:val="Hyperlink"/>
          </w:rPr>
          <w:t>Early Education Service Delivery Prices project</w:t>
        </w:r>
      </w:hyperlink>
      <w:r w:rsidRPr="00CE033C">
        <w:t xml:space="preserve">. If you have questions, contact </w:t>
      </w:r>
      <w:hyperlink r:id="rId182" w:history="1">
        <w:r w:rsidRPr="00CE033C">
          <w:rPr>
            <w:rStyle w:val="Hyperlink"/>
          </w:rPr>
          <w:t>EESDP@deloitte.com.au</w:t>
        </w:r>
      </w:hyperlink>
      <w:r w:rsidRPr="00CE033C">
        <w:t>.</w:t>
      </w:r>
    </w:p>
    <w:p w14:paraId="7D220FE8" w14:textId="77777777" w:rsidR="00CE033C" w:rsidRPr="00CE033C" w:rsidRDefault="00CE033C" w:rsidP="00CE033C">
      <w:pPr>
        <w:pStyle w:val="Heading4"/>
      </w:pPr>
      <w:r w:rsidRPr="00CE033C">
        <w:t>Workforce survey</w:t>
      </w:r>
    </w:p>
    <w:p w14:paraId="1EC92E45" w14:textId="77777777" w:rsidR="00CE033C" w:rsidRPr="00CE033C" w:rsidRDefault="00CE033C" w:rsidP="00CE033C">
      <w:r w:rsidRPr="00CE033C">
        <w:rPr>
          <w:b/>
          <w:bCs/>
        </w:rPr>
        <w:t xml:space="preserve">All ECEC staff can now have their say on the cost of delivering quality ECEC through a survey. </w:t>
      </w:r>
    </w:p>
    <w:p w14:paraId="2700D1A1" w14:textId="77777777" w:rsidR="00CE033C" w:rsidRPr="00CE033C" w:rsidRDefault="00CE033C" w:rsidP="00CE033C">
      <w:r w:rsidRPr="00CE033C">
        <w:t>The survey is open to ECEC staff working in:</w:t>
      </w:r>
    </w:p>
    <w:p w14:paraId="6576C8AE" w14:textId="77777777" w:rsidR="00CE033C" w:rsidRPr="00CE033C" w:rsidRDefault="00CE033C" w:rsidP="00CE033C">
      <w:pPr>
        <w:pStyle w:val="ListParagraph"/>
      </w:pPr>
      <w:r w:rsidRPr="00CE033C">
        <w:t>Centre Based Day Care</w:t>
      </w:r>
    </w:p>
    <w:p w14:paraId="18FDA816" w14:textId="77777777" w:rsidR="00CE033C" w:rsidRPr="00CE033C" w:rsidRDefault="00CE033C" w:rsidP="00CE033C">
      <w:pPr>
        <w:pStyle w:val="ListParagraph"/>
      </w:pPr>
      <w:r w:rsidRPr="00CE033C">
        <w:t>Outside School Hours Care</w:t>
      </w:r>
    </w:p>
    <w:p w14:paraId="5626048B" w14:textId="77777777" w:rsidR="00CE033C" w:rsidRPr="00CE033C" w:rsidRDefault="00CE033C" w:rsidP="00CE033C">
      <w:pPr>
        <w:pStyle w:val="ListParagraph"/>
      </w:pPr>
      <w:r w:rsidRPr="00CE033C">
        <w:t>Family Day Care</w:t>
      </w:r>
    </w:p>
    <w:p w14:paraId="0B893D50" w14:textId="77777777" w:rsidR="00CE033C" w:rsidRPr="00CE033C" w:rsidRDefault="00CE033C" w:rsidP="00CE033C">
      <w:pPr>
        <w:pStyle w:val="ListParagraph"/>
      </w:pPr>
      <w:r w:rsidRPr="00CE033C">
        <w:t>In Home Care.</w:t>
      </w:r>
    </w:p>
    <w:p w14:paraId="2B01E05C" w14:textId="77777777" w:rsidR="00CE033C" w:rsidRPr="00CE033C" w:rsidRDefault="00CE033C" w:rsidP="00CE033C">
      <w:hyperlink r:id="rId183" w:history="1">
        <w:r w:rsidRPr="00CE033C">
          <w:rPr>
            <w:rStyle w:val="Hyperlink"/>
          </w:rPr>
          <w:t>Take part in the survey</w:t>
        </w:r>
      </w:hyperlink>
      <w:r w:rsidRPr="00CE033C">
        <w:t xml:space="preserve"> and tell us about:</w:t>
      </w:r>
    </w:p>
    <w:p w14:paraId="0208E90A" w14:textId="77777777" w:rsidR="00CE033C" w:rsidRPr="00CE033C" w:rsidRDefault="00CE033C" w:rsidP="00CE033C">
      <w:pPr>
        <w:pStyle w:val="ListParagraph"/>
      </w:pPr>
      <w:r w:rsidRPr="00CE033C">
        <w:t>your work</w:t>
      </w:r>
    </w:p>
    <w:p w14:paraId="2AE0E047" w14:textId="77777777" w:rsidR="00CE033C" w:rsidRPr="00CE033C" w:rsidRDefault="00CE033C" w:rsidP="00CE033C">
      <w:pPr>
        <w:pStyle w:val="ListParagraph"/>
      </w:pPr>
      <w:r w:rsidRPr="00CE033C">
        <w:t>the time and care you provide</w:t>
      </w:r>
    </w:p>
    <w:p w14:paraId="1008CDC1" w14:textId="77777777" w:rsidR="00CE033C" w:rsidRPr="00CE033C" w:rsidRDefault="00CE033C" w:rsidP="00CE033C">
      <w:pPr>
        <w:pStyle w:val="ListParagraph"/>
      </w:pPr>
      <w:r w:rsidRPr="00CE033C">
        <w:t>professional development</w:t>
      </w:r>
    </w:p>
    <w:p w14:paraId="3CCA13F2" w14:textId="77777777" w:rsidR="00CE033C" w:rsidRPr="00CE033C" w:rsidRDefault="00CE033C" w:rsidP="00CE033C">
      <w:pPr>
        <w:pStyle w:val="ListParagraph"/>
      </w:pPr>
      <w:r w:rsidRPr="00CE033C">
        <w:t>what it takes to deliver safe, quality ECEC.</w:t>
      </w:r>
    </w:p>
    <w:p w14:paraId="2F6BF28C" w14:textId="77777777" w:rsidR="00CE033C" w:rsidRPr="00CE033C" w:rsidRDefault="00CE033C" w:rsidP="00CE033C">
      <w:r w:rsidRPr="00CE033C">
        <w:t>All responses will be recorded anonymously and not linked to the services. The survey closes on 19 June 2026.</w:t>
      </w:r>
    </w:p>
    <w:p w14:paraId="165AD888" w14:textId="115A3855" w:rsidR="00CE033C" w:rsidRDefault="00CE033C" w:rsidP="00CE033C">
      <w:r w:rsidRPr="00CE033C">
        <w:t xml:space="preserve">Providers can also </w:t>
      </w:r>
      <w:hyperlink r:id="rId184" w:history="1">
        <w:r w:rsidRPr="00CE033C">
          <w:rPr>
            <w:rStyle w:val="Hyperlink"/>
          </w:rPr>
          <w:t>display a poster</w:t>
        </w:r>
      </w:hyperlink>
      <w:r w:rsidRPr="00CE033C">
        <w:t xml:space="preserve"> at their service to encourage participation.</w:t>
      </w:r>
    </w:p>
    <w:p w14:paraId="2365996C" w14:textId="0D37C6E1" w:rsidR="00CE033C" w:rsidRDefault="00CE033C" w:rsidP="00CE033C">
      <w:pPr>
        <w:pStyle w:val="Heading3"/>
      </w:pPr>
      <w:r w:rsidRPr="00CE033C">
        <w:t>Building early education in New South Wales</w:t>
      </w:r>
    </w:p>
    <w:p w14:paraId="77C69424" w14:textId="77777777" w:rsidR="00CE033C" w:rsidRPr="00CE033C" w:rsidRDefault="00CE033C" w:rsidP="00CE033C">
      <w:r w:rsidRPr="00CE033C">
        <w:rPr>
          <w:b/>
          <w:bCs/>
        </w:rPr>
        <w:t>The Australian Government, in partnership with the New South Wales Government, will deliver 9 new ECEC services in areas of need across the state.</w:t>
      </w:r>
    </w:p>
    <w:p w14:paraId="182E1F65" w14:textId="77777777" w:rsidR="00CE033C" w:rsidRPr="00CE033C" w:rsidRDefault="00CE033C" w:rsidP="00CE033C">
      <w:r w:rsidRPr="00CE033C">
        <w:t>Through the Building Early Education Fund, the Australian Government is providing $59 million to support the new ECEC services in the following regions:</w:t>
      </w:r>
    </w:p>
    <w:p w14:paraId="3C7711F9" w14:textId="77777777" w:rsidR="00CE033C" w:rsidRPr="00CE033C" w:rsidRDefault="00CE033C">
      <w:pPr>
        <w:numPr>
          <w:ilvl w:val="0"/>
          <w:numId w:val="304"/>
        </w:numPr>
      </w:pPr>
      <w:r w:rsidRPr="00CE033C">
        <w:t>Northern New England</w:t>
      </w:r>
    </w:p>
    <w:p w14:paraId="3EF964B5" w14:textId="77777777" w:rsidR="00CE033C" w:rsidRPr="00CE033C" w:rsidRDefault="00CE033C" w:rsidP="00CE033C">
      <w:pPr>
        <w:pStyle w:val="ListParagraph"/>
      </w:pPr>
      <w:r w:rsidRPr="00CE033C">
        <w:lastRenderedPageBreak/>
        <w:t>Hunter Valley</w:t>
      </w:r>
    </w:p>
    <w:p w14:paraId="00995923" w14:textId="77777777" w:rsidR="00CE033C" w:rsidRPr="00CE033C" w:rsidRDefault="00CE033C" w:rsidP="00CE033C">
      <w:pPr>
        <w:pStyle w:val="ListParagraph"/>
      </w:pPr>
      <w:r w:rsidRPr="00CE033C">
        <w:t>Greater Sydney</w:t>
      </w:r>
    </w:p>
    <w:p w14:paraId="15FD3DFA" w14:textId="77777777" w:rsidR="00CE033C" w:rsidRPr="00CE033C" w:rsidRDefault="00CE033C" w:rsidP="00CE033C">
      <w:pPr>
        <w:pStyle w:val="ListParagraph"/>
      </w:pPr>
      <w:r w:rsidRPr="00CE033C">
        <w:t>Southern Tablelands</w:t>
      </w:r>
    </w:p>
    <w:p w14:paraId="2F3F6462" w14:textId="77777777" w:rsidR="00CE033C" w:rsidRPr="00CE033C" w:rsidRDefault="00CE033C" w:rsidP="00CE033C">
      <w:pPr>
        <w:pStyle w:val="ListParagraph"/>
      </w:pPr>
      <w:r w:rsidRPr="00CE033C">
        <w:t>South Coast.</w:t>
      </w:r>
    </w:p>
    <w:p w14:paraId="49EEC5BF" w14:textId="77777777" w:rsidR="00CE033C" w:rsidRPr="00CE033C" w:rsidRDefault="00CE033C" w:rsidP="00CE033C">
      <w:r w:rsidRPr="00CE033C">
        <w:t>Together, these projects will create around 400 new ECEC places for children and families. Services in Calderwood and Googong are expected to open in early 2028, following completion of construction. Construction of the remaining 7 is scheduled to be completed from late 2028.</w:t>
      </w:r>
    </w:p>
    <w:p w14:paraId="6824FDC9" w14:textId="77777777" w:rsidR="00CE033C" w:rsidRPr="00CE033C" w:rsidRDefault="00CE033C" w:rsidP="00CE033C">
      <w:r w:rsidRPr="00CE033C">
        <w:t>Funding is being delivered through a Federation Funding Agreement schedule with the NSW Government. This agreement is one funding stream within the $1 billion Building Early Education Fund, part of a broader commitment to chart the course to universal ECEC.</w:t>
      </w:r>
    </w:p>
    <w:p w14:paraId="11C239C3" w14:textId="77777777" w:rsidR="00CE033C" w:rsidRDefault="00CE033C" w:rsidP="00CE033C">
      <w:r w:rsidRPr="00CE033C">
        <w:t xml:space="preserve">Learn more about the </w:t>
      </w:r>
      <w:hyperlink r:id="rId185" w:history="1">
        <w:r w:rsidRPr="00CE033C">
          <w:rPr>
            <w:rStyle w:val="Hyperlink"/>
          </w:rPr>
          <w:t>Building Early Education Fund</w:t>
        </w:r>
      </w:hyperlink>
      <w:r w:rsidRPr="00CE033C">
        <w:t>.</w:t>
      </w:r>
    </w:p>
    <w:p w14:paraId="3655A987" w14:textId="363E5EA9" w:rsidR="00CE033C" w:rsidRDefault="00CE033C" w:rsidP="00CE033C">
      <w:pPr>
        <w:pStyle w:val="Heading3"/>
      </w:pPr>
      <w:r w:rsidRPr="00CE033C">
        <w:t>Professional development subsidy: before you apply</w:t>
      </w:r>
    </w:p>
    <w:p w14:paraId="75F9C24A" w14:textId="77777777" w:rsidR="00CE033C" w:rsidRPr="00CE033C" w:rsidRDefault="00CE033C" w:rsidP="00CE033C">
      <w:r w:rsidRPr="00CE033C">
        <w:rPr>
          <w:b/>
          <w:bCs/>
        </w:rPr>
        <w:t>Applications for the professional development subsidy are currently open.</w:t>
      </w:r>
    </w:p>
    <w:p w14:paraId="099F79C9" w14:textId="77777777" w:rsidR="00CE033C" w:rsidRPr="00CE033C" w:rsidRDefault="00CE033C" w:rsidP="00CE033C">
      <w:r w:rsidRPr="00CE033C">
        <w:t xml:space="preserve">The subsidy is designed to help cover wages while staff complete </w:t>
      </w:r>
      <w:hyperlink r:id="rId186" w:history="1">
        <w:r w:rsidRPr="00CE033C">
          <w:rPr>
            <w:rStyle w:val="Hyperlink"/>
          </w:rPr>
          <w:t>national child safety training</w:t>
        </w:r>
      </w:hyperlink>
      <w:r w:rsidRPr="00CE033C">
        <w:t>. It will cover 5 hours per eligible staff member.</w:t>
      </w:r>
    </w:p>
    <w:p w14:paraId="460FD2E2" w14:textId="77777777" w:rsidR="00CE033C" w:rsidRPr="00CE033C" w:rsidRDefault="00CE033C" w:rsidP="00CE033C">
      <w:r w:rsidRPr="00CE033C">
        <w:t>If you are applying, remember:</w:t>
      </w:r>
    </w:p>
    <w:p w14:paraId="681A1126" w14:textId="77777777" w:rsidR="00CE033C" w:rsidRPr="00CE033C" w:rsidRDefault="00CE033C" w:rsidP="00CE033C">
      <w:pPr>
        <w:pStyle w:val="ListParagraph"/>
      </w:pPr>
      <w:r w:rsidRPr="00CE033C">
        <w:t>the subsidy is for staff who provide direct ECEC or supervise children</w:t>
      </w:r>
    </w:p>
    <w:p w14:paraId="4B10D1F8" w14:textId="77777777" w:rsidR="00CE033C" w:rsidRPr="00CE033C" w:rsidRDefault="00CE033C" w:rsidP="00CE033C">
      <w:pPr>
        <w:pStyle w:val="ListParagraph"/>
      </w:pPr>
      <w:r w:rsidRPr="00CE033C">
        <w:t>you can only apply for staff who don’t complete the training during service closure periods</w:t>
      </w:r>
    </w:p>
    <w:p w14:paraId="5F53F7E6" w14:textId="77777777" w:rsidR="00CE033C" w:rsidRPr="00CE033C" w:rsidRDefault="00CE033C" w:rsidP="00CE033C">
      <w:pPr>
        <w:pStyle w:val="ListParagraph"/>
      </w:pPr>
      <w:r w:rsidRPr="00CE033C">
        <w:t>you can apply for staff who have received the subsidy before</w:t>
      </w:r>
    </w:p>
    <w:p w14:paraId="335A2678" w14:textId="77777777" w:rsidR="00CE033C" w:rsidRPr="00CE033C" w:rsidRDefault="00CE033C" w:rsidP="00CE033C">
      <w:pPr>
        <w:pStyle w:val="ListParagraph"/>
      </w:pPr>
      <w:r w:rsidRPr="00CE033C">
        <w:t>you can apply for staff who have already completed the training</w:t>
      </w:r>
    </w:p>
    <w:p w14:paraId="2482A35C" w14:textId="77777777" w:rsidR="00CE033C" w:rsidRPr="00CE033C" w:rsidRDefault="00CE033C" w:rsidP="00CE033C">
      <w:pPr>
        <w:pStyle w:val="ListParagraph"/>
      </w:pPr>
      <w:r w:rsidRPr="00CE033C">
        <w:t>you should apply as soon as possible, as applications are first come first served</w:t>
      </w:r>
    </w:p>
    <w:p w14:paraId="42C1CB20" w14:textId="77777777" w:rsidR="00CE033C" w:rsidRPr="00CE033C" w:rsidRDefault="00CE033C" w:rsidP="00CE033C">
      <w:pPr>
        <w:pStyle w:val="ListParagraph"/>
      </w:pPr>
      <w:r w:rsidRPr="00CE033C">
        <w:t>we are prioritising applications from providers who operate fewer than 25 services.</w:t>
      </w:r>
    </w:p>
    <w:p w14:paraId="1F9A6823" w14:textId="77777777" w:rsidR="00CE033C" w:rsidRPr="00CE033C" w:rsidRDefault="00CE033C" w:rsidP="00CE033C">
      <w:r w:rsidRPr="00CE033C">
        <w:t>We have already received a high volume of applications, and not all eligible applicants may receive funding. Applications close on 3 July 2026 or earlier if funding is fully allocated.</w:t>
      </w:r>
    </w:p>
    <w:p w14:paraId="640B39B3" w14:textId="0199D492" w:rsidR="00CE033C" w:rsidRDefault="00CE033C" w:rsidP="00CE033C">
      <w:r w:rsidRPr="00CE033C">
        <w:t xml:space="preserve">Learn more about the </w:t>
      </w:r>
      <w:hyperlink r:id="rId187" w:history="1">
        <w:r w:rsidRPr="00CE033C">
          <w:rPr>
            <w:rStyle w:val="Hyperlink"/>
          </w:rPr>
          <w:t>professional development subsidy</w:t>
        </w:r>
      </w:hyperlink>
      <w:r w:rsidRPr="00CE033C">
        <w:t>.</w:t>
      </w:r>
    </w:p>
    <w:p w14:paraId="036CF987" w14:textId="5AB409ED" w:rsidR="00CE033C" w:rsidRDefault="00CE033C" w:rsidP="00CE033C">
      <w:pPr>
        <w:pStyle w:val="Heading3"/>
      </w:pPr>
      <w:r w:rsidRPr="00CE033C">
        <w:t>Have your say on CCTV in ECEC</w:t>
      </w:r>
    </w:p>
    <w:p w14:paraId="52CDC318" w14:textId="77777777" w:rsidR="00CE033C" w:rsidRPr="00CE033C" w:rsidRDefault="00CE033C" w:rsidP="00CE033C">
      <w:r w:rsidRPr="00CE033C">
        <w:rPr>
          <w:b/>
          <w:bCs/>
        </w:rPr>
        <w:t xml:space="preserve">We are conducting an evaluation on the use of CCTV in ECEC settings. Service providers, educators, parents and carers are invited to share their views. </w:t>
      </w:r>
    </w:p>
    <w:p w14:paraId="3AC26355" w14:textId="77777777" w:rsidR="00CE033C" w:rsidRPr="00CE033C" w:rsidRDefault="00CE033C" w:rsidP="00CE033C">
      <w:r w:rsidRPr="00CE033C">
        <w:t>Your feedback will help capture a broad range of perspectives and ensure your voice is heard.</w:t>
      </w:r>
    </w:p>
    <w:p w14:paraId="4E699822" w14:textId="77777777" w:rsidR="00CE033C" w:rsidRPr="00CE033C" w:rsidRDefault="00CE033C" w:rsidP="00CE033C">
      <w:r w:rsidRPr="00CE033C">
        <w:t>KPMG is leading the survey on behalf of the department.</w:t>
      </w:r>
    </w:p>
    <w:p w14:paraId="43FE2B8A" w14:textId="77777777" w:rsidR="00CE033C" w:rsidRPr="00CE033C" w:rsidRDefault="00CE033C" w:rsidP="00CE033C">
      <w:pPr>
        <w:pStyle w:val="Heading5"/>
      </w:pPr>
      <w:r w:rsidRPr="00CE033C">
        <w:t>How to participate</w:t>
      </w:r>
    </w:p>
    <w:p w14:paraId="08D92926" w14:textId="77777777" w:rsidR="00CE033C" w:rsidRPr="00CE033C" w:rsidRDefault="00CE033C" w:rsidP="00CE033C">
      <w:r w:rsidRPr="00CE033C">
        <w:t xml:space="preserve">Complete the </w:t>
      </w:r>
      <w:hyperlink r:id="rId188" w:history="1">
        <w:r w:rsidRPr="00CE033C">
          <w:rPr>
            <w:rStyle w:val="Hyperlink"/>
          </w:rPr>
          <w:t>service provider and educator survey</w:t>
        </w:r>
      </w:hyperlink>
      <w:r w:rsidRPr="00CE033C">
        <w:t>. The survey will close 18 June.</w:t>
      </w:r>
    </w:p>
    <w:p w14:paraId="0E0C4C62" w14:textId="77777777" w:rsidR="00CE033C" w:rsidRPr="00CE033C" w:rsidRDefault="00CE033C" w:rsidP="00CE033C">
      <w:pPr>
        <w:pStyle w:val="Heading5"/>
      </w:pPr>
      <w:r w:rsidRPr="00CE033C">
        <w:t>Help us support family participation</w:t>
      </w:r>
    </w:p>
    <w:p w14:paraId="08DAFA36" w14:textId="77777777" w:rsidR="00CE033C" w:rsidRPr="00CE033C" w:rsidRDefault="00CE033C" w:rsidP="00CE033C">
      <w:r w:rsidRPr="00CE033C">
        <w:t>To help ensure parent and carer voices are included, please share the below information through your family communication channels.</w:t>
      </w:r>
    </w:p>
    <w:p w14:paraId="45CAD54D" w14:textId="397E29B2" w:rsidR="00CE033C" w:rsidRPr="00CE033C" w:rsidRDefault="00CE033C" w:rsidP="00CE033C">
      <w:pPr>
        <w:pStyle w:val="Heading5"/>
      </w:pPr>
      <w:r>
        <w:rPr>
          <w:noProof/>
        </w:rPr>
        <w:lastRenderedPageBreak/>
        <mc:AlternateContent>
          <mc:Choice Requires="wps">
            <w:drawing>
              <wp:anchor distT="0" distB="0" distL="114300" distR="114300" simplePos="0" relativeHeight="251658752" behindDoc="0" locked="0" layoutInCell="1" allowOverlap="1" wp14:anchorId="38126EA7" wp14:editId="343C4C3F">
                <wp:simplePos x="0" y="0"/>
                <wp:positionH relativeFrom="column">
                  <wp:posOffset>-47625</wp:posOffset>
                </wp:positionH>
                <wp:positionV relativeFrom="paragraph">
                  <wp:posOffset>-104774</wp:posOffset>
                </wp:positionV>
                <wp:extent cx="6686550" cy="2819400"/>
                <wp:effectExtent l="0" t="0" r="19050" b="19050"/>
                <wp:wrapNone/>
                <wp:docPr id="1252032362" name="Rectangle 2"/>
                <wp:cNvGraphicFramePr/>
                <a:graphic xmlns:a="http://schemas.openxmlformats.org/drawingml/2006/main">
                  <a:graphicData uri="http://schemas.microsoft.com/office/word/2010/wordprocessingShape">
                    <wps:wsp>
                      <wps:cNvSpPr/>
                      <wps:spPr>
                        <a:xfrm>
                          <a:off x="0" y="0"/>
                          <a:ext cx="6686550" cy="2819400"/>
                        </a:xfrm>
                        <a:prstGeom prst="rect">
                          <a:avLst/>
                        </a:prstGeom>
                        <a:noFill/>
                      </wps:spPr>
                      <wps:style>
                        <a:lnRef idx="2">
                          <a:schemeClr val="accent1"/>
                        </a:lnRef>
                        <a:fillRef idx="1">
                          <a:schemeClr val="lt1"/>
                        </a:fillRef>
                        <a:effectRef idx="0">
                          <a:schemeClr val="accent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51717F9" id="Rectangle 2" o:spid="_x0000_s1026" style="position:absolute;margin-left:-3.75pt;margin-top:-8.25pt;width:526.5pt;height:222pt;z-index:2516587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" filled="f" strokecolor="#008599 [3204]" strokeweight="1pt"/>
            </w:pict>
          </mc:Fallback>
        </mc:AlternateContent>
      </w:r>
      <w:r w:rsidRPr="00CE033C">
        <w:t>Have your say on CCTV in child care services</w:t>
      </w:r>
    </w:p>
    <w:p w14:paraId="1165D7EC" w14:textId="77777777" w:rsidR="00CE033C" w:rsidRPr="00CE033C" w:rsidRDefault="00CE033C" w:rsidP="00CE033C">
      <w:r w:rsidRPr="00CE033C">
        <w:t>Governments across Australia are working to keep children safe and improve quality in early childhood education and care.</w:t>
      </w:r>
    </w:p>
    <w:p w14:paraId="0B193043" w14:textId="77777777" w:rsidR="00CE033C" w:rsidRPr="00CE033C" w:rsidRDefault="00CE033C" w:rsidP="00CE033C">
      <w:r w:rsidRPr="00CE033C">
        <w:t>CCTV can help with safety, but there are important questions about how it should be used.</w:t>
      </w:r>
    </w:p>
    <w:p w14:paraId="605D1E4E" w14:textId="77777777" w:rsidR="00CE033C" w:rsidRPr="00CE033C" w:rsidRDefault="00CE033C" w:rsidP="00CE033C">
      <w:r w:rsidRPr="00CE033C">
        <w:t>Families are invited to share their views.</w:t>
      </w:r>
    </w:p>
    <w:p w14:paraId="6F60775E" w14:textId="77777777" w:rsidR="00CE033C" w:rsidRPr="00CE033C" w:rsidRDefault="00CE033C" w:rsidP="00CE033C">
      <w:pPr>
        <w:pStyle w:val="ListParagraph"/>
      </w:pPr>
      <w:r w:rsidRPr="00CE033C">
        <w:t xml:space="preserve">Click the link to complete the </w:t>
      </w:r>
      <w:hyperlink r:id="rId189" w:history="1">
        <w:r w:rsidRPr="00CE033C">
          <w:rPr>
            <w:rStyle w:val="Hyperlink"/>
          </w:rPr>
          <w:t>parent and carer survey</w:t>
        </w:r>
      </w:hyperlink>
      <w:r w:rsidRPr="00CE033C">
        <w:t>.</w:t>
      </w:r>
    </w:p>
    <w:p w14:paraId="62D0339A" w14:textId="77777777" w:rsidR="00CE033C" w:rsidRPr="00CE033C" w:rsidRDefault="00CE033C" w:rsidP="00CE033C">
      <w:pPr>
        <w:pStyle w:val="ListParagraph"/>
      </w:pPr>
      <w:r w:rsidRPr="00CE033C">
        <w:t>It takes less than 15 minutes.</w:t>
      </w:r>
    </w:p>
    <w:p w14:paraId="68588EDB" w14:textId="77777777" w:rsidR="00CE033C" w:rsidRPr="00CE033C" w:rsidRDefault="00CE033C" w:rsidP="00CE033C">
      <w:pPr>
        <w:pStyle w:val="ListParagraph"/>
      </w:pPr>
      <w:r w:rsidRPr="00CE033C">
        <w:t>Your answers are anonymous.</w:t>
      </w:r>
    </w:p>
    <w:p w14:paraId="286D67B0" w14:textId="77777777" w:rsidR="00CE033C" w:rsidRPr="00CE033C" w:rsidRDefault="00CE033C" w:rsidP="00CE033C">
      <w:pPr>
        <w:pStyle w:val="ListParagraph"/>
      </w:pPr>
      <w:r w:rsidRPr="00CE033C">
        <w:t>The survey closes at 6 pm AEST, 18 June.</w:t>
      </w:r>
    </w:p>
    <w:p w14:paraId="1363A5F8" w14:textId="082F95A5" w:rsidR="00CE033C" w:rsidRDefault="00CE033C" w:rsidP="00CE033C">
      <w:r w:rsidRPr="00CE033C">
        <w:t xml:space="preserve">If you have any questions, email </w:t>
      </w:r>
      <w:hyperlink r:id="rId190" w:history="1">
        <w:r w:rsidRPr="00CE033C">
          <w:rPr>
            <w:rStyle w:val="Hyperlink"/>
          </w:rPr>
          <w:t>cctvevaluation@kpmg.com.au</w:t>
        </w:r>
      </w:hyperlink>
    </w:p>
    <w:p w14:paraId="7CB6FEFB" w14:textId="5277DDE7" w:rsidR="00CE033C" w:rsidRDefault="00CE033C" w:rsidP="00CE033C">
      <w:r w:rsidRPr="00CE033C">
        <w:t xml:space="preserve">More information on the national CCTV assessment is </w:t>
      </w:r>
      <w:hyperlink r:id="rId191" w:history="1">
        <w:r w:rsidRPr="00CE033C">
          <w:rPr>
            <w:rStyle w:val="Hyperlink"/>
          </w:rPr>
          <w:t>available on our website</w:t>
        </w:r>
      </w:hyperlink>
    </w:p>
    <w:p w14:paraId="006D40B9" w14:textId="14634E06" w:rsidR="00CE033C" w:rsidRDefault="00CE033C" w:rsidP="00CE033C">
      <w:pPr>
        <w:pStyle w:val="Heading3"/>
      </w:pPr>
      <w:r w:rsidRPr="00CE033C">
        <w:t>National child safety training update</w:t>
      </w:r>
    </w:p>
    <w:p w14:paraId="00BE0053" w14:textId="77777777" w:rsidR="00587804" w:rsidRPr="00587804" w:rsidRDefault="00587804" w:rsidP="00587804">
      <w:r w:rsidRPr="00587804">
        <w:rPr>
          <w:b/>
          <w:bCs/>
        </w:rPr>
        <w:t>Thank you to everyone across the ECEC sector for the strong engagement with national child safety training so far. Many staff, volunteers and students have already completed the foundation training.</w:t>
      </w:r>
    </w:p>
    <w:p w14:paraId="141F202F" w14:textId="77777777" w:rsidR="00587804" w:rsidRPr="00587804" w:rsidRDefault="00587804" w:rsidP="00587804">
      <w:r w:rsidRPr="00587804">
        <w:t>We also know that some services are still planning when and how their teams will complete the training. Support is available to help you plan in a way that works for your service.</w:t>
      </w:r>
    </w:p>
    <w:p w14:paraId="09226F1D" w14:textId="77777777" w:rsidR="00587804" w:rsidRPr="00587804" w:rsidRDefault="00587804" w:rsidP="00587804">
      <w:r w:rsidRPr="00587804">
        <w:t>To complete the training, staff must:</w:t>
      </w:r>
    </w:p>
    <w:p w14:paraId="090D67D2" w14:textId="77777777" w:rsidR="00587804" w:rsidRPr="00587804" w:rsidRDefault="00587804" w:rsidP="00587804">
      <w:pPr>
        <w:pStyle w:val="ListParagraph"/>
      </w:pPr>
      <w:hyperlink r:id="rId192" w:history="1">
        <w:r w:rsidRPr="00587804">
          <w:rPr>
            <w:rStyle w:val="Hyperlink"/>
          </w:rPr>
          <w:t>register on Geccko</w:t>
        </w:r>
      </w:hyperlink>
      <w:r w:rsidRPr="00587804">
        <w:t xml:space="preserve"> and create their account</w:t>
      </w:r>
    </w:p>
    <w:p w14:paraId="62548890" w14:textId="77777777" w:rsidR="00587804" w:rsidRPr="00587804" w:rsidRDefault="00587804" w:rsidP="00587804">
      <w:pPr>
        <w:pStyle w:val="ListParagraph"/>
      </w:pPr>
      <w:r w:rsidRPr="00587804">
        <w:t>enrol in the foundation training</w:t>
      </w:r>
    </w:p>
    <w:p w14:paraId="6007F761" w14:textId="77777777" w:rsidR="00587804" w:rsidRPr="00587804" w:rsidRDefault="00587804" w:rsidP="00587804">
      <w:pPr>
        <w:pStyle w:val="ListParagraph"/>
      </w:pPr>
      <w:r w:rsidRPr="00587804">
        <w:t>complete both foundation training courses by 27 August, at a time and pace that suits them.</w:t>
      </w:r>
    </w:p>
    <w:p w14:paraId="2CAA3E86" w14:textId="77777777" w:rsidR="00587804" w:rsidRPr="00587804" w:rsidRDefault="00587804" w:rsidP="00587804">
      <w:r w:rsidRPr="00587804">
        <w:t>If you haven’t already, you may wish to:</w:t>
      </w:r>
    </w:p>
    <w:p w14:paraId="1A2D5EF1" w14:textId="77777777" w:rsidR="00587804" w:rsidRPr="00587804" w:rsidRDefault="00587804" w:rsidP="00587804">
      <w:pPr>
        <w:pStyle w:val="ListParagraph"/>
      </w:pPr>
      <w:r w:rsidRPr="00587804">
        <w:t xml:space="preserve">check that all staff who need to complete the training can access </w:t>
      </w:r>
      <w:hyperlink r:id="rId193" w:history="1">
        <w:r w:rsidRPr="00587804">
          <w:rPr>
            <w:rStyle w:val="Hyperlink"/>
          </w:rPr>
          <w:t>Geccko</w:t>
        </w:r>
      </w:hyperlink>
      <w:r w:rsidRPr="00587804">
        <w:t xml:space="preserve"> </w:t>
      </w:r>
    </w:p>
    <w:p w14:paraId="59A0093C" w14:textId="77777777" w:rsidR="00587804" w:rsidRPr="00587804" w:rsidRDefault="00587804" w:rsidP="00587804">
      <w:pPr>
        <w:pStyle w:val="ListParagraph"/>
      </w:pPr>
      <w:r w:rsidRPr="00587804">
        <w:t>encourage staff to log in early, so any account or access issues can be resolved before the deadline</w:t>
      </w:r>
    </w:p>
    <w:p w14:paraId="6B8F19C9" w14:textId="77777777" w:rsidR="00587804" w:rsidRPr="00587804" w:rsidRDefault="00587804" w:rsidP="00587804">
      <w:pPr>
        <w:pStyle w:val="ListParagraph"/>
      </w:pPr>
      <w:r w:rsidRPr="00587804">
        <w:t xml:space="preserve">plan how your team will complete the training over the coming months, including use of </w:t>
      </w:r>
      <w:hyperlink r:id="rId194" w:history="1">
        <w:r w:rsidRPr="00587804">
          <w:rPr>
            <w:rStyle w:val="Hyperlink"/>
          </w:rPr>
          <w:t>available supports</w:t>
        </w:r>
      </w:hyperlink>
      <w:r w:rsidRPr="00587804">
        <w:t>.</w:t>
      </w:r>
    </w:p>
    <w:p w14:paraId="04BC7069" w14:textId="77777777" w:rsidR="00587804" w:rsidRPr="00587804" w:rsidRDefault="00587804" w:rsidP="00587804">
      <w:pPr>
        <w:pStyle w:val="Heading4"/>
      </w:pPr>
      <w:r w:rsidRPr="00587804">
        <w:t>Advanced training coming soon</w:t>
      </w:r>
    </w:p>
    <w:p w14:paraId="4C312F81" w14:textId="77777777" w:rsidR="00587804" w:rsidRPr="00587804" w:rsidRDefault="00587804" w:rsidP="00587804">
      <w:r w:rsidRPr="00587804">
        <w:t>Advanced training will be available from 31 July 2026. It will build on foundation training and must be completed by certain people. We’ll share more information about advanced training ahead of its release.</w:t>
      </w:r>
    </w:p>
    <w:p w14:paraId="15F84D05" w14:textId="77777777" w:rsidR="00587804" w:rsidRPr="00587804" w:rsidRDefault="00587804" w:rsidP="00587804">
      <w:r w:rsidRPr="00587804">
        <w:t>Visit our website for:</w:t>
      </w:r>
    </w:p>
    <w:p w14:paraId="71AF7488" w14:textId="77777777" w:rsidR="00587804" w:rsidRPr="00587804" w:rsidRDefault="00587804" w:rsidP="00587804">
      <w:pPr>
        <w:pStyle w:val="ListParagraph"/>
      </w:pPr>
      <w:hyperlink r:id="rId195" w:history="1">
        <w:r w:rsidRPr="00587804">
          <w:rPr>
            <w:rStyle w:val="Hyperlink"/>
          </w:rPr>
          <w:t>more information about the training</w:t>
        </w:r>
      </w:hyperlink>
    </w:p>
    <w:p w14:paraId="4FE061A0" w14:textId="77777777" w:rsidR="00587804" w:rsidRDefault="00587804" w:rsidP="00587804">
      <w:pPr>
        <w:pStyle w:val="ListParagraph"/>
      </w:pPr>
      <w:hyperlink r:id="rId196" w:history="1">
        <w:r w:rsidRPr="00587804">
          <w:rPr>
            <w:rStyle w:val="Hyperlink"/>
          </w:rPr>
          <w:t>help with Geccko accounts</w:t>
        </w:r>
      </w:hyperlink>
      <w:r w:rsidRPr="00587804">
        <w:t>.</w:t>
      </w:r>
    </w:p>
    <w:p w14:paraId="57E4D00A" w14:textId="7673B47F" w:rsidR="00587804" w:rsidRDefault="00587804" w:rsidP="00587804">
      <w:pPr>
        <w:pStyle w:val="Heading3"/>
      </w:pPr>
      <w:r w:rsidRPr="00587804">
        <w:t>Service closures for national training</w:t>
      </w:r>
    </w:p>
    <w:p w14:paraId="2CCEC223" w14:textId="77777777" w:rsidR="00587804" w:rsidRPr="00587804" w:rsidRDefault="00587804" w:rsidP="00587804">
      <w:r w:rsidRPr="00587804">
        <w:rPr>
          <w:b/>
          <w:bCs/>
        </w:rPr>
        <w:t>Child Care Subsidy (CCS)-approved services can use up to 5 hours per year to close so staff can complete the new national child safety training.</w:t>
      </w:r>
    </w:p>
    <w:p w14:paraId="12FA854B" w14:textId="77777777" w:rsidR="00587804" w:rsidRPr="00587804" w:rsidRDefault="00587804" w:rsidP="00587804">
      <w:r w:rsidRPr="00587804">
        <w:lastRenderedPageBreak/>
        <w:t>CCS can still be claimed during this time, and closures must start no earlier than 5 pm.</w:t>
      </w:r>
    </w:p>
    <w:p w14:paraId="2FD85A26" w14:textId="77777777" w:rsidR="00587804" w:rsidRPr="00587804" w:rsidRDefault="00587804" w:rsidP="00587804">
      <w:r w:rsidRPr="00587804">
        <w:t>Remember to notify families early and keep the required records.</w:t>
      </w:r>
    </w:p>
    <w:p w14:paraId="5F14FE89" w14:textId="1A073DB9" w:rsidR="00587804" w:rsidRDefault="00587804" w:rsidP="00587804">
      <w:hyperlink r:id="rId197" w:history="1">
        <w:r w:rsidRPr="00587804">
          <w:rPr>
            <w:rStyle w:val="Hyperlink"/>
          </w:rPr>
          <w:t>Find out more on our website.</w:t>
        </w:r>
      </w:hyperlink>
    </w:p>
    <w:p w14:paraId="0D7A292F" w14:textId="5A5E79EC" w:rsidR="00587804" w:rsidRDefault="00587804" w:rsidP="00587804">
      <w:pPr>
        <w:pStyle w:val="Heading3"/>
      </w:pPr>
      <w:r w:rsidRPr="00587804">
        <w:t>CCS Provider Helpdesk closed Monday 1 June</w:t>
      </w:r>
    </w:p>
    <w:p w14:paraId="79D72E48" w14:textId="77777777" w:rsidR="00587804" w:rsidRPr="00587804" w:rsidRDefault="00587804" w:rsidP="00587804">
      <w:r w:rsidRPr="00587804">
        <w:rPr>
          <w:b/>
          <w:bCs/>
        </w:rPr>
        <w:t>The CCS Provider Helpdesk will be closed on Monday 1 June for an ACT public holiday.</w:t>
      </w:r>
    </w:p>
    <w:p w14:paraId="4F176A41" w14:textId="77777777" w:rsidR="00587804" w:rsidRPr="00587804" w:rsidRDefault="00587804" w:rsidP="00587804">
      <w:r w:rsidRPr="00587804">
        <w:t>The helpdesk will re-open at 9 am AEST on Tuesday 2 June.</w:t>
      </w:r>
    </w:p>
    <w:p w14:paraId="5054213F" w14:textId="77777777" w:rsidR="00587804" w:rsidRPr="00587804" w:rsidRDefault="00587804" w:rsidP="00587804">
      <w:r w:rsidRPr="00587804">
        <w:t xml:space="preserve">You can contact the helpdesk anytime at </w:t>
      </w:r>
      <w:hyperlink r:id="rId198" w:history="1">
        <w:r w:rsidRPr="00587804">
          <w:rPr>
            <w:rStyle w:val="Hyperlink"/>
          </w:rPr>
          <w:t>CCShelpdesk@education.gov.au</w:t>
        </w:r>
      </w:hyperlink>
      <w:r w:rsidRPr="00587804">
        <w:t xml:space="preserve"> and we will respond during business hours.</w:t>
      </w:r>
    </w:p>
    <w:p w14:paraId="2F66E22F" w14:textId="468C3B5D" w:rsidR="00587804" w:rsidRDefault="00587804" w:rsidP="00587804">
      <w:r w:rsidRPr="00587804">
        <w:t>CCS payments may be affected by the public holiday.</w:t>
      </w:r>
    </w:p>
    <w:p w14:paraId="7D99C9A5" w14:textId="31E5AE7C" w:rsidR="00587804" w:rsidRDefault="00587804" w:rsidP="00587804">
      <w:pPr>
        <w:pStyle w:val="Heading2"/>
      </w:pPr>
      <w:bookmarkStart w:id="48" w:name="_Toc235619967"/>
      <w:r>
        <w:t>Sector spotlight</w:t>
      </w:r>
      <w:bookmarkEnd w:id="48"/>
    </w:p>
    <w:p w14:paraId="01D3CBCB" w14:textId="173C4117" w:rsidR="00587804" w:rsidRDefault="00587804" w:rsidP="00587804">
      <w:pPr>
        <w:pStyle w:val="Heading3"/>
      </w:pPr>
      <w:r w:rsidRPr="00587804">
        <w:t>It’s National Reconciliation Week</w:t>
      </w:r>
    </w:p>
    <w:p w14:paraId="7C084DDF" w14:textId="2C4BBB39" w:rsidR="00587804" w:rsidRDefault="00587804" w:rsidP="00587804">
      <w:r w:rsidRPr="00587804">
        <w:rPr>
          <w:noProof/>
        </w:rPr>
        <w:drawing>
          <wp:inline distT="0" distB="0" distL="0" distR="0" wp14:anchorId="705A5052" wp14:editId="5A6A6184">
            <wp:extent cx="5810549" cy="1930499"/>
            <wp:effectExtent l="0" t="0" r="0" b="0"/>
            <wp:docPr id="1032865832" name="Picture 1" descr="Banner for National reconciliation Week 2026. All in for reconciliation. 27 May to 3 June. #NRW2026. reconciliation.org.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2865832" name="Picture 1" descr="Banner for National reconciliation Week 2026. All in for reconciliation. 27 May to 3 June. #NRW2026. reconciliation.org.au"/>
                    <pic:cNvPicPr/>
                  </pic:nvPicPr>
                  <pic:blipFill>
                    <a:blip r:embed="rId199"/>
                    <a:stretch>
                      <a:fillRect/>
                    </a:stretch>
                  </pic:blipFill>
                  <pic:spPr>
                    <a:xfrm>
                      <a:off x="0" y="0"/>
                      <a:ext cx="5810549" cy="1930499"/>
                    </a:xfrm>
                    <a:prstGeom prst="rect">
                      <a:avLst/>
                    </a:prstGeom>
                  </pic:spPr>
                </pic:pic>
              </a:graphicData>
            </a:graphic>
          </wp:inline>
        </w:drawing>
      </w:r>
    </w:p>
    <w:p w14:paraId="48095D24" w14:textId="77777777" w:rsidR="00587804" w:rsidRPr="00587804" w:rsidRDefault="00587804" w:rsidP="00587804">
      <w:r w:rsidRPr="00587804">
        <w:rPr>
          <w:b/>
          <w:bCs/>
        </w:rPr>
        <w:t>National Reconciliation Week is a time for all Australians to learn about shared histories, cultures, and achievements.</w:t>
      </w:r>
    </w:p>
    <w:p w14:paraId="2A46FF61" w14:textId="77777777" w:rsidR="00587804" w:rsidRPr="00587804" w:rsidRDefault="00587804" w:rsidP="00587804">
      <w:r w:rsidRPr="00587804">
        <w:t xml:space="preserve">The theme for National Reconciliation Week 2026 is </w:t>
      </w:r>
      <w:r w:rsidRPr="00587804">
        <w:rPr>
          <w:b/>
          <w:bCs/>
        </w:rPr>
        <w:t>All In</w:t>
      </w:r>
      <w:r w:rsidRPr="00587804">
        <w:t>. It reminds us that reconciliation and improving the rights of Aboriginal and Torres Strait Islander peoples needs action. It is not a passive task. It should not rest only with First Nations people, who have carried this work for too long.</w:t>
      </w:r>
    </w:p>
    <w:p w14:paraId="00BFE2CA" w14:textId="77777777" w:rsidR="00587804" w:rsidRPr="00587804" w:rsidRDefault="00587804" w:rsidP="00587804">
      <w:r w:rsidRPr="00587804">
        <w:t xml:space="preserve">You can learn more about what you can do on the </w:t>
      </w:r>
      <w:hyperlink r:id="rId200" w:history="1">
        <w:r w:rsidRPr="00587804">
          <w:rPr>
            <w:rStyle w:val="Hyperlink"/>
          </w:rPr>
          <w:t>National Reconciliation Week website</w:t>
        </w:r>
      </w:hyperlink>
      <w:r w:rsidRPr="00587804">
        <w:t>.</w:t>
      </w:r>
    </w:p>
    <w:p w14:paraId="5C6C1BD9" w14:textId="77777777" w:rsidR="00587804" w:rsidRPr="00587804" w:rsidRDefault="00587804" w:rsidP="00587804">
      <w:pPr>
        <w:pStyle w:val="Heading4"/>
      </w:pPr>
      <w:r w:rsidRPr="00587804">
        <w:t>Closing the Gap</w:t>
      </w:r>
    </w:p>
    <w:p w14:paraId="3A754414" w14:textId="77777777" w:rsidR="00587804" w:rsidRPr="00587804" w:rsidRDefault="00587804" w:rsidP="00587804">
      <w:r w:rsidRPr="00587804">
        <w:t>The Australian Government is investing in targeted measures to improve the lives of First Nations children through better access to quality ECEC.</w:t>
      </w:r>
    </w:p>
    <w:p w14:paraId="33C9E686" w14:textId="3FC175F4" w:rsidR="00587804" w:rsidRDefault="00587804" w:rsidP="00587804">
      <w:r w:rsidRPr="00587804">
        <w:t xml:space="preserve">Read more about </w:t>
      </w:r>
      <w:hyperlink r:id="rId201" w:history="1">
        <w:r w:rsidRPr="00587804">
          <w:rPr>
            <w:rStyle w:val="Hyperlink"/>
          </w:rPr>
          <w:t>Closing the Gap in ECEC</w:t>
        </w:r>
      </w:hyperlink>
      <w:r w:rsidRPr="00587804">
        <w:t>.</w:t>
      </w:r>
    </w:p>
    <w:p w14:paraId="17331D74" w14:textId="47F025C4" w:rsidR="00587804" w:rsidRDefault="00587804" w:rsidP="00587804">
      <w:pPr>
        <w:pStyle w:val="Heading3"/>
      </w:pPr>
      <w:r w:rsidRPr="00587804">
        <w:t>The National Workforce Census is coming</w:t>
      </w:r>
    </w:p>
    <w:p w14:paraId="73CD5859" w14:textId="77777777" w:rsidR="00587804" w:rsidRPr="00587804" w:rsidRDefault="00587804" w:rsidP="00587804">
      <w:r w:rsidRPr="00587804">
        <w:rPr>
          <w:b/>
          <w:bCs/>
        </w:rPr>
        <w:t>We’re conducting the ECEC National Workforce Census from September to November this year.</w:t>
      </w:r>
    </w:p>
    <w:p w14:paraId="27C351AF" w14:textId="77777777" w:rsidR="00587804" w:rsidRPr="00587804" w:rsidRDefault="00587804" w:rsidP="00587804">
      <w:r w:rsidRPr="00587804">
        <w:t xml:space="preserve">The National Workforce Census helps us develop and measure policies and programs for the ECEC sector. It is </w:t>
      </w:r>
      <w:r w:rsidRPr="00587804">
        <w:rPr>
          <w:b/>
          <w:bCs/>
        </w:rPr>
        <w:t>compulsory</w:t>
      </w:r>
      <w:r w:rsidRPr="00587804">
        <w:t xml:space="preserve"> for all CCS-approved providers and services.</w:t>
      </w:r>
    </w:p>
    <w:p w14:paraId="0B216A17" w14:textId="77777777" w:rsidR="00587804" w:rsidRPr="00587804" w:rsidRDefault="00587804" w:rsidP="00587804">
      <w:r w:rsidRPr="00587804">
        <w:lastRenderedPageBreak/>
        <w:t>We’ll send you a letter with more details, including how to register, in July.</w:t>
      </w:r>
    </w:p>
    <w:p w14:paraId="1BEF9AB9" w14:textId="77777777" w:rsidR="00587804" w:rsidRPr="00587804" w:rsidRDefault="00587804" w:rsidP="00587804">
      <w:r w:rsidRPr="00587804">
        <w:t xml:space="preserve">In the meantime, please ensure your contact details are up to date in the Child Care Subsidy System. Check your details via the </w:t>
      </w:r>
      <w:hyperlink r:id="rId202" w:history="1">
        <w:r w:rsidRPr="00587804">
          <w:rPr>
            <w:rStyle w:val="Hyperlink"/>
          </w:rPr>
          <w:t>Provider Entry Point</w:t>
        </w:r>
      </w:hyperlink>
      <w:r w:rsidRPr="00587804">
        <w:t xml:space="preserve"> (PEP) or your third-party software.</w:t>
      </w:r>
    </w:p>
    <w:p w14:paraId="520F5EAF" w14:textId="77777777" w:rsidR="00587804" w:rsidRPr="00587804" w:rsidRDefault="00587804" w:rsidP="00587804">
      <w:r w:rsidRPr="00587804">
        <w:t xml:space="preserve">Find out more about the </w:t>
      </w:r>
      <w:hyperlink r:id="rId203" w:history="1">
        <w:r w:rsidRPr="00587804">
          <w:rPr>
            <w:rStyle w:val="Hyperlink"/>
          </w:rPr>
          <w:t>National Workforce Census</w:t>
        </w:r>
      </w:hyperlink>
      <w:r w:rsidRPr="00587804">
        <w:t xml:space="preserve"> on our website.</w:t>
      </w:r>
    </w:p>
    <w:p w14:paraId="5EE67F49" w14:textId="32B0313F" w:rsidR="00587804" w:rsidRDefault="00587804" w:rsidP="00587804">
      <w:r w:rsidRPr="00587804">
        <w:t xml:space="preserve">To get alerts, </w:t>
      </w:r>
      <w:hyperlink r:id="rId204" w:history="1">
        <w:r w:rsidRPr="00587804">
          <w:rPr>
            <w:rStyle w:val="Hyperlink"/>
          </w:rPr>
          <w:t>subscribe to this weekly newsletter</w:t>
        </w:r>
      </w:hyperlink>
      <w:r w:rsidRPr="00587804">
        <w:t xml:space="preserve"> and </w:t>
      </w:r>
      <w:hyperlink r:id="rId205" w:history="1">
        <w:r w:rsidRPr="00587804">
          <w:rPr>
            <w:rStyle w:val="Hyperlink"/>
          </w:rPr>
          <w:t>join our Facebook group</w:t>
        </w:r>
      </w:hyperlink>
      <w:r w:rsidRPr="00587804">
        <w:t>.</w:t>
      </w:r>
    </w:p>
    <w:p w14:paraId="41888421" w14:textId="29152B83" w:rsidR="00587804" w:rsidRDefault="00587804" w:rsidP="00587804">
      <w:pPr>
        <w:pStyle w:val="Heading2"/>
      </w:pPr>
      <w:bookmarkStart w:id="49" w:name="_Toc235619968"/>
      <w:r>
        <w:t>Facts from FAL</w:t>
      </w:r>
      <w:bookmarkEnd w:id="49"/>
    </w:p>
    <w:p w14:paraId="32317D7A" w14:textId="4AEABE8D" w:rsidR="00587804" w:rsidRDefault="00587804" w:rsidP="00587804">
      <w:pPr>
        <w:pStyle w:val="Heading3"/>
      </w:pPr>
      <w:r w:rsidRPr="00587804">
        <w:t>Keep your fee information up to date</w:t>
      </w:r>
    </w:p>
    <w:p w14:paraId="6B958895" w14:textId="77777777" w:rsidR="00587804" w:rsidRPr="00587804" w:rsidRDefault="00587804" w:rsidP="00587804">
      <w:r w:rsidRPr="00587804">
        <w:rPr>
          <w:b/>
          <w:bCs/>
        </w:rPr>
        <w:t xml:space="preserve">It is important that families can easily find accurate information about fees. We publish this information on </w:t>
      </w:r>
      <w:hyperlink r:id="rId206" w:history="1">
        <w:r w:rsidRPr="00587804">
          <w:rPr>
            <w:rStyle w:val="Hyperlink"/>
            <w:b/>
            <w:bCs/>
          </w:rPr>
          <w:t>StartingBlocks.gov.au</w:t>
        </w:r>
      </w:hyperlink>
      <w:r w:rsidRPr="00587804">
        <w:rPr>
          <w:b/>
          <w:bCs/>
        </w:rPr>
        <w:t>.</w:t>
      </w:r>
    </w:p>
    <w:p w14:paraId="62A5A46D" w14:textId="77777777" w:rsidR="00587804" w:rsidRPr="00587804" w:rsidRDefault="00587804" w:rsidP="00587804">
      <w:r w:rsidRPr="00587804">
        <w:t>You must tell us:</w:t>
      </w:r>
    </w:p>
    <w:p w14:paraId="07A1E3CF" w14:textId="77777777" w:rsidR="00587804" w:rsidRPr="00587804" w:rsidRDefault="00587804" w:rsidP="00587804">
      <w:pPr>
        <w:pStyle w:val="ListParagraph"/>
      </w:pPr>
      <w:r w:rsidRPr="00587804">
        <w:t>your current hourly or session fees before CCS, discounts or reductions are applied</w:t>
      </w:r>
    </w:p>
    <w:p w14:paraId="68AD397D" w14:textId="77777777" w:rsidR="00587804" w:rsidRPr="00587804" w:rsidRDefault="00587804" w:rsidP="00587804">
      <w:pPr>
        <w:pStyle w:val="ListParagraph"/>
      </w:pPr>
      <w:r w:rsidRPr="00587804">
        <w:t>any changes to your fees, within 14 days of the change</w:t>
      </w:r>
    </w:p>
    <w:p w14:paraId="58836094" w14:textId="77777777" w:rsidR="00587804" w:rsidRPr="00587804" w:rsidRDefault="00587804" w:rsidP="00587804">
      <w:pPr>
        <w:pStyle w:val="ListParagraph"/>
      </w:pPr>
      <w:r w:rsidRPr="00587804">
        <w:t>your fees twice a year – after the end of the financial year and calendar year (including reporting that there has been no change in fees).</w:t>
      </w:r>
    </w:p>
    <w:p w14:paraId="431CE462" w14:textId="77777777" w:rsidR="00587804" w:rsidRPr="00587804" w:rsidRDefault="00587804" w:rsidP="00587804">
      <w:r w:rsidRPr="00587804">
        <w:t xml:space="preserve">Update your current fees in the Child Care Subsidy System using </w:t>
      </w:r>
      <w:hyperlink r:id="rId207" w:history="1">
        <w:r w:rsidRPr="00587804">
          <w:rPr>
            <w:rStyle w:val="Hyperlink"/>
          </w:rPr>
          <w:t>PEP</w:t>
        </w:r>
      </w:hyperlink>
      <w:r w:rsidRPr="00587804">
        <w:t xml:space="preserve"> or your third-party software.</w:t>
      </w:r>
    </w:p>
    <w:p w14:paraId="46725C8B" w14:textId="77777777" w:rsidR="00587804" w:rsidRPr="00587804" w:rsidRDefault="00587804" w:rsidP="00587804">
      <w:r w:rsidRPr="00587804">
        <w:t>Learn more about keeping fee information up to date by:</w:t>
      </w:r>
    </w:p>
    <w:p w14:paraId="2C550B47" w14:textId="77777777" w:rsidR="00587804" w:rsidRPr="00587804" w:rsidRDefault="00587804" w:rsidP="00587804">
      <w:pPr>
        <w:pStyle w:val="ListParagraph"/>
      </w:pPr>
      <w:r w:rsidRPr="00587804">
        <w:t xml:space="preserve">reading </w:t>
      </w:r>
      <w:hyperlink r:id="rId208" w:history="1">
        <w:r w:rsidRPr="00587804">
          <w:rPr>
            <w:rStyle w:val="Hyperlink"/>
          </w:rPr>
          <w:t>notify us of fees</w:t>
        </w:r>
      </w:hyperlink>
      <w:r w:rsidRPr="00587804">
        <w:t xml:space="preserve"> on our website</w:t>
      </w:r>
    </w:p>
    <w:p w14:paraId="5840E41C" w14:textId="559E60E8" w:rsidR="00587804" w:rsidRDefault="00587804" w:rsidP="00587804">
      <w:pPr>
        <w:pStyle w:val="ListParagraph"/>
      </w:pPr>
      <w:r w:rsidRPr="00587804">
        <w:t xml:space="preserve">completing the </w:t>
      </w:r>
      <w:r w:rsidRPr="00587804">
        <w:rPr>
          <w:i/>
          <w:iCs/>
        </w:rPr>
        <w:t>Fee Reporting</w:t>
      </w:r>
      <w:r w:rsidRPr="00587804">
        <w:t xml:space="preserve"> course in </w:t>
      </w:r>
      <w:hyperlink r:id="rId209" w:history="1">
        <w:r w:rsidRPr="00587804">
          <w:rPr>
            <w:rStyle w:val="Hyperlink"/>
          </w:rPr>
          <w:t>Geccko</w:t>
        </w:r>
      </w:hyperlink>
      <w:r w:rsidRPr="00587804">
        <w:t>.</w:t>
      </w:r>
    </w:p>
    <w:p w14:paraId="6B073BA3" w14:textId="13A8C7BB" w:rsidR="00587804" w:rsidRDefault="00587804" w:rsidP="00587804">
      <w:pPr>
        <w:pStyle w:val="Heading3"/>
      </w:pPr>
      <w:r w:rsidRPr="00587804">
        <w:t>Avoiding an infringement notice</w:t>
      </w:r>
    </w:p>
    <w:p w14:paraId="1CDD42A2" w14:textId="77777777" w:rsidR="00587804" w:rsidRPr="00587804" w:rsidRDefault="00587804" w:rsidP="00587804">
      <w:r w:rsidRPr="00587804">
        <w:rPr>
          <w:b/>
          <w:bCs/>
        </w:rPr>
        <w:t>Under Family Assistance Law, providers must meet all their obligations. This includes making sure they, their employees and their educators follow the rules at all times.</w:t>
      </w:r>
    </w:p>
    <w:p w14:paraId="6F520571" w14:textId="77777777" w:rsidR="00587804" w:rsidRPr="00587804" w:rsidRDefault="00587804" w:rsidP="00587804">
      <w:r w:rsidRPr="00587804">
        <w:t>Most providers do the right thing and comply with the law. When obligations are not met, however, we may issue an infringement notice.</w:t>
      </w:r>
    </w:p>
    <w:p w14:paraId="38A7B0A2" w14:textId="77777777" w:rsidR="00587804" w:rsidRPr="00587804" w:rsidRDefault="00587804" w:rsidP="00587804">
      <w:r w:rsidRPr="00587804">
        <w:t>What is an infringement notice?</w:t>
      </w:r>
    </w:p>
    <w:p w14:paraId="142FFA5D" w14:textId="77777777" w:rsidR="00587804" w:rsidRPr="00587804" w:rsidRDefault="00587804" w:rsidP="00587804">
      <w:r w:rsidRPr="00587804">
        <w:t>An infringement notice is a financial penalty. It is used to address non-compliance and encourage changes in behaviour.</w:t>
      </w:r>
    </w:p>
    <w:p w14:paraId="0FA48E84" w14:textId="77777777" w:rsidR="00587804" w:rsidRPr="00587804" w:rsidRDefault="00587804" w:rsidP="00587804">
      <w:r w:rsidRPr="00587804">
        <w:t>These penalties can be significant. For example, if a provider fails to pass on or remit fee reduction amounts, the fine can be up to $19,800.</w:t>
      </w:r>
    </w:p>
    <w:p w14:paraId="36FC116E" w14:textId="77777777" w:rsidR="00587804" w:rsidRPr="00587804" w:rsidRDefault="00587804" w:rsidP="00587804">
      <w:r w:rsidRPr="00587804">
        <w:t>Infringement notices are intended to help providers avoid more serious penalties. They give providers the option to pay a smaller fine instead of going to court, where much higher penalties may apply.</w:t>
      </w:r>
    </w:p>
    <w:p w14:paraId="00280D51" w14:textId="7F357AA1" w:rsidR="00587804" w:rsidRDefault="00587804" w:rsidP="00587804">
      <w:r w:rsidRPr="00587804">
        <w:t xml:space="preserve">You can read more about </w:t>
      </w:r>
      <w:hyperlink r:id="rId210" w:history="1">
        <w:r w:rsidRPr="00587804">
          <w:rPr>
            <w:rStyle w:val="Hyperlink"/>
          </w:rPr>
          <w:t>infringement notices</w:t>
        </w:r>
      </w:hyperlink>
      <w:r w:rsidRPr="00587804">
        <w:t xml:space="preserve"> on our website.</w:t>
      </w:r>
    </w:p>
    <w:p w14:paraId="472A190C" w14:textId="729BB998" w:rsidR="00587804" w:rsidRDefault="00587804" w:rsidP="00587804">
      <w:pPr>
        <w:pStyle w:val="Heading2"/>
      </w:pPr>
      <w:bookmarkStart w:id="50" w:name="_Toc235619969"/>
      <w:r>
        <w:lastRenderedPageBreak/>
        <w:t>Workforce support</w:t>
      </w:r>
      <w:bookmarkEnd w:id="50"/>
    </w:p>
    <w:p w14:paraId="0BC57163" w14:textId="77777777" w:rsidR="00587804" w:rsidRDefault="00587804" w:rsidP="00587804">
      <w:pPr>
        <w:pStyle w:val="Heading3"/>
      </w:pPr>
      <w:r w:rsidRPr="00587804">
        <w:t>We've processed worker retention payments</w:t>
      </w:r>
    </w:p>
    <w:p w14:paraId="1184BBFE" w14:textId="1868E928" w:rsidR="00587804" w:rsidRPr="00587804" w:rsidRDefault="00587804" w:rsidP="00587804">
      <w:r w:rsidRPr="00587804">
        <w:rPr>
          <w:b/>
          <w:bCs/>
        </w:rPr>
        <w:t>We have processed worker retention payments for the period 23 March to 19 April 2026.</w:t>
      </w:r>
    </w:p>
    <w:p w14:paraId="2C2CB406" w14:textId="77777777" w:rsidR="00587804" w:rsidRPr="00587804" w:rsidRDefault="00587804" w:rsidP="00587804">
      <w:r w:rsidRPr="00587804">
        <w:t>We processed this payment on 18 May 2026. Note that this is the day we processed the payment, not necessarily the date you will receive funds.</w:t>
      </w:r>
    </w:p>
    <w:p w14:paraId="4A031F39" w14:textId="77777777" w:rsidR="00587804" w:rsidRPr="00587804" w:rsidRDefault="00587804" w:rsidP="00587804">
      <w:r w:rsidRPr="00587804">
        <w:t>We make payments at the service-level through the Child Care Subsidy System. We send payments to the same bank account as your CCS payments.</w:t>
      </w:r>
    </w:p>
    <w:p w14:paraId="5B57771C" w14:textId="74D1ADC3" w:rsidR="00587804" w:rsidRDefault="00587804" w:rsidP="00587804">
      <w:r w:rsidRPr="00587804">
        <w:t xml:space="preserve">Learn more about </w:t>
      </w:r>
      <w:hyperlink r:id="rId211" w:history="1">
        <w:r w:rsidRPr="00587804">
          <w:rPr>
            <w:rStyle w:val="Hyperlink"/>
          </w:rPr>
          <w:t>when and how we make worker retention payments</w:t>
        </w:r>
      </w:hyperlink>
      <w:r w:rsidRPr="00587804">
        <w:t>.</w:t>
      </w:r>
    </w:p>
    <w:p w14:paraId="0AC8D63D" w14:textId="7A9CE71E" w:rsidR="00587804" w:rsidRDefault="00587804" w:rsidP="00587804">
      <w:pPr>
        <w:pStyle w:val="Heading2"/>
      </w:pPr>
      <w:bookmarkStart w:id="51" w:name="_Toc235619970"/>
      <w:r>
        <w:t>News for families</w:t>
      </w:r>
      <w:bookmarkEnd w:id="51"/>
    </w:p>
    <w:p w14:paraId="56A347F2" w14:textId="1EBCF30C" w:rsidR="00587804" w:rsidRDefault="00587804" w:rsidP="00587804">
      <w:pPr>
        <w:pStyle w:val="Heading3"/>
      </w:pPr>
      <w:r w:rsidRPr="00587804">
        <w:t>It’s time to estimate your 2026–27 family income</w:t>
      </w:r>
    </w:p>
    <w:p w14:paraId="41046356" w14:textId="77777777" w:rsidR="00587804" w:rsidRPr="00587804" w:rsidRDefault="00587804" w:rsidP="00587804">
      <w:r w:rsidRPr="00587804">
        <w:t>You need to estimate your family income, so we pay you the right amount of Family Tax Benefit (FTB) and Child Care Subsidy (CCS).</w:t>
      </w:r>
    </w:p>
    <w:p w14:paraId="4E9C3AFA" w14:textId="6063B6B4" w:rsidR="00587804" w:rsidRPr="00587804" w:rsidRDefault="00587804" w:rsidP="00587804">
      <w:r w:rsidRPr="00587804">
        <w:t xml:space="preserve">Read more on the </w:t>
      </w:r>
      <w:hyperlink r:id="rId212" w:history="1">
        <w:r w:rsidRPr="00587804">
          <w:rPr>
            <w:rStyle w:val="Hyperlink"/>
          </w:rPr>
          <w:t>Services Australia website</w:t>
        </w:r>
      </w:hyperlink>
      <w:r w:rsidRPr="00587804">
        <w:t>.</w:t>
      </w:r>
    </w:p>
    <w:p w14:paraId="37385930" w14:textId="39A9734A" w:rsidR="00994E6F" w:rsidRDefault="00994E6F" w:rsidP="00E971AD">
      <w:pPr>
        <w:pStyle w:val="Issuedate"/>
      </w:pPr>
      <w:bookmarkStart w:id="52" w:name="_Toc235619971"/>
      <w:r>
        <w:lastRenderedPageBreak/>
        <w:t>20 May 2026</w:t>
      </w:r>
      <w:bookmarkEnd w:id="52"/>
    </w:p>
    <w:p w14:paraId="58CE6D38" w14:textId="0E0BF188" w:rsidR="00994E6F" w:rsidRDefault="00994E6F" w:rsidP="00994E6F">
      <w:pPr>
        <w:pStyle w:val="Heading2"/>
      </w:pPr>
      <w:bookmarkStart w:id="53" w:name="_Toc235619972"/>
      <w:r>
        <w:t>From the department</w:t>
      </w:r>
      <w:bookmarkEnd w:id="53"/>
    </w:p>
    <w:p w14:paraId="060DD190" w14:textId="4B0CE527" w:rsidR="00994E6F" w:rsidRDefault="00A37BE2" w:rsidP="00A37BE2">
      <w:pPr>
        <w:pStyle w:val="Heading3"/>
      </w:pPr>
      <w:r>
        <w:t>Get involved in the Early Education Service Delivery Prices project</w:t>
      </w:r>
    </w:p>
    <w:p w14:paraId="3F01D768" w14:textId="77777777" w:rsidR="009603F4" w:rsidRPr="009603F4" w:rsidRDefault="009603F4" w:rsidP="009603F4">
      <w:r w:rsidRPr="009603F4">
        <w:rPr>
          <w:b/>
          <w:bCs/>
        </w:rPr>
        <w:t>We have started collecting data for the Early Education Service Delivery Prices project. The project looks at what it really costs to deliver safe, high-quality early childhood education and care (ECEC) across Australia.</w:t>
      </w:r>
    </w:p>
    <w:p w14:paraId="44B18621" w14:textId="77777777" w:rsidR="009603F4" w:rsidRPr="009603F4" w:rsidRDefault="009603F4" w:rsidP="009603F4">
      <w:r w:rsidRPr="009603F4">
        <w:t>Deloitte Access Economics is supporting us to conduct this research. We have invited all Child Care Subsidy (CCS)-approved providers to participate in the project.</w:t>
      </w:r>
    </w:p>
    <w:p w14:paraId="69736632" w14:textId="77777777" w:rsidR="009603F4" w:rsidRPr="009603F4" w:rsidRDefault="009603F4" w:rsidP="009603F4">
      <w:r w:rsidRPr="009603F4">
        <w:t>You should have received an email from Deloitte Access Economics with instructions on how to take part. If you’d like to participate, you must confirm your intention by responding to the email.</w:t>
      </w:r>
    </w:p>
    <w:p w14:paraId="0B246D93" w14:textId="77777777" w:rsidR="009603F4" w:rsidRPr="009603F4" w:rsidRDefault="009603F4" w:rsidP="009603F4">
      <w:r w:rsidRPr="009603F4">
        <w:t>If you haven’t received an invitation yet, you will need to:</w:t>
      </w:r>
    </w:p>
    <w:p w14:paraId="0F8C58FA" w14:textId="77777777" w:rsidR="009603F4" w:rsidRPr="009603F4" w:rsidRDefault="009603F4" w:rsidP="008866C2">
      <w:pPr>
        <w:pStyle w:val="ListParagraph"/>
        <w:numPr>
          <w:ilvl w:val="0"/>
          <w:numId w:val="292"/>
        </w:numPr>
      </w:pPr>
      <w:r w:rsidRPr="009603F4">
        <w:t>check your provider-level email address as recorded in the CCS System</w:t>
      </w:r>
    </w:p>
    <w:p w14:paraId="163E279E" w14:textId="77777777" w:rsidR="009603F4" w:rsidRPr="009603F4" w:rsidRDefault="009603F4" w:rsidP="008866C2">
      <w:pPr>
        <w:pStyle w:val="ListParagraph"/>
        <w:numPr>
          <w:ilvl w:val="0"/>
          <w:numId w:val="292"/>
        </w:numPr>
      </w:pPr>
      <w:r w:rsidRPr="009603F4">
        <w:t>check your spam or junk folder</w:t>
      </w:r>
    </w:p>
    <w:p w14:paraId="6982A619" w14:textId="77777777" w:rsidR="009603F4" w:rsidRPr="009603F4" w:rsidRDefault="009603F4" w:rsidP="008866C2">
      <w:pPr>
        <w:pStyle w:val="ListParagraph"/>
        <w:numPr>
          <w:ilvl w:val="0"/>
          <w:numId w:val="292"/>
        </w:numPr>
      </w:pPr>
      <w:r w:rsidRPr="009603F4">
        <w:t xml:space="preserve">contact </w:t>
      </w:r>
      <w:hyperlink r:id="rId213" w:history="1">
        <w:r w:rsidRPr="009603F4">
          <w:rPr>
            <w:rStyle w:val="Hyperlink"/>
          </w:rPr>
          <w:t>EESDP@deloitte.com.au</w:t>
        </w:r>
      </w:hyperlink>
      <w:r w:rsidRPr="009603F4">
        <w:t xml:space="preserve"> for help.</w:t>
      </w:r>
    </w:p>
    <w:p w14:paraId="542AF4C8" w14:textId="77777777" w:rsidR="009603F4" w:rsidRPr="009603F4" w:rsidRDefault="009603F4" w:rsidP="009603F4">
      <w:r w:rsidRPr="009603F4">
        <w:t>Your input matters. The data you provide will be used to:</w:t>
      </w:r>
    </w:p>
    <w:p w14:paraId="0EFD857C" w14:textId="77777777" w:rsidR="009603F4" w:rsidRPr="009603F4" w:rsidRDefault="009603F4" w:rsidP="008866C2">
      <w:pPr>
        <w:pStyle w:val="ListParagraph"/>
        <w:numPr>
          <w:ilvl w:val="0"/>
          <w:numId w:val="293"/>
        </w:numPr>
      </w:pPr>
      <w:r w:rsidRPr="009603F4">
        <w:t>analyse how and why costs vary</w:t>
      </w:r>
    </w:p>
    <w:p w14:paraId="2EF69DF2" w14:textId="77777777" w:rsidR="009603F4" w:rsidRPr="009603F4" w:rsidRDefault="009603F4" w:rsidP="008866C2">
      <w:pPr>
        <w:pStyle w:val="ListParagraph"/>
        <w:numPr>
          <w:ilvl w:val="0"/>
          <w:numId w:val="293"/>
        </w:numPr>
      </w:pPr>
      <w:r w:rsidRPr="009603F4">
        <w:t>develop a dataset and model that informs the development of service delivery prices.</w:t>
      </w:r>
    </w:p>
    <w:p w14:paraId="461613B9" w14:textId="77777777" w:rsidR="009603F4" w:rsidRPr="009603F4" w:rsidRDefault="009603F4" w:rsidP="00BA1D0C">
      <w:pPr>
        <w:pStyle w:val="Heading4"/>
      </w:pPr>
      <w:r w:rsidRPr="009603F4">
        <w:t>Register for an upcoming webinar</w:t>
      </w:r>
    </w:p>
    <w:p w14:paraId="57FF6CA2" w14:textId="77777777" w:rsidR="009603F4" w:rsidRPr="009603F4" w:rsidRDefault="009603F4" w:rsidP="009603F4">
      <w:r w:rsidRPr="009603F4">
        <w:rPr>
          <w:b/>
          <w:bCs/>
        </w:rPr>
        <w:t>Deloitte Access Economics will host webinars about the project, with the opportunity to ask questions.</w:t>
      </w:r>
    </w:p>
    <w:p w14:paraId="7CF7672D" w14:textId="77777777" w:rsidR="009603F4" w:rsidRPr="009603F4" w:rsidRDefault="009603F4" w:rsidP="009603F4">
      <w:r w:rsidRPr="009603F4">
        <w:t>You can find out more about:</w:t>
      </w:r>
    </w:p>
    <w:p w14:paraId="3A3E31DE" w14:textId="77777777" w:rsidR="009603F4" w:rsidRPr="009603F4" w:rsidRDefault="009603F4" w:rsidP="008866C2">
      <w:pPr>
        <w:pStyle w:val="ListParagraph"/>
        <w:numPr>
          <w:ilvl w:val="0"/>
          <w:numId w:val="294"/>
        </w:numPr>
      </w:pPr>
      <w:r w:rsidRPr="009603F4">
        <w:t>the data collection process</w:t>
      </w:r>
    </w:p>
    <w:p w14:paraId="7F0BE9B0" w14:textId="77777777" w:rsidR="009603F4" w:rsidRPr="009603F4" w:rsidRDefault="009603F4" w:rsidP="008866C2">
      <w:pPr>
        <w:pStyle w:val="ListParagraph"/>
        <w:numPr>
          <w:ilvl w:val="0"/>
          <w:numId w:val="294"/>
        </w:numPr>
      </w:pPr>
      <w:r w:rsidRPr="009603F4">
        <w:t>how providers can take part</w:t>
      </w:r>
    </w:p>
    <w:p w14:paraId="0710EF31" w14:textId="77777777" w:rsidR="009603F4" w:rsidRPr="009603F4" w:rsidRDefault="009603F4" w:rsidP="008866C2">
      <w:pPr>
        <w:pStyle w:val="ListParagraph"/>
        <w:numPr>
          <w:ilvl w:val="0"/>
          <w:numId w:val="294"/>
        </w:numPr>
      </w:pPr>
      <w:r w:rsidRPr="009603F4">
        <w:t>the available support measures for providers and services.</w:t>
      </w:r>
    </w:p>
    <w:p w14:paraId="2FB4CDCB" w14:textId="77777777" w:rsidR="009603F4" w:rsidRPr="009603F4" w:rsidRDefault="009603F4" w:rsidP="009603F4">
      <w:r w:rsidRPr="009603F4">
        <w:t>You can register for any of the sessions that best suit you by clicking on the links below.</w:t>
      </w:r>
    </w:p>
    <w:p w14:paraId="4647B7EB" w14:textId="77777777" w:rsidR="009603F4" w:rsidRPr="009603F4" w:rsidRDefault="009603F4" w:rsidP="009603F4">
      <w:r w:rsidRPr="009603F4">
        <w:rPr>
          <w:b/>
          <w:bCs/>
        </w:rPr>
        <w:t>Centre Based Day Care</w:t>
      </w:r>
    </w:p>
    <w:p w14:paraId="48677DAD" w14:textId="77777777" w:rsidR="009603F4" w:rsidRPr="009603F4" w:rsidRDefault="009603F4" w:rsidP="008866C2">
      <w:pPr>
        <w:pStyle w:val="ListParagraph"/>
        <w:numPr>
          <w:ilvl w:val="0"/>
          <w:numId w:val="295"/>
        </w:numPr>
      </w:pPr>
      <w:hyperlink r:id="rId214" w:history="1">
        <w:r w:rsidRPr="009603F4">
          <w:rPr>
            <w:rStyle w:val="Hyperlink"/>
          </w:rPr>
          <w:t>Tuesday 26 May, 2:30 pm to 3:30 pm AEST</w:t>
        </w:r>
      </w:hyperlink>
    </w:p>
    <w:p w14:paraId="454D1E61" w14:textId="77777777" w:rsidR="009603F4" w:rsidRPr="009603F4" w:rsidRDefault="009603F4" w:rsidP="008866C2">
      <w:pPr>
        <w:pStyle w:val="ListParagraph"/>
        <w:numPr>
          <w:ilvl w:val="0"/>
          <w:numId w:val="295"/>
        </w:numPr>
      </w:pPr>
      <w:hyperlink r:id="rId215" w:history="1">
        <w:r w:rsidRPr="009603F4">
          <w:rPr>
            <w:rStyle w:val="Hyperlink"/>
          </w:rPr>
          <w:t>Tuesday 2 June, 11 am to 12 pm AEST</w:t>
        </w:r>
      </w:hyperlink>
    </w:p>
    <w:p w14:paraId="3A93427C" w14:textId="77777777" w:rsidR="009603F4" w:rsidRPr="009603F4" w:rsidRDefault="009603F4" w:rsidP="009603F4">
      <w:r w:rsidRPr="009603F4">
        <w:rPr>
          <w:b/>
          <w:bCs/>
        </w:rPr>
        <w:t>Outside School Hours Care</w:t>
      </w:r>
    </w:p>
    <w:p w14:paraId="3E6A6152" w14:textId="77777777" w:rsidR="009603F4" w:rsidRPr="009603F4" w:rsidRDefault="009603F4" w:rsidP="008866C2">
      <w:pPr>
        <w:pStyle w:val="ListParagraph"/>
        <w:numPr>
          <w:ilvl w:val="0"/>
          <w:numId w:val="296"/>
        </w:numPr>
      </w:pPr>
      <w:hyperlink r:id="rId216" w:history="1">
        <w:r w:rsidRPr="009603F4">
          <w:rPr>
            <w:rStyle w:val="Hyperlink"/>
          </w:rPr>
          <w:t>Thursday 28 May, 10 am to 11 am AEST</w:t>
        </w:r>
      </w:hyperlink>
    </w:p>
    <w:p w14:paraId="12244B34" w14:textId="77777777" w:rsidR="009603F4" w:rsidRPr="009603F4" w:rsidRDefault="009603F4" w:rsidP="008866C2">
      <w:pPr>
        <w:pStyle w:val="ListParagraph"/>
        <w:numPr>
          <w:ilvl w:val="0"/>
          <w:numId w:val="296"/>
        </w:numPr>
      </w:pPr>
      <w:hyperlink r:id="rId217" w:history="1">
        <w:r w:rsidRPr="009603F4">
          <w:rPr>
            <w:rStyle w:val="Hyperlink"/>
          </w:rPr>
          <w:t>Thursday 4 June, 4 pm to 5 pm AEST</w:t>
        </w:r>
      </w:hyperlink>
    </w:p>
    <w:p w14:paraId="1565B726" w14:textId="77777777" w:rsidR="009603F4" w:rsidRPr="009603F4" w:rsidRDefault="009603F4" w:rsidP="009603F4">
      <w:r w:rsidRPr="009603F4">
        <w:rPr>
          <w:b/>
          <w:bCs/>
        </w:rPr>
        <w:t>Family Day Care</w:t>
      </w:r>
    </w:p>
    <w:p w14:paraId="7A2FFB8D" w14:textId="77777777" w:rsidR="009603F4" w:rsidRPr="009603F4" w:rsidRDefault="009603F4" w:rsidP="008866C2">
      <w:pPr>
        <w:pStyle w:val="ListParagraph"/>
        <w:numPr>
          <w:ilvl w:val="0"/>
          <w:numId w:val="297"/>
        </w:numPr>
      </w:pPr>
      <w:hyperlink r:id="rId218" w:history="1">
        <w:r w:rsidRPr="009603F4">
          <w:rPr>
            <w:rStyle w:val="Hyperlink"/>
          </w:rPr>
          <w:t>Wednesday 27 May, 3 pm to 4 pm AEST</w:t>
        </w:r>
      </w:hyperlink>
    </w:p>
    <w:p w14:paraId="1DD24CC2" w14:textId="77777777" w:rsidR="009603F4" w:rsidRPr="009603F4" w:rsidRDefault="009603F4" w:rsidP="008866C2">
      <w:pPr>
        <w:pStyle w:val="ListParagraph"/>
        <w:numPr>
          <w:ilvl w:val="0"/>
          <w:numId w:val="297"/>
        </w:numPr>
      </w:pPr>
      <w:hyperlink r:id="rId219" w:history="1">
        <w:r w:rsidRPr="009603F4">
          <w:rPr>
            <w:rStyle w:val="Hyperlink"/>
          </w:rPr>
          <w:t>Wednesday 3 June, 11:30 am to 12:30 pm AEST</w:t>
        </w:r>
      </w:hyperlink>
    </w:p>
    <w:p w14:paraId="27D75DC2" w14:textId="77777777" w:rsidR="009603F4" w:rsidRPr="009603F4" w:rsidRDefault="009603F4" w:rsidP="009603F4">
      <w:r w:rsidRPr="009603F4">
        <w:t>SNAICC – National Voice for our Children will:</w:t>
      </w:r>
    </w:p>
    <w:p w14:paraId="0C34A68F" w14:textId="77777777" w:rsidR="009603F4" w:rsidRPr="009603F4" w:rsidRDefault="009603F4" w:rsidP="008866C2">
      <w:pPr>
        <w:pStyle w:val="ListParagraph"/>
        <w:numPr>
          <w:ilvl w:val="0"/>
          <w:numId w:val="298"/>
        </w:numPr>
      </w:pPr>
      <w:r w:rsidRPr="009603F4">
        <w:t>hold separate information sessions for Aboriginal Community Controlled Organisations (ACCOs)</w:t>
      </w:r>
    </w:p>
    <w:p w14:paraId="5AE66F93" w14:textId="77777777" w:rsidR="009603F4" w:rsidRPr="009603F4" w:rsidRDefault="009603F4" w:rsidP="008866C2">
      <w:pPr>
        <w:pStyle w:val="ListParagraph"/>
        <w:numPr>
          <w:ilvl w:val="0"/>
          <w:numId w:val="298"/>
        </w:numPr>
      </w:pPr>
      <w:r w:rsidRPr="009603F4">
        <w:t>share more details on this over the coming weeks.</w:t>
      </w:r>
    </w:p>
    <w:p w14:paraId="55533A03" w14:textId="77777777" w:rsidR="009603F4" w:rsidRPr="009603F4" w:rsidRDefault="009603F4" w:rsidP="009603F4">
      <w:r w:rsidRPr="009603F4">
        <w:t xml:space="preserve">For questions on the webinar, contact </w:t>
      </w:r>
      <w:hyperlink r:id="rId220" w:history="1">
        <w:r w:rsidRPr="009603F4">
          <w:rPr>
            <w:rStyle w:val="Hyperlink"/>
          </w:rPr>
          <w:t>EESDP@deloitte.com.au</w:t>
        </w:r>
      </w:hyperlink>
      <w:r w:rsidRPr="009603F4">
        <w:t xml:space="preserve"> or 1800 371 146.</w:t>
      </w:r>
    </w:p>
    <w:p w14:paraId="3BDCAF64" w14:textId="74E5563C" w:rsidR="009603F4" w:rsidRDefault="009603F4" w:rsidP="009603F4">
      <w:r w:rsidRPr="009603F4">
        <w:t xml:space="preserve">Find out more about the </w:t>
      </w:r>
      <w:hyperlink r:id="rId221" w:history="1">
        <w:r w:rsidRPr="009603F4">
          <w:rPr>
            <w:rStyle w:val="Hyperlink"/>
          </w:rPr>
          <w:t>Early Education Service Delivery Prices project</w:t>
        </w:r>
      </w:hyperlink>
      <w:r w:rsidRPr="009603F4">
        <w:t>.</w:t>
      </w:r>
    </w:p>
    <w:p w14:paraId="5EA03938" w14:textId="695100B8" w:rsidR="00A37BE2" w:rsidRDefault="00041C2F" w:rsidP="00041C2F">
      <w:pPr>
        <w:pStyle w:val="Heading3"/>
      </w:pPr>
      <w:r w:rsidRPr="00041C2F">
        <w:t>Support your staff with workforce subsidies</w:t>
      </w:r>
    </w:p>
    <w:p w14:paraId="74724056" w14:textId="77777777" w:rsidR="00041C2F" w:rsidRPr="00041C2F" w:rsidRDefault="00041C2F" w:rsidP="00041C2F">
      <w:r w:rsidRPr="00041C2F">
        <w:rPr>
          <w:b/>
          <w:bCs/>
        </w:rPr>
        <w:t>Applications are open for the professional development and paid practicum subsidies.</w:t>
      </w:r>
    </w:p>
    <w:p w14:paraId="5E1B0639" w14:textId="77777777" w:rsidR="00041C2F" w:rsidRPr="00041C2F" w:rsidRDefault="00041C2F" w:rsidP="00041C2F">
      <w:r w:rsidRPr="00041C2F">
        <w:t xml:space="preserve">The professional development subsidy supports staff to complete </w:t>
      </w:r>
      <w:hyperlink r:id="rId222" w:history="1">
        <w:r w:rsidRPr="00041C2F">
          <w:rPr>
            <w:rStyle w:val="Hyperlink"/>
          </w:rPr>
          <w:t>national child safety training</w:t>
        </w:r>
      </w:hyperlink>
      <w:r w:rsidRPr="00041C2F">
        <w:t>.</w:t>
      </w:r>
    </w:p>
    <w:p w14:paraId="4DCA9099" w14:textId="77777777" w:rsidR="00041C2F" w:rsidRPr="00041C2F" w:rsidRDefault="00041C2F" w:rsidP="00041C2F">
      <w:r w:rsidRPr="00041C2F">
        <w:t xml:space="preserve">The </w:t>
      </w:r>
      <w:hyperlink r:id="rId223" w:history="1">
        <w:r w:rsidRPr="00041C2F">
          <w:rPr>
            <w:rStyle w:val="Hyperlink"/>
          </w:rPr>
          <w:t>paid practicum subsidy</w:t>
        </w:r>
      </w:hyperlink>
      <w:r w:rsidRPr="00041C2F">
        <w:t xml:space="preserve"> supports early childhood teachers and educators-in-training to complete the practicum components of their degree.</w:t>
      </w:r>
    </w:p>
    <w:p w14:paraId="6F1A19E4" w14:textId="77777777" w:rsidR="00041C2F" w:rsidRPr="00041C2F" w:rsidRDefault="00041C2F" w:rsidP="00041C2F">
      <w:r w:rsidRPr="00041C2F">
        <w:t>Providers should:</w:t>
      </w:r>
    </w:p>
    <w:p w14:paraId="576037A3" w14:textId="77777777" w:rsidR="00041C2F" w:rsidRPr="00041C2F" w:rsidRDefault="00041C2F" w:rsidP="008866C2">
      <w:pPr>
        <w:pStyle w:val="ListParagraph"/>
        <w:numPr>
          <w:ilvl w:val="0"/>
          <w:numId w:val="299"/>
        </w:numPr>
      </w:pPr>
      <w:r w:rsidRPr="00041C2F">
        <w:t>read the grant guidelines to confirm eligibility</w:t>
      </w:r>
    </w:p>
    <w:p w14:paraId="21435324" w14:textId="77777777" w:rsidR="00041C2F" w:rsidRPr="00041C2F" w:rsidRDefault="00041C2F" w:rsidP="008866C2">
      <w:pPr>
        <w:pStyle w:val="ListParagraph"/>
        <w:numPr>
          <w:ilvl w:val="0"/>
          <w:numId w:val="299"/>
        </w:numPr>
      </w:pPr>
      <w:r w:rsidRPr="00041C2F">
        <w:t>apply on behalf of eligible staff</w:t>
      </w:r>
    </w:p>
    <w:p w14:paraId="2ED94746" w14:textId="77777777" w:rsidR="00041C2F" w:rsidRPr="00041C2F" w:rsidRDefault="00041C2F" w:rsidP="008866C2">
      <w:pPr>
        <w:pStyle w:val="ListParagraph"/>
        <w:numPr>
          <w:ilvl w:val="0"/>
          <w:numId w:val="299"/>
        </w:numPr>
      </w:pPr>
      <w:r w:rsidRPr="00041C2F">
        <w:t xml:space="preserve">contact </w:t>
      </w:r>
      <w:hyperlink r:id="rId224" w:history="1">
        <w:r w:rsidRPr="00041C2F">
          <w:rPr>
            <w:rStyle w:val="Hyperlink"/>
          </w:rPr>
          <w:t>ececgrants@deloitte.com.au</w:t>
        </w:r>
      </w:hyperlink>
      <w:r w:rsidRPr="00041C2F">
        <w:t xml:space="preserve"> for help.</w:t>
      </w:r>
    </w:p>
    <w:p w14:paraId="60900EF0" w14:textId="77777777" w:rsidR="00041C2F" w:rsidRPr="00041C2F" w:rsidRDefault="00041C2F" w:rsidP="00041C2F">
      <w:r w:rsidRPr="00041C2F">
        <w:t>We have already received a high volume of applications, and not all eligible applicants may receive funding. Applications close on 3 July 2026 or earlier if funding is fully allocated.</w:t>
      </w:r>
    </w:p>
    <w:p w14:paraId="0E6B571D" w14:textId="1199E41C" w:rsidR="00041C2F" w:rsidRDefault="00041C2F" w:rsidP="00041C2F">
      <w:r w:rsidRPr="00041C2F">
        <w:t xml:space="preserve">Learn more about the </w:t>
      </w:r>
      <w:hyperlink r:id="rId225" w:history="1">
        <w:r w:rsidRPr="00041C2F">
          <w:rPr>
            <w:rStyle w:val="Hyperlink"/>
          </w:rPr>
          <w:t>workforce subsidies</w:t>
        </w:r>
      </w:hyperlink>
      <w:r w:rsidRPr="00041C2F">
        <w:t>.</w:t>
      </w:r>
    </w:p>
    <w:p w14:paraId="50908B72" w14:textId="0222E8E3" w:rsidR="00041C2F" w:rsidRDefault="001E7F4C" w:rsidP="001E7F4C">
      <w:pPr>
        <w:pStyle w:val="Heading3"/>
      </w:pPr>
      <w:r w:rsidRPr="001E7F4C">
        <w:t>Families can have their say about work and child care</w:t>
      </w:r>
    </w:p>
    <w:p w14:paraId="54B06E4E" w14:textId="77777777" w:rsidR="001E7F4C" w:rsidRPr="001E7F4C" w:rsidRDefault="001E7F4C" w:rsidP="001E7F4C">
      <w:r w:rsidRPr="001E7F4C">
        <w:rPr>
          <w:b/>
          <w:bCs/>
        </w:rPr>
        <w:t>We’re inviting parents and carers to have their say about child care.</w:t>
      </w:r>
    </w:p>
    <w:p w14:paraId="0F84850C" w14:textId="77777777" w:rsidR="001E7F4C" w:rsidRPr="001E7F4C" w:rsidRDefault="001E7F4C" w:rsidP="001E7F4C">
      <w:r w:rsidRPr="001E7F4C">
        <w:t>Parents who used paid child care in 2026 may be randomly selected to take part in a national survey.</w:t>
      </w:r>
    </w:p>
    <w:p w14:paraId="69F0E79C" w14:textId="77777777" w:rsidR="001E7F4C" w:rsidRPr="001E7F4C" w:rsidRDefault="001E7F4C" w:rsidP="001E7F4C">
      <w:r w:rsidRPr="001E7F4C">
        <w:t>Selected parents will receive a letter over the next week with a QR code linking to the survey, and a link via SMS or email. The letter will come from ORIMA, who are conducting the research on our behalf.</w:t>
      </w:r>
    </w:p>
    <w:p w14:paraId="59F24C19" w14:textId="77777777" w:rsidR="001E7F4C" w:rsidRPr="001E7F4C" w:rsidRDefault="001E7F4C" w:rsidP="001E7F4C">
      <w:r w:rsidRPr="001E7F4C">
        <w:t>The survey will start on 2 June and close at 10 am AEST on Tuesday 30 June 2026.</w:t>
      </w:r>
    </w:p>
    <w:p w14:paraId="3F5E41A9" w14:textId="77777777" w:rsidR="001E7F4C" w:rsidRPr="001E7F4C" w:rsidRDefault="001E7F4C" w:rsidP="001E7F4C">
      <w:r w:rsidRPr="001E7F4C">
        <w:t>The survey takes around 10 to 15 minutes to complete. Participants can enter a draw to win one of fifty $200 gift vouchers.</w:t>
      </w:r>
    </w:p>
    <w:p w14:paraId="1E09BD6C" w14:textId="77777777" w:rsidR="001E7F4C" w:rsidRPr="001E7F4C" w:rsidRDefault="001E7F4C" w:rsidP="001E7F4C">
      <w:pPr>
        <w:pStyle w:val="Heading4"/>
      </w:pPr>
      <w:r w:rsidRPr="001E7F4C">
        <w:t>What providers can do to help</w:t>
      </w:r>
    </w:p>
    <w:p w14:paraId="76B4A795" w14:textId="77777777" w:rsidR="001E7F4C" w:rsidRPr="001E7F4C" w:rsidRDefault="001E7F4C" w:rsidP="001E7F4C">
      <w:r w:rsidRPr="001E7F4C">
        <w:t xml:space="preserve">Please encourage parents and carers at your service to complete the survey. Parents can find out more about the survey on </w:t>
      </w:r>
      <w:hyperlink r:id="rId226" w:history="1">
        <w:r w:rsidRPr="001E7F4C">
          <w:rPr>
            <w:rStyle w:val="Hyperlink"/>
          </w:rPr>
          <w:t>ORIMA’s website</w:t>
        </w:r>
      </w:hyperlink>
      <w:r w:rsidRPr="001E7F4C">
        <w:t>.</w:t>
      </w:r>
    </w:p>
    <w:p w14:paraId="0B8DE6AF" w14:textId="77777777" w:rsidR="001E7F4C" w:rsidRPr="001E7F4C" w:rsidRDefault="001E7F4C" w:rsidP="001E7F4C">
      <w:r w:rsidRPr="001E7F4C">
        <w:t>The survey will help us better understand families’ experiences of work and child care, and evaluate child care policies. This includes how policies impact quality, availability and affordability.</w:t>
      </w:r>
    </w:p>
    <w:p w14:paraId="5DD77C3F" w14:textId="77777777" w:rsidR="001E7F4C" w:rsidRPr="001E7F4C" w:rsidRDefault="001E7F4C" w:rsidP="001E7F4C">
      <w:r w:rsidRPr="001E7F4C">
        <w:t xml:space="preserve">If you have any questions about the survey, email the department at </w:t>
      </w:r>
      <w:hyperlink r:id="rId227" w:history="1">
        <w:r w:rsidRPr="001E7F4C">
          <w:rPr>
            <w:rStyle w:val="Hyperlink"/>
          </w:rPr>
          <w:t>ECECSurveys@education.gov.au</w:t>
        </w:r>
      </w:hyperlink>
      <w:r w:rsidRPr="001E7F4C">
        <w:t xml:space="preserve">. You can read our </w:t>
      </w:r>
      <w:hyperlink r:id="rId228" w:history="1">
        <w:r w:rsidRPr="001E7F4C">
          <w:rPr>
            <w:rStyle w:val="Hyperlink"/>
          </w:rPr>
          <w:t>privacy policy on our website</w:t>
        </w:r>
      </w:hyperlink>
      <w:r w:rsidRPr="001E7F4C">
        <w:t>.</w:t>
      </w:r>
    </w:p>
    <w:p w14:paraId="151AA357" w14:textId="2EC67154" w:rsidR="00041C2F" w:rsidRDefault="001E7F4C" w:rsidP="001E7F4C">
      <w:r w:rsidRPr="001E7F4C">
        <w:lastRenderedPageBreak/>
        <w:t xml:space="preserve">For technical questions, contact ORIMA on (02) 6109 6355 or </w:t>
      </w:r>
      <w:hyperlink r:id="rId229" w:history="1">
        <w:r w:rsidRPr="001E7F4C">
          <w:rPr>
            <w:rStyle w:val="Hyperlink"/>
          </w:rPr>
          <w:t>surveys@orima.com</w:t>
        </w:r>
      </w:hyperlink>
      <w:r w:rsidRPr="001E7F4C">
        <w:t xml:space="preserve">. You can read ORIMA’s </w:t>
      </w:r>
      <w:hyperlink r:id="rId230" w:history="1">
        <w:r w:rsidRPr="001E7F4C">
          <w:rPr>
            <w:rStyle w:val="Hyperlink"/>
          </w:rPr>
          <w:t>privacy policy on their website</w:t>
        </w:r>
      </w:hyperlink>
      <w:r w:rsidRPr="001E7F4C">
        <w:t>.</w:t>
      </w:r>
    </w:p>
    <w:p w14:paraId="157DE1CC" w14:textId="5E6EC52C" w:rsidR="001E7F4C" w:rsidRDefault="001E7F4C" w:rsidP="00BE57CF">
      <w:pPr>
        <w:pStyle w:val="Heading2"/>
      </w:pPr>
      <w:bookmarkStart w:id="54" w:name="_Toc235619973"/>
      <w:r>
        <w:t>Sector spotlight</w:t>
      </w:r>
      <w:bookmarkEnd w:id="54"/>
    </w:p>
    <w:p w14:paraId="4062B12A" w14:textId="5911D3B1" w:rsidR="001E7F4C" w:rsidRDefault="00BE57CF" w:rsidP="00BE57CF">
      <w:pPr>
        <w:pStyle w:val="Heading3"/>
      </w:pPr>
      <w:r w:rsidRPr="00BE57CF">
        <w:t>Latest National Quality Framework Snapshot out now</w:t>
      </w:r>
    </w:p>
    <w:p w14:paraId="75A71AA7" w14:textId="77777777" w:rsidR="00BE57CF" w:rsidRPr="00BE57CF" w:rsidRDefault="00BE57CF" w:rsidP="00BE57CF">
      <w:r w:rsidRPr="00BE57CF">
        <w:rPr>
          <w:b/>
          <w:bCs/>
        </w:rPr>
        <w:t>The latest National Quality Framework (NQF) Snapshot is now available.</w:t>
      </w:r>
    </w:p>
    <w:p w14:paraId="26B67281" w14:textId="77777777" w:rsidR="00BE57CF" w:rsidRPr="00BE57CF" w:rsidRDefault="00BE57CF" w:rsidP="00BE57CF">
      <w:r w:rsidRPr="00BE57CF">
        <w:t xml:space="preserve">92% of education and care services with a quality rating are rated </w:t>
      </w:r>
      <w:r w:rsidRPr="00BE57CF">
        <w:rPr>
          <w:i/>
          <w:iCs/>
        </w:rPr>
        <w:t>Meeting National Quality Standard (NQS)</w:t>
      </w:r>
      <w:r w:rsidRPr="00BE57CF">
        <w:t xml:space="preserve"> or above.</w:t>
      </w:r>
    </w:p>
    <w:p w14:paraId="40537FD4" w14:textId="77777777" w:rsidR="00BE57CF" w:rsidRPr="00BE57CF" w:rsidRDefault="00BE57CF" w:rsidP="00BE57CF">
      <w:r w:rsidRPr="00BE57CF">
        <w:t>The NQF Snapshot is a national report on children’s education and care services. It gives a clear picture of the sector, including the number of services and how they are rated against the NQS.</w:t>
      </w:r>
    </w:p>
    <w:p w14:paraId="5E5BADFF" w14:textId="77777777" w:rsidR="00BE57CF" w:rsidRPr="00BE57CF" w:rsidRDefault="00BE57CF" w:rsidP="00BE57CF">
      <w:r w:rsidRPr="00BE57CF">
        <w:t>As at 1 April 2026, there were 18,207 NQF-approved children’s education and care services operating across Australia.</w:t>
      </w:r>
    </w:p>
    <w:p w14:paraId="55CD3D18" w14:textId="7E2F0280" w:rsidR="00BE57CF" w:rsidRDefault="00BE57CF" w:rsidP="00BE57CF">
      <w:r w:rsidRPr="00BE57CF">
        <w:t xml:space="preserve">You can read the latest </w:t>
      </w:r>
      <w:hyperlink r:id="rId231" w:history="1">
        <w:r w:rsidRPr="00BE57CF">
          <w:rPr>
            <w:rStyle w:val="Hyperlink"/>
          </w:rPr>
          <w:t>Q1 2026 snapshot</w:t>
        </w:r>
      </w:hyperlink>
      <w:r w:rsidRPr="00BE57CF">
        <w:t xml:space="preserve"> on ACECQA’s website.</w:t>
      </w:r>
    </w:p>
    <w:p w14:paraId="35C4650A" w14:textId="68572FE7" w:rsidR="00A37BE2" w:rsidRDefault="00BE57CF" w:rsidP="00D5782E">
      <w:pPr>
        <w:pStyle w:val="Heading2"/>
      </w:pPr>
      <w:bookmarkStart w:id="55" w:name="_Toc235619974"/>
      <w:r>
        <w:t>Facts from FAL</w:t>
      </w:r>
      <w:bookmarkEnd w:id="55"/>
    </w:p>
    <w:p w14:paraId="644CCE39" w14:textId="605D10AF" w:rsidR="00BE57CF" w:rsidRDefault="00D5782E" w:rsidP="00D5782E">
      <w:pPr>
        <w:pStyle w:val="Heading3"/>
      </w:pPr>
      <w:r w:rsidRPr="00D5782E">
        <w:t>Ready to become an approved provider?</w:t>
      </w:r>
    </w:p>
    <w:p w14:paraId="1E998883" w14:textId="77777777" w:rsidR="00D5782E" w:rsidRPr="00D5782E" w:rsidRDefault="00D5782E" w:rsidP="00D5782E">
      <w:r w:rsidRPr="00D5782E">
        <w:rPr>
          <w:b/>
          <w:bCs/>
        </w:rPr>
        <w:t>Thinking about running a child care service and offering the CCS? Before you start, you’ll need approval from both the Australian Government and your state or territory authority.</w:t>
      </w:r>
    </w:p>
    <w:p w14:paraId="0316CFCD" w14:textId="77777777" w:rsidR="00D5782E" w:rsidRPr="00D5782E" w:rsidRDefault="00D5782E" w:rsidP="00D5782E">
      <w:r w:rsidRPr="00D5782E">
        <w:t>We’ve made the process easier with step-by-step guidance on our website. You’ll find information on:</w:t>
      </w:r>
    </w:p>
    <w:p w14:paraId="1D2EA685" w14:textId="77777777" w:rsidR="00D5782E" w:rsidRPr="00D5782E" w:rsidRDefault="00D5782E" w:rsidP="008866C2">
      <w:pPr>
        <w:pStyle w:val="ListParagraph"/>
        <w:numPr>
          <w:ilvl w:val="0"/>
          <w:numId w:val="300"/>
        </w:numPr>
      </w:pPr>
      <w:r w:rsidRPr="00D5782E">
        <w:t>the two types of approval required</w:t>
      </w:r>
    </w:p>
    <w:p w14:paraId="21B6F4E4" w14:textId="77777777" w:rsidR="00D5782E" w:rsidRPr="00D5782E" w:rsidRDefault="00D5782E" w:rsidP="008866C2">
      <w:pPr>
        <w:pStyle w:val="ListParagraph"/>
        <w:numPr>
          <w:ilvl w:val="0"/>
          <w:numId w:val="300"/>
        </w:numPr>
      </w:pPr>
      <w:r w:rsidRPr="00D5782E">
        <w:t>eligibility rules</w:t>
      </w:r>
    </w:p>
    <w:p w14:paraId="02DD9EA1" w14:textId="77777777" w:rsidR="00D5782E" w:rsidRPr="00D5782E" w:rsidRDefault="00D5782E" w:rsidP="008866C2">
      <w:pPr>
        <w:pStyle w:val="ListParagraph"/>
        <w:numPr>
          <w:ilvl w:val="0"/>
          <w:numId w:val="300"/>
        </w:numPr>
      </w:pPr>
      <w:r w:rsidRPr="00D5782E">
        <w:t>the evidence you need to provide</w:t>
      </w:r>
    </w:p>
    <w:p w14:paraId="0B1B4B20" w14:textId="77777777" w:rsidR="00D5782E" w:rsidRPr="00D5782E" w:rsidRDefault="00D5782E" w:rsidP="008866C2">
      <w:pPr>
        <w:pStyle w:val="ListParagraph"/>
        <w:numPr>
          <w:ilvl w:val="0"/>
          <w:numId w:val="300"/>
        </w:numPr>
      </w:pPr>
      <w:r w:rsidRPr="00D5782E">
        <w:t>how to submit your application</w:t>
      </w:r>
    </w:p>
    <w:p w14:paraId="311DCCCA" w14:textId="77777777" w:rsidR="00D5782E" w:rsidRPr="00D5782E" w:rsidRDefault="00D5782E" w:rsidP="008866C2">
      <w:pPr>
        <w:pStyle w:val="ListParagraph"/>
        <w:numPr>
          <w:ilvl w:val="0"/>
          <w:numId w:val="300"/>
        </w:numPr>
      </w:pPr>
      <w:r w:rsidRPr="00D5782E">
        <w:t>what happens after you apply</w:t>
      </w:r>
    </w:p>
    <w:p w14:paraId="5F463AC3" w14:textId="77777777" w:rsidR="00D5782E" w:rsidRPr="00D5782E" w:rsidRDefault="00D5782E" w:rsidP="008866C2">
      <w:pPr>
        <w:pStyle w:val="ListParagraph"/>
        <w:numPr>
          <w:ilvl w:val="0"/>
          <w:numId w:val="300"/>
        </w:numPr>
      </w:pPr>
      <w:r w:rsidRPr="00D5782E">
        <w:t>how to add, remove or relocate a service</w:t>
      </w:r>
    </w:p>
    <w:p w14:paraId="2449302F" w14:textId="77777777" w:rsidR="00D5782E" w:rsidRPr="00D5782E" w:rsidRDefault="00D5782E" w:rsidP="008866C2">
      <w:pPr>
        <w:pStyle w:val="ListParagraph"/>
        <w:numPr>
          <w:ilvl w:val="0"/>
          <w:numId w:val="300"/>
        </w:numPr>
      </w:pPr>
      <w:r w:rsidRPr="00D5782E">
        <w:t>why approvals can be suspended.</w:t>
      </w:r>
    </w:p>
    <w:p w14:paraId="26CA3512" w14:textId="77777777" w:rsidR="00D5782E" w:rsidRPr="00D5782E" w:rsidRDefault="00D5782E" w:rsidP="00D5782E">
      <w:r w:rsidRPr="00D5782E">
        <w:t>Read this information carefully and make sure your application is complete. If details are missing, we’ll request more information before assessment can begin.</w:t>
      </w:r>
    </w:p>
    <w:p w14:paraId="1386653C" w14:textId="3662BDA5" w:rsidR="00D5782E" w:rsidRDefault="00D5782E" w:rsidP="00D5782E">
      <w:r w:rsidRPr="00D5782E">
        <w:t xml:space="preserve">Learn more about </w:t>
      </w:r>
      <w:hyperlink r:id="rId232" w:history="1">
        <w:r w:rsidRPr="00D5782E">
          <w:rPr>
            <w:rStyle w:val="Hyperlink"/>
          </w:rPr>
          <w:t>the approval process</w:t>
        </w:r>
      </w:hyperlink>
      <w:r w:rsidRPr="00D5782E">
        <w:t xml:space="preserve"> on our website.</w:t>
      </w:r>
    </w:p>
    <w:p w14:paraId="23607014" w14:textId="07673FC4" w:rsidR="00D5782E" w:rsidRDefault="00D5782E" w:rsidP="0075043D">
      <w:pPr>
        <w:pStyle w:val="Heading3"/>
      </w:pPr>
      <w:r w:rsidRPr="00D5782E">
        <w:t>Gap fee audits</w:t>
      </w:r>
    </w:p>
    <w:p w14:paraId="4C5F6815" w14:textId="77777777" w:rsidR="0075043D" w:rsidRPr="0075043D" w:rsidRDefault="0075043D" w:rsidP="0075043D">
      <w:r w:rsidRPr="0075043D">
        <w:rPr>
          <w:b/>
          <w:bCs/>
        </w:rPr>
        <w:t>Collecting gap fees from families using electronic funds transfer (EFT) is a requirement under Family Assistance Law (FAL). We conduct regular audits to check providers are taking all reasonable steps to collect gap fees electronically.</w:t>
      </w:r>
    </w:p>
    <w:p w14:paraId="0328D868" w14:textId="77777777" w:rsidR="0075043D" w:rsidRPr="0075043D" w:rsidRDefault="0075043D" w:rsidP="0075043D">
      <w:r w:rsidRPr="0075043D">
        <w:t>We may conduct audits by:</w:t>
      </w:r>
    </w:p>
    <w:p w14:paraId="5102BB0A" w14:textId="77777777" w:rsidR="0075043D" w:rsidRPr="0075043D" w:rsidRDefault="0075043D" w:rsidP="008866C2">
      <w:pPr>
        <w:pStyle w:val="ListParagraph"/>
        <w:numPr>
          <w:ilvl w:val="0"/>
          <w:numId w:val="301"/>
        </w:numPr>
      </w:pPr>
      <w:r w:rsidRPr="0075043D">
        <w:lastRenderedPageBreak/>
        <w:t>requesting information through a compliance notice</w:t>
      </w:r>
    </w:p>
    <w:p w14:paraId="70CE3D62" w14:textId="77777777" w:rsidR="0075043D" w:rsidRPr="0075043D" w:rsidRDefault="0075043D" w:rsidP="008866C2">
      <w:pPr>
        <w:pStyle w:val="ListParagraph"/>
        <w:numPr>
          <w:ilvl w:val="0"/>
          <w:numId w:val="301"/>
        </w:numPr>
      </w:pPr>
      <w:r w:rsidRPr="0075043D">
        <w:t>visiting your service to complete a face-to-face audit.</w:t>
      </w:r>
    </w:p>
    <w:p w14:paraId="3315C5C6" w14:textId="77777777" w:rsidR="0075043D" w:rsidRPr="0075043D" w:rsidRDefault="0075043D" w:rsidP="0075043D">
      <w:r w:rsidRPr="0075043D">
        <w:t>If we contact you about an audit, please respond promptly. We may request additional documents and statements about how you collect gap fees.</w:t>
      </w:r>
    </w:p>
    <w:p w14:paraId="6551096E" w14:textId="77777777" w:rsidR="0075043D" w:rsidRPr="0075043D" w:rsidRDefault="0075043D" w:rsidP="0075043D">
      <w:r w:rsidRPr="0075043D">
        <w:t>Read more about:</w:t>
      </w:r>
    </w:p>
    <w:p w14:paraId="70E3AC41" w14:textId="77777777" w:rsidR="0075043D" w:rsidRPr="0075043D" w:rsidRDefault="0075043D" w:rsidP="008866C2">
      <w:pPr>
        <w:pStyle w:val="ListParagraph"/>
        <w:numPr>
          <w:ilvl w:val="0"/>
          <w:numId w:val="303"/>
        </w:numPr>
      </w:pPr>
      <w:hyperlink r:id="rId233" w:history="1">
        <w:r w:rsidRPr="0075043D">
          <w:rPr>
            <w:rStyle w:val="Hyperlink"/>
          </w:rPr>
          <w:t>what to do if you get a compliance notice</w:t>
        </w:r>
      </w:hyperlink>
    </w:p>
    <w:p w14:paraId="41A391E9" w14:textId="69543E02" w:rsidR="00D5782E" w:rsidRDefault="0075043D" w:rsidP="008866C2">
      <w:pPr>
        <w:pStyle w:val="ListParagraph"/>
        <w:numPr>
          <w:ilvl w:val="0"/>
          <w:numId w:val="303"/>
        </w:numPr>
      </w:pPr>
      <w:hyperlink r:id="rId234" w:history="1">
        <w:r w:rsidRPr="0075043D">
          <w:rPr>
            <w:rStyle w:val="Hyperlink"/>
          </w:rPr>
          <w:t>guidance on collecting gap fees</w:t>
        </w:r>
      </w:hyperlink>
      <w:r w:rsidRPr="0075043D">
        <w:t>.</w:t>
      </w:r>
    </w:p>
    <w:p w14:paraId="4D13A3A5" w14:textId="4037907F" w:rsidR="0075043D" w:rsidRDefault="00C9571A" w:rsidP="00C9571A">
      <w:pPr>
        <w:pStyle w:val="Heading3"/>
      </w:pPr>
      <w:r w:rsidRPr="00C9571A">
        <w:t>CCS approval can be cancelled</w:t>
      </w:r>
    </w:p>
    <w:p w14:paraId="1C04289D" w14:textId="77777777" w:rsidR="00C9571A" w:rsidRPr="00C9571A" w:rsidRDefault="00C9571A" w:rsidP="00C9571A">
      <w:r w:rsidRPr="00C9571A">
        <w:rPr>
          <w:b/>
          <w:bCs/>
        </w:rPr>
        <w:t>Did you know we can cancel your CCS approval for not complying with the conditions of continued approval under FAL?</w:t>
      </w:r>
    </w:p>
    <w:p w14:paraId="6696D803" w14:textId="77777777" w:rsidR="00C9571A" w:rsidRPr="00C9571A" w:rsidRDefault="00C9571A" w:rsidP="00C9571A">
      <w:r w:rsidRPr="00C9571A">
        <w:t>This includes where:</w:t>
      </w:r>
    </w:p>
    <w:p w14:paraId="43E9E825" w14:textId="77777777" w:rsidR="00C9571A" w:rsidRPr="00C9571A" w:rsidRDefault="00C9571A" w:rsidP="008866C2">
      <w:pPr>
        <w:pStyle w:val="ListParagraph"/>
        <w:numPr>
          <w:ilvl w:val="0"/>
          <w:numId w:val="302"/>
        </w:numPr>
      </w:pPr>
      <w:r w:rsidRPr="00C9571A">
        <w:t>you fail to provide care for 3 continuous months</w:t>
      </w:r>
    </w:p>
    <w:p w14:paraId="7F7BB359" w14:textId="77777777" w:rsidR="00C9571A" w:rsidRPr="00C9571A" w:rsidRDefault="00C9571A" w:rsidP="008866C2">
      <w:pPr>
        <w:pStyle w:val="ListParagraph"/>
        <w:numPr>
          <w:ilvl w:val="0"/>
          <w:numId w:val="302"/>
        </w:numPr>
      </w:pPr>
      <w:r w:rsidRPr="00C9571A">
        <w:t>you cease to operate all the approved services for which you are approved as a provider</w:t>
      </w:r>
    </w:p>
    <w:p w14:paraId="479C4A5A" w14:textId="77777777" w:rsidR="00C9571A" w:rsidRPr="00C9571A" w:rsidRDefault="00C9571A" w:rsidP="008866C2">
      <w:pPr>
        <w:pStyle w:val="ListParagraph"/>
        <w:numPr>
          <w:ilvl w:val="0"/>
          <w:numId w:val="302"/>
        </w:numPr>
      </w:pPr>
      <w:r w:rsidRPr="00C9571A">
        <w:t>you no longer have any services for which you are approved as a provider</w:t>
      </w:r>
    </w:p>
    <w:p w14:paraId="51DD439F" w14:textId="77777777" w:rsidR="00C9571A" w:rsidRPr="00C9571A" w:rsidRDefault="00C9571A" w:rsidP="008866C2">
      <w:pPr>
        <w:pStyle w:val="ListParagraph"/>
        <w:numPr>
          <w:ilvl w:val="0"/>
          <w:numId w:val="302"/>
        </w:numPr>
      </w:pPr>
      <w:r w:rsidRPr="00C9571A">
        <w:t>there are serious risks to CCS payments and/or child safety and wellbeing.</w:t>
      </w:r>
    </w:p>
    <w:p w14:paraId="30781E4D" w14:textId="77777777" w:rsidR="00C9571A" w:rsidRPr="00C9571A" w:rsidRDefault="00C9571A" w:rsidP="00C9571A">
      <w:r w:rsidRPr="00C9571A">
        <w:t>We can also cancel your CCS approval if your National Law provider or service approval is cancelled.</w:t>
      </w:r>
    </w:p>
    <w:p w14:paraId="25CE5AAF" w14:textId="0B2F4D43" w:rsidR="00C9571A" w:rsidRDefault="00C9571A" w:rsidP="00C9571A">
      <w:r w:rsidRPr="00C9571A">
        <w:t xml:space="preserve">Find out more about </w:t>
      </w:r>
      <w:hyperlink r:id="rId235" w:history="1">
        <w:r w:rsidRPr="00C9571A">
          <w:rPr>
            <w:rStyle w:val="Hyperlink"/>
          </w:rPr>
          <w:t>cancellation of approval</w:t>
        </w:r>
      </w:hyperlink>
      <w:r w:rsidRPr="00C9571A">
        <w:t xml:space="preserve"> on our website.</w:t>
      </w:r>
    </w:p>
    <w:p w14:paraId="282652AF" w14:textId="51B5526F" w:rsidR="003364BE" w:rsidRDefault="003364BE" w:rsidP="003364BE">
      <w:pPr>
        <w:pStyle w:val="Heading3"/>
      </w:pPr>
      <w:r w:rsidRPr="003364BE">
        <w:t>Overpayments and debt</w:t>
      </w:r>
    </w:p>
    <w:p w14:paraId="155E9321" w14:textId="53CA9E83" w:rsidR="003364BE" w:rsidRPr="00C9571A" w:rsidRDefault="003364BE" w:rsidP="00C9571A">
      <w:r w:rsidRPr="003364BE">
        <w:t>Sometimes, you may receive more CCS than you're entitled to. This is known as an </w:t>
      </w:r>
      <w:hyperlink r:id="rId236" w:history="1">
        <w:r w:rsidRPr="003364BE">
          <w:rPr>
            <w:rStyle w:val="Hyperlink"/>
          </w:rPr>
          <w:t>overpayment</w:t>
        </w:r>
      </w:hyperlink>
      <w:r w:rsidRPr="003364BE">
        <w:t>. If this happens, we’ll use your future CCS payments to pay back the difference.</w:t>
      </w:r>
    </w:p>
    <w:p w14:paraId="434BD2CD" w14:textId="17FBF024" w:rsidR="00F16D9B" w:rsidRDefault="00F16D9B" w:rsidP="00E971AD">
      <w:pPr>
        <w:pStyle w:val="Issuedate"/>
      </w:pPr>
      <w:bookmarkStart w:id="56" w:name="_Toc235619975"/>
      <w:r>
        <w:lastRenderedPageBreak/>
        <w:t>13 May 2026</w:t>
      </w:r>
      <w:bookmarkEnd w:id="56"/>
    </w:p>
    <w:p w14:paraId="0C446CAA" w14:textId="77777777" w:rsidR="00F16D9B" w:rsidRDefault="00F16D9B" w:rsidP="00F16D9B">
      <w:pPr>
        <w:pStyle w:val="Heading2"/>
      </w:pPr>
      <w:bookmarkStart w:id="57" w:name="_Toc235619976"/>
      <w:r>
        <w:t>From the department</w:t>
      </w:r>
      <w:bookmarkEnd w:id="57"/>
    </w:p>
    <w:p w14:paraId="12100960" w14:textId="00DD6D90" w:rsidR="00F16D9B" w:rsidRDefault="00F16D9B" w:rsidP="00F16D9B">
      <w:pPr>
        <w:pStyle w:val="Heading3"/>
      </w:pPr>
      <w:r w:rsidRPr="00F16D9B">
        <w:t>Budget 2026–27: early childhood education and care</w:t>
      </w:r>
    </w:p>
    <w:p w14:paraId="5D75ECAB" w14:textId="77777777" w:rsidR="00F16D9B" w:rsidRPr="00F16D9B" w:rsidRDefault="00F16D9B" w:rsidP="00F16D9B">
      <w:pPr>
        <w:pStyle w:val="Heading4"/>
      </w:pPr>
      <w:r w:rsidRPr="00F16D9B">
        <w:t>More funding for the National Early Childhood Worker Register</w:t>
      </w:r>
    </w:p>
    <w:p w14:paraId="100551D6" w14:textId="77777777" w:rsidR="00F16D9B" w:rsidRPr="00F16D9B" w:rsidRDefault="00F16D9B" w:rsidP="00F16D9B">
      <w:r w:rsidRPr="00F16D9B">
        <w:rPr>
          <w:b/>
          <w:bCs/>
        </w:rPr>
        <w:t>The 2026–27 Budget includes $17.6 million funding to enhance and expand the National Early Childhood Worker Register</w:t>
      </w:r>
      <w:r w:rsidRPr="00F16D9B">
        <w:t>.</w:t>
      </w:r>
    </w:p>
    <w:p w14:paraId="37213FEE" w14:textId="77777777" w:rsidR="00F16D9B" w:rsidRPr="00F16D9B" w:rsidRDefault="00F16D9B" w:rsidP="00F16D9B">
      <w:r w:rsidRPr="00F16D9B">
        <w:t>The Register helps keep children safe by ensuring only qualified and checked staff work in the sector.</w:t>
      </w:r>
    </w:p>
    <w:p w14:paraId="119E685A" w14:textId="77777777" w:rsidR="00F16D9B" w:rsidRPr="00F16D9B" w:rsidRDefault="00F16D9B" w:rsidP="00F16D9B">
      <w:r w:rsidRPr="00F16D9B">
        <w:t>All approved providers must enter who is working in their services and update the Register within 14 days of any change. This is a mandatory requirement under the National Law.</w:t>
      </w:r>
    </w:p>
    <w:p w14:paraId="051604D6" w14:textId="77777777" w:rsidR="00F16D9B" w:rsidRPr="00F16D9B" w:rsidRDefault="00F16D9B" w:rsidP="00F16D9B">
      <w:r w:rsidRPr="00F16D9B">
        <w:t>The additional investment for the Register will support enhancements, including:</w:t>
      </w:r>
    </w:p>
    <w:p w14:paraId="38C44BCD" w14:textId="77777777" w:rsidR="00F16D9B" w:rsidRPr="00F16D9B" w:rsidRDefault="00F16D9B" w:rsidP="00F16D9B">
      <w:pPr>
        <w:numPr>
          <w:ilvl w:val="0"/>
          <w:numId w:val="279"/>
        </w:numPr>
      </w:pPr>
      <w:r w:rsidRPr="00F16D9B">
        <w:t>identity verification</w:t>
      </w:r>
    </w:p>
    <w:p w14:paraId="5D9CCAF1" w14:textId="77777777" w:rsidR="00F16D9B" w:rsidRPr="00F16D9B" w:rsidRDefault="00F16D9B" w:rsidP="00F16D9B">
      <w:pPr>
        <w:numPr>
          <w:ilvl w:val="0"/>
          <w:numId w:val="279"/>
        </w:numPr>
      </w:pPr>
      <w:r w:rsidRPr="00F16D9B">
        <w:t>integration with the Family Day Care register</w:t>
      </w:r>
    </w:p>
    <w:p w14:paraId="632266BA" w14:textId="77777777" w:rsidR="00F16D9B" w:rsidRPr="00F16D9B" w:rsidRDefault="00F16D9B" w:rsidP="00F16D9B">
      <w:pPr>
        <w:numPr>
          <w:ilvl w:val="0"/>
          <w:numId w:val="279"/>
        </w:numPr>
      </w:pPr>
      <w:r w:rsidRPr="00F16D9B">
        <w:t>other system improvements.</w:t>
      </w:r>
    </w:p>
    <w:p w14:paraId="39CBCBFB" w14:textId="77777777" w:rsidR="00F16D9B" w:rsidRPr="00F16D9B" w:rsidRDefault="00F16D9B" w:rsidP="00F16D9B">
      <w:hyperlink r:id="rId237" w:history="1">
        <w:r w:rsidRPr="00F16D9B">
          <w:rPr>
            <w:rStyle w:val="Hyperlink"/>
          </w:rPr>
          <w:t>Read a fact sheet to learn more</w:t>
        </w:r>
      </w:hyperlink>
      <w:r w:rsidRPr="00F16D9B">
        <w:t>.</w:t>
      </w:r>
    </w:p>
    <w:p w14:paraId="5A5D30ED" w14:textId="77777777" w:rsidR="00F16D9B" w:rsidRPr="00F16D9B" w:rsidRDefault="00F16D9B" w:rsidP="00F16D9B">
      <w:pPr>
        <w:pStyle w:val="Heading4"/>
      </w:pPr>
      <w:r w:rsidRPr="00F16D9B">
        <w:t>Support for children with additional needs</w:t>
      </w:r>
    </w:p>
    <w:p w14:paraId="442ADEA5" w14:textId="77777777" w:rsidR="00F16D9B" w:rsidRPr="00F16D9B" w:rsidRDefault="00F16D9B" w:rsidP="00F16D9B">
      <w:r w:rsidRPr="00F16D9B">
        <w:rPr>
          <w:b/>
          <w:bCs/>
        </w:rPr>
        <w:t>The 2026–27 Budget includes $54.8 million funding towards the Inclusion Support Program (ISP).</w:t>
      </w:r>
    </w:p>
    <w:p w14:paraId="3BAC4505" w14:textId="77777777" w:rsidR="00F16D9B" w:rsidRPr="00F16D9B" w:rsidRDefault="00F16D9B" w:rsidP="00F16D9B">
      <w:r w:rsidRPr="00F16D9B">
        <w:t>While all early childhood education and care (ECEC) providers are inclusive, some services need extra support. ISP funding will help ECEC services support children with additional needs, as demand for the program continues to grow.</w:t>
      </w:r>
    </w:p>
    <w:p w14:paraId="5AE0ABEE" w14:textId="77777777" w:rsidR="00F16D9B" w:rsidRPr="00F16D9B" w:rsidRDefault="00F16D9B" w:rsidP="00F16D9B">
      <w:r w:rsidRPr="00F16D9B">
        <w:t>In 2024–25, the ISP supported more than 26,000 children by helping services address barriers to participation.</w:t>
      </w:r>
    </w:p>
    <w:p w14:paraId="78309E80" w14:textId="77777777" w:rsidR="00F16D9B" w:rsidRPr="00F16D9B" w:rsidRDefault="00F16D9B" w:rsidP="00F16D9B">
      <w:r w:rsidRPr="00F16D9B">
        <w:t>This new funding is in addition to the $59.2 million funding provided in 2025–26, bringing total supplementary funding for the Inclusion Development Fund subsidy in 2026–27 to $114 million.</w:t>
      </w:r>
    </w:p>
    <w:p w14:paraId="7C3D9AEB" w14:textId="77777777" w:rsidR="00F16D9B" w:rsidRPr="00F16D9B" w:rsidRDefault="00F16D9B" w:rsidP="00F16D9B">
      <w:hyperlink r:id="rId238" w:history="1">
        <w:r w:rsidRPr="00F16D9B">
          <w:rPr>
            <w:rStyle w:val="Hyperlink"/>
          </w:rPr>
          <w:t>Read a fact sheet to learn more</w:t>
        </w:r>
      </w:hyperlink>
      <w:r w:rsidRPr="00F16D9B">
        <w:t>.</w:t>
      </w:r>
    </w:p>
    <w:p w14:paraId="626D247A" w14:textId="77777777" w:rsidR="00F16D9B" w:rsidRPr="00F16D9B" w:rsidRDefault="00F16D9B" w:rsidP="00F16D9B">
      <w:r w:rsidRPr="00F16D9B">
        <w:t>Learn more about the </w:t>
      </w:r>
      <w:hyperlink r:id="rId239" w:history="1">
        <w:r w:rsidRPr="00F16D9B">
          <w:rPr>
            <w:rStyle w:val="Hyperlink"/>
          </w:rPr>
          <w:t>Inclusion Support Program</w:t>
        </w:r>
      </w:hyperlink>
      <w:r w:rsidRPr="00F16D9B">
        <w:t> on our website.</w:t>
      </w:r>
    </w:p>
    <w:p w14:paraId="101D46F2" w14:textId="77777777" w:rsidR="00F16D9B" w:rsidRPr="00F16D9B" w:rsidRDefault="00F16D9B" w:rsidP="00F16D9B">
      <w:pPr>
        <w:pStyle w:val="Heading4"/>
      </w:pPr>
      <w:r w:rsidRPr="00F16D9B">
        <w:t>A national Commission for early education and care</w:t>
      </w:r>
    </w:p>
    <w:p w14:paraId="4E377799" w14:textId="77777777" w:rsidR="00F16D9B" w:rsidRPr="00F16D9B" w:rsidRDefault="00F16D9B" w:rsidP="00F16D9B">
      <w:r w:rsidRPr="00F16D9B">
        <w:rPr>
          <w:b/>
          <w:bCs/>
        </w:rPr>
        <w:t>The Australian Government will work with states and territories to consider the potential development of a national early education and care Commission.</w:t>
      </w:r>
    </w:p>
    <w:p w14:paraId="40F3FF93" w14:textId="77777777" w:rsidR="00F16D9B" w:rsidRPr="00F16D9B" w:rsidRDefault="00F16D9B" w:rsidP="00F16D9B">
      <w:r w:rsidRPr="00F16D9B">
        <w:t>Establishing a Commission was a recommendation of the Productivity Commission in its </w:t>
      </w:r>
      <w:hyperlink r:id="rId240" w:history="1">
        <w:r w:rsidRPr="00F16D9B">
          <w:rPr>
            <w:rStyle w:val="Hyperlink"/>
          </w:rPr>
          <w:t>2024 inquiry report</w:t>
        </w:r>
      </w:hyperlink>
      <w:r w:rsidRPr="00F16D9B">
        <w:t> outlining a path to universal ECEC.</w:t>
      </w:r>
    </w:p>
    <w:p w14:paraId="6BA07FD1" w14:textId="77777777" w:rsidR="00F16D9B" w:rsidRPr="00F16D9B" w:rsidRDefault="00F16D9B" w:rsidP="00F16D9B">
      <w:r w:rsidRPr="00F16D9B">
        <w:t>If established, a Commission is the next possible step to strengthen the ECEC system, and it could:</w:t>
      </w:r>
    </w:p>
    <w:p w14:paraId="075477D4" w14:textId="77777777" w:rsidR="00F16D9B" w:rsidRPr="00F16D9B" w:rsidRDefault="00F16D9B" w:rsidP="00F16D9B">
      <w:pPr>
        <w:numPr>
          <w:ilvl w:val="0"/>
          <w:numId w:val="280"/>
        </w:numPr>
      </w:pPr>
      <w:r w:rsidRPr="00F16D9B">
        <w:t>have a role in ensuring services are located where families need them</w:t>
      </w:r>
    </w:p>
    <w:p w14:paraId="4E85C014" w14:textId="77777777" w:rsidR="00F16D9B" w:rsidRPr="00F16D9B" w:rsidRDefault="00F16D9B" w:rsidP="00F16D9B">
      <w:pPr>
        <w:numPr>
          <w:ilvl w:val="0"/>
          <w:numId w:val="280"/>
        </w:numPr>
      </w:pPr>
      <w:r w:rsidRPr="00F16D9B">
        <w:lastRenderedPageBreak/>
        <w:t>also involve reforming the existing Australian Children's Education and Care Quality Authority (ACECQA).</w:t>
      </w:r>
    </w:p>
    <w:p w14:paraId="7C26A4B7" w14:textId="77777777" w:rsidR="00F16D9B" w:rsidRPr="00F16D9B" w:rsidRDefault="00F16D9B" w:rsidP="00F16D9B">
      <w:r w:rsidRPr="00F16D9B">
        <w:t>Further details about the Commission will be discussed at the next Education Ministers Meeting in July.</w:t>
      </w:r>
    </w:p>
    <w:p w14:paraId="7189FE6F" w14:textId="77777777" w:rsidR="00F16D9B" w:rsidRPr="00F16D9B" w:rsidRDefault="00F16D9B" w:rsidP="00F16D9B">
      <w:hyperlink r:id="rId241" w:history="1">
        <w:r w:rsidRPr="00F16D9B">
          <w:rPr>
            <w:rStyle w:val="Hyperlink"/>
          </w:rPr>
          <w:t>Read a fact sheet to learn more</w:t>
        </w:r>
      </w:hyperlink>
      <w:r w:rsidRPr="00F16D9B">
        <w:t>.</w:t>
      </w:r>
    </w:p>
    <w:p w14:paraId="18286D3E" w14:textId="6722F4F8" w:rsidR="00F16D9B" w:rsidRDefault="00F16D9B" w:rsidP="00F16D9B">
      <w:pPr>
        <w:pStyle w:val="Heading3"/>
      </w:pPr>
      <w:r w:rsidRPr="00F16D9B">
        <w:t>Tell us what it costs you to deliver quality ECEC</w:t>
      </w:r>
    </w:p>
    <w:p w14:paraId="7CF4C526" w14:textId="77777777" w:rsidR="00F16D9B" w:rsidRPr="00F16D9B" w:rsidRDefault="00F16D9B" w:rsidP="00F16D9B">
      <w:r w:rsidRPr="00F16D9B">
        <w:rPr>
          <w:b/>
          <w:bCs/>
        </w:rPr>
        <w:t>We want to know what it costs you to deliver quality ECEC.</w:t>
      </w:r>
    </w:p>
    <w:p w14:paraId="553C3B23" w14:textId="77777777" w:rsidR="00F16D9B" w:rsidRPr="00F16D9B" w:rsidRDefault="00F16D9B" w:rsidP="00F16D9B">
      <w:r w:rsidRPr="00F16D9B">
        <w:t>The Early Education Service Delivery Prices project will build a clear, evidence-based picture of the costs of delivering safe, quality ECEC across Australia.</w:t>
      </w:r>
    </w:p>
    <w:p w14:paraId="02B5A322" w14:textId="77777777" w:rsidR="00F16D9B" w:rsidRPr="00F16D9B" w:rsidRDefault="00F16D9B" w:rsidP="00F16D9B">
      <w:r w:rsidRPr="00F16D9B">
        <w:t>Deloitte Access Economics is supporting us to conduct this research.</w:t>
      </w:r>
    </w:p>
    <w:p w14:paraId="0D3FF4AB" w14:textId="77777777" w:rsidR="00F16D9B" w:rsidRPr="00F16D9B" w:rsidRDefault="00F16D9B" w:rsidP="00F16D9B">
      <w:r w:rsidRPr="00F16D9B">
        <w:t>We are inviting all Child Care Subsidy (CCS)-approved providers to participate. Look out for an email from Deloitte Access Economics (</w:t>
      </w:r>
      <w:hyperlink r:id="rId242" w:history="1">
        <w:r w:rsidRPr="00F16D9B">
          <w:rPr>
            <w:rStyle w:val="Hyperlink"/>
          </w:rPr>
          <w:t>EESDP@deloitte.com.au</w:t>
        </w:r>
      </w:hyperlink>
      <w:r w:rsidRPr="00F16D9B">
        <w:t>). If you can’t find it:</w:t>
      </w:r>
    </w:p>
    <w:p w14:paraId="699A0921" w14:textId="77777777" w:rsidR="00F16D9B" w:rsidRPr="00F16D9B" w:rsidRDefault="00F16D9B" w:rsidP="00F16D9B">
      <w:pPr>
        <w:numPr>
          <w:ilvl w:val="0"/>
          <w:numId w:val="281"/>
        </w:numPr>
      </w:pPr>
      <w:r w:rsidRPr="00F16D9B">
        <w:t>check your provider-level email address as recorded in the Child Care Subsidy System</w:t>
      </w:r>
    </w:p>
    <w:p w14:paraId="555D32FC" w14:textId="77777777" w:rsidR="00F16D9B" w:rsidRPr="00F16D9B" w:rsidRDefault="00F16D9B" w:rsidP="00F16D9B">
      <w:pPr>
        <w:numPr>
          <w:ilvl w:val="0"/>
          <w:numId w:val="281"/>
        </w:numPr>
      </w:pPr>
      <w:r w:rsidRPr="00F16D9B">
        <w:t>check your spam or junk folder</w:t>
      </w:r>
    </w:p>
    <w:p w14:paraId="7379CFB3" w14:textId="77777777" w:rsidR="00F16D9B" w:rsidRPr="00F16D9B" w:rsidRDefault="00F16D9B" w:rsidP="00F16D9B">
      <w:pPr>
        <w:numPr>
          <w:ilvl w:val="0"/>
          <w:numId w:val="281"/>
        </w:numPr>
      </w:pPr>
      <w:r w:rsidRPr="00F16D9B">
        <w:t>contact </w:t>
      </w:r>
      <w:hyperlink r:id="rId243" w:history="1">
        <w:r w:rsidRPr="00F16D9B">
          <w:rPr>
            <w:rStyle w:val="Hyperlink"/>
          </w:rPr>
          <w:t>EESDP@deloitte.com.au</w:t>
        </w:r>
      </w:hyperlink>
      <w:r w:rsidRPr="00F16D9B">
        <w:t> for help.</w:t>
      </w:r>
    </w:p>
    <w:p w14:paraId="23220449" w14:textId="77777777" w:rsidR="00F16D9B" w:rsidRPr="00F16D9B" w:rsidRDefault="00F16D9B" w:rsidP="00F16D9B">
      <w:r w:rsidRPr="00F16D9B">
        <w:t>Your insights will help:</w:t>
      </w:r>
    </w:p>
    <w:p w14:paraId="6B0B1A8A" w14:textId="77777777" w:rsidR="00F16D9B" w:rsidRPr="00F16D9B" w:rsidRDefault="00F16D9B" w:rsidP="00F16D9B">
      <w:pPr>
        <w:numPr>
          <w:ilvl w:val="0"/>
          <w:numId w:val="282"/>
        </w:numPr>
      </w:pPr>
      <w:r w:rsidRPr="00F16D9B">
        <w:t>identify the cost drivers of safe and quality ECEC</w:t>
      </w:r>
    </w:p>
    <w:p w14:paraId="24061EEA" w14:textId="77777777" w:rsidR="00F16D9B" w:rsidRPr="00F16D9B" w:rsidRDefault="00F16D9B" w:rsidP="00F16D9B">
      <w:pPr>
        <w:numPr>
          <w:ilvl w:val="0"/>
          <w:numId w:val="282"/>
        </w:numPr>
      </w:pPr>
      <w:r w:rsidRPr="00F16D9B">
        <w:t>quantify reasonable costs</w:t>
      </w:r>
    </w:p>
    <w:p w14:paraId="19DCB760" w14:textId="77777777" w:rsidR="00F16D9B" w:rsidRPr="00F16D9B" w:rsidRDefault="00F16D9B" w:rsidP="00F16D9B">
      <w:pPr>
        <w:numPr>
          <w:ilvl w:val="0"/>
          <w:numId w:val="282"/>
        </w:numPr>
      </w:pPr>
      <w:r w:rsidRPr="00F16D9B">
        <w:t>inform future reforms on the pathway to universal ECEC.</w:t>
      </w:r>
    </w:p>
    <w:p w14:paraId="4373927A" w14:textId="77777777" w:rsidR="00F16D9B" w:rsidRPr="00F16D9B" w:rsidRDefault="00F16D9B" w:rsidP="00F16D9B">
      <w:r w:rsidRPr="00F16D9B">
        <w:t>Help is available to ensure all providers can take part. You will also be able to register for a webinar to learn more about the project. We will share more details on this with you soon.</w:t>
      </w:r>
    </w:p>
    <w:p w14:paraId="43C7196D" w14:textId="77777777" w:rsidR="00F16D9B" w:rsidRPr="00F16D9B" w:rsidRDefault="00F16D9B" w:rsidP="00F16D9B">
      <w:r w:rsidRPr="00F16D9B">
        <w:t>Learn more about the </w:t>
      </w:r>
      <w:hyperlink r:id="rId244" w:history="1">
        <w:r w:rsidRPr="00F16D9B">
          <w:rPr>
            <w:rStyle w:val="Hyperlink"/>
          </w:rPr>
          <w:t>Early Education Service Delivery Prices project</w:t>
        </w:r>
      </w:hyperlink>
      <w:r w:rsidRPr="00F16D9B">
        <w:t> on our website.</w:t>
      </w:r>
    </w:p>
    <w:p w14:paraId="24F162D5" w14:textId="5C5E3ACE" w:rsidR="00F16D9B" w:rsidRDefault="00F16D9B" w:rsidP="00F16D9B">
      <w:pPr>
        <w:pStyle w:val="Heading3"/>
      </w:pPr>
      <w:r w:rsidRPr="00F16D9B">
        <w:t>Supports for completing the national child safety training</w:t>
      </w:r>
    </w:p>
    <w:p w14:paraId="3D48B076" w14:textId="77777777" w:rsidR="00F16D9B" w:rsidRPr="00F16D9B" w:rsidRDefault="00F16D9B" w:rsidP="00F16D9B">
      <w:r w:rsidRPr="00F16D9B">
        <w:rPr>
          <w:b/>
          <w:bCs/>
        </w:rPr>
        <w:t>With national child safety training now underway across the sector, providers can access a range of supports to help staff complete the training in a way that works for their service.</w:t>
      </w:r>
    </w:p>
    <w:p w14:paraId="28A67F27" w14:textId="77777777" w:rsidR="00F16D9B" w:rsidRPr="00F16D9B" w:rsidRDefault="00F16D9B" w:rsidP="00F16D9B">
      <w:pPr>
        <w:pStyle w:val="Heading4"/>
      </w:pPr>
      <w:r w:rsidRPr="00F16D9B">
        <w:t>Service closures</w:t>
      </w:r>
    </w:p>
    <w:p w14:paraId="1668BE4E" w14:textId="77777777" w:rsidR="00F16D9B" w:rsidRPr="00F16D9B" w:rsidRDefault="00F16D9B" w:rsidP="00F16D9B">
      <w:r w:rsidRPr="00F16D9B">
        <w:t>CCS-approved services can use </w:t>
      </w:r>
      <w:hyperlink r:id="rId245" w:history="1">
        <w:r w:rsidRPr="00F16D9B">
          <w:rPr>
            <w:rStyle w:val="Hyperlink"/>
          </w:rPr>
          <w:t>service closures for national child safety training</w:t>
        </w:r>
      </w:hyperlink>
      <w:r w:rsidRPr="00F16D9B">
        <w:t>. Services can:</w:t>
      </w:r>
    </w:p>
    <w:p w14:paraId="4B598695" w14:textId="77777777" w:rsidR="00F16D9B" w:rsidRPr="00F16D9B" w:rsidRDefault="00F16D9B" w:rsidP="00F16D9B">
      <w:pPr>
        <w:numPr>
          <w:ilvl w:val="0"/>
          <w:numId w:val="283"/>
        </w:numPr>
      </w:pPr>
      <w:r w:rsidRPr="00F16D9B">
        <w:t>close for up to 5 hours each year, from 5 pm</w:t>
      </w:r>
    </w:p>
    <w:p w14:paraId="448CF093" w14:textId="77777777" w:rsidR="00F16D9B" w:rsidRPr="00F16D9B" w:rsidRDefault="00F16D9B" w:rsidP="00F16D9B">
      <w:pPr>
        <w:numPr>
          <w:ilvl w:val="0"/>
          <w:numId w:val="283"/>
        </w:numPr>
      </w:pPr>
      <w:r w:rsidRPr="00F16D9B">
        <w:t>continue to claim CCS while closed</w:t>
      </w:r>
    </w:p>
    <w:p w14:paraId="6DF60733" w14:textId="77777777" w:rsidR="00F16D9B" w:rsidRPr="00F16D9B" w:rsidRDefault="00F16D9B" w:rsidP="00F16D9B">
      <w:pPr>
        <w:numPr>
          <w:ilvl w:val="0"/>
          <w:numId w:val="283"/>
        </w:numPr>
      </w:pPr>
      <w:r w:rsidRPr="00F16D9B">
        <w:t>use this time specifically for national child safety training.</w:t>
      </w:r>
    </w:p>
    <w:p w14:paraId="127F1A87" w14:textId="77777777" w:rsidR="00F16D9B" w:rsidRPr="00F16D9B" w:rsidRDefault="00F16D9B" w:rsidP="00F16D9B">
      <w:pPr>
        <w:pStyle w:val="Heading4"/>
      </w:pPr>
      <w:r w:rsidRPr="00F16D9B">
        <w:lastRenderedPageBreak/>
        <w:t>Professional development subsidy</w:t>
      </w:r>
    </w:p>
    <w:p w14:paraId="31296F35" w14:textId="77777777" w:rsidR="00F16D9B" w:rsidRPr="00F16D9B" w:rsidRDefault="00F16D9B" w:rsidP="00F16D9B">
      <w:hyperlink r:id="rId246" w:history="1">
        <w:r w:rsidRPr="00F16D9B">
          <w:rPr>
            <w:rStyle w:val="Hyperlink"/>
          </w:rPr>
          <w:t>The professional development subsidy</w:t>
        </w:r>
      </w:hyperlink>
      <w:r w:rsidRPr="00F16D9B">
        <w:t> is now open and can help cover wages while staff complete national child safety training. We are prioritising applications from small and medium providers on a first come, first served basis. Applications close on 3 July 2026 or earlier if funding is fully allocated.</w:t>
      </w:r>
    </w:p>
    <w:p w14:paraId="1D9C06A5" w14:textId="77777777" w:rsidR="00F16D9B" w:rsidRPr="00F16D9B" w:rsidRDefault="00F16D9B" w:rsidP="00F16D9B">
      <w:pPr>
        <w:pStyle w:val="Heading4"/>
      </w:pPr>
      <w:r w:rsidRPr="00F16D9B">
        <w:t>Using the supports together</w:t>
      </w:r>
    </w:p>
    <w:p w14:paraId="05B798E0" w14:textId="77777777" w:rsidR="00F16D9B" w:rsidRPr="00F16D9B" w:rsidRDefault="00F16D9B" w:rsidP="00F16D9B">
      <w:r w:rsidRPr="00F16D9B">
        <w:t>Services can choose the option, or combination of options, that best suits their workforce. You may claim both supports, but not for the same educators and training hours.</w:t>
      </w:r>
    </w:p>
    <w:p w14:paraId="6F706DF0" w14:textId="77777777" w:rsidR="00F16D9B" w:rsidRPr="00F16D9B" w:rsidRDefault="00F16D9B" w:rsidP="00F16D9B">
      <w:pPr>
        <w:pStyle w:val="Heading4"/>
      </w:pPr>
      <w:r w:rsidRPr="00F16D9B">
        <w:t>Foundation training available now</w:t>
      </w:r>
    </w:p>
    <w:p w14:paraId="4736829A" w14:textId="77777777" w:rsidR="00F16D9B" w:rsidRPr="00F16D9B" w:rsidRDefault="00F16D9B" w:rsidP="00F16D9B">
      <w:r w:rsidRPr="00F16D9B">
        <w:t>Foundation training is available on </w:t>
      </w:r>
      <w:hyperlink r:id="rId247" w:history="1">
        <w:r w:rsidRPr="00F16D9B">
          <w:rPr>
            <w:rStyle w:val="Hyperlink"/>
          </w:rPr>
          <w:t>Geccko</w:t>
        </w:r>
      </w:hyperlink>
      <w:r w:rsidRPr="00F16D9B">
        <w:t>. To complete the training, you must:</w:t>
      </w:r>
    </w:p>
    <w:p w14:paraId="113D35E0" w14:textId="77777777" w:rsidR="00F16D9B" w:rsidRPr="00F16D9B" w:rsidRDefault="00F16D9B" w:rsidP="00F16D9B">
      <w:pPr>
        <w:numPr>
          <w:ilvl w:val="0"/>
          <w:numId w:val="284"/>
        </w:numPr>
      </w:pPr>
      <w:hyperlink r:id="rId248" w:history="1">
        <w:r w:rsidRPr="00F16D9B">
          <w:rPr>
            <w:rStyle w:val="Hyperlink"/>
          </w:rPr>
          <w:t>register on Geccko</w:t>
        </w:r>
      </w:hyperlink>
      <w:r w:rsidRPr="00F16D9B">
        <w:t> and create your account</w:t>
      </w:r>
    </w:p>
    <w:p w14:paraId="74488360" w14:textId="77777777" w:rsidR="00F16D9B" w:rsidRPr="00F16D9B" w:rsidRDefault="00F16D9B" w:rsidP="00F16D9B">
      <w:pPr>
        <w:numPr>
          <w:ilvl w:val="0"/>
          <w:numId w:val="284"/>
        </w:numPr>
      </w:pPr>
      <w:r w:rsidRPr="00F16D9B">
        <w:t>enrol in the foundation training</w:t>
      </w:r>
    </w:p>
    <w:p w14:paraId="1CE4F223" w14:textId="77777777" w:rsidR="00F16D9B" w:rsidRPr="00F16D9B" w:rsidRDefault="00F16D9B" w:rsidP="00F16D9B">
      <w:pPr>
        <w:numPr>
          <w:ilvl w:val="0"/>
          <w:numId w:val="284"/>
        </w:numPr>
      </w:pPr>
      <w:r w:rsidRPr="00F16D9B">
        <w:t>complete both foundation training courses by 27 August, at a time and pace that suits you.</w:t>
      </w:r>
    </w:p>
    <w:p w14:paraId="1629F0B9" w14:textId="77777777" w:rsidR="00F16D9B" w:rsidRPr="00F16D9B" w:rsidRDefault="00F16D9B" w:rsidP="00F16D9B">
      <w:pPr>
        <w:pStyle w:val="Heading4"/>
      </w:pPr>
      <w:r w:rsidRPr="00F16D9B">
        <w:t>Advanced training coming soon</w:t>
      </w:r>
    </w:p>
    <w:p w14:paraId="6204B209" w14:textId="77777777" w:rsidR="00F16D9B" w:rsidRPr="00F16D9B" w:rsidRDefault="00F16D9B" w:rsidP="00F16D9B">
      <w:r w:rsidRPr="00F16D9B">
        <w:t>Advanced training will be available from 31 July 2026. It will build on foundation training and must be completed by certain people.</w:t>
      </w:r>
    </w:p>
    <w:p w14:paraId="692EF263" w14:textId="77777777" w:rsidR="00F16D9B" w:rsidRPr="00F16D9B" w:rsidRDefault="00F16D9B" w:rsidP="00F16D9B">
      <w:r w:rsidRPr="00F16D9B">
        <w:t>We’ll share more information about advanced training ahead of its release.</w:t>
      </w:r>
    </w:p>
    <w:p w14:paraId="4915A81D" w14:textId="77777777" w:rsidR="00F16D9B" w:rsidRPr="00F16D9B" w:rsidRDefault="00F16D9B" w:rsidP="00F16D9B">
      <w:r w:rsidRPr="00F16D9B">
        <w:t>Visit our </w:t>
      </w:r>
      <w:hyperlink r:id="rId249" w:history="1">
        <w:r w:rsidRPr="00F16D9B">
          <w:rPr>
            <w:rStyle w:val="Hyperlink"/>
          </w:rPr>
          <w:t>national child safety training page</w:t>
        </w:r>
      </w:hyperlink>
      <w:r w:rsidRPr="00F16D9B">
        <w:t> for more information.</w:t>
      </w:r>
    </w:p>
    <w:p w14:paraId="03F27F64" w14:textId="29E815D7" w:rsidR="00F16D9B" w:rsidRDefault="00F16D9B" w:rsidP="00F16D9B">
      <w:pPr>
        <w:pStyle w:val="Heading3"/>
      </w:pPr>
      <w:r w:rsidRPr="00F16D9B">
        <w:t>Paid practicum subsidy: check your eligibility</w:t>
      </w:r>
    </w:p>
    <w:p w14:paraId="5438CF14" w14:textId="77777777" w:rsidR="00F16D9B" w:rsidRPr="00F16D9B" w:rsidRDefault="00F16D9B" w:rsidP="00F16D9B">
      <w:r w:rsidRPr="00F16D9B">
        <w:rPr>
          <w:b/>
          <w:bCs/>
        </w:rPr>
        <w:t>The paid practicum subsidy helps providers support staff with paid leave while they complete their practicum. It covers up to 8 weeks of practicum per staff member.</w:t>
      </w:r>
    </w:p>
    <w:p w14:paraId="226D0B82" w14:textId="77777777" w:rsidR="00F16D9B" w:rsidRPr="00F16D9B" w:rsidRDefault="00F16D9B" w:rsidP="00F16D9B">
      <w:r w:rsidRPr="00F16D9B">
        <w:t>You may apply on behalf of staff who:</w:t>
      </w:r>
    </w:p>
    <w:p w14:paraId="4C5F3A84" w14:textId="77777777" w:rsidR="00F16D9B" w:rsidRPr="00F16D9B" w:rsidRDefault="00F16D9B" w:rsidP="00F16D9B">
      <w:pPr>
        <w:numPr>
          <w:ilvl w:val="0"/>
          <w:numId w:val="285"/>
        </w:numPr>
      </w:pPr>
      <w:r w:rsidRPr="00F16D9B">
        <w:t>are completing a diploma-level, degree-level or a post-graduate early childhood teacher (ECT) qualification</w:t>
      </w:r>
    </w:p>
    <w:p w14:paraId="7C54ADF2" w14:textId="77777777" w:rsidR="00F16D9B" w:rsidRPr="00F16D9B" w:rsidRDefault="00F16D9B" w:rsidP="00F16D9B">
      <w:pPr>
        <w:numPr>
          <w:ilvl w:val="0"/>
          <w:numId w:val="285"/>
        </w:numPr>
      </w:pPr>
      <w:r w:rsidRPr="00F16D9B">
        <w:t>are an Australian citizen, permanent resident or hold a valid work visa</w:t>
      </w:r>
    </w:p>
    <w:p w14:paraId="57A20E81" w14:textId="77777777" w:rsidR="00F16D9B" w:rsidRPr="00F16D9B" w:rsidRDefault="00F16D9B" w:rsidP="00F16D9B">
      <w:pPr>
        <w:numPr>
          <w:ilvl w:val="0"/>
          <w:numId w:val="285"/>
        </w:numPr>
      </w:pPr>
      <w:r w:rsidRPr="00F16D9B">
        <w:t>work at a CCS-approved service</w:t>
      </w:r>
    </w:p>
    <w:p w14:paraId="7F1352C9" w14:textId="77777777" w:rsidR="00F16D9B" w:rsidRPr="00F16D9B" w:rsidRDefault="00F16D9B" w:rsidP="00F16D9B">
      <w:pPr>
        <w:numPr>
          <w:ilvl w:val="0"/>
          <w:numId w:val="285"/>
        </w:numPr>
      </w:pPr>
      <w:r w:rsidRPr="00F16D9B">
        <w:t>work full-time, part-time or casual</w:t>
      </w:r>
    </w:p>
    <w:p w14:paraId="235BE6C0" w14:textId="77777777" w:rsidR="00F16D9B" w:rsidRPr="00F16D9B" w:rsidRDefault="00F16D9B" w:rsidP="00F16D9B">
      <w:pPr>
        <w:numPr>
          <w:ilvl w:val="0"/>
          <w:numId w:val="285"/>
        </w:numPr>
      </w:pPr>
      <w:r w:rsidRPr="00F16D9B">
        <w:t>have worked more than 40 hours overall in the last 3 months.</w:t>
      </w:r>
    </w:p>
    <w:p w14:paraId="17B025CD" w14:textId="77777777" w:rsidR="00F16D9B" w:rsidRPr="00F16D9B" w:rsidRDefault="00F16D9B" w:rsidP="00F16D9B">
      <w:r w:rsidRPr="00F16D9B">
        <w:t>Applications will be considered on a first-come, first-served basis. We have already received a high volume of applications, and not all eligible applicants may receive funding.</w:t>
      </w:r>
    </w:p>
    <w:p w14:paraId="5BA6D8FA" w14:textId="77777777" w:rsidR="00F16D9B" w:rsidRPr="00F16D9B" w:rsidRDefault="00F16D9B" w:rsidP="00F16D9B">
      <w:r w:rsidRPr="00F16D9B">
        <w:t>If the demand is high, we will prioritise applications for:</w:t>
      </w:r>
    </w:p>
    <w:p w14:paraId="2ADECECE" w14:textId="77777777" w:rsidR="00F16D9B" w:rsidRPr="00F16D9B" w:rsidRDefault="00F16D9B" w:rsidP="00F16D9B">
      <w:pPr>
        <w:numPr>
          <w:ilvl w:val="0"/>
          <w:numId w:val="286"/>
        </w:numPr>
      </w:pPr>
      <w:r w:rsidRPr="00F16D9B">
        <w:t>First Nations educators</w:t>
      </w:r>
    </w:p>
    <w:p w14:paraId="40B08276" w14:textId="77777777" w:rsidR="00F16D9B" w:rsidRPr="00F16D9B" w:rsidRDefault="00F16D9B" w:rsidP="00F16D9B">
      <w:pPr>
        <w:numPr>
          <w:ilvl w:val="0"/>
          <w:numId w:val="286"/>
        </w:numPr>
      </w:pPr>
      <w:r w:rsidRPr="00F16D9B">
        <w:t>educators from regional and remote locations</w:t>
      </w:r>
    </w:p>
    <w:p w14:paraId="4E89C999" w14:textId="77777777" w:rsidR="00F16D9B" w:rsidRPr="00F16D9B" w:rsidRDefault="00F16D9B" w:rsidP="00F16D9B">
      <w:pPr>
        <w:numPr>
          <w:ilvl w:val="0"/>
          <w:numId w:val="286"/>
        </w:numPr>
      </w:pPr>
      <w:r w:rsidRPr="00F16D9B">
        <w:t>educators by provider size (small, then medium, then large providers)</w:t>
      </w:r>
    </w:p>
    <w:p w14:paraId="1707DF88" w14:textId="77777777" w:rsidR="00F16D9B" w:rsidRPr="00F16D9B" w:rsidRDefault="00F16D9B" w:rsidP="00F16D9B">
      <w:pPr>
        <w:numPr>
          <w:ilvl w:val="0"/>
          <w:numId w:val="286"/>
        </w:numPr>
      </w:pPr>
      <w:r w:rsidRPr="00F16D9B">
        <w:lastRenderedPageBreak/>
        <w:t>ECT qualifications (including post-graduate qualifications) over diploma-level qualifications.</w:t>
      </w:r>
    </w:p>
    <w:p w14:paraId="24171BEE" w14:textId="77777777" w:rsidR="00F16D9B" w:rsidRPr="00F16D9B" w:rsidRDefault="00F16D9B" w:rsidP="00F16D9B">
      <w:r w:rsidRPr="00F16D9B">
        <w:t>Applications close on 3 July 2026 or earlier if funding is fully allocated.</w:t>
      </w:r>
    </w:p>
    <w:p w14:paraId="259743CB" w14:textId="77777777" w:rsidR="00F16D9B" w:rsidRPr="00F16D9B" w:rsidRDefault="00F16D9B" w:rsidP="00F16D9B">
      <w:r w:rsidRPr="00F16D9B">
        <w:t>Learn more about the </w:t>
      </w:r>
      <w:hyperlink r:id="rId250" w:history="1">
        <w:r w:rsidRPr="00F16D9B">
          <w:rPr>
            <w:rStyle w:val="Hyperlink"/>
          </w:rPr>
          <w:t>paid practicum subsidy</w:t>
        </w:r>
      </w:hyperlink>
      <w:r w:rsidRPr="00F16D9B">
        <w:t>.</w:t>
      </w:r>
    </w:p>
    <w:p w14:paraId="569D883D" w14:textId="77777777" w:rsidR="00C64EF0" w:rsidRDefault="00C64EF0" w:rsidP="00C64EF0">
      <w:pPr>
        <w:pStyle w:val="Heading2"/>
      </w:pPr>
      <w:bookmarkStart w:id="58" w:name="_Toc235619977"/>
      <w:r>
        <w:t>Sector spotlight</w:t>
      </w:r>
      <w:bookmarkEnd w:id="58"/>
    </w:p>
    <w:p w14:paraId="295A2121" w14:textId="2C1819ED" w:rsidR="00F16D9B" w:rsidRDefault="00C64EF0" w:rsidP="00C64EF0">
      <w:pPr>
        <w:pStyle w:val="Heading3"/>
      </w:pPr>
      <w:r w:rsidRPr="00C64EF0">
        <w:t>Get ready for the National Workforce Census</w:t>
      </w:r>
    </w:p>
    <w:p w14:paraId="43E0C45E" w14:textId="77777777" w:rsidR="00C64EF0" w:rsidRPr="00C64EF0" w:rsidRDefault="00C64EF0" w:rsidP="00C64EF0">
      <w:r w:rsidRPr="00C64EF0">
        <w:rPr>
          <w:b/>
          <w:bCs/>
        </w:rPr>
        <w:t>The sixth ECEC </w:t>
      </w:r>
      <w:hyperlink r:id="rId251" w:history="1">
        <w:r w:rsidRPr="00C64EF0">
          <w:rPr>
            <w:rStyle w:val="Hyperlink"/>
            <w:b/>
            <w:bCs/>
          </w:rPr>
          <w:t>National Workforce Census</w:t>
        </w:r>
      </w:hyperlink>
      <w:r w:rsidRPr="00C64EF0">
        <w:rPr>
          <w:b/>
          <w:bCs/>
        </w:rPr>
        <w:t> will take place from September to November 2026. Update your details now, so you don’t miss out.</w:t>
      </w:r>
    </w:p>
    <w:p w14:paraId="20DA2CA5" w14:textId="77777777" w:rsidR="00C64EF0" w:rsidRPr="00C64EF0" w:rsidRDefault="00C64EF0" w:rsidP="00C64EF0">
      <w:r w:rsidRPr="00C64EF0">
        <w:t>The National Workforce Census helps us develop and measure policies and programs for the ECEC sector. Participation is </w:t>
      </w:r>
      <w:r w:rsidRPr="00C64EF0">
        <w:rPr>
          <w:b/>
          <w:bCs/>
        </w:rPr>
        <w:t>compulsory</w:t>
      </w:r>
      <w:r w:rsidRPr="00C64EF0">
        <w:t> for all CCS-approved providers and services.</w:t>
      </w:r>
    </w:p>
    <w:p w14:paraId="6CEF73AE" w14:textId="77777777" w:rsidR="00C64EF0" w:rsidRPr="00C64EF0" w:rsidRDefault="00C64EF0" w:rsidP="00C64EF0">
      <w:pPr>
        <w:pStyle w:val="Heading4"/>
      </w:pPr>
      <w:r w:rsidRPr="00C64EF0">
        <w:t>Update your details by 15 June 2026</w:t>
      </w:r>
    </w:p>
    <w:p w14:paraId="3935CDD3" w14:textId="77777777" w:rsidR="00C64EF0" w:rsidRPr="00C64EF0" w:rsidRDefault="00C64EF0" w:rsidP="00C64EF0">
      <w:r w:rsidRPr="00C64EF0">
        <w:t>It is critical that your contact details are up to date in the Child Care Subsidy System so you can participate in the census.</w:t>
      </w:r>
    </w:p>
    <w:p w14:paraId="6025FBFB" w14:textId="77777777" w:rsidR="00C64EF0" w:rsidRPr="00C64EF0" w:rsidRDefault="00C64EF0" w:rsidP="00C64EF0">
      <w:r w:rsidRPr="00C64EF0">
        <w:t>Please take the following actions now:</w:t>
      </w:r>
    </w:p>
    <w:p w14:paraId="2C40AE57" w14:textId="77777777" w:rsidR="00C64EF0" w:rsidRPr="00C64EF0" w:rsidRDefault="00C64EF0" w:rsidP="00C64EF0">
      <w:pPr>
        <w:numPr>
          <w:ilvl w:val="0"/>
          <w:numId w:val="287"/>
        </w:numPr>
      </w:pPr>
      <w:r w:rsidRPr="00C64EF0">
        <w:t>Check your provider and service-level contact details.</w:t>
      </w:r>
    </w:p>
    <w:p w14:paraId="486D177F" w14:textId="77777777" w:rsidR="00C64EF0" w:rsidRPr="00C64EF0" w:rsidRDefault="00C64EF0" w:rsidP="00C64EF0">
      <w:pPr>
        <w:numPr>
          <w:ilvl w:val="0"/>
          <w:numId w:val="287"/>
        </w:numPr>
      </w:pPr>
      <w:r w:rsidRPr="00C64EF0">
        <w:t>Check contact details for all persons with management or control (PMCs).</w:t>
      </w:r>
    </w:p>
    <w:p w14:paraId="1C2B3F73" w14:textId="77777777" w:rsidR="00C64EF0" w:rsidRPr="00C64EF0" w:rsidRDefault="00C64EF0" w:rsidP="00C64EF0">
      <w:pPr>
        <w:numPr>
          <w:ilvl w:val="0"/>
          <w:numId w:val="287"/>
        </w:numPr>
      </w:pPr>
      <w:r w:rsidRPr="00C64EF0">
        <w:t>Check all PMCs are correctly identified, and add any new or missing PMCs.</w:t>
      </w:r>
    </w:p>
    <w:p w14:paraId="422DF039" w14:textId="77777777" w:rsidR="00C64EF0" w:rsidRPr="00C64EF0" w:rsidRDefault="00C64EF0" w:rsidP="00C64EF0">
      <w:pPr>
        <w:numPr>
          <w:ilvl w:val="0"/>
          <w:numId w:val="287"/>
        </w:numPr>
      </w:pPr>
      <w:r w:rsidRPr="00C64EF0">
        <w:t>Remove anyone who no longer has management or control.</w:t>
      </w:r>
    </w:p>
    <w:p w14:paraId="7765A58D" w14:textId="77777777" w:rsidR="00C64EF0" w:rsidRPr="00C64EF0" w:rsidRDefault="00C64EF0" w:rsidP="00C64EF0">
      <w:r w:rsidRPr="00C64EF0">
        <w:t>You can update your details via the </w:t>
      </w:r>
      <w:hyperlink r:id="rId252" w:history="1">
        <w:r w:rsidRPr="00C64EF0">
          <w:rPr>
            <w:rStyle w:val="Hyperlink"/>
          </w:rPr>
          <w:t>Provider Entry Point (PEP)</w:t>
        </w:r>
      </w:hyperlink>
      <w:r w:rsidRPr="00C64EF0">
        <w:t> or your third-party software.</w:t>
      </w:r>
    </w:p>
    <w:p w14:paraId="118D132D" w14:textId="77777777" w:rsidR="00C64EF0" w:rsidRPr="00C64EF0" w:rsidRDefault="00C64EF0" w:rsidP="00C64EF0">
      <w:r w:rsidRPr="00C64EF0">
        <w:t>Alignment with the National Early Childhood Worker Register</w:t>
      </w:r>
    </w:p>
    <w:p w14:paraId="6C25700C" w14:textId="77777777" w:rsidR="00C64EF0" w:rsidRPr="00C64EF0" w:rsidRDefault="00C64EF0" w:rsidP="00C64EF0">
      <w:r w:rsidRPr="00C64EF0">
        <w:t>We know services already give a lot of information to government. As we plan the next National Workforce Census, we will work to avoid asking for the same information twice.</w:t>
      </w:r>
    </w:p>
    <w:p w14:paraId="7348803B" w14:textId="77777777" w:rsidR="00C64EF0" w:rsidRPr="00C64EF0" w:rsidRDefault="00C64EF0" w:rsidP="00C64EF0">
      <w:r w:rsidRPr="00C64EF0">
        <w:t>This includes making sure our work lines up with the new National Early Childhood Worker Register.</w:t>
      </w:r>
    </w:p>
    <w:p w14:paraId="3F6C4BA6" w14:textId="77777777" w:rsidR="00C64EF0" w:rsidRPr="00C64EF0" w:rsidRDefault="00C64EF0" w:rsidP="00C64EF0">
      <w:r w:rsidRPr="00C64EF0">
        <w:t>To help reduce the workload for services, the census will no longer ask for information about each individual worker. Instead, it will collect simple, service-level data. This will make the census easier and faster to complete, while still giving us the information we need.</w:t>
      </w:r>
    </w:p>
    <w:p w14:paraId="389EEEA8" w14:textId="77777777" w:rsidR="00C64EF0" w:rsidRPr="00C64EF0" w:rsidRDefault="00C64EF0" w:rsidP="00C64EF0">
      <w:pPr>
        <w:pStyle w:val="Heading4"/>
      </w:pPr>
      <w:r w:rsidRPr="00C64EF0">
        <w:t>Participation is a legal requirement</w:t>
      </w:r>
    </w:p>
    <w:p w14:paraId="44366438" w14:textId="77777777" w:rsidR="00C64EF0" w:rsidRPr="00C64EF0" w:rsidRDefault="00C64EF0" w:rsidP="00C64EF0">
      <w:r w:rsidRPr="00C64EF0">
        <w:t>Completing the National Workforce Census is part of your obligations under Family Assistance Law. We may take compliance action if you do not participate.</w:t>
      </w:r>
    </w:p>
    <w:p w14:paraId="75AF933B" w14:textId="77777777" w:rsidR="00C64EF0" w:rsidRPr="00C64EF0" w:rsidRDefault="00C64EF0" w:rsidP="00C64EF0">
      <w:pPr>
        <w:pStyle w:val="Heading4"/>
      </w:pPr>
      <w:r w:rsidRPr="00C64EF0">
        <w:t>Stay informed</w:t>
      </w:r>
    </w:p>
    <w:p w14:paraId="6BB024EF" w14:textId="77777777" w:rsidR="00C64EF0" w:rsidRPr="00C64EF0" w:rsidRDefault="00C64EF0" w:rsidP="00C64EF0">
      <w:r w:rsidRPr="00C64EF0">
        <w:t>Find out more about the </w:t>
      </w:r>
      <w:hyperlink r:id="rId253" w:history="1">
        <w:r w:rsidRPr="00C64EF0">
          <w:rPr>
            <w:rStyle w:val="Hyperlink"/>
          </w:rPr>
          <w:t>National Workforce Census</w:t>
        </w:r>
      </w:hyperlink>
      <w:r w:rsidRPr="00C64EF0">
        <w:t> on our website.</w:t>
      </w:r>
    </w:p>
    <w:p w14:paraId="5F85D13E" w14:textId="77777777" w:rsidR="00C64EF0" w:rsidRPr="00C64EF0" w:rsidRDefault="00C64EF0" w:rsidP="00C64EF0">
      <w:r w:rsidRPr="00C64EF0">
        <w:t>We will provide updates and alerts about the census in this newsletter and on </w:t>
      </w:r>
      <w:hyperlink r:id="rId254" w:history="1">
        <w:r w:rsidRPr="00C64EF0">
          <w:rPr>
            <w:rStyle w:val="Hyperlink"/>
          </w:rPr>
          <w:t>our Facebook group</w:t>
        </w:r>
      </w:hyperlink>
      <w:r w:rsidRPr="00C64EF0">
        <w:t>.</w:t>
      </w:r>
    </w:p>
    <w:p w14:paraId="26E04534" w14:textId="579AE6DA" w:rsidR="00C64EF0" w:rsidRDefault="00C64EF0" w:rsidP="00C64EF0">
      <w:pPr>
        <w:pStyle w:val="Heading2"/>
      </w:pPr>
      <w:bookmarkStart w:id="59" w:name="_Toc235619978"/>
      <w:r>
        <w:lastRenderedPageBreak/>
        <w:t>Facts from FAL</w:t>
      </w:r>
      <w:bookmarkEnd w:id="59"/>
    </w:p>
    <w:p w14:paraId="7C1542AD" w14:textId="3E3B105E" w:rsidR="00C64EF0" w:rsidRDefault="00C64EF0" w:rsidP="00C64EF0">
      <w:pPr>
        <w:pStyle w:val="Heading3"/>
      </w:pPr>
      <w:r w:rsidRPr="00C64EF0">
        <w:t>Balance of allowable absences</w:t>
      </w:r>
    </w:p>
    <w:p w14:paraId="7356C86D" w14:textId="77777777" w:rsidR="00C64EF0" w:rsidRPr="00C64EF0" w:rsidRDefault="00C64EF0" w:rsidP="00C64EF0">
      <w:r w:rsidRPr="00C64EF0">
        <w:rPr>
          <w:b/>
          <w:bCs/>
        </w:rPr>
        <w:t>By this time of the year, many families have used all or most of their </w:t>
      </w:r>
      <w:hyperlink r:id="rId255" w:history="1">
        <w:r w:rsidRPr="00C64EF0">
          <w:rPr>
            <w:rStyle w:val="Hyperlink"/>
            <w:b/>
            <w:bCs/>
          </w:rPr>
          <w:t>42 allowable absences</w:t>
        </w:r>
      </w:hyperlink>
      <w:r w:rsidRPr="00C64EF0">
        <w:rPr>
          <w:b/>
          <w:bCs/>
        </w:rPr>
        <w:t> from child care.</w:t>
      </w:r>
    </w:p>
    <w:p w14:paraId="6353F987" w14:textId="77777777" w:rsidR="00C64EF0" w:rsidRPr="00C64EF0" w:rsidRDefault="00C64EF0" w:rsidP="00C64EF0">
      <w:r w:rsidRPr="00C64EF0">
        <w:t>If absences are not being paid when submitting session reports, we recommend checking the family’s remaining absence balance.</w:t>
      </w:r>
    </w:p>
    <w:p w14:paraId="27989AAB" w14:textId="77777777" w:rsidR="00C64EF0" w:rsidRPr="00C64EF0" w:rsidRDefault="00C64EF0" w:rsidP="00C64EF0">
      <w:r w:rsidRPr="00C64EF0">
        <w:rPr>
          <w:b/>
          <w:bCs/>
        </w:rPr>
        <w:t>Allowable absences will reset on 1 July 2026</w:t>
      </w:r>
      <w:r w:rsidRPr="00C64EF0">
        <w:t>.</w:t>
      </w:r>
    </w:p>
    <w:p w14:paraId="247257CE" w14:textId="77777777" w:rsidR="00C64EF0" w:rsidRPr="00C64EF0" w:rsidRDefault="00C64EF0" w:rsidP="00C64EF0">
      <w:r w:rsidRPr="00C64EF0">
        <w:t>Providers can check a child’s year-to-date absence count via the </w:t>
      </w:r>
      <w:hyperlink r:id="rId256" w:history="1">
        <w:r w:rsidRPr="00C64EF0">
          <w:rPr>
            <w:rStyle w:val="Hyperlink"/>
          </w:rPr>
          <w:t>PEP</w:t>
        </w:r>
      </w:hyperlink>
      <w:r w:rsidRPr="00C64EF0">
        <w:t> or your third-party software.</w:t>
      </w:r>
    </w:p>
    <w:p w14:paraId="519F50D4" w14:textId="77777777" w:rsidR="00C64EF0" w:rsidRPr="00C64EF0" w:rsidRDefault="00C64EF0" w:rsidP="00C64EF0">
      <w:r w:rsidRPr="00C64EF0">
        <w:t>Families can find out more about absences on </w:t>
      </w:r>
      <w:hyperlink r:id="rId257" w:history="1">
        <w:r w:rsidRPr="00C64EF0">
          <w:rPr>
            <w:rStyle w:val="Hyperlink"/>
          </w:rPr>
          <w:t>the Services Australia website</w:t>
        </w:r>
      </w:hyperlink>
      <w:r w:rsidRPr="00C64EF0">
        <w:t> and check their year-to-date absence count:</w:t>
      </w:r>
    </w:p>
    <w:p w14:paraId="67ECAA6F" w14:textId="77777777" w:rsidR="00C64EF0" w:rsidRPr="00C64EF0" w:rsidRDefault="00C64EF0" w:rsidP="00C64EF0">
      <w:pPr>
        <w:numPr>
          <w:ilvl w:val="0"/>
          <w:numId w:val="288"/>
        </w:numPr>
      </w:pPr>
      <w:r w:rsidRPr="00C64EF0">
        <w:t>in their Centrelink online account via MyGov</w:t>
      </w:r>
    </w:p>
    <w:p w14:paraId="68068459" w14:textId="3A3AAC6A" w:rsidR="00C64EF0" w:rsidRDefault="00C64EF0" w:rsidP="00C64EF0">
      <w:pPr>
        <w:numPr>
          <w:ilvl w:val="0"/>
          <w:numId w:val="288"/>
        </w:numPr>
      </w:pPr>
      <w:r w:rsidRPr="00C64EF0">
        <w:t>using their Express Plus Centrelink mobile app.</w:t>
      </w:r>
    </w:p>
    <w:p w14:paraId="14ADA973" w14:textId="3283846B" w:rsidR="00C64EF0" w:rsidRPr="00C64EF0" w:rsidRDefault="00C64EF0" w:rsidP="009B013F">
      <w:pPr>
        <w:pStyle w:val="Heading3"/>
      </w:pPr>
      <w:r w:rsidRPr="00C64EF0">
        <w:t>Understanding prescribed discounts</w:t>
      </w:r>
    </w:p>
    <w:p w14:paraId="6FC2405E" w14:textId="77777777" w:rsidR="006633AB" w:rsidRPr="006633AB" w:rsidRDefault="006633AB" w:rsidP="006633AB">
      <w:hyperlink r:id="rId258" w:history="1">
        <w:r w:rsidRPr="006633AB">
          <w:rPr>
            <w:rStyle w:val="Hyperlink"/>
            <w:b/>
            <w:bCs/>
          </w:rPr>
          <w:t>Prescribed discounts</w:t>
        </w:r>
      </w:hyperlink>
      <w:r w:rsidRPr="006633AB">
        <w:rPr>
          <w:b/>
          <w:bCs/>
        </w:rPr>
        <w:t> allow third parties or providers to contribute to gap fees without reducing a family’s CCS entitlement.</w:t>
      </w:r>
    </w:p>
    <w:p w14:paraId="0A2C4A37" w14:textId="77777777" w:rsidR="006633AB" w:rsidRPr="006633AB" w:rsidRDefault="006633AB" w:rsidP="006633AB">
      <w:r w:rsidRPr="006633AB">
        <w:t>These discounts can reduce or remove the gap fee, and provide extra support for families.</w:t>
      </w:r>
    </w:p>
    <w:p w14:paraId="6027E164" w14:textId="77777777" w:rsidR="006633AB" w:rsidRPr="006633AB" w:rsidRDefault="006633AB" w:rsidP="006633AB">
      <w:r w:rsidRPr="006633AB">
        <w:t>They apply to:</w:t>
      </w:r>
    </w:p>
    <w:p w14:paraId="74FEA91E" w14:textId="77777777" w:rsidR="006633AB" w:rsidRPr="006633AB" w:rsidRDefault="006633AB" w:rsidP="006633AB">
      <w:pPr>
        <w:numPr>
          <w:ilvl w:val="0"/>
          <w:numId w:val="289"/>
        </w:numPr>
      </w:pPr>
      <w:r w:rsidRPr="006633AB">
        <w:t>state and territory government third-party payments</w:t>
      </w:r>
    </w:p>
    <w:p w14:paraId="68AAE466" w14:textId="77777777" w:rsidR="006633AB" w:rsidRPr="006633AB" w:rsidRDefault="006633AB" w:rsidP="006633AB">
      <w:pPr>
        <w:numPr>
          <w:ilvl w:val="0"/>
          <w:numId w:val="289"/>
        </w:numPr>
      </w:pPr>
      <w:r w:rsidRPr="006633AB">
        <w:t>provider discounts for the early childhood workforce</w:t>
      </w:r>
    </w:p>
    <w:p w14:paraId="7F090AAC" w14:textId="77777777" w:rsidR="006633AB" w:rsidRPr="006633AB" w:rsidRDefault="006633AB" w:rsidP="006633AB">
      <w:pPr>
        <w:numPr>
          <w:ilvl w:val="0"/>
          <w:numId w:val="289"/>
        </w:numPr>
      </w:pPr>
      <w:r w:rsidRPr="006633AB">
        <w:t>provider discounts during a period of emergency.</w:t>
      </w:r>
    </w:p>
    <w:p w14:paraId="18EB5EB9" w14:textId="77777777" w:rsidR="006633AB" w:rsidRPr="006633AB" w:rsidRDefault="006633AB" w:rsidP="006633AB">
      <w:r w:rsidRPr="006633AB">
        <w:t>You must include information about prescribed discounts when submitting and updating session reports.</w:t>
      </w:r>
    </w:p>
    <w:p w14:paraId="189DAAF6" w14:textId="77777777" w:rsidR="006633AB" w:rsidRPr="006633AB" w:rsidRDefault="006633AB" w:rsidP="006633AB">
      <w:r w:rsidRPr="006633AB">
        <w:t>To learn how to apply prescribed discounts, see the </w:t>
      </w:r>
      <w:hyperlink r:id="rId259" w:history="1">
        <w:r w:rsidRPr="006633AB">
          <w:rPr>
            <w:rStyle w:val="Hyperlink"/>
          </w:rPr>
          <w:t>examples on our website</w:t>
        </w:r>
      </w:hyperlink>
      <w:r w:rsidRPr="006633AB">
        <w:t>.</w:t>
      </w:r>
    </w:p>
    <w:p w14:paraId="7F6E98F6" w14:textId="21BAD9C5" w:rsidR="00C64EF0" w:rsidRDefault="006633AB" w:rsidP="006633AB">
      <w:pPr>
        <w:pStyle w:val="Heading3"/>
      </w:pPr>
      <w:r w:rsidRPr="006633AB">
        <w:t>Getting enrolments right: agreeing on care arrangements</w:t>
      </w:r>
    </w:p>
    <w:p w14:paraId="2F91B73D" w14:textId="77777777" w:rsidR="006633AB" w:rsidRPr="006633AB" w:rsidRDefault="006633AB" w:rsidP="006633AB">
      <w:r w:rsidRPr="006633AB">
        <w:rPr>
          <w:b/>
          <w:bCs/>
        </w:rPr>
        <w:t>Before enrolling a child, providers and families must agree on the care arrangements. These arrangements set out how care will be provided and form the basis of the enrolment.</w:t>
      </w:r>
    </w:p>
    <w:p w14:paraId="042F75EE" w14:textId="77777777" w:rsidR="006633AB" w:rsidRPr="006633AB" w:rsidRDefault="006633AB" w:rsidP="006633AB">
      <w:r w:rsidRPr="006633AB">
        <w:t>There are 4 types of care arrangements. This includes the </w:t>
      </w:r>
      <w:r w:rsidRPr="006633AB">
        <w:rPr>
          <w:b/>
          <w:bCs/>
        </w:rPr>
        <w:t>Complying Written Arrangement (CWA)</w:t>
      </w:r>
      <w:r w:rsidRPr="006633AB">
        <w:t>, which is the most common for families receiving CCS.</w:t>
      </w:r>
    </w:p>
    <w:p w14:paraId="2BCBEBFA" w14:textId="77777777" w:rsidR="006633AB" w:rsidRPr="006633AB" w:rsidRDefault="006633AB" w:rsidP="006633AB">
      <w:r w:rsidRPr="006633AB">
        <w:t>A CWA must be agreed in writing and include:</w:t>
      </w:r>
    </w:p>
    <w:p w14:paraId="4928985B" w14:textId="77777777" w:rsidR="006633AB" w:rsidRPr="006633AB" w:rsidRDefault="006633AB" w:rsidP="006633AB">
      <w:pPr>
        <w:numPr>
          <w:ilvl w:val="0"/>
          <w:numId w:val="290"/>
        </w:numPr>
      </w:pPr>
      <w:r w:rsidRPr="006633AB">
        <w:t>provider name and contact details</w:t>
      </w:r>
    </w:p>
    <w:p w14:paraId="3569C04A" w14:textId="77777777" w:rsidR="006633AB" w:rsidRPr="006633AB" w:rsidRDefault="006633AB" w:rsidP="006633AB">
      <w:pPr>
        <w:numPr>
          <w:ilvl w:val="0"/>
          <w:numId w:val="290"/>
        </w:numPr>
      </w:pPr>
      <w:r w:rsidRPr="006633AB">
        <w:t>the child’s information</w:t>
      </w:r>
    </w:p>
    <w:p w14:paraId="35029992" w14:textId="77777777" w:rsidR="006633AB" w:rsidRPr="006633AB" w:rsidRDefault="006633AB" w:rsidP="006633AB">
      <w:pPr>
        <w:numPr>
          <w:ilvl w:val="0"/>
          <w:numId w:val="290"/>
        </w:numPr>
      </w:pPr>
      <w:r w:rsidRPr="006633AB">
        <w:t>starting date of the arrangement</w:t>
      </w:r>
    </w:p>
    <w:p w14:paraId="3FCA42D7" w14:textId="77777777" w:rsidR="006633AB" w:rsidRPr="006633AB" w:rsidRDefault="006633AB" w:rsidP="006633AB">
      <w:pPr>
        <w:numPr>
          <w:ilvl w:val="0"/>
          <w:numId w:val="290"/>
        </w:numPr>
      </w:pPr>
      <w:r w:rsidRPr="006633AB">
        <w:lastRenderedPageBreak/>
        <w:t>care type and schedule</w:t>
      </w:r>
    </w:p>
    <w:p w14:paraId="4D7312EA" w14:textId="77777777" w:rsidR="006633AB" w:rsidRPr="006633AB" w:rsidRDefault="006633AB" w:rsidP="006633AB">
      <w:pPr>
        <w:numPr>
          <w:ilvl w:val="0"/>
          <w:numId w:val="290"/>
        </w:numPr>
      </w:pPr>
      <w:r w:rsidRPr="006633AB">
        <w:t>fee details.</w:t>
      </w:r>
    </w:p>
    <w:p w14:paraId="52A9688F" w14:textId="77777777" w:rsidR="006633AB" w:rsidRPr="006633AB" w:rsidRDefault="006633AB" w:rsidP="006633AB">
      <w:r w:rsidRPr="006633AB">
        <w:t>A separate enrolment notice is required for each child, even if one arrangement covers multiple children.</w:t>
      </w:r>
    </w:p>
    <w:p w14:paraId="481D0FB7" w14:textId="77777777" w:rsidR="006633AB" w:rsidRPr="006633AB" w:rsidRDefault="006633AB" w:rsidP="006633AB">
      <w:r w:rsidRPr="006633AB">
        <w:t>Providers must keep a record of the agreed arrangements. You don’t need to submit care arrangements upfront, but we may request them in certain circumstances.</w:t>
      </w:r>
    </w:p>
    <w:p w14:paraId="1DF0AA30" w14:textId="77777777" w:rsidR="006633AB" w:rsidRPr="006633AB" w:rsidRDefault="006633AB" w:rsidP="006633AB">
      <w:r w:rsidRPr="006633AB">
        <w:t>Read more about each step in the </w:t>
      </w:r>
      <w:hyperlink r:id="rId260" w:history="1">
        <w:r w:rsidRPr="006633AB">
          <w:rPr>
            <w:rStyle w:val="Hyperlink"/>
          </w:rPr>
          <w:t>enrolment process</w:t>
        </w:r>
      </w:hyperlink>
      <w:r w:rsidRPr="006633AB">
        <w:t> on our website.</w:t>
      </w:r>
    </w:p>
    <w:p w14:paraId="73503E2C" w14:textId="2AAD8156" w:rsidR="006633AB" w:rsidRDefault="006633AB" w:rsidP="006633AB">
      <w:pPr>
        <w:pStyle w:val="Heading3"/>
      </w:pPr>
      <w:r w:rsidRPr="006633AB">
        <w:t>Strengthening safety through CCS</w:t>
      </w:r>
    </w:p>
    <w:p w14:paraId="498B4058" w14:textId="77777777" w:rsidR="006633AB" w:rsidRPr="006633AB" w:rsidRDefault="006633AB" w:rsidP="006633AB">
      <w:r w:rsidRPr="006633AB">
        <w:rPr>
          <w:b/>
          <w:bCs/>
        </w:rPr>
        <w:t>Quality and safety are paramount considerations when we deliver CCS. To get CCS, providers and services must deliver safe and high-quality ECEC.</w:t>
      </w:r>
    </w:p>
    <w:p w14:paraId="7E30416A" w14:textId="77777777" w:rsidR="006633AB" w:rsidRPr="006633AB" w:rsidRDefault="006633AB" w:rsidP="006633AB">
      <w:r w:rsidRPr="006633AB">
        <w:t>We will take compliance action where there are identified risks to child safety. This includes applying conditions or preventing access to CCS.</w:t>
      </w:r>
    </w:p>
    <w:p w14:paraId="1C4A6A5C" w14:textId="77777777" w:rsidR="006633AB" w:rsidRPr="006633AB" w:rsidRDefault="006633AB" w:rsidP="006633AB">
      <w:r w:rsidRPr="006633AB">
        <w:t>Where there is an imminent risk to a child's health or safety, a provider's CCS approval can be:</w:t>
      </w:r>
    </w:p>
    <w:p w14:paraId="6DDEFFCB" w14:textId="77777777" w:rsidR="006633AB" w:rsidRPr="006633AB" w:rsidRDefault="006633AB" w:rsidP="006633AB">
      <w:pPr>
        <w:numPr>
          <w:ilvl w:val="0"/>
          <w:numId w:val="291"/>
        </w:numPr>
      </w:pPr>
      <w:r w:rsidRPr="006633AB">
        <w:t>refused</w:t>
      </w:r>
    </w:p>
    <w:p w14:paraId="1F080DAD" w14:textId="77777777" w:rsidR="006633AB" w:rsidRPr="006633AB" w:rsidRDefault="006633AB" w:rsidP="006633AB">
      <w:pPr>
        <w:numPr>
          <w:ilvl w:val="0"/>
          <w:numId w:val="291"/>
        </w:numPr>
      </w:pPr>
      <w:r w:rsidRPr="006633AB">
        <w:t>suspended</w:t>
      </w:r>
    </w:p>
    <w:p w14:paraId="1301744D" w14:textId="77777777" w:rsidR="006633AB" w:rsidRPr="006633AB" w:rsidRDefault="006633AB" w:rsidP="006633AB">
      <w:pPr>
        <w:numPr>
          <w:ilvl w:val="0"/>
          <w:numId w:val="291"/>
        </w:numPr>
      </w:pPr>
      <w:r w:rsidRPr="006633AB">
        <w:t>cancelled</w:t>
      </w:r>
    </w:p>
    <w:p w14:paraId="39D76844" w14:textId="77777777" w:rsidR="006633AB" w:rsidRPr="006633AB" w:rsidRDefault="006633AB" w:rsidP="006633AB">
      <w:pPr>
        <w:numPr>
          <w:ilvl w:val="0"/>
          <w:numId w:val="291"/>
        </w:numPr>
      </w:pPr>
      <w:r w:rsidRPr="006633AB">
        <w:t>have conditions placed on it.</w:t>
      </w:r>
    </w:p>
    <w:p w14:paraId="17C7DEAF" w14:textId="77777777" w:rsidR="006633AB" w:rsidRPr="006633AB" w:rsidRDefault="006633AB" w:rsidP="006633AB">
      <w:r w:rsidRPr="006633AB">
        <w:t>We can do this under </w:t>
      </w:r>
      <w:hyperlink r:id="rId261" w:history="1">
        <w:r w:rsidRPr="006633AB">
          <w:rPr>
            <w:rStyle w:val="Hyperlink"/>
          </w:rPr>
          <w:t>Family Assistance Law</w:t>
        </w:r>
      </w:hyperlink>
      <w:r w:rsidRPr="006633AB">
        <w:t>, or state and territory regulators can do this under </w:t>
      </w:r>
      <w:hyperlink r:id="rId262" w:history="1">
        <w:r w:rsidRPr="006633AB">
          <w:rPr>
            <w:rStyle w:val="Hyperlink"/>
          </w:rPr>
          <w:t>National Law</w:t>
        </w:r>
      </w:hyperlink>
      <w:r w:rsidRPr="006633AB">
        <w:t>.</w:t>
      </w:r>
    </w:p>
    <w:p w14:paraId="69B69B37" w14:textId="77777777" w:rsidR="006633AB" w:rsidRPr="006633AB" w:rsidRDefault="006633AB" w:rsidP="006633AB">
      <w:r w:rsidRPr="006633AB">
        <w:t>Read more on </w:t>
      </w:r>
      <w:hyperlink r:id="rId263" w:history="1">
        <w:r w:rsidRPr="006633AB">
          <w:rPr>
            <w:rStyle w:val="Hyperlink"/>
          </w:rPr>
          <w:t>our website</w:t>
        </w:r>
      </w:hyperlink>
      <w:r w:rsidRPr="006633AB">
        <w:t>.</w:t>
      </w:r>
    </w:p>
    <w:p w14:paraId="1E247C27" w14:textId="21BD575F" w:rsidR="006633AB" w:rsidRDefault="006633AB" w:rsidP="006633AB">
      <w:pPr>
        <w:pStyle w:val="Heading2"/>
      </w:pPr>
      <w:bookmarkStart w:id="60" w:name="_Toc235619979"/>
      <w:r>
        <w:t>Workforce support</w:t>
      </w:r>
      <w:bookmarkEnd w:id="60"/>
    </w:p>
    <w:p w14:paraId="24E68BBD" w14:textId="3CBFDB10" w:rsidR="006633AB" w:rsidRDefault="006633AB" w:rsidP="006633AB">
      <w:pPr>
        <w:pStyle w:val="Heading3"/>
      </w:pPr>
      <w:r w:rsidRPr="006633AB">
        <w:t>Secure, responsive educator-infant relationships to support mental health</w:t>
      </w:r>
    </w:p>
    <w:p w14:paraId="4673922C" w14:textId="77777777" w:rsidR="006633AB" w:rsidRPr="006633AB" w:rsidRDefault="006633AB" w:rsidP="006633AB">
      <w:r w:rsidRPr="006633AB">
        <w:rPr>
          <w:b/>
          <w:bCs/>
        </w:rPr>
        <w:t>Join Be You for an online event on how secure, responsive educator-infant relationships can support children’s mental health.</w:t>
      </w:r>
    </w:p>
    <w:p w14:paraId="5ABB6A5D" w14:textId="77777777" w:rsidR="006633AB" w:rsidRPr="006633AB" w:rsidRDefault="006633AB" w:rsidP="006633AB">
      <w:r w:rsidRPr="006633AB">
        <w:t>This event will also explore opportunities for services to help educators connect with infants.</w:t>
      </w:r>
    </w:p>
    <w:p w14:paraId="62EC5D75" w14:textId="77777777" w:rsidR="006633AB" w:rsidRPr="006633AB" w:rsidRDefault="006633AB" w:rsidP="006633AB">
      <w:r w:rsidRPr="006633AB">
        <w:t>The session will take place online at 4 pm AEST on 21 May 2026.</w:t>
      </w:r>
    </w:p>
    <w:p w14:paraId="20CA2C05" w14:textId="77777777" w:rsidR="006633AB" w:rsidRPr="006633AB" w:rsidRDefault="006633AB" w:rsidP="006633AB">
      <w:hyperlink r:id="rId264" w:history="1">
        <w:r w:rsidRPr="006633AB">
          <w:rPr>
            <w:rStyle w:val="Hyperlink"/>
          </w:rPr>
          <w:t>Register for the webinar</w:t>
        </w:r>
      </w:hyperlink>
      <w:r w:rsidRPr="006633AB">
        <w:t>.</w:t>
      </w:r>
    </w:p>
    <w:p w14:paraId="7FA07CDE" w14:textId="77777777" w:rsidR="006633AB" w:rsidRPr="00C64EF0" w:rsidRDefault="006633AB" w:rsidP="00C64EF0"/>
    <w:p w14:paraId="54325073" w14:textId="420B370D" w:rsidR="00F50B90" w:rsidRDefault="00F50B90" w:rsidP="00E971AD">
      <w:pPr>
        <w:pStyle w:val="Issuedate"/>
      </w:pPr>
      <w:bookmarkStart w:id="61" w:name="_Toc235619980"/>
      <w:r>
        <w:lastRenderedPageBreak/>
        <w:t>6 May 2026</w:t>
      </w:r>
      <w:bookmarkEnd w:id="61"/>
    </w:p>
    <w:p w14:paraId="6E1234E1" w14:textId="681BFF94" w:rsidR="00F50B90" w:rsidRDefault="001E54BF" w:rsidP="00F50B90">
      <w:pPr>
        <w:pStyle w:val="Heading2"/>
      </w:pPr>
      <w:bookmarkStart w:id="62" w:name="_Toc235619981"/>
      <w:r>
        <w:t>From the department</w:t>
      </w:r>
      <w:bookmarkEnd w:id="62"/>
    </w:p>
    <w:p w14:paraId="59EB4B81" w14:textId="6907EF5E" w:rsidR="001E54BF" w:rsidRDefault="009F3DF3" w:rsidP="009F3DF3">
      <w:pPr>
        <w:pStyle w:val="Heading3"/>
      </w:pPr>
      <w:r w:rsidRPr="009F3DF3">
        <w:t>Professional development subsidy: check your eligibility</w:t>
      </w:r>
    </w:p>
    <w:p w14:paraId="5BF29CFC" w14:textId="77777777" w:rsidR="001E54BF" w:rsidRPr="001E54BF" w:rsidRDefault="001E54BF" w:rsidP="001E54BF">
      <w:r w:rsidRPr="001E54BF">
        <w:rPr>
          <w:b/>
          <w:bCs/>
        </w:rPr>
        <w:t xml:space="preserve">The professional development subsidy helps providers cover wages while staff complete national child safety training. </w:t>
      </w:r>
    </w:p>
    <w:p w14:paraId="057D6869" w14:textId="77777777" w:rsidR="001E54BF" w:rsidRPr="001E54BF" w:rsidRDefault="001E54BF" w:rsidP="001E54BF">
      <w:r w:rsidRPr="001E54BF">
        <w:t>You may apply on behalf of staff who:</w:t>
      </w:r>
    </w:p>
    <w:p w14:paraId="371B3719" w14:textId="77777777" w:rsidR="001E54BF" w:rsidRPr="001E54BF" w:rsidRDefault="001E54BF" w:rsidP="00C13236">
      <w:pPr>
        <w:pStyle w:val="ListParagraph"/>
        <w:numPr>
          <w:ilvl w:val="0"/>
          <w:numId w:val="267"/>
        </w:numPr>
      </w:pPr>
      <w:r w:rsidRPr="001E54BF">
        <w:t>provide direct early childhood education and care (ECEC) or supervise children</w:t>
      </w:r>
    </w:p>
    <w:p w14:paraId="2A1D8157" w14:textId="77777777" w:rsidR="001E54BF" w:rsidRPr="001E54BF" w:rsidRDefault="001E54BF" w:rsidP="00C13236">
      <w:pPr>
        <w:pStyle w:val="ListParagraph"/>
        <w:numPr>
          <w:ilvl w:val="0"/>
          <w:numId w:val="267"/>
        </w:numPr>
      </w:pPr>
      <w:r w:rsidRPr="001E54BF">
        <w:t xml:space="preserve">do not complete the training during </w:t>
      </w:r>
      <w:hyperlink r:id="rId265" w:history="1">
        <w:r w:rsidRPr="001E54BF">
          <w:rPr>
            <w:rStyle w:val="Hyperlink"/>
          </w:rPr>
          <w:t>service closure periods</w:t>
        </w:r>
      </w:hyperlink>
      <w:r w:rsidRPr="001E54BF">
        <w:t xml:space="preserve"> </w:t>
      </w:r>
    </w:p>
    <w:p w14:paraId="48F7B67B" w14:textId="77777777" w:rsidR="001E54BF" w:rsidRPr="001E54BF" w:rsidRDefault="001E54BF" w:rsidP="00C13236">
      <w:pPr>
        <w:pStyle w:val="ListParagraph"/>
        <w:numPr>
          <w:ilvl w:val="0"/>
          <w:numId w:val="267"/>
        </w:numPr>
      </w:pPr>
      <w:r w:rsidRPr="001E54BF">
        <w:t>are an Australian citizen, permanent resident or hold a valid work visa</w:t>
      </w:r>
    </w:p>
    <w:p w14:paraId="62205849" w14:textId="77777777" w:rsidR="001E54BF" w:rsidRPr="001E54BF" w:rsidRDefault="001E54BF" w:rsidP="00C13236">
      <w:pPr>
        <w:pStyle w:val="ListParagraph"/>
        <w:numPr>
          <w:ilvl w:val="0"/>
          <w:numId w:val="267"/>
        </w:numPr>
      </w:pPr>
      <w:r w:rsidRPr="001E54BF">
        <w:t>work at a Child Care Subsidy (CCS)-approved service </w:t>
      </w:r>
    </w:p>
    <w:p w14:paraId="0DE7CCED" w14:textId="77777777" w:rsidR="001E54BF" w:rsidRPr="001E54BF" w:rsidRDefault="001E54BF" w:rsidP="00C13236">
      <w:pPr>
        <w:pStyle w:val="ListParagraph"/>
        <w:numPr>
          <w:ilvl w:val="0"/>
          <w:numId w:val="267"/>
        </w:numPr>
      </w:pPr>
      <w:r w:rsidRPr="001E54BF">
        <w:t xml:space="preserve">are part of the </w:t>
      </w:r>
      <w:hyperlink r:id="rId266" w:history="1">
        <w:r w:rsidRPr="001E54BF">
          <w:rPr>
            <w:rStyle w:val="Hyperlink"/>
          </w:rPr>
          <w:t>educator-to-child ratio</w:t>
        </w:r>
      </w:hyperlink>
      <w:r w:rsidRPr="001E54BF">
        <w:t xml:space="preserve"> </w:t>
      </w:r>
    </w:p>
    <w:p w14:paraId="10AD62DD" w14:textId="77777777" w:rsidR="001E54BF" w:rsidRPr="001E54BF" w:rsidRDefault="001E54BF" w:rsidP="00C13236">
      <w:pPr>
        <w:pStyle w:val="ListParagraph"/>
        <w:numPr>
          <w:ilvl w:val="0"/>
          <w:numId w:val="267"/>
        </w:numPr>
      </w:pPr>
      <w:r w:rsidRPr="001E54BF">
        <w:t>work full-time, part-time or casual  </w:t>
      </w:r>
    </w:p>
    <w:p w14:paraId="66B665B1" w14:textId="77777777" w:rsidR="001E54BF" w:rsidRPr="001E54BF" w:rsidRDefault="001E54BF" w:rsidP="00C13236">
      <w:pPr>
        <w:pStyle w:val="ListParagraph"/>
        <w:numPr>
          <w:ilvl w:val="0"/>
          <w:numId w:val="267"/>
        </w:numPr>
      </w:pPr>
      <w:r w:rsidRPr="001E54BF">
        <w:t>have worked more than 40 hours overall in the last 3 months.</w:t>
      </w:r>
    </w:p>
    <w:p w14:paraId="7E6813FC" w14:textId="77777777" w:rsidR="001E54BF" w:rsidRPr="001E54BF" w:rsidRDefault="001E54BF" w:rsidP="001E54BF">
      <w:r w:rsidRPr="001E54BF">
        <w:t>All CCS-approved providers can apply on behalf of eligible staff, even if those staff have received the subsidy in earlier years.</w:t>
      </w:r>
    </w:p>
    <w:p w14:paraId="79D39ED5" w14:textId="77777777" w:rsidR="001E54BF" w:rsidRPr="001E54BF" w:rsidRDefault="001E54BF" w:rsidP="001E54BF">
      <w:r w:rsidRPr="001E54BF">
        <w:t>You can apply for staff who have already completed the training, but funding is not guaranteed until an application is approved.</w:t>
      </w:r>
    </w:p>
    <w:p w14:paraId="46814DFC" w14:textId="77777777" w:rsidR="001E54BF" w:rsidRPr="001E54BF" w:rsidRDefault="001E54BF" w:rsidP="001E54BF">
      <w:r w:rsidRPr="001E54BF">
        <w:t xml:space="preserve">We’re prioritising applications from small and medium providers on a </w:t>
      </w:r>
      <w:r w:rsidRPr="001E54BF">
        <w:rPr>
          <w:b/>
          <w:bCs/>
        </w:rPr>
        <w:t>first come, first served basis</w:t>
      </w:r>
      <w:r w:rsidRPr="001E54BF">
        <w:t>.</w:t>
      </w:r>
    </w:p>
    <w:p w14:paraId="69999915" w14:textId="77777777" w:rsidR="001E54BF" w:rsidRPr="001E54BF" w:rsidRDefault="001E54BF" w:rsidP="001E54BF">
      <w:r w:rsidRPr="001E54BF">
        <w:t>Applications close on 3 July 2026.</w:t>
      </w:r>
    </w:p>
    <w:p w14:paraId="063BB0DA" w14:textId="4492A0FB" w:rsidR="001E54BF" w:rsidRDefault="001E54BF" w:rsidP="001E54BF">
      <w:r w:rsidRPr="001E54BF">
        <w:t xml:space="preserve">Learn more about the </w:t>
      </w:r>
      <w:hyperlink r:id="rId267" w:history="1">
        <w:r w:rsidRPr="001E54BF">
          <w:rPr>
            <w:rStyle w:val="Hyperlink"/>
          </w:rPr>
          <w:t>professional development subsidy</w:t>
        </w:r>
      </w:hyperlink>
      <w:r w:rsidRPr="001E54BF">
        <w:t>.</w:t>
      </w:r>
    </w:p>
    <w:p w14:paraId="157CF8D7" w14:textId="1699E001" w:rsidR="005E63E2" w:rsidRDefault="005E63E2" w:rsidP="005E63E2">
      <w:pPr>
        <w:pStyle w:val="Heading3"/>
      </w:pPr>
      <w:r>
        <w:t>Strengthening the Family Day Care model this National FDC Week </w:t>
      </w:r>
    </w:p>
    <w:p w14:paraId="19558B5E" w14:textId="77777777" w:rsidR="005E63E2" w:rsidRPr="005E63E2" w:rsidRDefault="005E63E2" w:rsidP="005E63E2">
      <w:r w:rsidRPr="005E63E2">
        <w:rPr>
          <w:b/>
          <w:bCs/>
        </w:rPr>
        <w:t>This week is National Family Day Care (FDC) Week.</w:t>
      </w:r>
    </w:p>
    <w:p w14:paraId="01D04901" w14:textId="77777777" w:rsidR="005E63E2" w:rsidRPr="005E63E2" w:rsidRDefault="005E63E2" w:rsidP="005E63E2">
      <w:r w:rsidRPr="005E63E2">
        <w:t>It’s a chance to recognise the vital role FDC plays in supporting children’s learning, development and wellbeing in local communities.</w:t>
      </w:r>
    </w:p>
    <w:p w14:paraId="2E8D5327" w14:textId="77777777" w:rsidR="005E63E2" w:rsidRPr="005E63E2" w:rsidRDefault="005E63E2" w:rsidP="005E63E2">
      <w:r w:rsidRPr="005E63E2">
        <w:t>To mark the week, we’re highlighting the </w:t>
      </w:r>
      <w:hyperlink r:id="rId268" w:history="1">
        <w:r w:rsidRPr="005E63E2">
          <w:rPr>
            <w:rStyle w:val="Hyperlink"/>
          </w:rPr>
          <w:t>FDC Capability Trial</w:t>
        </w:r>
      </w:hyperlink>
      <w:r w:rsidRPr="005E63E2">
        <w:t>. </w:t>
      </w:r>
    </w:p>
    <w:p w14:paraId="7EBBC3F3" w14:textId="77777777" w:rsidR="005E63E2" w:rsidRPr="005E63E2" w:rsidRDefault="005E63E2" w:rsidP="005E63E2">
      <w:pPr>
        <w:pStyle w:val="Heading4"/>
      </w:pPr>
      <w:r w:rsidRPr="005E63E2">
        <w:t>About the Trial</w:t>
      </w:r>
    </w:p>
    <w:p w14:paraId="04594EBF" w14:textId="77777777" w:rsidR="005E63E2" w:rsidRPr="005E63E2" w:rsidRDefault="005E63E2" w:rsidP="005E63E2">
      <w:r w:rsidRPr="005E63E2">
        <w:t>The Trial is being led by Family Day Care Australia. It is exploring ways to strengthen the integrity of CCS and reduce the risk of non-compliance with Family Assistance Law (FAL). </w:t>
      </w:r>
    </w:p>
    <w:p w14:paraId="712EA676" w14:textId="77777777" w:rsidR="005E63E2" w:rsidRPr="005E63E2" w:rsidRDefault="005E63E2" w:rsidP="005E63E2">
      <w:r w:rsidRPr="005E63E2">
        <w:t>One part of the Trial focuses on </w:t>
      </w:r>
      <w:r w:rsidRPr="005E63E2">
        <w:rPr>
          <w:b/>
          <w:bCs/>
        </w:rPr>
        <w:t>educator recruitment</w:t>
      </w:r>
      <w:r w:rsidRPr="005E63E2">
        <w:t>. This work is testing new ways to attract and support educators, especially in regional areas where families need flexible, local care options.  </w:t>
      </w:r>
    </w:p>
    <w:p w14:paraId="25B4FC19" w14:textId="77777777" w:rsidR="005E63E2" w:rsidRPr="005E63E2" w:rsidRDefault="005E63E2" w:rsidP="005E63E2">
      <w:pPr>
        <w:pStyle w:val="Heading4"/>
      </w:pPr>
      <w:r w:rsidRPr="005E63E2">
        <w:lastRenderedPageBreak/>
        <w:t>A new case study</w:t>
      </w:r>
    </w:p>
    <w:p w14:paraId="2B380F0B" w14:textId="77777777" w:rsidR="005E63E2" w:rsidRPr="005E63E2" w:rsidRDefault="005E63E2" w:rsidP="005E63E2">
      <w:r w:rsidRPr="005E63E2">
        <w:t>Nature Alliance Family Day Care in Western Australia is taking part in this work. We’ve just published a case study featuring one of their services – </w:t>
      </w:r>
      <w:r w:rsidRPr="005E63E2">
        <w:rPr>
          <w:b/>
          <w:bCs/>
        </w:rPr>
        <w:t>Bambini Di Natura</w:t>
      </w:r>
      <w:r w:rsidRPr="005E63E2">
        <w:t>.  </w:t>
      </w:r>
    </w:p>
    <w:p w14:paraId="20A5E92C" w14:textId="77777777" w:rsidR="005E63E2" w:rsidRPr="005E63E2" w:rsidRDefault="005E63E2" w:rsidP="005E63E2">
      <w:r w:rsidRPr="005E63E2">
        <w:t>The case study shows how FDC can provide strong, community-based early learning options. Children are encouraged to connect with their environment. They can grow and explore at their own pace. </w:t>
      </w:r>
    </w:p>
    <w:p w14:paraId="52AF38B8" w14:textId="17EEFE1A" w:rsidR="005E63E2" w:rsidRDefault="005E63E2" w:rsidP="005E63E2">
      <w:r w:rsidRPr="005E63E2">
        <w:t xml:space="preserve">Read the </w:t>
      </w:r>
      <w:hyperlink r:id="rId269" w:history="1">
        <w:r w:rsidRPr="005E63E2">
          <w:rPr>
            <w:rStyle w:val="Hyperlink"/>
          </w:rPr>
          <w:t>case study and learn more about the Trial</w:t>
        </w:r>
      </w:hyperlink>
      <w:r w:rsidRPr="005E63E2">
        <w:t xml:space="preserve"> on our website. </w:t>
      </w:r>
    </w:p>
    <w:p w14:paraId="54F6466A" w14:textId="29B89C46" w:rsidR="005E63E2" w:rsidRDefault="00197030" w:rsidP="00197030">
      <w:pPr>
        <w:pStyle w:val="Heading3"/>
      </w:pPr>
      <w:r w:rsidRPr="00197030">
        <w:t>Building Early Education Fund small-scale grant closes soon </w:t>
      </w:r>
    </w:p>
    <w:p w14:paraId="0E3E2B75" w14:textId="77777777" w:rsidR="00411A85" w:rsidRPr="00411A85" w:rsidRDefault="00411A85" w:rsidP="00411A85">
      <w:r w:rsidRPr="00411A85">
        <w:rPr>
          <w:b/>
          <w:bCs/>
        </w:rPr>
        <w:t xml:space="preserve">The Building Early Education Fund small-scale grant will close on 29 May 2026.  </w:t>
      </w:r>
    </w:p>
    <w:p w14:paraId="0215E3E6" w14:textId="77777777" w:rsidR="00411A85" w:rsidRPr="00411A85" w:rsidRDefault="00411A85" w:rsidP="00411A85">
      <w:r w:rsidRPr="00411A85">
        <w:t>This grant, part of the small-scale grants package, provides funding to: </w:t>
      </w:r>
    </w:p>
    <w:p w14:paraId="1CD4B178" w14:textId="77777777" w:rsidR="00411A85" w:rsidRPr="00411A85" w:rsidRDefault="00411A85" w:rsidP="00C13236">
      <w:pPr>
        <w:pStyle w:val="ListParagraph"/>
        <w:numPr>
          <w:ilvl w:val="0"/>
          <w:numId w:val="268"/>
        </w:numPr>
      </w:pPr>
      <w:r w:rsidRPr="00411A85">
        <w:t>build or expand Centre Based Day Care (CBDC) services or</w:t>
      </w:r>
    </w:p>
    <w:p w14:paraId="26A903F1" w14:textId="77777777" w:rsidR="00411A85" w:rsidRPr="00411A85" w:rsidRDefault="00411A85" w:rsidP="00C13236">
      <w:pPr>
        <w:pStyle w:val="ListParagraph"/>
        <w:numPr>
          <w:ilvl w:val="0"/>
          <w:numId w:val="268"/>
        </w:numPr>
      </w:pPr>
      <w:r w:rsidRPr="00411A85">
        <w:t>deliver in-venue FDC in communities with no existing ECEC services. </w:t>
      </w:r>
    </w:p>
    <w:p w14:paraId="3D08F9A3" w14:textId="77777777" w:rsidR="00411A85" w:rsidRPr="00411A85" w:rsidRDefault="00411A85" w:rsidP="00411A85">
      <w:r w:rsidRPr="00411A85">
        <w:t>Small not-for-profit providers operating 1 to 9 CBDC services can apply if they have: </w:t>
      </w:r>
    </w:p>
    <w:p w14:paraId="1C5DA7D3" w14:textId="77777777" w:rsidR="00411A85" w:rsidRPr="00411A85" w:rsidRDefault="00411A85" w:rsidP="00C13236">
      <w:pPr>
        <w:pStyle w:val="ListParagraph"/>
        <w:numPr>
          <w:ilvl w:val="0"/>
          <w:numId w:val="269"/>
        </w:numPr>
      </w:pPr>
      <w:r w:rsidRPr="00411A85">
        <w:t>local council support </w:t>
      </w:r>
    </w:p>
    <w:p w14:paraId="4FFC19AD" w14:textId="77777777" w:rsidR="00411A85" w:rsidRPr="00411A85" w:rsidRDefault="00411A85" w:rsidP="00C13236">
      <w:pPr>
        <w:pStyle w:val="ListParagraph"/>
        <w:numPr>
          <w:ilvl w:val="0"/>
          <w:numId w:val="269"/>
        </w:numPr>
      </w:pPr>
      <w:r w:rsidRPr="00411A85">
        <w:t>secure tenure over land. </w:t>
      </w:r>
    </w:p>
    <w:p w14:paraId="1571DB64" w14:textId="77777777" w:rsidR="00411A85" w:rsidRPr="00411A85" w:rsidRDefault="00411A85" w:rsidP="00411A85">
      <w:r w:rsidRPr="00411A85">
        <w:t xml:space="preserve">The small-scale grants package also includes 2 other grant opportunities, which remain open:  </w:t>
      </w:r>
    </w:p>
    <w:p w14:paraId="4BFA4120" w14:textId="77777777" w:rsidR="00411A85" w:rsidRPr="00411A85" w:rsidRDefault="00411A85" w:rsidP="00C13236">
      <w:pPr>
        <w:pStyle w:val="ListParagraph"/>
        <w:numPr>
          <w:ilvl w:val="0"/>
          <w:numId w:val="270"/>
        </w:numPr>
      </w:pPr>
      <w:r w:rsidRPr="00411A85">
        <w:t>funding for new or expanded ECEC services led by Aboriginal and Torres Strait Islander Community Controlled Organisations (ACCOs) </w:t>
      </w:r>
    </w:p>
    <w:p w14:paraId="5AA1527F" w14:textId="77777777" w:rsidR="00411A85" w:rsidRPr="00411A85" w:rsidRDefault="00411A85" w:rsidP="00C13236">
      <w:pPr>
        <w:pStyle w:val="ListParagraph"/>
        <w:numPr>
          <w:ilvl w:val="0"/>
          <w:numId w:val="270"/>
        </w:numPr>
      </w:pPr>
      <w:r w:rsidRPr="00411A85">
        <w:t>operational funding for Building Fund-supported ECEC services.</w:t>
      </w:r>
    </w:p>
    <w:p w14:paraId="7C156C20" w14:textId="79E6C539" w:rsidR="005E63E2" w:rsidRDefault="00411A85" w:rsidP="00411A85">
      <w:r w:rsidRPr="00411A85">
        <w:t>For more details, visit the </w:t>
      </w:r>
      <w:hyperlink r:id="rId270" w:history="1">
        <w:r w:rsidRPr="00411A85">
          <w:rPr>
            <w:rStyle w:val="Hyperlink"/>
          </w:rPr>
          <w:t>small-scale grant opportunities page</w:t>
        </w:r>
      </w:hyperlink>
      <w:r w:rsidRPr="00411A85">
        <w:t>. </w:t>
      </w:r>
    </w:p>
    <w:p w14:paraId="0935FB5F" w14:textId="1010ED12" w:rsidR="001E54BF" w:rsidRDefault="00197030" w:rsidP="007E17A7">
      <w:pPr>
        <w:pStyle w:val="Heading2"/>
      </w:pPr>
      <w:bookmarkStart w:id="63" w:name="_Toc235619982"/>
      <w:r>
        <w:t>Sector spotlight</w:t>
      </w:r>
      <w:bookmarkEnd w:id="63"/>
    </w:p>
    <w:p w14:paraId="2737D7B2" w14:textId="103538FF" w:rsidR="00197030" w:rsidRDefault="007E17A7" w:rsidP="007E17A7">
      <w:pPr>
        <w:pStyle w:val="Heading3"/>
      </w:pPr>
      <w:r w:rsidRPr="007E17A7">
        <w:t>Are your fees correct on StartingBlocks.gov.au? </w:t>
      </w:r>
    </w:p>
    <w:p w14:paraId="3133FDED" w14:textId="77777777" w:rsidR="008F3C88" w:rsidRPr="008F3C88" w:rsidRDefault="008F3C88" w:rsidP="008F3C88">
      <w:r w:rsidRPr="008F3C88">
        <w:rPr>
          <w:b/>
          <w:bCs/>
        </w:rPr>
        <w:t>We publish your fees on </w:t>
      </w:r>
      <w:hyperlink r:id="rId271" w:history="1">
        <w:r w:rsidRPr="008F3C88">
          <w:rPr>
            <w:rStyle w:val="Hyperlink"/>
            <w:b/>
            <w:bCs/>
          </w:rPr>
          <w:t>StartingBlocks.gov.au</w:t>
        </w:r>
      </w:hyperlink>
      <w:r w:rsidRPr="008F3C88">
        <w:rPr>
          <w:b/>
          <w:bCs/>
        </w:rPr>
        <w:t>. This helps parents choose the best ECEC for their family. </w:t>
      </w:r>
    </w:p>
    <w:p w14:paraId="32A140A5" w14:textId="77777777" w:rsidR="008F3C88" w:rsidRPr="008F3C88" w:rsidRDefault="008F3C88" w:rsidP="008F3C88">
      <w:r w:rsidRPr="008F3C88">
        <w:t>You must keep your fee details up to date to ensure they display correctly. You must report: </w:t>
      </w:r>
    </w:p>
    <w:p w14:paraId="6F39C1B8" w14:textId="77777777" w:rsidR="008F3C88" w:rsidRPr="008F3C88" w:rsidRDefault="008F3C88" w:rsidP="00C13236">
      <w:pPr>
        <w:pStyle w:val="ListParagraph"/>
        <w:numPr>
          <w:ilvl w:val="0"/>
          <w:numId w:val="271"/>
        </w:numPr>
      </w:pPr>
      <w:r w:rsidRPr="008F3C88">
        <w:t>your current </w:t>
      </w:r>
      <w:r w:rsidRPr="008F3C88">
        <w:rPr>
          <w:b/>
          <w:bCs/>
        </w:rPr>
        <w:t>hourly</w:t>
      </w:r>
      <w:r w:rsidRPr="008F3C88">
        <w:t> or </w:t>
      </w:r>
      <w:r w:rsidRPr="008F3C88">
        <w:rPr>
          <w:b/>
          <w:bCs/>
        </w:rPr>
        <w:t>session</w:t>
      </w:r>
      <w:r w:rsidRPr="008F3C88">
        <w:t> fees before any subsidies, discounts or reductions </w:t>
      </w:r>
    </w:p>
    <w:p w14:paraId="15C9B080" w14:textId="77777777" w:rsidR="008F3C88" w:rsidRPr="008F3C88" w:rsidRDefault="008F3C88" w:rsidP="00C13236">
      <w:pPr>
        <w:pStyle w:val="ListParagraph"/>
        <w:numPr>
          <w:ilvl w:val="0"/>
          <w:numId w:val="271"/>
        </w:numPr>
      </w:pPr>
      <w:r w:rsidRPr="008F3C88">
        <w:t>any changes to your fees within 14 days of the change. </w:t>
      </w:r>
    </w:p>
    <w:p w14:paraId="7584CD54" w14:textId="77777777" w:rsidR="008F3C88" w:rsidRPr="008F3C88" w:rsidRDefault="008F3C88" w:rsidP="008F3C88">
      <w:r w:rsidRPr="008F3C88">
        <w:t>You report this information in the CCS System through: </w:t>
      </w:r>
    </w:p>
    <w:p w14:paraId="02C5FD84" w14:textId="77777777" w:rsidR="008F3C88" w:rsidRPr="008F3C88" w:rsidRDefault="008F3C88" w:rsidP="00C13236">
      <w:pPr>
        <w:pStyle w:val="ListParagraph"/>
        <w:numPr>
          <w:ilvl w:val="0"/>
          <w:numId w:val="272"/>
        </w:numPr>
      </w:pPr>
      <w:r w:rsidRPr="008F3C88">
        <w:t>the Provider Entry Point (PEP), or  </w:t>
      </w:r>
    </w:p>
    <w:p w14:paraId="009B56F2" w14:textId="77777777" w:rsidR="008F3C88" w:rsidRPr="008F3C88" w:rsidRDefault="008F3C88" w:rsidP="00C13236">
      <w:pPr>
        <w:pStyle w:val="ListParagraph"/>
        <w:numPr>
          <w:ilvl w:val="0"/>
          <w:numId w:val="272"/>
        </w:numPr>
      </w:pPr>
      <w:r w:rsidRPr="008F3C88">
        <w:t>your third-party software. </w:t>
      </w:r>
    </w:p>
    <w:p w14:paraId="626338E9" w14:textId="77777777" w:rsidR="008F3C88" w:rsidRPr="008F3C88" w:rsidRDefault="008F3C88" w:rsidP="008F3C88">
      <w:r w:rsidRPr="008F3C88">
        <w:t>The information then flows through to </w:t>
      </w:r>
      <w:hyperlink r:id="rId272" w:history="1">
        <w:r w:rsidRPr="008F3C88">
          <w:rPr>
            <w:rStyle w:val="Hyperlink"/>
          </w:rPr>
          <w:t>StartingBlocks.gov.au</w:t>
        </w:r>
      </w:hyperlink>
      <w:r w:rsidRPr="008F3C88">
        <w:t>. </w:t>
      </w:r>
    </w:p>
    <w:p w14:paraId="138B3FEC" w14:textId="77777777" w:rsidR="008F3C88" w:rsidRPr="008F3C88" w:rsidRDefault="008F3C88" w:rsidP="008F3C88">
      <w:r w:rsidRPr="008F3C88">
        <w:t>Please report </w:t>
      </w:r>
      <w:r w:rsidRPr="008F3C88">
        <w:rPr>
          <w:b/>
          <w:bCs/>
        </w:rPr>
        <w:t>detailed</w:t>
      </w:r>
      <w:r w:rsidRPr="008F3C88">
        <w:t> fee information to ensure your fees display correctly. Fees will not be displayed if a URL is submitted. </w:t>
      </w:r>
    </w:p>
    <w:p w14:paraId="32794FE8" w14:textId="601FFC13" w:rsidR="008F3C88" w:rsidRDefault="008F3C88" w:rsidP="008F3C88">
      <w:r w:rsidRPr="008F3C88">
        <w:t>Find out how to </w:t>
      </w:r>
      <w:hyperlink r:id="rId273" w:history="1">
        <w:r w:rsidRPr="008F3C88">
          <w:rPr>
            <w:rStyle w:val="Hyperlink"/>
          </w:rPr>
          <w:t>update your fees in the PEP</w:t>
        </w:r>
      </w:hyperlink>
      <w:r w:rsidRPr="008F3C88">
        <w:t>. </w:t>
      </w:r>
    </w:p>
    <w:p w14:paraId="5547D47A" w14:textId="34E14383" w:rsidR="00BC0785" w:rsidRDefault="003A5B6F" w:rsidP="003A5B6F">
      <w:pPr>
        <w:pStyle w:val="Heading2"/>
      </w:pPr>
      <w:bookmarkStart w:id="64" w:name="_Toc235619983"/>
      <w:r>
        <w:lastRenderedPageBreak/>
        <w:t>Facts from FAL</w:t>
      </w:r>
      <w:bookmarkEnd w:id="64"/>
    </w:p>
    <w:p w14:paraId="146D2695" w14:textId="47B51BF8" w:rsidR="003A5B6F" w:rsidRDefault="003A5B6F" w:rsidP="003A5B6F">
      <w:pPr>
        <w:pStyle w:val="Heading3"/>
      </w:pPr>
      <w:r w:rsidRPr="003A5B6F">
        <w:t>Operating a Family Day Care or In Home Care service without approval  </w:t>
      </w:r>
    </w:p>
    <w:p w14:paraId="467CFB89" w14:textId="77777777" w:rsidR="003A5B6F" w:rsidRPr="003A5B6F" w:rsidRDefault="003A5B6F" w:rsidP="003A5B6F">
      <w:r w:rsidRPr="003A5B6F">
        <w:rPr>
          <w:b/>
          <w:bCs/>
        </w:rPr>
        <w:t>Educators are engaged by an approved provider to deliver care at one of the provider's services. They cannot run their own child care service.</w:t>
      </w:r>
      <w:r w:rsidRPr="003A5B6F">
        <w:t xml:space="preserve"> Doing this may breach the law because the educator's own business is </w:t>
      </w:r>
      <w:r w:rsidRPr="003A5B6F">
        <w:rPr>
          <w:b/>
          <w:bCs/>
        </w:rPr>
        <w:t>not approved</w:t>
      </w:r>
      <w:r w:rsidRPr="003A5B6F">
        <w:t xml:space="preserve"> to deliver care or administer CCS.</w:t>
      </w:r>
    </w:p>
    <w:p w14:paraId="43CA9854" w14:textId="77777777" w:rsidR="003A5B6F" w:rsidRPr="003A5B6F" w:rsidRDefault="003A5B6F" w:rsidP="003A5B6F">
      <w:r w:rsidRPr="003A5B6F">
        <w:t>Providers need to understand this requirement and clearly explain it to their educators. </w:t>
      </w:r>
    </w:p>
    <w:p w14:paraId="4E429506" w14:textId="77777777" w:rsidR="003A5B6F" w:rsidRPr="003A5B6F" w:rsidRDefault="003A5B6F" w:rsidP="003A5B6F">
      <w:pPr>
        <w:pStyle w:val="Heading4"/>
      </w:pPr>
      <w:r w:rsidRPr="003A5B6F">
        <w:t>Keep documents accurate</w:t>
      </w:r>
    </w:p>
    <w:p w14:paraId="6B5BDE18" w14:textId="77777777" w:rsidR="003A5B6F" w:rsidRPr="003A5B6F" w:rsidRDefault="003A5B6F" w:rsidP="003A5B6F">
      <w:r w:rsidRPr="003A5B6F">
        <w:t>All documents must show the name of the </w:t>
      </w:r>
      <w:r w:rsidRPr="003A5B6F">
        <w:rPr>
          <w:b/>
          <w:bCs/>
        </w:rPr>
        <w:t>CCS-approved service</w:t>
      </w:r>
      <w:r w:rsidRPr="003A5B6F">
        <w:t>. This includes:  </w:t>
      </w:r>
    </w:p>
    <w:p w14:paraId="3E643388" w14:textId="77777777" w:rsidR="003A5B6F" w:rsidRPr="003A5B6F" w:rsidRDefault="003A5B6F" w:rsidP="00C13236">
      <w:pPr>
        <w:pStyle w:val="ListParagraph"/>
        <w:numPr>
          <w:ilvl w:val="0"/>
          <w:numId w:val="273"/>
        </w:numPr>
      </w:pPr>
      <w:r w:rsidRPr="003A5B6F">
        <w:t>statements  </w:t>
      </w:r>
    </w:p>
    <w:p w14:paraId="2519C924" w14:textId="77777777" w:rsidR="003A5B6F" w:rsidRPr="003A5B6F" w:rsidRDefault="003A5B6F" w:rsidP="00C13236">
      <w:pPr>
        <w:pStyle w:val="ListParagraph"/>
        <w:numPr>
          <w:ilvl w:val="0"/>
          <w:numId w:val="273"/>
        </w:numPr>
      </w:pPr>
      <w:r w:rsidRPr="003A5B6F">
        <w:t>invoices</w:t>
      </w:r>
    </w:p>
    <w:p w14:paraId="694630A9" w14:textId="77777777" w:rsidR="003A5B6F" w:rsidRPr="003A5B6F" w:rsidRDefault="003A5B6F" w:rsidP="00C13236">
      <w:pPr>
        <w:pStyle w:val="ListParagraph"/>
        <w:numPr>
          <w:ilvl w:val="0"/>
          <w:numId w:val="273"/>
        </w:numPr>
      </w:pPr>
      <w:r w:rsidRPr="003A5B6F">
        <w:t>receipts.</w:t>
      </w:r>
    </w:p>
    <w:p w14:paraId="44C5A148" w14:textId="77777777" w:rsidR="003A5B6F" w:rsidRPr="003A5B6F" w:rsidRDefault="003A5B6F" w:rsidP="003A5B6F">
      <w:r w:rsidRPr="003A5B6F">
        <w:t>Educators must use the correct service name whenever they deliver care. This includes advertising, social media pages, websites and newsletters.  </w:t>
      </w:r>
    </w:p>
    <w:p w14:paraId="6CC9117C" w14:textId="77777777" w:rsidR="003A5B6F" w:rsidRPr="003A5B6F" w:rsidRDefault="003A5B6F" w:rsidP="003A5B6F">
      <w:pPr>
        <w:pStyle w:val="Heading4"/>
      </w:pPr>
      <w:r w:rsidRPr="003A5B6F">
        <w:t>If educators want to run their own service </w:t>
      </w:r>
    </w:p>
    <w:p w14:paraId="78B0A313" w14:textId="77777777" w:rsidR="003A5B6F" w:rsidRPr="003A5B6F" w:rsidRDefault="003A5B6F" w:rsidP="003A5B6F">
      <w:r w:rsidRPr="003A5B6F">
        <w:t>Educators must apply to their regulatory authority and submit a CCS approval application.  </w:t>
      </w:r>
    </w:p>
    <w:p w14:paraId="228E8E26" w14:textId="2B6D18CC" w:rsidR="003A5B6F" w:rsidRDefault="003A5B6F" w:rsidP="003A5B6F">
      <w:r w:rsidRPr="003A5B6F">
        <w:t>They can learn more and </w:t>
      </w:r>
      <w:hyperlink r:id="rId274" w:history="1">
        <w:r w:rsidRPr="003A5B6F">
          <w:rPr>
            <w:rStyle w:val="Hyperlink"/>
          </w:rPr>
          <w:t>check their eligibility</w:t>
        </w:r>
      </w:hyperlink>
      <w:r w:rsidRPr="003A5B6F">
        <w:t> on our website. </w:t>
      </w:r>
    </w:p>
    <w:p w14:paraId="37650924" w14:textId="3AA5BD9F" w:rsidR="00501516" w:rsidRDefault="00886F13" w:rsidP="00886F13">
      <w:pPr>
        <w:pStyle w:val="Heading3"/>
      </w:pPr>
      <w:r w:rsidRPr="00886F13">
        <w:t>What to include in session reports </w:t>
      </w:r>
    </w:p>
    <w:p w14:paraId="738D72AE" w14:textId="77777777" w:rsidR="00501516" w:rsidRPr="00501516" w:rsidRDefault="00501516" w:rsidP="00501516">
      <w:r w:rsidRPr="00501516">
        <w:rPr>
          <w:b/>
          <w:bCs/>
        </w:rPr>
        <w:t xml:space="preserve">You must submit a session report for each child, every week a session of care is provided.  </w:t>
      </w:r>
    </w:p>
    <w:p w14:paraId="1475734E" w14:textId="77777777" w:rsidR="00501516" w:rsidRPr="00501516" w:rsidRDefault="00501516" w:rsidP="00501516">
      <w:r w:rsidRPr="00501516">
        <w:t>If a child has more than one enrolment – for example, if their parents are separated – you must submit a weekly session report for each enrolment. </w:t>
      </w:r>
    </w:p>
    <w:p w14:paraId="78D525B7" w14:textId="77777777" w:rsidR="00501516" w:rsidRPr="00501516" w:rsidRDefault="00501516" w:rsidP="00501516">
      <w:r w:rsidRPr="00501516">
        <w:t>Each session report must include: </w:t>
      </w:r>
    </w:p>
    <w:p w14:paraId="2414C808" w14:textId="77777777" w:rsidR="00501516" w:rsidRPr="00501516" w:rsidRDefault="00501516" w:rsidP="00C13236">
      <w:pPr>
        <w:pStyle w:val="ListParagraph"/>
        <w:numPr>
          <w:ilvl w:val="0"/>
          <w:numId w:val="274"/>
        </w:numPr>
      </w:pPr>
      <w:r w:rsidRPr="00501516">
        <w:t>dates </w:t>
      </w:r>
    </w:p>
    <w:p w14:paraId="4C4A99C5" w14:textId="77777777" w:rsidR="00501516" w:rsidRPr="00501516" w:rsidRDefault="00501516" w:rsidP="00C13236">
      <w:pPr>
        <w:pStyle w:val="ListParagraph"/>
        <w:numPr>
          <w:ilvl w:val="0"/>
          <w:numId w:val="274"/>
        </w:numPr>
      </w:pPr>
      <w:r w:rsidRPr="00501516">
        <w:t>times</w:t>
      </w:r>
    </w:p>
    <w:p w14:paraId="64FA039D" w14:textId="77777777" w:rsidR="00501516" w:rsidRPr="00501516" w:rsidRDefault="00501516" w:rsidP="00C13236">
      <w:pPr>
        <w:pStyle w:val="ListParagraph"/>
        <w:numPr>
          <w:ilvl w:val="0"/>
          <w:numId w:val="274"/>
        </w:numPr>
      </w:pPr>
      <w:r w:rsidRPr="00501516">
        <w:t>absences</w:t>
      </w:r>
    </w:p>
    <w:p w14:paraId="66699133" w14:textId="77777777" w:rsidR="00501516" w:rsidRPr="00501516" w:rsidRDefault="00501516" w:rsidP="00C13236">
      <w:pPr>
        <w:pStyle w:val="ListParagraph"/>
        <w:numPr>
          <w:ilvl w:val="0"/>
          <w:numId w:val="274"/>
        </w:numPr>
      </w:pPr>
      <w:r w:rsidRPr="00501516">
        <w:t>fee information</w:t>
      </w:r>
    </w:p>
    <w:p w14:paraId="7AF43255" w14:textId="77777777" w:rsidR="00501516" w:rsidRPr="00501516" w:rsidRDefault="00501516" w:rsidP="00C13236">
      <w:pPr>
        <w:pStyle w:val="ListParagraph"/>
        <w:numPr>
          <w:ilvl w:val="0"/>
          <w:numId w:val="274"/>
        </w:numPr>
      </w:pPr>
      <w:r w:rsidRPr="00501516">
        <w:t>third-party payments</w:t>
      </w:r>
    </w:p>
    <w:p w14:paraId="053BDACC" w14:textId="77777777" w:rsidR="00501516" w:rsidRPr="00501516" w:rsidRDefault="00501516" w:rsidP="00C13236">
      <w:pPr>
        <w:pStyle w:val="ListParagraph"/>
        <w:numPr>
          <w:ilvl w:val="0"/>
          <w:numId w:val="274"/>
        </w:numPr>
      </w:pPr>
      <w:r w:rsidRPr="00501516">
        <w:t>educator details</w:t>
      </w:r>
    </w:p>
    <w:p w14:paraId="64457795" w14:textId="1EEA87A9" w:rsidR="00501516" w:rsidRPr="00501516" w:rsidRDefault="00501516" w:rsidP="00C13236">
      <w:pPr>
        <w:pStyle w:val="ListParagraph"/>
        <w:numPr>
          <w:ilvl w:val="0"/>
          <w:numId w:val="274"/>
        </w:numPr>
      </w:pPr>
      <w:r w:rsidRPr="00501516">
        <w:t>preschool information</w:t>
      </w:r>
      <w:r>
        <w:t>.</w:t>
      </w:r>
    </w:p>
    <w:p w14:paraId="72EF40B0" w14:textId="5809872A" w:rsidR="00501516" w:rsidRDefault="00501516" w:rsidP="00501516">
      <w:r w:rsidRPr="00501516">
        <w:t>Find more information about </w:t>
      </w:r>
      <w:hyperlink r:id="rId275" w:history="1">
        <w:r w:rsidRPr="00501516">
          <w:rPr>
            <w:rStyle w:val="Hyperlink"/>
          </w:rPr>
          <w:t>what to include in session reports</w:t>
        </w:r>
      </w:hyperlink>
      <w:r w:rsidRPr="00501516">
        <w:t> on our website. </w:t>
      </w:r>
    </w:p>
    <w:p w14:paraId="6C324070" w14:textId="199D9235" w:rsidR="00886F13" w:rsidRDefault="008020C1" w:rsidP="008020C1">
      <w:pPr>
        <w:pStyle w:val="Heading3"/>
      </w:pPr>
      <w:r w:rsidRPr="008020C1">
        <w:t>When we impose conditions on your CCS approval  </w:t>
      </w:r>
    </w:p>
    <w:p w14:paraId="25480241" w14:textId="77777777" w:rsidR="00886F13" w:rsidRPr="00886F13" w:rsidRDefault="00886F13" w:rsidP="00886F13">
      <w:r w:rsidRPr="00886F13">
        <w:rPr>
          <w:b/>
          <w:bCs/>
        </w:rPr>
        <w:t>If you don’t comply with your obligations or treat regulatory risk, we can impose additional conditions on your approval.</w:t>
      </w:r>
    </w:p>
    <w:p w14:paraId="568B2C10" w14:textId="77777777" w:rsidR="00886F13" w:rsidRPr="00886F13" w:rsidRDefault="00886F13" w:rsidP="00886F13">
      <w:r w:rsidRPr="00886F13">
        <w:lastRenderedPageBreak/>
        <w:t>We can impose conditions: </w:t>
      </w:r>
    </w:p>
    <w:p w14:paraId="34264159" w14:textId="77777777" w:rsidR="00886F13" w:rsidRPr="00886F13" w:rsidRDefault="00886F13" w:rsidP="00C13236">
      <w:pPr>
        <w:pStyle w:val="ListParagraph"/>
        <w:numPr>
          <w:ilvl w:val="0"/>
          <w:numId w:val="275"/>
        </w:numPr>
      </w:pPr>
      <w:r w:rsidRPr="00886F13">
        <w:t>at the time of approval </w:t>
      </w:r>
    </w:p>
    <w:p w14:paraId="3AA5BD83" w14:textId="77777777" w:rsidR="00886F13" w:rsidRPr="00886F13" w:rsidRDefault="00886F13" w:rsidP="00C13236">
      <w:pPr>
        <w:pStyle w:val="ListParagraph"/>
        <w:numPr>
          <w:ilvl w:val="0"/>
          <w:numId w:val="275"/>
        </w:numPr>
      </w:pPr>
      <w:r w:rsidRPr="00886F13">
        <w:t>following compliance audits, investigations and reviews.   </w:t>
      </w:r>
    </w:p>
    <w:p w14:paraId="03641DB0" w14:textId="77777777" w:rsidR="00886F13" w:rsidRPr="00886F13" w:rsidRDefault="00886F13" w:rsidP="00886F13">
      <w:r w:rsidRPr="00886F13">
        <w:t>Providers with additional conditions imposed must comply with them. A breach could result in further enforcement action.   </w:t>
      </w:r>
    </w:p>
    <w:p w14:paraId="32D3AD46" w14:textId="77777777" w:rsidR="00886F13" w:rsidRPr="00886F13" w:rsidRDefault="00886F13" w:rsidP="00886F13">
      <w:r w:rsidRPr="00886F13">
        <w:t>Conditions will be: </w:t>
      </w:r>
    </w:p>
    <w:p w14:paraId="7DAB2314" w14:textId="77777777" w:rsidR="00886F13" w:rsidRPr="00886F13" w:rsidRDefault="00886F13" w:rsidP="00C13236">
      <w:pPr>
        <w:pStyle w:val="ListParagraph"/>
        <w:numPr>
          <w:ilvl w:val="0"/>
          <w:numId w:val="276"/>
        </w:numPr>
      </w:pPr>
      <w:r w:rsidRPr="00886F13">
        <w:t>proportional to the level of non-compliance or regulatory risk identified   </w:t>
      </w:r>
    </w:p>
    <w:p w14:paraId="296DAF80" w14:textId="77777777" w:rsidR="00886F13" w:rsidRPr="00886F13" w:rsidRDefault="00886F13" w:rsidP="00C13236">
      <w:pPr>
        <w:pStyle w:val="ListParagraph"/>
        <w:numPr>
          <w:ilvl w:val="0"/>
          <w:numId w:val="276"/>
        </w:numPr>
      </w:pPr>
      <w:r w:rsidRPr="00886F13">
        <w:t>clear, unambiguous and reasonable  </w:t>
      </w:r>
    </w:p>
    <w:p w14:paraId="6FF29771" w14:textId="77777777" w:rsidR="00886F13" w:rsidRPr="00886F13" w:rsidRDefault="00886F13" w:rsidP="00C13236">
      <w:pPr>
        <w:pStyle w:val="ListParagraph"/>
        <w:numPr>
          <w:ilvl w:val="0"/>
          <w:numId w:val="276"/>
        </w:numPr>
      </w:pPr>
      <w:r w:rsidRPr="00886F13">
        <w:t>either ongoing or have an end date. </w:t>
      </w:r>
    </w:p>
    <w:p w14:paraId="48A8B101" w14:textId="77777777" w:rsidR="00886F13" w:rsidRPr="00886F13" w:rsidRDefault="00886F13" w:rsidP="00886F13">
      <w:r w:rsidRPr="00886F13">
        <w:t>We may publish conditions we’ve imposed on providers on the </w:t>
      </w:r>
      <w:hyperlink r:id="rId276" w:history="1">
        <w:r w:rsidRPr="00886F13">
          <w:rPr>
            <w:rStyle w:val="Hyperlink"/>
          </w:rPr>
          <w:t>enforcement action register</w:t>
        </w:r>
      </w:hyperlink>
      <w:r w:rsidRPr="00886F13">
        <w:t>. </w:t>
      </w:r>
    </w:p>
    <w:p w14:paraId="0A9B3D05" w14:textId="77777777" w:rsidR="00886F13" w:rsidRPr="00886F13" w:rsidRDefault="00886F13" w:rsidP="00886F13">
      <w:r w:rsidRPr="00886F13">
        <w:t>We can impose any additional conditions which will support the provider's compliance with FAL.</w:t>
      </w:r>
    </w:p>
    <w:p w14:paraId="0080B180" w14:textId="77777777" w:rsidR="00886F13" w:rsidRPr="00886F13" w:rsidRDefault="00886F13" w:rsidP="00886F13">
      <w:r w:rsidRPr="00886F13">
        <w:t>Examples of conditions imposed include, but are not limited to:</w:t>
      </w:r>
    </w:p>
    <w:p w14:paraId="64263651" w14:textId="77777777" w:rsidR="00886F13" w:rsidRPr="00886F13" w:rsidRDefault="00886F13" w:rsidP="00C13236">
      <w:pPr>
        <w:pStyle w:val="ListParagraph"/>
        <w:numPr>
          <w:ilvl w:val="0"/>
          <w:numId w:val="277"/>
        </w:numPr>
      </w:pPr>
      <w:r w:rsidRPr="00886F13">
        <w:t>placing limits on educators engaged and providing FDC </w:t>
      </w:r>
    </w:p>
    <w:p w14:paraId="28FEB1D2" w14:textId="77777777" w:rsidR="00886F13" w:rsidRPr="00886F13" w:rsidRDefault="00886F13" w:rsidP="00C13236">
      <w:pPr>
        <w:pStyle w:val="ListParagraph"/>
        <w:numPr>
          <w:ilvl w:val="0"/>
          <w:numId w:val="277"/>
        </w:numPr>
      </w:pPr>
      <w:r w:rsidRPr="00886F13">
        <w:t>requiring persons with management or control to complete Geccko training</w:t>
      </w:r>
    </w:p>
    <w:p w14:paraId="4DF895E9" w14:textId="77777777" w:rsidR="00886F13" w:rsidRPr="00886F13" w:rsidRDefault="00886F13" w:rsidP="00C13236">
      <w:pPr>
        <w:pStyle w:val="ListParagraph"/>
        <w:numPr>
          <w:ilvl w:val="0"/>
          <w:numId w:val="277"/>
        </w:numPr>
      </w:pPr>
      <w:r w:rsidRPr="00886F13">
        <w:t>requiring a provider to supply particular documents, such as a statement of tax record</w:t>
      </w:r>
    </w:p>
    <w:p w14:paraId="549BF691" w14:textId="77777777" w:rsidR="00886F13" w:rsidRPr="00886F13" w:rsidRDefault="00886F13" w:rsidP="00C13236">
      <w:pPr>
        <w:pStyle w:val="ListParagraph"/>
        <w:numPr>
          <w:ilvl w:val="0"/>
          <w:numId w:val="277"/>
        </w:numPr>
      </w:pPr>
      <w:hyperlink r:id="rId277" w:history="1">
        <w:r w:rsidRPr="00886F13">
          <w:rPr>
            <w:rStyle w:val="Hyperlink"/>
          </w:rPr>
          <w:t>conditions</w:t>
        </w:r>
      </w:hyperlink>
      <w:r w:rsidRPr="00886F13">
        <w:t> to address quality and safety risks in a specified timeframe.</w:t>
      </w:r>
    </w:p>
    <w:p w14:paraId="297C9195" w14:textId="7E4EFA3B" w:rsidR="00886F13" w:rsidRDefault="00886F13" w:rsidP="00886F13">
      <w:r w:rsidRPr="00886F13">
        <w:t>Find out more about </w:t>
      </w:r>
      <w:hyperlink r:id="rId278" w:history="1">
        <w:r w:rsidRPr="00886F13">
          <w:rPr>
            <w:rStyle w:val="Hyperlink"/>
          </w:rPr>
          <w:t>imposing conditions</w:t>
        </w:r>
      </w:hyperlink>
      <w:r w:rsidRPr="00886F13">
        <w:t> on our website. </w:t>
      </w:r>
    </w:p>
    <w:p w14:paraId="6486E5F1" w14:textId="47BD0BBA" w:rsidR="008020C1" w:rsidRDefault="008020C1" w:rsidP="001169EB">
      <w:pPr>
        <w:pStyle w:val="Heading2"/>
      </w:pPr>
      <w:bookmarkStart w:id="65" w:name="_Toc235619984"/>
      <w:r>
        <w:t>Workforce support</w:t>
      </w:r>
      <w:bookmarkEnd w:id="65"/>
    </w:p>
    <w:p w14:paraId="3274FC5C" w14:textId="3A36F98E" w:rsidR="001169EB" w:rsidRDefault="001169EB" w:rsidP="001169EB">
      <w:pPr>
        <w:pStyle w:val="Heading3"/>
      </w:pPr>
      <w:r w:rsidRPr="001169EB">
        <w:t>ECEC workforce measures staff experience survey </w:t>
      </w:r>
    </w:p>
    <w:p w14:paraId="7D066ADB" w14:textId="77777777" w:rsidR="001169EB" w:rsidRPr="001169EB" w:rsidRDefault="001169EB" w:rsidP="001169EB">
      <w:r w:rsidRPr="001169EB">
        <w:rPr>
          <w:b/>
          <w:bCs/>
        </w:rPr>
        <w:t>Has your service accessed any of our professional development opportunities? Tell us about your experience to help inform future policy development.</w:t>
      </w:r>
    </w:p>
    <w:p w14:paraId="7A3E59C0" w14:textId="77777777" w:rsidR="001169EB" w:rsidRPr="001169EB" w:rsidRDefault="001169EB" w:rsidP="001169EB">
      <w:r w:rsidRPr="001169EB">
        <w:t>We have engaged dandolo partners (dandolo) to conduct a survey about our </w:t>
      </w:r>
      <w:hyperlink r:id="rId279" w:history="1">
        <w:r w:rsidRPr="001169EB">
          <w:rPr>
            <w:rStyle w:val="Hyperlink"/>
          </w:rPr>
          <w:t>professional development opportunities</w:t>
        </w:r>
      </w:hyperlink>
      <w:r w:rsidRPr="001169EB">
        <w:t>.  </w:t>
      </w:r>
    </w:p>
    <w:p w14:paraId="4506273E" w14:textId="77777777" w:rsidR="001169EB" w:rsidRPr="001169EB" w:rsidRDefault="001169EB" w:rsidP="001169EB">
      <w:r w:rsidRPr="001169EB">
        <w:t>This includes the: </w:t>
      </w:r>
    </w:p>
    <w:p w14:paraId="181C3F2E" w14:textId="77777777" w:rsidR="001169EB" w:rsidRPr="001169EB" w:rsidRDefault="001169EB" w:rsidP="00C13236">
      <w:pPr>
        <w:pStyle w:val="ListParagraph"/>
        <w:numPr>
          <w:ilvl w:val="0"/>
          <w:numId w:val="278"/>
        </w:numPr>
      </w:pPr>
      <w:r w:rsidRPr="001169EB">
        <w:t>professional development subsidy  </w:t>
      </w:r>
    </w:p>
    <w:p w14:paraId="0EB09065" w14:textId="77777777" w:rsidR="001169EB" w:rsidRPr="001169EB" w:rsidRDefault="001169EB" w:rsidP="00C13236">
      <w:pPr>
        <w:pStyle w:val="ListParagraph"/>
        <w:numPr>
          <w:ilvl w:val="0"/>
          <w:numId w:val="278"/>
        </w:numPr>
      </w:pPr>
      <w:r w:rsidRPr="001169EB">
        <w:t>paid practicum subsidy</w:t>
      </w:r>
    </w:p>
    <w:p w14:paraId="26A02D83" w14:textId="77777777" w:rsidR="001169EB" w:rsidRPr="001169EB" w:rsidRDefault="001169EB" w:rsidP="00C13236">
      <w:pPr>
        <w:pStyle w:val="ListParagraph"/>
        <w:numPr>
          <w:ilvl w:val="0"/>
          <w:numId w:val="278"/>
        </w:numPr>
      </w:pPr>
      <w:r w:rsidRPr="001169EB">
        <w:t>practicum exchange network.  </w:t>
      </w:r>
    </w:p>
    <w:p w14:paraId="69FEC49E" w14:textId="77777777" w:rsidR="001169EB" w:rsidRPr="001169EB" w:rsidRDefault="001169EB" w:rsidP="001169EB">
      <w:r w:rsidRPr="001169EB">
        <w:t>If your service has received a subsidy, you may have received an email from dandolo with a link to the survey.</w:t>
      </w:r>
    </w:p>
    <w:p w14:paraId="6DC9CCEB" w14:textId="77777777" w:rsidR="001169EB" w:rsidRPr="001169EB" w:rsidRDefault="001169EB" w:rsidP="001169EB">
      <w:r w:rsidRPr="001169EB">
        <w:t>If you have been invited, please complete the survey before it closes on </w:t>
      </w:r>
      <w:r w:rsidRPr="001169EB">
        <w:rPr>
          <w:b/>
          <w:bCs/>
        </w:rPr>
        <w:t>14 May 2026</w:t>
      </w:r>
      <w:r w:rsidRPr="001169EB">
        <w:t>.  </w:t>
      </w:r>
    </w:p>
    <w:p w14:paraId="71C7464F" w14:textId="77777777" w:rsidR="001169EB" w:rsidRPr="001169EB" w:rsidRDefault="001169EB" w:rsidP="001169EB">
      <w:r w:rsidRPr="001169EB">
        <w:t>You may also have been invited to take part in an interview. If so, you must contact dandolo to participate.</w:t>
      </w:r>
    </w:p>
    <w:p w14:paraId="04E1371E" w14:textId="77777777" w:rsidR="001169EB" w:rsidRPr="001169EB" w:rsidRDefault="001169EB" w:rsidP="001169EB">
      <w:r w:rsidRPr="001169EB">
        <w:t>The survey forms part of the broader workforce measures evaluation process being undertaken by dandolo.  </w:t>
      </w:r>
    </w:p>
    <w:p w14:paraId="642D196E" w14:textId="4F0C3B76" w:rsidR="001169EB" w:rsidRDefault="001169EB" w:rsidP="001169EB">
      <w:r w:rsidRPr="001169EB">
        <w:lastRenderedPageBreak/>
        <w:t>Please contact </w:t>
      </w:r>
      <w:hyperlink r:id="rId280" w:history="1">
        <w:r w:rsidRPr="001169EB">
          <w:rPr>
            <w:rStyle w:val="Hyperlink"/>
          </w:rPr>
          <w:t>ECECworkforce@education.gov.au</w:t>
        </w:r>
      </w:hyperlink>
      <w:r w:rsidRPr="001169EB">
        <w:t> if you have any questions. </w:t>
      </w:r>
    </w:p>
    <w:p w14:paraId="01F31EF2" w14:textId="26821EE3" w:rsidR="001169EB" w:rsidRDefault="001169EB" w:rsidP="007C5203">
      <w:pPr>
        <w:pStyle w:val="Heading2"/>
      </w:pPr>
      <w:bookmarkStart w:id="66" w:name="_Toc235619985"/>
      <w:r>
        <w:t>News for families</w:t>
      </w:r>
      <w:bookmarkEnd w:id="66"/>
    </w:p>
    <w:p w14:paraId="1E62B603" w14:textId="0A9DC981" w:rsidR="001169EB" w:rsidRDefault="007C5203" w:rsidP="007C5203">
      <w:pPr>
        <w:pStyle w:val="Heading3"/>
      </w:pPr>
      <w:r w:rsidRPr="007C5203">
        <w:t>Confirm your 2024-25 family income for Child Care Subsidy (CCS) before 30 June 2026 </w:t>
      </w:r>
    </w:p>
    <w:p w14:paraId="6FFFC313" w14:textId="77777777" w:rsidR="007C5203" w:rsidRPr="007C5203" w:rsidRDefault="007C5203" w:rsidP="007C5203">
      <w:r w:rsidRPr="007C5203">
        <w:rPr>
          <w:b/>
          <w:bCs/>
        </w:rPr>
        <w:t>If you got CCS in the 2024-25 financial year, you need to confirm your family income now.</w:t>
      </w:r>
    </w:p>
    <w:p w14:paraId="41EB9C40" w14:textId="77777777" w:rsidR="007C5203" w:rsidRPr="007C5203" w:rsidRDefault="007C5203" w:rsidP="007C5203">
      <w:r w:rsidRPr="007C5203">
        <w:t>If you don’t do this by 30 June, your CCS will stop and you’ll have to pay full fees for any child care you use from 6 July 2026.</w:t>
      </w:r>
    </w:p>
    <w:p w14:paraId="1613BC65" w14:textId="06D60FE8" w:rsidR="007C5203" w:rsidRPr="001E54BF" w:rsidRDefault="007C5203" w:rsidP="007C5203">
      <w:r w:rsidRPr="007C5203">
        <w:t>Read more on the </w:t>
      </w:r>
      <w:hyperlink r:id="rId281" w:history="1">
        <w:r w:rsidRPr="007C5203">
          <w:rPr>
            <w:rStyle w:val="Hyperlink"/>
          </w:rPr>
          <w:t>Services Australia website</w:t>
        </w:r>
      </w:hyperlink>
      <w:r w:rsidRPr="007C5203">
        <w:t>. </w:t>
      </w:r>
    </w:p>
    <w:p w14:paraId="725A315E" w14:textId="3F3E4D90" w:rsidR="004D38D2" w:rsidRDefault="004D38D2" w:rsidP="00E971AD">
      <w:pPr>
        <w:pStyle w:val="Issuedate"/>
      </w:pPr>
      <w:bookmarkStart w:id="67" w:name="_Toc235619986"/>
      <w:r>
        <w:lastRenderedPageBreak/>
        <w:t>29 April 2026</w:t>
      </w:r>
      <w:bookmarkEnd w:id="67"/>
    </w:p>
    <w:p w14:paraId="3DB2BB44" w14:textId="57EBF37B" w:rsidR="004D38D2" w:rsidRDefault="004D38D2" w:rsidP="004D38D2">
      <w:pPr>
        <w:pStyle w:val="Heading2"/>
      </w:pPr>
      <w:bookmarkStart w:id="68" w:name="_Toc235619987"/>
      <w:r>
        <w:t>From the department</w:t>
      </w:r>
      <w:bookmarkEnd w:id="68"/>
    </w:p>
    <w:p w14:paraId="2315EB00" w14:textId="7BB34FFA" w:rsidR="004D38D2" w:rsidRDefault="008A6402" w:rsidP="008A6402">
      <w:pPr>
        <w:pStyle w:val="Heading3"/>
      </w:pPr>
      <w:r w:rsidRPr="008A6402">
        <w:t>National child safety training: 2 months in</w:t>
      </w:r>
    </w:p>
    <w:p w14:paraId="1886D699" w14:textId="77777777" w:rsidR="00D76146" w:rsidRPr="00D76146" w:rsidRDefault="00D76146" w:rsidP="00D76146">
      <w:r w:rsidRPr="00D76146">
        <w:rPr>
          <w:b/>
          <w:bCs/>
        </w:rPr>
        <w:t>Thank you to everyone across the early childhood education and care (ECEC) sector for the strong interest and early engagement with national child safety training.</w:t>
      </w:r>
    </w:p>
    <w:p w14:paraId="07E37A56" w14:textId="77777777" w:rsidR="00D76146" w:rsidRPr="00D76146" w:rsidRDefault="00D76146" w:rsidP="00D76146">
      <w:pPr>
        <w:pStyle w:val="Heading4"/>
      </w:pPr>
      <w:r w:rsidRPr="00D76146">
        <w:t>Foundation training available now</w:t>
      </w:r>
    </w:p>
    <w:p w14:paraId="3CD8E50C" w14:textId="77777777" w:rsidR="00D76146" w:rsidRPr="00D76146" w:rsidRDefault="00D76146" w:rsidP="00D76146">
      <w:r w:rsidRPr="00D76146">
        <w:t>Since launching, more than:</w:t>
      </w:r>
    </w:p>
    <w:p w14:paraId="67D7D2DA" w14:textId="77777777" w:rsidR="00D76146" w:rsidRPr="00D76146" w:rsidRDefault="00D76146" w:rsidP="00187D96">
      <w:pPr>
        <w:pStyle w:val="ListParagraph"/>
        <w:numPr>
          <w:ilvl w:val="0"/>
          <w:numId w:val="257"/>
        </w:numPr>
      </w:pPr>
      <w:r w:rsidRPr="00D76146">
        <w:t>280,000 people have registered in Geccko</w:t>
      </w:r>
    </w:p>
    <w:p w14:paraId="5DC0D8B3" w14:textId="77777777" w:rsidR="00D76146" w:rsidRPr="00D76146" w:rsidRDefault="00D76146" w:rsidP="00187D96">
      <w:pPr>
        <w:pStyle w:val="ListParagraph"/>
        <w:numPr>
          <w:ilvl w:val="0"/>
          <w:numId w:val="257"/>
        </w:numPr>
      </w:pPr>
      <w:r w:rsidRPr="00D76146">
        <w:t>223,000 are currently enrolled in foundation training</w:t>
      </w:r>
    </w:p>
    <w:p w14:paraId="4A462D42" w14:textId="77777777" w:rsidR="00D76146" w:rsidRPr="00D76146" w:rsidRDefault="00D76146" w:rsidP="00187D96">
      <w:pPr>
        <w:pStyle w:val="ListParagraph"/>
        <w:numPr>
          <w:ilvl w:val="0"/>
          <w:numId w:val="257"/>
        </w:numPr>
      </w:pPr>
      <w:r w:rsidRPr="00D76146">
        <w:t>186,000 have already completed the foundation training.</w:t>
      </w:r>
    </w:p>
    <w:p w14:paraId="01431BD7" w14:textId="77777777" w:rsidR="00D76146" w:rsidRPr="00D76146" w:rsidRDefault="00D76146" w:rsidP="00D76146">
      <w:r w:rsidRPr="00D76146">
        <w:t xml:space="preserve">If you haven’t registered yet, visit the </w:t>
      </w:r>
      <w:hyperlink r:id="rId282" w:history="1">
        <w:r w:rsidRPr="00D76146">
          <w:rPr>
            <w:rStyle w:val="Hyperlink"/>
          </w:rPr>
          <w:t>Geccko registration page</w:t>
        </w:r>
      </w:hyperlink>
      <w:r w:rsidRPr="00D76146">
        <w:t xml:space="preserve"> and follow the prompts to create your account.</w:t>
      </w:r>
    </w:p>
    <w:p w14:paraId="068FB8F0" w14:textId="77777777" w:rsidR="00D76146" w:rsidRPr="00D76146" w:rsidRDefault="00D76146" w:rsidP="00D76146">
      <w:r w:rsidRPr="00D76146">
        <w:t xml:space="preserve">Once registered, you will need to </w:t>
      </w:r>
      <w:r w:rsidRPr="00D76146">
        <w:rPr>
          <w:b/>
          <w:bCs/>
        </w:rPr>
        <w:t>enrol</w:t>
      </w:r>
      <w:r w:rsidRPr="00D76146">
        <w:t xml:space="preserve"> in foundation training. You don’t need to do the training all at once. We encourage learners to complete the training by 27 August at a time and pace that suits them.</w:t>
      </w:r>
    </w:p>
    <w:p w14:paraId="52B67AA5" w14:textId="77777777" w:rsidR="00D76146" w:rsidRPr="00D76146" w:rsidRDefault="00D76146" w:rsidP="00D76146">
      <w:r w:rsidRPr="00D76146">
        <w:t xml:space="preserve">If you’ve already enrolled but haven’t progressed with the training, we encourage you to complete it before </w:t>
      </w:r>
      <w:r w:rsidRPr="00D76146">
        <w:rPr>
          <w:b/>
          <w:bCs/>
        </w:rPr>
        <w:t>27 August 2026.</w:t>
      </w:r>
      <w:r w:rsidRPr="00D76146">
        <w:t xml:space="preserve"> </w:t>
      </w:r>
    </w:p>
    <w:p w14:paraId="3D8BFEC4" w14:textId="77777777" w:rsidR="00D76146" w:rsidRPr="00D76146" w:rsidRDefault="00D76146" w:rsidP="00D76146">
      <w:hyperlink r:id="rId283" w:history="1">
        <w:r w:rsidRPr="00D76146">
          <w:rPr>
            <w:rStyle w:val="Hyperlink"/>
          </w:rPr>
          <w:t>Log in to Geccko</w:t>
        </w:r>
      </w:hyperlink>
      <w:r w:rsidRPr="00D76146">
        <w:t xml:space="preserve"> to complete the training.</w:t>
      </w:r>
    </w:p>
    <w:p w14:paraId="3EB9723B" w14:textId="77777777" w:rsidR="00D76146" w:rsidRPr="00D76146" w:rsidRDefault="00D76146" w:rsidP="00D76146">
      <w:pPr>
        <w:pStyle w:val="Heading4"/>
      </w:pPr>
      <w:r w:rsidRPr="00D76146">
        <w:t>Advanced training coming soon</w:t>
      </w:r>
    </w:p>
    <w:p w14:paraId="6B6010C8" w14:textId="77777777" w:rsidR="00D76146" w:rsidRPr="00D76146" w:rsidRDefault="00D76146" w:rsidP="00D76146">
      <w:r w:rsidRPr="00D76146">
        <w:rPr>
          <w:b/>
          <w:bCs/>
        </w:rPr>
        <w:t>Advanced training builds on foundation training, and we’ll share more information about advanced training ahead of its release.</w:t>
      </w:r>
    </w:p>
    <w:p w14:paraId="113C97F3" w14:textId="5F70B035" w:rsidR="00D76146" w:rsidRDefault="00D76146" w:rsidP="00D76146">
      <w:r w:rsidRPr="00D76146">
        <w:t xml:space="preserve">Visit our </w:t>
      </w:r>
      <w:hyperlink r:id="rId284" w:history="1">
        <w:r w:rsidRPr="00D76146">
          <w:rPr>
            <w:rStyle w:val="Hyperlink"/>
          </w:rPr>
          <w:t>national child safety training page</w:t>
        </w:r>
      </w:hyperlink>
      <w:r w:rsidRPr="00D76146">
        <w:t xml:space="preserve"> for more information.</w:t>
      </w:r>
    </w:p>
    <w:p w14:paraId="2CC14F3E" w14:textId="32F41D6D" w:rsidR="008A6402" w:rsidRDefault="006D5D67" w:rsidP="006D5D67">
      <w:pPr>
        <w:pStyle w:val="Heading3"/>
      </w:pPr>
      <w:r w:rsidRPr="006D5D67">
        <w:t>Service closures for national training</w:t>
      </w:r>
    </w:p>
    <w:p w14:paraId="11A63715" w14:textId="77777777" w:rsidR="00175674" w:rsidRPr="00175674" w:rsidRDefault="00175674" w:rsidP="00175674">
      <w:r w:rsidRPr="00175674">
        <w:t>Child Care Subsidy (CCS) approved services can use up to 5 hours per year to close so staff can complete the new national child safety training. CCS can still be claimed during this time, and closures must start no earlier than 5 pm.</w:t>
      </w:r>
    </w:p>
    <w:p w14:paraId="309BE6C3" w14:textId="77777777" w:rsidR="00175674" w:rsidRPr="00175674" w:rsidRDefault="00175674" w:rsidP="00175674">
      <w:r w:rsidRPr="00175674">
        <w:t>Providers must notify families early and keep required records.</w:t>
      </w:r>
    </w:p>
    <w:p w14:paraId="030BB0D7" w14:textId="67F0A147" w:rsidR="008A6402" w:rsidRDefault="00175674" w:rsidP="00175674">
      <w:r w:rsidRPr="00175674">
        <w:t xml:space="preserve">Find out more about </w:t>
      </w:r>
      <w:hyperlink r:id="rId285" w:history="1">
        <w:r w:rsidRPr="00175674">
          <w:rPr>
            <w:rStyle w:val="Hyperlink"/>
          </w:rPr>
          <w:t>service closures</w:t>
        </w:r>
      </w:hyperlink>
      <w:r w:rsidRPr="00175674">
        <w:t xml:space="preserve"> on our website.</w:t>
      </w:r>
    </w:p>
    <w:p w14:paraId="332AE4C8" w14:textId="41E56F2A" w:rsidR="006D5D67" w:rsidRDefault="00460D77" w:rsidP="00460D77">
      <w:pPr>
        <w:pStyle w:val="Heading3"/>
      </w:pPr>
      <w:r w:rsidRPr="00460D77">
        <w:t>Apply now for our workforce subsidies</w:t>
      </w:r>
    </w:p>
    <w:p w14:paraId="3C62FD03" w14:textId="77777777" w:rsidR="00B2016E" w:rsidRPr="00B2016E" w:rsidRDefault="00B2016E" w:rsidP="00B2016E">
      <w:r w:rsidRPr="00B2016E">
        <w:rPr>
          <w:b/>
          <w:bCs/>
        </w:rPr>
        <w:t>Applications are now open for 2 subsidies to help staff complete national child safety training and practicums.</w:t>
      </w:r>
    </w:p>
    <w:p w14:paraId="3C91212D" w14:textId="77777777" w:rsidR="00B2016E" w:rsidRPr="00B2016E" w:rsidRDefault="00B2016E" w:rsidP="00B2016E">
      <w:r w:rsidRPr="00B2016E">
        <w:t xml:space="preserve">The </w:t>
      </w:r>
      <w:r w:rsidRPr="00B2016E">
        <w:rPr>
          <w:b/>
          <w:bCs/>
        </w:rPr>
        <w:t>professional development subsidy</w:t>
      </w:r>
      <w:r w:rsidRPr="00B2016E">
        <w:t xml:space="preserve"> will support completion of </w:t>
      </w:r>
      <w:hyperlink r:id="rId286" w:history="1">
        <w:r w:rsidRPr="00B2016E">
          <w:rPr>
            <w:rStyle w:val="Hyperlink"/>
          </w:rPr>
          <w:t>national child safety training</w:t>
        </w:r>
      </w:hyperlink>
      <w:r w:rsidRPr="00B2016E">
        <w:t>.</w:t>
      </w:r>
    </w:p>
    <w:p w14:paraId="26B280F5" w14:textId="77777777" w:rsidR="00B2016E" w:rsidRPr="00B2016E" w:rsidRDefault="00B2016E" w:rsidP="00B2016E">
      <w:r w:rsidRPr="00B2016E">
        <w:t>The subsidy:</w:t>
      </w:r>
    </w:p>
    <w:p w14:paraId="290A0707" w14:textId="77777777" w:rsidR="00B2016E" w:rsidRPr="00B2016E" w:rsidRDefault="00B2016E" w:rsidP="00187D96">
      <w:pPr>
        <w:pStyle w:val="ListParagraph"/>
        <w:numPr>
          <w:ilvl w:val="0"/>
          <w:numId w:val="258"/>
        </w:numPr>
      </w:pPr>
      <w:r w:rsidRPr="00B2016E">
        <w:t>is for staff who provide direct ECEC or supervise children, including centre directors, early childhood teachers and educators</w:t>
      </w:r>
    </w:p>
    <w:p w14:paraId="00BC7116" w14:textId="77777777" w:rsidR="00B2016E" w:rsidRPr="00B2016E" w:rsidRDefault="00B2016E" w:rsidP="00187D96">
      <w:pPr>
        <w:pStyle w:val="ListParagraph"/>
        <w:numPr>
          <w:ilvl w:val="0"/>
          <w:numId w:val="258"/>
        </w:numPr>
      </w:pPr>
      <w:r w:rsidRPr="00B2016E">
        <w:lastRenderedPageBreak/>
        <w:t>funds 5 hours of training per staff member</w:t>
      </w:r>
    </w:p>
    <w:p w14:paraId="584B0ECA" w14:textId="77777777" w:rsidR="00B2016E" w:rsidRPr="00B2016E" w:rsidRDefault="00B2016E" w:rsidP="00187D96">
      <w:pPr>
        <w:pStyle w:val="ListParagraph"/>
        <w:numPr>
          <w:ilvl w:val="0"/>
          <w:numId w:val="258"/>
        </w:numPr>
      </w:pPr>
      <w:r w:rsidRPr="00B2016E">
        <w:t>can be used to backfill staff while they complete the training or pay staff to complete the training outside work hours</w:t>
      </w:r>
    </w:p>
    <w:p w14:paraId="52834542" w14:textId="77777777" w:rsidR="00B2016E" w:rsidRPr="00B2016E" w:rsidRDefault="00B2016E" w:rsidP="00187D96">
      <w:pPr>
        <w:pStyle w:val="ListParagraph"/>
        <w:numPr>
          <w:ilvl w:val="0"/>
          <w:numId w:val="258"/>
        </w:numPr>
      </w:pPr>
      <w:r w:rsidRPr="00B2016E">
        <w:t xml:space="preserve">cannot be used for staff who complete the training during </w:t>
      </w:r>
      <w:hyperlink r:id="rId287" w:history="1">
        <w:r w:rsidRPr="00B2016E">
          <w:rPr>
            <w:rStyle w:val="Hyperlink"/>
          </w:rPr>
          <w:t>service closure periods</w:t>
        </w:r>
      </w:hyperlink>
      <w:r w:rsidRPr="00B2016E">
        <w:t xml:space="preserve"> </w:t>
      </w:r>
    </w:p>
    <w:p w14:paraId="1104CD2C" w14:textId="77777777" w:rsidR="00B2016E" w:rsidRPr="00B2016E" w:rsidRDefault="00B2016E" w:rsidP="00187D96">
      <w:pPr>
        <w:pStyle w:val="ListParagraph"/>
        <w:numPr>
          <w:ilvl w:val="0"/>
          <w:numId w:val="258"/>
        </w:numPr>
      </w:pPr>
      <w:r w:rsidRPr="00B2016E">
        <w:t>will prioritise small and medium providers on a first come, first served basis.</w:t>
      </w:r>
    </w:p>
    <w:p w14:paraId="003FBC72" w14:textId="77777777" w:rsidR="00B2016E" w:rsidRPr="00B2016E" w:rsidRDefault="00B2016E" w:rsidP="00B2016E">
      <w:r w:rsidRPr="00B2016E">
        <w:t>You can apply for staff who have already completed the training, but funding is not guaranteed until an application is approved.</w:t>
      </w:r>
    </w:p>
    <w:p w14:paraId="282D2261" w14:textId="77777777" w:rsidR="00B2016E" w:rsidRPr="00B2016E" w:rsidRDefault="00B2016E" w:rsidP="00B2016E">
      <w:r w:rsidRPr="00B2016E">
        <w:t xml:space="preserve">The </w:t>
      </w:r>
      <w:r w:rsidRPr="00B2016E">
        <w:rPr>
          <w:b/>
          <w:bCs/>
        </w:rPr>
        <w:t xml:space="preserve">paid practicum subsidy </w:t>
      </w:r>
      <w:r w:rsidRPr="00B2016E">
        <w:t>supports early childhood teachers- and educators-in-training to complete the practicum components of their degree.</w:t>
      </w:r>
    </w:p>
    <w:p w14:paraId="668CA939" w14:textId="77777777" w:rsidR="00B2016E" w:rsidRPr="00B2016E" w:rsidRDefault="00B2016E" w:rsidP="00B2016E">
      <w:r w:rsidRPr="00B2016E">
        <w:t>The subsidy:</w:t>
      </w:r>
    </w:p>
    <w:p w14:paraId="3D44CA98" w14:textId="77777777" w:rsidR="00B2016E" w:rsidRPr="00B2016E" w:rsidRDefault="00B2016E" w:rsidP="00187D96">
      <w:pPr>
        <w:pStyle w:val="ListParagraph"/>
        <w:numPr>
          <w:ilvl w:val="0"/>
          <w:numId w:val="259"/>
        </w:numPr>
      </w:pPr>
      <w:r w:rsidRPr="00B2016E">
        <w:t>is for staff completing an eligible ECEC qualification</w:t>
      </w:r>
    </w:p>
    <w:p w14:paraId="131D0FB9" w14:textId="77777777" w:rsidR="00B2016E" w:rsidRPr="00B2016E" w:rsidRDefault="00B2016E" w:rsidP="00187D96">
      <w:pPr>
        <w:pStyle w:val="ListParagraph"/>
        <w:numPr>
          <w:ilvl w:val="0"/>
          <w:numId w:val="259"/>
        </w:numPr>
      </w:pPr>
      <w:r w:rsidRPr="00B2016E">
        <w:t xml:space="preserve">funds up to </w:t>
      </w:r>
      <w:r w:rsidRPr="00B2016E">
        <w:rPr>
          <w:b/>
          <w:bCs/>
        </w:rPr>
        <w:t>8 weeks of practicum</w:t>
      </w:r>
      <w:r w:rsidRPr="00B2016E">
        <w:t xml:space="preserve"> per staff member</w:t>
      </w:r>
    </w:p>
    <w:p w14:paraId="5CF0F243" w14:textId="77777777" w:rsidR="00B2016E" w:rsidRPr="00B2016E" w:rsidRDefault="00B2016E" w:rsidP="00187D96">
      <w:pPr>
        <w:pStyle w:val="ListParagraph"/>
        <w:numPr>
          <w:ilvl w:val="0"/>
          <w:numId w:val="259"/>
        </w:numPr>
      </w:pPr>
      <w:r w:rsidRPr="00B2016E">
        <w:t>can be used to give staff leave with pay while they undertake a practicum.</w:t>
      </w:r>
    </w:p>
    <w:p w14:paraId="228AEE2D" w14:textId="77777777" w:rsidR="00B2016E" w:rsidRPr="00B2016E" w:rsidRDefault="00B2016E" w:rsidP="00B2016E">
      <w:r w:rsidRPr="00B2016E">
        <w:t>We pay both subsidies to providers who pass funding on to staff. Staff cannot apply themselves. If you work in the sector and think you would be eligible, talk to your provider about applying.</w:t>
      </w:r>
    </w:p>
    <w:p w14:paraId="45CA3F9B" w14:textId="46DFF529" w:rsidR="006D5D67" w:rsidRDefault="00B2016E" w:rsidP="00B2016E">
      <w:r w:rsidRPr="00B2016E">
        <w:t xml:space="preserve">To find out more, go to </w:t>
      </w:r>
      <w:hyperlink r:id="rId288" w:history="1">
        <w:r w:rsidRPr="00B2016E">
          <w:rPr>
            <w:rStyle w:val="Hyperlink"/>
          </w:rPr>
          <w:t>professional development opportunities</w:t>
        </w:r>
      </w:hyperlink>
      <w:r w:rsidRPr="00B2016E">
        <w:t>. </w:t>
      </w:r>
    </w:p>
    <w:p w14:paraId="4A09DFFE" w14:textId="5C18DF2C" w:rsidR="00460D77" w:rsidRDefault="00EB6066" w:rsidP="00EB6066">
      <w:pPr>
        <w:pStyle w:val="Heading3"/>
      </w:pPr>
      <w:r w:rsidRPr="00EB6066">
        <w:t>Building early education in Queensland</w:t>
      </w:r>
    </w:p>
    <w:p w14:paraId="33BD7F20" w14:textId="77777777" w:rsidR="001E7134" w:rsidRPr="001E7134" w:rsidRDefault="001E7134" w:rsidP="001E7134">
      <w:r w:rsidRPr="001E7134">
        <w:rPr>
          <w:b/>
          <w:bCs/>
        </w:rPr>
        <w:t>The Australian Government is partnering with the Queensland Government to deliver 5 new ECEC services across Southern and Central Queensland.</w:t>
      </w:r>
    </w:p>
    <w:p w14:paraId="07C2C7CB" w14:textId="77777777" w:rsidR="001E7134" w:rsidRPr="001E7134" w:rsidRDefault="001E7134" w:rsidP="001E7134">
      <w:r w:rsidRPr="001E7134">
        <w:t>Through the Building Early Education Fund, the Australian Government will provide nearly $50 million to deliver ECEC services in the first half of 2028 in:</w:t>
      </w:r>
    </w:p>
    <w:p w14:paraId="56777011" w14:textId="77777777" w:rsidR="001E7134" w:rsidRPr="001E7134" w:rsidRDefault="001E7134" w:rsidP="00187D96">
      <w:pPr>
        <w:pStyle w:val="ListParagraph"/>
        <w:numPr>
          <w:ilvl w:val="0"/>
          <w:numId w:val="260"/>
        </w:numPr>
      </w:pPr>
      <w:r w:rsidRPr="001E7134">
        <w:t>Rosewood, supporting 75 new ECEC places</w:t>
      </w:r>
    </w:p>
    <w:p w14:paraId="3F13144B" w14:textId="77777777" w:rsidR="001E7134" w:rsidRPr="001E7134" w:rsidRDefault="001E7134" w:rsidP="00187D96">
      <w:pPr>
        <w:pStyle w:val="ListParagraph"/>
        <w:numPr>
          <w:ilvl w:val="0"/>
          <w:numId w:val="260"/>
        </w:numPr>
      </w:pPr>
      <w:r w:rsidRPr="001E7134">
        <w:t>Yarrabilba, supporting 75 new ECEC places</w:t>
      </w:r>
    </w:p>
    <w:p w14:paraId="59FE4C19" w14:textId="77777777" w:rsidR="001E7134" w:rsidRPr="001E7134" w:rsidRDefault="001E7134" w:rsidP="00187D96">
      <w:pPr>
        <w:pStyle w:val="ListParagraph"/>
        <w:numPr>
          <w:ilvl w:val="0"/>
          <w:numId w:val="260"/>
        </w:numPr>
      </w:pPr>
      <w:r w:rsidRPr="001E7134">
        <w:t>Chinchilla South, supporting 75 new ECEC places</w:t>
      </w:r>
    </w:p>
    <w:p w14:paraId="0BBA4688" w14:textId="77777777" w:rsidR="001E7134" w:rsidRPr="001E7134" w:rsidRDefault="001E7134" w:rsidP="00187D96">
      <w:pPr>
        <w:pStyle w:val="ListParagraph"/>
        <w:numPr>
          <w:ilvl w:val="0"/>
          <w:numId w:val="260"/>
        </w:numPr>
      </w:pPr>
      <w:r w:rsidRPr="001E7134">
        <w:t>Clermont, supporting 52 new ECEC places</w:t>
      </w:r>
    </w:p>
    <w:p w14:paraId="04309505" w14:textId="77777777" w:rsidR="001E7134" w:rsidRPr="001E7134" w:rsidRDefault="001E7134" w:rsidP="00187D96">
      <w:pPr>
        <w:pStyle w:val="ListParagraph"/>
        <w:numPr>
          <w:ilvl w:val="0"/>
          <w:numId w:val="260"/>
        </w:numPr>
      </w:pPr>
      <w:r w:rsidRPr="001E7134">
        <w:t>Yorkeys Knob, supporting 75 new ECEC places.</w:t>
      </w:r>
    </w:p>
    <w:p w14:paraId="56D18A7A" w14:textId="77777777" w:rsidR="001E7134" w:rsidRPr="001E7134" w:rsidRDefault="001E7134" w:rsidP="001E7134">
      <w:r w:rsidRPr="001E7134">
        <w:t>Funding is being delivered through a Federation Funding Agreement schedule with the Queensland Government. This agreement is one funding stream within the $1 billion Building Early Education Fund, part of a broader commitment to chart the course to universal ECEC.</w:t>
      </w:r>
    </w:p>
    <w:p w14:paraId="585BBB72" w14:textId="3FBA43DC" w:rsidR="00460D77" w:rsidRDefault="001E7134" w:rsidP="001E7134">
      <w:r w:rsidRPr="001E7134">
        <w:t xml:space="preserve">Learn more about the </w:t>
      </w:r>
      <w:hyperlink r:id="rId289" w:history="1">
        <w:r w:rsidRPr="001E7134">
          <w:rPr>
            <w:rStyle w:val="Hyperlink"/>
          </w:rPr>
          <w:t>Building Early Education Fund</w:t>
        </w:r>
      </w:hyperlink>
      <w:r w:rsidRPr="001E7134">
        <w:t>. </w:t>
      </w:r>
    </w:p>
    <w:p w14:paraId="2C49BED7" w14:textId="13AB100E" w:rsidR="00EB6066" w:rsidRDefault="00EB6066" w:rsidP="00EB6066">
      <w:pPr>
        <w:pStyle w:val="Heading2"/>
      </w:pPr>
      <w:bookmarkStart w:id="69" w:name="_Toc235619988"/>
      <w:r>
        <w:t>Facts from FAL</w:t>
      </w:r>
      <w:bookmarkEnd w:id="69"/>
    </w:p>
    <w:p w14:paraId="4793F440" w14:textId="3ED5189E" w:rsidR="00EB6066" w:rsidRDefault="00187D96" w:rsidP="00187D96">
      <w:pPr>
        <w:pStyle w:val="Heading3"/>
      </w:pPr>
      <w:r w:rsidRPr="00187D96">
        <w:t>Absences at the start or end of an enrolment</w:t>
      </w:r>
    </w:p>
    <w:p w14:paraId="5A5A6853" w14:textId="77777777" w:rsidR="00D229F0" w:rsidRPr="00D229F0" w:rsidRDefault="00D229F0" w:rsidP="00D229F0">
      <w:r w:rsidRPr="00D229F0">
        <w:rPr>
          <w:b/>
          <w:bCs/>
        </w:rPr>
        <w:t>In some circumstances, families may still receive CCS for absences that occur at the start or end of an enrolment.</w:t>
      </w:r>
    </w:p>
    <w:p w14:paraId="5961148A" w14:textId="77777777" w:rsidR="00D229F0" w:rsidRPr="00D229F0" w:rsidRDefault="00D229F0" w:rsidP="00D229F0">
      <w:r w:rsidRPr="00D229F0">
        <w:t>This only applies in specific situations, including where:</w:t>
      </w:r>
    </w:p>
    <w:p w14:paraId="7C5DCA8B" w14:textId="77777777" w:rsidR="00D229F0" w:rsidRPr="00D229F0" w:rsidRDefault="00D229F0" w:rsidP="00187D96">
      <w:pPr>
        <w:pStyle w:val="ListParagraph"/>
        <w:numPr>
          <w:ilvl w:val="0"/>
          <w:numId w:val="261"/>
        </w:numPr>
      </w:pPr>
      <w:r w:rsidRPr="00D229F0">
        <w:lastRenderedPageBreak/>
        <w:t>the child care service changes ownership during the child’s extended period</w:t>
      </w:r>
    </w:p>
    <w:p w14:paraId="35304396" w14:textId="77777777" w:rsidR="00D229F0" w:rsidRPr="00D229F0" w:rsidRDefault="00D229F0" w:rsidP="00187D96">
      <w:pPr>
        <w:pStyle w:val="ListParagraph"/>
        <w:numPr>
          <w:ilvl w:val="0"/>
          <w:numId w:val="261"/>
        </w:numPr>
      </w:pPr>
      <w:r w:rsidRPr="00D229F0">
        <w:t>the child’s usual service is closed and the child attends a different service, requiring a new enrolment under the same provider</w:t>
      </w:r>
    </w:p>
    <w:p w14:paraId="179DAC88" w14:textId="77777777" w:rsidR="00D229F0" w:rsidRPr="00D229F0" w:rsidRDefault="00D229F0" w:rsidP="00187D96">
      <w:pPr>
        <w:pStyle w:val="ListParagraph"/>
        <w:numPr>
          <w:ilvl w:val="0"/>
          <w:numId w:val="261"/>
        </w:numPr>
      </w:pPr>
      <w:r w:rsidRPr="00D229F0">
        <w:t>a family tragedy occurs within the 28 days before the absence in the child’s extended period</w:t>
      </w:r>
    </w:p>
    <w:p w14:paraId="16F0AB7C" w14:textId="77777777" w:rsidR="00D229F0" w:rsidRPr="00D229F0" w:rsidRDefault="00D229F0" w:rsidP="00187D96">
      <w:pPr>
        <w:pStyle w:val="ListParagraph"/>
        <w:numPr>
          <w:ilvl w:val="0"/>
          <w:numId w:val="261"/>
        </w:numPr>
      </w:pPr>
      <w:r w:rsidRPr="00D229F0">
        <w:t>the enrolment was ceased incorrectly</w:t>
      </w:r>
    </w:p>
    <w:p w14:paraId="29EF71DD" w14:textId="77777777" w:rsidR="00D229F0" w:rsidRPr="00D229F0" w:rsidRDefault="00D229F0" w:rsidP="00187D96">
      <w:pPr>
        <w:pStyle w:val="ListParagraph"/>
        <w:numPr>
          <w:ilvl w:val="0"/>
          <w:numId w:val="261"/>
        </w:numPr>
      </w:pPr>
      <w:r w:rsidRPr="00D229F0">
        <w:t>any of the additional absence reasons apply.</w:t>
      </w:r>
    </w:p>
    <w:p w14:paraId="61EFFF81" w14:textId="77777777" w:rsidR="00D229F0" w:rsidRPr="00D229F0" w:rsidRDefault="00D229F0" w:rsidP="00D229F0">
      <w:r w:rsidRPr="00D229F0">
        <w:t>What is the extended period?</w:t>
      </w:r>
    </w:p>
    <w:p w14:paraId="4F29D7FF" w14:textId="77777777" w:rsidR="00D229F0" w:rsidRPr="00D229F0" w:rsidRDefault="00D229F0" w:rsidP="00D229F0">
      <w:r w:rsidRPr="00D229F0">
        <w:t>The extended period:</w:t>
      </w:r>
    </w:p>
    <w:p w14:paraId="13502D34" w14:textId="77777777" w:rsidR="00D229F0" w:rsidRPr="00D229F0" w:rsidRDefault="00D229F0" w:rsidP="00187D96">
      <w:pPr>
        <w:pStyle w:val="ListParagraph"/>
        <w:numPr>
          <w:ilvl w:val="0"/>
          <w:numId w:val="262"/>
        </w:numPr>
      </w:pPr>
      <w:r w:rsidRPr="00D229F0">
        <w:t>begins 6 days before the child’s first physical attendance and ends on their first attendance day, or</w:t>
      </w:r>
    </w:p>
    <w:p w14:paraId="05E2D606" w14:textId="77777777" w:rsidR="00D229F0" w:rsidRPr="00D229F0" w:rsidRDefault="00D229F0" w:rsidP="00187D96">
      <w:pPr>
        <w:pStyle w:val="ListParagraph"/>
        <w:numPr>
          <w:ilvl w:val="0"/>
          <w:numId w:val="262"/>
        </w:numPr>
      </w:pPr>
      <w:r w:rsidRPr="00D229F0">
        <w:t>begins the day of the child’s last physical attendance and ends 6 days after that day.</w:t>
      </w:r>
    </w:p>
    <w:p w14:paraId="6A394525" w14:textId="77777777" w:rsidR="00D229F0" w:rsidRPr="00D229F0" w:rsidRDefault="00D229F0" w:rsidP="00D229F0">
      <w:r w:rsidRPr="00D229F0">
        <w:t>Keeping enrolments up to date</w:t>
      </w:r>
    </w:p>
    <w:p w14:paraId="321E99A6" w14:textId="77777777" w:rsidR="00D229F0" w:rsidRPr="00D229F0" w:rsidRDefault="00D229F0" w:rsidP="00D229F0">
      <w:r w:rsidRPr="00D229F0">
        <w:t>To reduce the risk of a CCS debt, it’s important to update a family’s enrolment when their circumstances change. This includes:</w:t>
      </w:r>
    </w:p>
    <w:p w14:paraId="5AF93CC9" w14:textId="77777777" w:rsidR="00D229F0" w:rsidRPr="00D229F0" w:rsidRDefault="00D229F0" w:rsidP="00187D96">
      <w:pPr>
        <w:pStyle w:val="ListParagraph"/>
        <w:numPr>
          <w:ilvl w:val="0"/>
          <w:numId w:val="263"/>
        </w:numPr>
      </w:pPr>
      <w:r w:rsidRPr="00D229F0">
        <w:t>foreseen absences of more than 14 weeks</w:t>
      </w:r>
    </w:p>
    <w:p w14:paraId="269DCFCD" w14:textId="77777777" w:rsidR="00D229F0" w:rsidRPr="00D229F0" w:rsidRDefault="00D229F0" w:rsidP="00187D96">
      <w:pPr>
        <w:pStyle w:val="ListParagraph"/>
        <w:numPr>
          <w:ilvl w:val="0"/>
          <w:numId w:val="263"/>
        </w:numPr>
      </w:pPr>
      <w:r w:rsidRPr="00D229F0">
        <w:t>unforeseen absences where you become reasonably sure the child will not return to care before the enrolment ends, or within 14 weeks.</w:t>
      </w:r>
    </w:p>
    <w:p w14:paraId="563B3F7B" w14:textId="67E55335" w:rsidR="00D229F0" w:rsidRDefault="00D229F0" w:rsidP="00D229F0">
      <w:r w:rsidRPr="00D229F0">
        <w:t xml:space="preserve">Read about </w:t>
      </w:r>
      <w:hyperlink r:id="rId290" w:history="1">
        <w:r w:rsidRPr="00D229F0">
          <w:rPr>
            <w:rStyle w:val="Hyperlink"/>
          </w:rPr>
          <w:t>absences at the start and end of an enrolment</w:t>
        </w:r>
      </w:hyperlink>
      <w:r w:rsidRPr="00D229F0">
        <w:t xml:space="preserve"> on our website</w:t>
      </w:r>
      <w:r w:rsidR="00D25C69">
        <w:t>.</w:t>
      </w:r>
    </w:p>
    <w:p w14:paraId="5A486405" w14:textId="636A840B" w:rsidR="00D25C69" w:rsidRDefault="00896BDD" w:rsidP="00896BDD">
      <w:pPr>
        <w:pStyle w:val="Heading3"/>
      </w:pPr>
      <w:r w:rsidRPr="00896BDD">
        <w:t>Calendar year reporting deadline is this Friday</w:t>
      </w:r>
    </w:p>
    <w:p w14:paraId="00A631F5" w14:textId="77777777" w:rsidR="00D25C69" w:rsidRPr="00D25C69" w:rsidRDefault="00D25C69" w:rsidP="00D25C69">
      <w:r w:rsidRPr="00D25C69">
        <w:rPr>
          <w:b/>
          <w:bCs/>
        </w:rPr>
        <w:t>Large providers must report financial information each year. This includes information about revenue, profits and leasing arrangements.</w:t>
      </w:r>
    </w:p>
    <w:p w14:paraId="02D731B7" w14:textId="77777777" w:rsidR="00D25C69" w:rsidRPr="00D25C69" w:rsidRDefault="00D25C69" w:rsidP="00D25C69">
      <w:r w:rsidRPr="00D25C69">
        <w:t xml:space="preserve">Large providers who report on the </w:t>
      </w:r>
      <w:r w:rsidRPr="00D25C69">
        <w:rPr>
          <w:b/>
          <w:bCs/>
        </w:rPr>
        <w:t>calendar year</w:t>
      </w:r>
      <w:r w:rsidRPr="00D25C69">
        <w:t xml:space="preserve"> must:</w:t>
      </w:r>
    </w:p>
    <w:p w14:paraId="149AE551" w14:textId="77777777" w:rsidR="00D25C69" w:rsidRPr="00D25C69" w:rsidRDefault="00D25C69" w:rsidP="00C13236">
      <w:pPr>
        <w:pStyle w:val="ListParagraph"/>
        <w:numPr>
          <w:ilvl w:val="0"/>
          <w:numId w:val="264"/>
        </w:numPr>
      </w:pPr>
      <w:r w:rsidRPr="00D25C69">
        <w:t xml:space="preserve">complete the </w:t>
      </w:r>
      <w:hyperlink r:id="rId291" w:history="1">
        <w:r w:rsidRPr="00D25C69">
          <w:rPr>
            <w:rStyle w:val="Hyperlink"/>
          </w:rPr>
          <w:t>2025 Large Provider Financial Input Report</w:t>
        </w:r>
      </w:hyperlink>
      <w:r w:rsidRPr="00D25C69">
        <w:t xml:space="preserve"> </w:t>
      </w:r>
    </w:p>
    <w:p w14:paraId="155C1D5E" w14:textId="77777777" w:rsidR="00D25C69" w:rsidRPr="00D25C69" w:rsidRDefault="00D25C69" w:rsidP="00C13236">
      <w:pPr>
        <w:pStyle w:val="ListParagraph"/>
        <w:numPr>
          <w:ilvl w:val="0"/>
          <w:numId w:val="264"/>
        </w:numPr>
      </w:pPr>
      <w:r w:rsidRPr="00D25C69">
        <w:t xml:space="preserve">email it to </w:t>
      </w:r>
      <w:hyperlink r:id="rId292" w:history="1">
        <w:r w:rsidRPr="00D25C69">
          <w:rPr>
            <w:rStyle w:val="Hyperlink"/>
          </w:rPr>
          <w:t>ECECFinancialViability@education.gov.au</w:t>
        </w:r>
      </w:hyperlink>
      <w:r w:rsidRPr="00D25C69">
        <w:t xml:space="preserve"> by this </w:t>
      </w:r>
      <w:r w:rsidRPr="00D25C69">
        <w:rPr>
          <w:b/>
          <w:bCs/>
        </w:rPr>
        <w:t>Friday 1 May 2026</w:t>
      </w:r>
      <w:r w:rsidRPr="00D25C69">
        <w:t>.</w:t>
      </w:r>
    </w:p>
    <w:p w14:paraId="09DF6E8A" w14:textId="77777777" w:rsidR="00D25C69" w:rsidRPr="00D25C69" w:rsidRDefault="00D25C69" w:rsidP="00D25C69">
      <w:r w:rsidRPr="00D25C69">
        <w:t>Please include financial statements and any other information outlined in the ‘Important Information’ tab.</w:t>
      </w:r>
    </w:p>
    <w:p w14:paraId="5BA0559F" w14:textId="77777777" w:rsidR="00D25C69" w:rsidRPr="00D25C69" w:rsidRDefault="00D25C69" w:rsidP="00D25C69">
      <w:r w:rsidRPr="00D25C69">
        <w:t xml:space="preserve">If you report on a </w:t>
      </w:r>
      <w:r w:rsidRPr="00D25C69">
        <w:rPr>
          <w:b/>
          <w:bCs/>
        </w:rPr>
        <w:t>financial year</w:t>
      </w:r>
      <w:r w:rsidRPr="00D25C69">
        <w:t>, your deadline will be 1 November 2026. We’ll provide more information about what you need to do closer to the deadline.</w:t>
      </w:r>
    </w:p>
    <w:p w14:paraId="3101A0C6" w14:textId="77777777" w:rsidR="00D25C69" w:rsidRPr="00D25C69" w:rsidRDefault="00D25C69" w:rsidP="00D25C69">
      <w:r w:rsidRPr="00D25C69">
        <w:t xml:space="preserve">A large provider is one that currently operates, plans to operate, or shares operation of 25 or more services. If you’re not sure whether this applies to you, please email </w:t>
      </w:r>
      <w:hyperlink r:id="rId293" w:history="1">
        <w:r w:rsidRPr="00D25C69">
          <w:rPr>
            <w:rStyle w:val="Hyperlink"/>
          </w:rPr>
          <w:t>ECECFinancialViability@education.gov.au</w:t>
        </w:r>
      </w:hyperlink>
      <w:r w:rsidRPr="00D25C69">
        <w:t>.</w:t>
      </w:r>
    </w:p>
    <w:p w14:paraId="6922E1E7" w14:textId="26818C38" w:rsidR="00D25C69" w:rsidRDefault="00D25C69" w:rsidP="00D25C69">
      <w:r w:rsidRPr="00D25C69">
        <w:t xml:space="preserve">Learn more about the </w:t>
      </w:r>
      <w:hyperlink r:id="rId294" w:history="1">
        <w:r w:rsidRPr="00D25C69">
          <w:rPr>
            <w:rStyle w:val="Hyperlink"/>
          </w:rPr>
          <w:t>financial reporting obligations for large providers</w:t>
        </w:r>
      </w:hyperlink>
      <w:r w:rsidRPr="00D25C69">
        <w:t xml:space="preserve"> on our website. </w:t>
      </w:r>
    </w:p>
    <w:p w14:paraId="5543B983" w14:textId="26B0755A" w:rsidR="00DC69CE" w:rsidRDefault="006D142B" w:rsidP="006D142B">
      <w:pPr>
        <w:pStyle w:val="Heading3"/>
      </w:pPr>
      <w:r w:rsidRPr="006D142B">
        <w:t>Have you made any changes to your business this year?</w:t>
      </w:r>
    </w:p>
    <w:p w14:paraId="11A680AA" w14:textId="77777777" w:rsidR="005C416B" w:rsidRPr="005C416B" w:rsidRDefault="005C416B" w:rsidP="005C416B">
      <w:r w:rsidRPr="005C416B">
        <w:rPr>
          <w:b/>
          <w:bCs/>
        </w:rPr>
        <w:t>Under Family Assistance Law, you must notify us about changes to your business, including changes to fees, vacancies, closures and contact details.</w:t>
      </w:r>
    </w:p>
    <w:p w14:paraId="3BA2C62F" w14:textId="77777777" w:rsidR="005C416B" w:rsidRPr="005C416B" w:rsidRDefault="005C416B" w:rsidP="005C416B">
      <w:r w:rsidRPr="005C416B">
        <w:t>You must notify us of these changes to maintain your CCS approval.</w:t>
      </w:r>
    </w:p>
    <w:p w14:paraId="6E99DD67" w14:textId="77777777" w:rsidR="005C416B" w:rsidRPr="005C416B" w:rsidRDefault="005C416B" w:rsidP="005C416B">
      <w:r w:rsidRPr="005C416B">
        <w:t xml:space="preserve">Find out more about </w:t>
      </w:r>
      <w:hyperlink r:id="rId295" w:history="1">
        <w:r w:rsidRPr="005C416B">
          <w:rPr>
            <w:rStyle w:val="Hyperlink"/>
          </w:rPr>
          <w:t>how to notify us about changes</w:t>
        </w:r>
      </w:hyperlink>
      <w:r w:rsidRPr="005C416B">
        <w:t>, including:</w:t>
      </w:r>
    </w:p>
    <w:p w14:paraId="1FCF9A94" w14:textId="77777777" w:rsidR="005C416B" w:rsidRPr="005C416B" w:rsidRDefault="005C416B" w:rsidP="00C13236">
      <w:pPr>
        <w:pStyle w:val="ListParagraph"/>
        <w:numPr>
          <w:ilvl w:val="0"/>
          <w:numId w:val="265"/>
        </w:numPr>
      </w:pPr>
      <w:r w:rsidRPr="005C416B">
        <w:lastRenderedPageBreak/>
        <w:t>when you must notify us</w:t>
      </w:r>
    </w:p>
    <w:p w14:paraId="7A69D171" w14:textId="77777777" w:rsidR="005C416B" w:rsidRPr="005C416B" w:rsidRDefault="005C416B" w:rsidP="00C13236">
      <w:pPr>
        <w:pStyle w:val="ListParagraph"/>
        <w:numPr>
          <w:ilvl w:val="0"/>
          <w:numId w:val="265"/>
        </w:numPr>
      </w:pPr>
      <w:r w:rsidRPr="005C416B">
        <w:t>who can notify us, and</w:t>
      </w:r>
    </w:p>
    <w:p w14:paraId="68B8C767" w14:textId="4894C64D" w:rsidR="005C416B" w:rsidRDefault="005C416B" w:rsidP="00C13236">
      <w:pPr>
        <w:pStyle w:val="ListParagraph"/>
        <w:numPr>
          <w:ilvl w:val="0"/>
          <w:numId w:val="265"/>
        </w:numPr>
      </w:pPr>
      <w:r w:rsidRPr="005C416B">
        <w:t>step-by-step instructions, called task cards.</w:t>
      </w:r>
    </w:p>
    <w:p w14:paraId="4782FE3A" w14:textId="0E99D251" w:rsidR="006D142B" w:rsidRDefault="006D142B" w:rsidP="00991B53">
      <w:pPr>
        <w:pStyle w:val="Heading2"/>
      </w:pPr>
      <w:bookmarkStart w:id="70" w:name="_Toc235619989"/>
      <w:r>
        <w:t>Workforce support</w:t>
      </w:r>
      <w:bookmarkEnd w:id="70"/>
    </w:p>
    <w:p w14:paraId="2520DC8A" w14:textId="79F63386" w:rsidR="00991B53" w:rsidRDefault="00364D66" w:rsidP="00BD74AF">
      <w:pPr>
        <w:pStyle w:val="Heading3"/>
      </w:pPr>
      <w:r w:rsidRPr="00364D66">
        <w:t>Worker retention payment update</w:t>
      </w:r>
    </w:p>
    <w:p w14:paraId="14C87A0A" w14:textId="77777777" w:rsidR="00BD74AF" w:rsidRPr="00BD74AF" w:rsidRDefault="00BD74AF" w:rsidP="00BD74AF">
      <w:pPr>
        <w:pStyle w:val="Heading4"/>
      </w:pPr>
      <w:r w:rsidRPr="00BD74AF">
        <w:t>Updated minimum rates tables</w:t>
      </w:r>
    </w:p>
    <w:p w14:paraId="69FE887A" w14:textId="77777777" w:rsidR="00BD74AF" w:rsidRPr="00BD74AF" w:rsidRDefault="00BD74AF" w:rsidP="00BD74AF">
      <w:r w:rsidRPr="00BD74AF">
        <w:rPr>
          <w:b/>
          <w:bCs/>
        </w:rPr>
        <w:t xml:space="preserve">We have updated the worker retention payment minimum rates tables to clarify the minimum </w:t>
      </w:r>
      <w:r w:rsidRPr="00BD74AF">
        <w:rPr>
          <w:b/>
          <w:bCs/>
          <w:i/>
          <w:iCs/>
        </w:rPr>
        <w:t>Children’s Services Award 2010</w:t>
      </w:r>
      <w:r w:rsidRPr="00BD74AF">
        <w:rPr>
          <w:b/>
          <w:bCs/>
        </w:rPr>
        <w:t xml:space="preserve"> rates from 1 March 2026.</w:t>
      </w:r>
    </w:p>
    <w:p w14:paraId="64C6AF06" w14:textId="77777777" w:rsidR="00BD74AF" w:rsidRPr="00BD74AF" w:rsidRDefault="00BD74AF" w:rsidP="00BD74AF">
      <w:r w:rsidRPr="00BD74AF">
        <w:t>The updated tables show minimum rates for workers:</w:t>
      </w:r>
    </w:p>
    <w:p w14:paraId="353558F0" w14:textId="77777777" w:rsidR="00BD74AF" w:rsidRPr="00BD74AF" w:rsidRDefault="00BD74AF" w:rsidP="00C13236">
      <w:pPr>
        <w:pStyle w:val="ListParagraph"/>
        <w:numPr>
          <w:ilvl w:val="0"/>
          <w:numId w:val="266"/>
        </w:numPr>
      </w:pPr>
      <w:r w:rsidRPr="00BD74AF">
        <w:t>engaged on or before 28 February 2026</w:t>
      </w:r>
    </w:p>
    <w:p w14:paraId="5AA1CE45" w14:textId="77777777" w:rsidR="00BD74AF" w:rsidRPr="00BD74AF" w:rsidRDefault="00BD74AF" w:rsidP="00C13236">
      <w:pPr>
        <w:pStyle w:val="ListParagraph"/>
        <w:numPr>
          <w:ilvl w:val="0"/>
          <w:numId w:val="266"/>
        </w:numPr>
      </w:pPr>
      <w:r w:rsidRPr="00BD74AF">
        <w:t>engaged on or after 1 March 2026.</w:t>
      </w:r>
    </w:p>
    <w:p w14:paraId="0C731A2A" w14:textId="77777777" w:rsidR="00BD74AF" w:rsidRPr="00BD74AF" w:rsidRDefault="00BD74AF" w:rsidP="00BD74AF">
      <w:r w:rsidRPr="00BD74AF">
        <w:t xml:space="preserve">These updates support the implementation of the Fair Work Commission’s decision from the </w:t>
      </w:r>
      <w:hyperlink r:id="rId296" w:history="1">
        <w:r w:rsidRPr="00BD74AF">
          <w:rPr>
            <w:rStyle w:val="Hyperlink"/>
          </w:rPr>
          <w:t>gender undervaluation priority awards review</w:t>
        </w:r>
      </w:hyperlink>
      <w:r w:rsidRPr="00BD74AF">
        <w:t xml:space="preserve"> of the </w:t>
      </w:r>
      <w:r w:rsidRPr="00BD74AF">
        <w:rPr>
          <w:i/>
          <w:iCs/>
        </w:rPr>
        <w:t>Children’s Services Award 2010.</w:t>
      </w:r>
      <w:r w:rsidRPr="00BD74AF">
        <w:t xml:space="preserve"> </w:t>
      </w:r>
    </w:p>
    <w:p w14:paraId="36BF82B8" w14:textId="77777777" w:rsidR="00BD74AF" w:rsidRPr="00BD74AF" w:rsidRDefault="00BD74AF" w:rsidP="00BD74AF">
      <w:r w:rsidRPr="00BD74AF">
        <w:t xml:space="preserve">The decision introduced a simpler classification structure and phased wage increases from 1 March 2026. View the updated </w:t>
      </w:r>
      <w:hyperlink r:id="rId297" w:history="1">
        <w:r w:rsidRPr="00BD74AF">
          <w:rPr>
            <w:rStyle w:val="Hyperlink"/>
          </w:rPr>
          <w:t>worker retention payment minimum rates</w:t>
        </w:r>
      </w:hyperlink>
      <w:r w:rsidRPr="00BD74AF">
        <w:t xml:space="preserve"> on our website.  </w:t>
      </w:r>
    </w:p>
    <w:p w14:paraId="6C068EEE" w14:textId="77777777" w:rsidR="00BD74AF" w:rsidRPr="00BD74AF" w:rsidRDefault="00BD74AF" w:rsidP="00BD74AF">
      <w:r w:rsidRPr="00BD74AF">
        <w:t>All worker retention payment funding must continue to be used for wages or eligible on</w:t>
      </w:r>
      <w:r w:rsidRPr="00BD74AF">
        <w:noBreakHyphen/>
        <w:t>costs.</w:t>
      </w:r>
    </w:p>
    <w:p w14:paraId="52A6223E" w14:textId="77777777" w:rsidR="00BD74AF" w:rsidRPr="00BD74AF" w:rsidRDefault="00BD74AF" w:rsidP="00BD74AF">
      <w:r w:rsidRPr="00BD74AF">
        <w:t xml:space="preserve">The priority awards review does not impact the </w:t>
      </w:r>
      <w:r w:rsidRPr="00BD74AF">
        <w:rPr>
          <w:i/>
          <w:iCs/>
        </w:rPr>
        <w:t>Educational Services (Teachers) Award 2020</w:t>
      </w:r>
      <w:r w:rsidRPr="00BD74AF">
        <w:t>.</w:t>
      </w:r>
    </w:p>
    <w:p w14:paraId="4A7C8003" w14:textId="77777777" w:rsidR="00BD74AF" w:rsidRPr="00BD74AF" w:rsidRDefault="00BD74AF" w:rsidP="00BD74AF">
      <w:pPr>
        <w:pStyle w:val="Heading4"/>
      </w:pPr>
      <w:r w:rsidRPr="00BD74AF">
        <w:t>We’re processing payments</w:t>
      </w:r>
    </w:p>
    <w:p w14:paraId="2547C49D" w14:textId="77777777" w:rsidR="00BD74AF" w:rsidRPr="00BD74AF" w:rsidRDefault="00BD74AF" w:rsidP="00BD74AF">
      <w:r w:rsidRPr="00BD74AF">
        <w:rPr>
          <w:b/>
          <w:bCs/>
        </w:rPr>
        <w:t>We have processed worker retention payments for the period 23 February to 22 March 2026.</w:t>
      </w:r>
    </w:p>
    <w:p w14:paraId="4D4E867D" w14:textId="77777777" w:rsidR="00BD74AF" w:rsidRPr="00BD74AF" w:rsidRDefault="00BD74AF" w:rsidP="00BD74AF">
      <w:r w:rsidRPr="00BD74AF">
        <w:t>We processed this payment on 20 April 2026. Note that this is the day we processed the payment, not necessarily the date you will receive funds.</w:t>
      </w:r>
    </w:p>
    <w:p w14:paraId="588A3FE0" w14:textId="77777777" w:rsidR="00BD74AF" w:rsidRPr="00BD74AF" w:rsidRDefault="00BD74AF" w:rsidP="00BD74AF">
      <w:r w:rsidRPr="00BD74AF">
        <w:t>We make payments at the service-level through the CCS System. We send payments to the same bank account as your CCS payments.</w:t>
      </w:r>
    </w:p>
    <w:p w14:paraId="7014D662" w14:textId="4AC165BE" w:rsidR="00364D66" w:rsidRPr="00991B53" w:rsidRDefault="00BD74AF" w:rsidP="00BD74AF">
      <w:r w:rsidRPr="00BD74AF">
        <w:t xml:space="preserve">Learn more about </w:t>
      </w:r>
      <w:hyperlink r:id="rId298" w:history="1">
        <w:r w:rsidRPr="00BD74AF">
          <w:rPr>
            <w:rStyle w:val="Hyperlink"/>
          </w:rPr>
          <w:t>when and how we make worker retention payments</w:t>
        </w:r>
      </w:hyperlink>
      <w:r w:rsidRPr="00BD74AF">
        <w:t>.</w:t>
      </w:r>
    </w:p>
    <w:p w14:paraId="7075AA13" w14:textId="48EE204E" w:rsidR="009C033D" w:rsidRDefault="009C033D" w:rsidP="00E971AD">
      <w:pPr>
        <w:pStyle w:val="Issuedate"/>
      </w:pPr>
      <w:bookmarkStart w:id="71" w:name="_Toc235619990"/>
      <w:r>
        <w:lastRenderedPageBreak/>
        <w:t>22 April 2026</w:t>
      </w:r>
      <w:bookmarkEnd w:id="71"/>
    </w:p>
    <w:p w14:paraId="17075545" w14:textId="6CC8969B" w:rsidR="009C033D" w:rsidRDefault="009C033D" w:rsidP="009C033D">
      <w:pPr>
        <w:pStyle w:val="Heading2"/>
      </w:pPr>
      <w:bookmarkStart w:id="72" w:name="_Toc235619991"/>
      <w:r>
        <w:t>From the department</w:t>
      </w:r>
      <w:bookmarkEnd w:id="72"/>
    </w:p>
    <w:p w14:paraId="42328A90" w14:textId="28625B09" w:rsidR="009C033D" w:rsidRDefault="00BF777C" w:rsidP="00BF777C">
      <w:pPr>
        <w:pStyle w:val="Heading3"/>
      </w:pPr>
      <w:r w:rsidRPr="00BF777C">
        <w:t>Prepare for the paid practicum subsidy</w:t>
      </w:r>
      <w:r>
        <w:tab/>
      </w:r>
    </w:p>
    <w:p w14:paraId="68F5DAB6" w14:textId="77777777" w:rsidR="00D21296" w:rsidRPr="00D21296" w:rsidRDefault="00D21296" w:rsidP="00D21296">
      <w:r w:rsidRPr="00D21296">
        <w:rPr>
          <w:b/>
          <w:bCs/>
        </w:rPr>
        <w:t>Applications for the paid practicum subsidy open on 28 April 2026.</w:t>
      </w:r>
    </w:p>
    <w:p w14:paraId="3AD45627" w14:textId="77777777" w:rsidR="00D21296" w:rsidRPr="00D21296" w:rsidRDefault="00D21296" w:rsidP="00D21296">
      <w:r w:rsidRPr="00D21296">
        <w:t>The subsidy supports early childhood teachers- and educators-in-training to complete the practicum components of an early childhood education and care (ECEC) qualification.</w:t>
      </w:r>
    </w:p>
    <w:p w14:paraId="7EF9EE6E" w14:textId="77777777" w:rsidR="00D21296" w:rsidRPr="00D21296" w:rsidRDefault="00D21296" w:rsidP="00D21296">
      <w:r w:rsidRPr="00D21296">
        <w:t>The subsidy is designed to support providers to give staff leave with pay while they undertake practicums. It will fund up to 8 weeks of practicum per eligible staff member.</w:t>
      </w:r>
    </w:p>
    <w:p w14:paraId="553CF11D" w14:textId="77777777" w:rsidR="00D21296" w:rsidRPr="00D21296" w:rsidRDefault="00D21296" w:rsidP="00D21296">
      <w:r w:rsidRPr="00D21296">
        <w:t>Here are a few ways you can prepare:</w:t>
      </w:r>
    </w:p>
    <w:p w14:paraId="1DFAC8D1" w14:textId="77777777" w:rsidR="00D21296" w:rsidRPr="00D21296" w:rsidRDefault="00D21296" w:rsidP="00134D3F">
      <w:pPr>
        <w:pStyle w:val="ListParagraph"/>
        <w:numPr>
          <w:ilvl w:val="0"/>
          <w:numId w:val="252"/>
        </w:numPr>
      </w:pPr>
      <w:r w:rsidRPr="00D21296">
        <w:t>check if your staff are completing an eligible degree or diploma level qualification</w:t>
      </w:r>
    </w:p>
    <w:p w14:paraId="38F6C741" w14:textId="77777777" w:rsidR="00D21296" w:rsidRPr="00D21296" w:rsidRDefault="00D21296" w:rsidP="00134D3F">
      <w:pPr>
        <w:pStyle w:val="ListParagraph"/>
        <w:numPr>
          <w:ilvl w:val="0"/>
          <w:numId w:val="252"/>
        </w:numPr>
      </w:pPr>
      <w:r w:rsidRPr="00D21296">
        <w:t>confirm whether they need to complete a practicum and when</w:t>
      </w:r>
    </w:p>
    <w:p w14:paraId="6E46CD78" w14:textId="77777777" w:rsidR="00D21296" w:rsidRPr="00D21296" w:rsidRDefault="00D21296" w:rsidP="00134D3F">
      <w:pPr>
        <w:pStyle w:val="ListParagraph"/>
        <w:numPr>
          <w:ilvl w:val="0"/>
          <w:numId w:val="252"/>
        </w:numPr>
      </w:pPr>
      <w:r w:rsidRPr="00D21296">
        <w:t>read the grant guidelines to confirm eligibility.</w:t>
      </w:r>
    </w:p>
    <w:p w14:paraId="62507537" w14:textId="2D457206" w:rsidR="00D21296" w:rsidRDefault="00D21296" w:rsidP="00D21296">
      <w:r w:rsidRPr="00D21296">
        <w:t xml:space="preserve">Find out more about the </w:t>
      </w:r>
      <w:hyperlink r:id="rId299" w:history="1">
        <w:r w:rsidRPr="00D21296">
          <w:rPr>
            <w:rStyle w:val="Hyperlink"/>
          </w:rPr>
          <w:t>paid practicum subsidy</w:t>
        </w:r>
      </w:hyperlink>
      <w:r w:rsidRPr="00D21296">
        <w:t>.</w:t>
      </w:r>
    </w:p>
    <w:p w14:paraId="3E925EC8" w14:textId="1B08F4E6" w:rsidR="00BF777C" w:rsidRDefault="00BC7291" w:rsidP="00BC7291">
      <w:pPr>
        <w:pStyle w:val="Heading3"/>
      </w:pPr>
      <w:r w:rsidRPr="00BC7291">
        <w:t>National Child Safety Reform – survey closing soon</w:t>
      </w:r>
    </w:p>
    <w:p w14:paraId="6CADC99D" w14:textId="77777777" w:rsidR="008F36D8" w:rsidRPr="00B51D98" w:rsidRDefault="008F36D8" w:rsidP="008F36D8">
      <w:pPr>
        <w:rPr>
          <w:b/>
          <w:bCs/>
        </w:rPr>
      </w:pPr>
      <w:r w:rsidRPr="00B51D98">
        <w:rPr>
          <w:b/>
          <w:bCs/>
        </w:rPr>
        <w:t>National consultation is now open on child safety reforms. Your feedback will help inform future decisions about child safety.</w:t>
      </w:r>
    </w:p>
    <w:p w14:paraId="621C6DD1" w14:textId="77777777" w:rsidR="008F36D8" w:rsidRDefault="008F36D8" w:rsidP="008F36D8">
      <w:r>
        <w:t>You can share your views on 7 areas for reform:</w:t>
      </w:r>
    </w:p>
    <w:p w14:paraId="77ADC669" w14:textId="3A47F19D" w:rsidR="008F36D8" w:rsidRDefault="008F36D8" w:rsidP="00134D3F">
      <w:pPr>
        <w:pStyle w:val="ListParagraph"/>
        <w:numPr>
          <w:ilvl w:val="0"/>
          <w:numId w:val="251"/>
        </w:numPr>
      </w:pPr>
      <w:r>
        <w:t>supervision practices</w:t>
      </w:r>
    </w:p>
    <w:p w14:paraId="60A1A207" w14:textId="3AF223EA" w:rsidR="008F36D8" w:rsidRDefault="008F36D8" w:rsidP="00134D3F">
      <w:pPr>
        <w:pStyle w:val="ListParagraph"/>
        <w:numPr>
          <w:ilvl w:val="0"/>
          <w:numId w:val="251"/>
        </w:numPr>
      </w:pPr>
      <w:r>
        <w:t>more transparency for families</w:t>
      </w:r>
    </w:p>
    <w:p w14:paraId="33D1D85C" w14:textId="6EF767E0" w:rsidR="008F36D8" w:rsidRDefault="008F36D8" w:rsidP="00134D3F">
      <w:pPr>
        <w:pStyle w:val="ListParagraph"/>
        <w:numPr>
          <w:ilvl w:val="0"/>
          <w:numId w:val="251"/>
        </w:numPr>
      </w:pPr>
      <w:r>
        <w:t>fitness and propriety of persons with management or control (PMC)</w:t>
      </w:r>
    </w:p>
    <w:p w14:paraId="146617E4" w14:textId="68D37AA7" w:rsidR="008F36D8" w:rsidRDefault="008F36D8" w:rsidP="00134D3F">
      <w:pPr>
        <w:pStyle w:val="ListParagraph"/>
        <w:numPr>
          <w:ilvl w:val="0"/>
          <w:numId w:val="251"/>
        </w:numPr>
      </w:pPr>
      <w:r>
        <w:t>suspension, supervision and training directions, and information sharing</w:t>
      </w:r>
    </w:p>
    <w:p w14:paraId="2BAF50D5" w14:textId="41DF6A78" w:rsidR="008F36D8" w:rsidRDefault="008F36D8" w:rsidP="00134D3F">
      <w:pPr>
        <w:pStyle w:val="ListParagraph"/>
        <w:numPr>
          <w:ilvl w:val="0"/>
          <w:numId w:val="251"/>
        </w:numPr>
      </w:pPr>
      <w:r>
        <w:t>stronger protections for whistleblowers</w:t>
      </w:r>
    </w:p>
    <w:p w14:paraId="7FBCCE65" w14:textId="2F7D7FD5" w:rsidR="008F36D8" w:rsidRDefault="008F36D8" w:rsidP="00134D3F">
      <w:pPr>
        <w:pStyle w:val="ListParagraph"/>
        <w:numPr>
          <w:ilvl w:val="0"/>
          <w:numId w:val="251"/>
        </w:numPr>
      </w:pPr>
      <w:r>
        <w:t>updating quality ratings for providers during or after an investigation</w:t>
      </w:r>
    </w:p>
    <w:p w14:paraId="094702CA" w14:textId="203FD65D" w:rsidR="008F36D8" w:rsidRDefault="008F36D8" w:rsidP="00134D3F">
      <w:pPr>
        <w:pStyle w:val="ListParagraph"/>
        <w:numPr>
          <w:ilvl w:val="0"/>
          <w:numId w:val="251"/>
        </w:numPr>
      </w:pPr>
      <w:r>
        <w:t>safer fencing.</w:t>
      </w:r>
    </w:p>
    <w:p w14:paraId="0442A9DF" w14:textId="71F31382" w:rsidR="008F36D8" w:rsidRDefault="008F36D8" w:rsidP="008F36D8">
      <w:r>
        <w:t xml:space="preserve">The survey closes on 28 April 2026. Learn more and </w:t>
      </w:r>
      <w:hyperlink r:id="rId300" w:history="1">
        <w:r w:rsidRPr="00AE017E">
          <w:rPr>
            <w:rStyle w:val="Hyperlink"/>
          </w:rPr>
          <w:t>complete the survey</w:t>
        </w:r>
      </w:hyperlink>
      <w:r>
        <w:t xml:space="preserve"> online.</w:t>
      </w:r>
    </w:p>
    <w:p w14:paraId="23DBF7F6" w14:textId="0C7B831E" w:rsidR="00BF777C" w:rsidRDefault="008F36D8" w:rsidP="008F36D8">
      <w:r>
        <w:t>The Queensland Department of Education is hosting the national survey on its website.</w:t>
      </w:r>
    </w:p>
    <w:p w14:paraId="66D784CF" w14:textId="6D0F4627" w:rsidR="00405EAD" w:rsidRDefault="006636F0" w:rsidP="006636F0">
      <w:pPr>
        <w:pStyle w:val="Heading3"/>
      </w:pPr>
      <w:r w:rsidRPr="006636F0">
        <w:t>CCS Provider Helpdesk closed for Anzac Day public holiday</w:t>
      </w:r>
    </w:p>
    <w:p w14:paraId="31F14A6E" w14:textId="77777777" w:rsidR="00B51D98" w:rsidRPr="00B51D98" w:rsidRDefault="00B51D98" w:rsidP="00B51D98">
      <w:r w:rsidRPr="00B51D98">
        <w:rPr>
          <w:b/>
          <w:bCs/>
        </w:rPr>
        <w:t>The Child Care Subsidy (CCS) Provider Helpdesk will be closed on Monday 27 April for the Anzac Day public holiday.</w:t>
      </w:r>
    </w:p>
    <w:p w14:paraId="10C12DEA" w14:textId="77777777" w:rsidR="00B51D98" w:rsidRPr="00B51D98" w:rsidRDefault="00B51D98" w:rsidP="00B51D98">
      <w:r w:rsidRPr="00B51D98">
        <w:t>The helpdesk will re-open at 9 am AEST on Tuesday 28 April.</w:t>
      </w:r>
    </w:p>
    <w:p w14:paraId="5E0B1637" w14:textId="77777777" w:rsidR="00B51D98" w:rsidRPr="00B51D98" w:rsidRDefault="00B51D98" w:rsidP="00B51D98">
      <w:r w:rsidRPr="00B51D98">
        <w:t xml:space="preserve">You can email the helpdesk anytime at </w:t>
      </w:r>
      <w:hyperlink r:id="rId301" w:history="1">
        <w:r w:rsidRPr="00B51D98">
          <w:rPr>
            <w:rStyle w:val="Hyperlink"/>
          </w:rPr>
          <w:t>CCShelpdesk@education.gov.au</w:t>
        </w:r>
      </w:hyperlink>
      <w:r w:rsidRPr="00B51D98">
        <w:t xml:space="preserve"> and we will respond during business hours.</w:t>
      </w:r>
    </w:p>
    <w:p w14:paraId="55A6AF61" w14:textId="6A601C43" w:rsidR="00B51D98" w:rsidRDefault="00B51D98" w:rsidP="00B51D98">
      <w:r w:rsidRPr="00B51D98">
        <w:lastRenderedPageBreak/>
        <w:t>CCS payments may be affected by the public holiday.</w:t>
      </w:r>
    </w:p>
    <w:p w14:paraId="4002A6DB" w14:textId="4E77476D" w:rsidR="006636F0" w:rsidRDefault="00E071A6" w:rsidP="00E071A6">
      <w:pPr>
        <w:pStyle w:val="Heading2"/>
      </w:pPr>
      <w:bookmarkStart w:id="73" w:name="_Toc235619992"/>
      <w:r>
        <w:t>Facts from FAL</w:t>
      </w:r>
      <w:bookmarkEnd w:id="73"/>
    </w:p>
    <w:p w14:paraId="6C565CC8" w14:textId="280D9435" w:rsidR="00E071A6" w:rsidRDefault="006C6A8A" w:rsidP="006C6A8A">
      <w:pPr>
        <w:pStyle w:val="Heading3"/>
      </w:pPr>
      <w:r w:rsidRPr="006C6A8A">
        <w:t>Planning on opening a new FDC or IHC service?</w:t>
      </w:r>
    </w:p>
    <w:p w14:paraId="61B52BDF" w14:textId="77777777" w:rsidR="007C6319" w:rsidRPr="007C6319" w:rsidRDefault="007C6319" w:rsidP="007C6319">
      <w:r w:rsidRPr="007C6319">
        <w:rPr>
          <w:b/>
          <w:bCs/>
        </w:rPr>
        <w:t>If you plan to operate a Family Day Care (FDC) or In Home Care (IHC) service, you must identify the educators who will deliver care as part of your CCS provider application.</w:t>
      </w:r>
    </w:p>
    <w:p w14:paraId="7E60F920" w14:textId="77777777" w:rsidR="007C6319" w:rsidRPr="007C6319" w:rsidRDefault="007C6319" w:rsidP="007C6319">
      <w:r w:rsidRPr="007C6319">
        <w:t>In the application, you must list all proposed educators, including the following information for each:</w:t>
      </w:r>
    </w:p>
    <w:p w14:paraId="69424F23" w14:textId="77777777" w:rsidR="007C6319" w:rsidRPr="007C6319" w:rsidRDefault="007C6319" w:rsidP="00134D3F">
      <w:pPr>
        <w:pStyle w:val="ListParagraph"/>
        <w:numPr>
          <w:ilvl w:val="0"/>
          <w:numId w:val="253"/>
        </w:numPr>
      </w:pPr>
      <w:r w:rsidRPr="007C6319">
        <w:t>full name</w:t>
      </w:r>
    </w:p>
    <w:p w14:paraId="2FE2DE23" w14:textId="77777777" w:rsidR="007C6319" w:rsidRPr="007C6319" w:rsidRDefault="007C6319" w:rsidP="00134D3F">
      <w:pPr>
        <w:pStyle w:val="ListParagraph"/>
        <w:numPr>
          <w:ilvl w:val="0"/>
          <w:numId w:val="253"/>
        </w:numPr>
      </w:pPr>
      <w:r w:rsidRPr="007C6319">
        <w:t>date of birth</w:t>
      </w:r>
    </w:p>
    <w:p w14:paraId="2D70B830" w14:textId="77777777" w:rsidR="007C6319" w:rsidRPr="007C6319" w:rsidRDefault="007C6319" w:rsidP="00134D3F">
      <w:pPr>
        <w:pStyle w:val="ListParagraph"/>
        <w:numPr>
          <w:ilvl w:val="0"/>
          <w:numId w:val="253"/>
        </w:numPr>
      </w:pPr>
      <w:r w:rsidRPr="007C6319">
        <w:t>phone number</w:t>
      </w:r>
    </w:p>
    <w:p w14:paraId="5856CA40" w14:textId="77777777" w:rsidR="007C6319" w:rsidRPr="007C6319" w:rsidRDefault="007C6319" w:rsidP="00134D3F">
      <w:pPr>
        <w:pStyle w:val="ListParagraph"/>
        <w:numPr>
          <w:ilvl w:val="0"/>
          <w:numId w:val="253"/>
        </w:numPr>
      </w:pPr>
      <w:r w:rsidRPr="007C6319">
        <w:t>email address</w:t>
      </w:r>
    </w:p>
    <w:p w14:paraId="1499D7AA" w14:textId="77777777" w:rsidR="007C6319" w:rsidRPr="007C6319" w:rsidRDefault="007C6319" w:rsidP="00134D3F">
      <w:pPr>
        <w:pStyle w:val="ListParagraph"/>
        <w:numPr>
          <w:ilvl w:val="0"/>
          <w:numId w:val="253"/>
        </w:numPr>
      </w:pPr>
      <w:r w:rsidRPr="007C6319">
        <w:t>PRODA Registration Authority (RA) number</w:t>
      </w:r>
    </w:p>
    <w:p w14:paraId="6CF34323" w14:textId="77777777" w:rsidR="007C6319" w:rsidRPr="007C6319" w:rsidRDefault="007C6319" w:rsidP="00134D3F">
      <w:pPr>
        <w:pStyle w:val="ListParagraph"/>
        <w:numPr>
          <w:ilvl w:val="0"/>
          <w:numId w:val="253"/>
        </w:numPr>
      </w:pPr>
      <w:r w:rsidRPr="007C6319">
        <w:t>evidence of background checks.</w:t>
      </w:r>
    </w:p>
    <w:p w14:paraId="4B638043" w14:textId="77777777" w:rsidR="007C6319" w:rsidRPr="007C6319" w:rsidRDefault="007C6319" w:rsidP="007C6319">
      <w:r w:rsidRPr="007C6319">
        <w:t>If you haven’t identified any educators when you submit your CCS application, you must confirm this in writing.</w:t>
      </w:r>
    </w:p>
    <w:p w14:paraId="50254D57" w14:textId="433C6F91" w:rsidR="006636F0" w:rsidRDefault="007C6319" w:rsidP="007C6319">
      <w:r w:rsidRPr="007C6319">
        <w:t xml:space="preserve">Learn more and </w:t>
      </w:r>
      <w:hyperlink r:id="rId302" w:history="1">
        <w:r w:rsidRPr="007C6319">
          <w:rPr>
            <w:rStyle w:val="Hyperlink"/>
          </w:rPr>
          <w:t>get ready to apply</w:t>
        </w:r>
      </w:hyperlink>
      <w:r w:rsidRPr="007C6319">
        <w:t xml:space="preserve"> on our website.</w:t>
      </w:r>
    </w:p>
    <w:p w14:paraId="4D3EB7AD" w14:textId="6ED2D636" w:rsidR="006C6A8A" w:rsidRDefault="00543667" w:rsidP="00543667">
      <w:pPr>
        <w:pStyle w:val="Heading3"/>
      </w:pPr>
      <w:r w:rsidRPr="00543667">
        <w:t>Issuing statements of entitlement</w:t>
      </w:r>
    </w:p>
    <w:p w14:paraId="01CCE679" w14:textId="77777777" w:rsidR="002D5365" w:rsidRPr="002D5365" w:rsidRDefault="002D5365" w:rsidP="002D5365">
      <w:r w:rsidRPr="002D5365">
        <w:rPr>
          <w:b/>
          <w:bCs/>
        </w:rPr>
        <w:t>Providing clear and accurate information to families is an important part of administering CCS.</w:t>
      </w:r>
    </w:p>
    <w:p w14:paraId="2CB26D2D" w14:textId="77777777" w:rsidR="002D5365" w:rsidRPr="002D5365" w:rsidRDefault="002D5365" w:rsidP="002D5365">
      <w:r w:rsidRPr="002D5365">
        <w:t>You must provide families who get CCS at your service with a statement of entitlement every fortnight.</w:t>
      </w:r>
    </w:p>
    <w:p w14:paraId="54131A2F" w14:textId="77777777" w:rsidR="002D5365" w:rsidRPr="002D5365" w:rsidRDefault="002D5365" w:rsidP="002D5365">
      <w:r w:rsidRPr="002D5365">
        <w:t>The statement of entitlement helps families understand the relationship between:</w:t>
      </w:r>
    </w:p>
    <w:p w14:paraId="7BE06ED0" w14:textId="77777777" w:rsidR="002D5365" w:rsidRPr="002D5365" w:rsidRDefault="002D5365" w:rsidP="00134D3F">
      <w:pPr>
        <w:pStyle w:val="ListParagraph"/>
        <w:numPr>
          <w:ilvl w:val="0"/>
          <w:numId w:val="254"/>
        </w:numPr>
      </w:pPr>
      <w:r w:rsidRPr="002D5365">
        <w:t>the sessions of care provided</w:t>
      </w:r>
    </w:p>
    <w:p w14:paraId="6C08176C" w14:textId="77777777" w:rsidR="002D5365" w:rsidRPr="002D5365" w:rsidRDefault="002D5365" w:rsidP="00134D3F">
      <w:pPr>
        <w:pStyle w:val="ListParagraph"/>
        <w:numPr>
          <w:ilvl w:val="0"/>
          <w:numId w:val="254"/>
        </w:numPr>
      </w:pPr>
      <w:r w:rsidRPr="002D5365">
        <w:t>the CCS amount payable</w:t>
      </w:r>
    </w:p>
    <w:p w14:paraId="0D777FCD" w14:textId="77777777" w:rsidR="002D5365" w:rsidRPr="002D5365" w:rsidRDefault="002D5365" w:rsidP="00134D3F">
      <w:pPr>
        <w:pStyle w:val="ListParagraph"/>
        <w:numPr>
          <w:ilvl w:val="0"/>
          <w:numId w:val="254"/>
        </w:numPr>
      </w:pPr>
      <w:r w:rsidRPr="002D5365">
        <w:t>the amount withheld</w:t>
      </w:r>
    </w:p>
    <w:p w14:paraId="3C6E8ECD" w14:textId="77777777" w:rsidR="002D5365" w:rsidRPr="002D5365" w:rsidRDefault="002D5365" w:rsidP="00134D3F">
      <w:pPr>
        <w:pStyle w:val="ListParagraph"/>
        <w:numPr>
          <w:ilvl w:val="0"/>
          <w:numId w:val="254"/>
        </w:numPr>
      </w:pPr>
      <w:r w:rsidRPr="002D5365">
        <w:t>the fees you charge.</w:t>
      </w:r>
    </w:p>
    <w:p w14:paraId="78691234" w14:textId="77777777" w:rsidR="002D5365" w:rsidRPr="002D5365" w:rsidRDefault="002D5365" w:rsidP="002D5365">
      <w:r w:rsidRPr="002D5365">
        <w:t>Only issue statements after care has occurred</w:t>
      </w:r>
    </w:p>
    <w:p w14:paraId="71EC5CE2" w14:textId="77777777" w:rsidR="002D5365" w:rsidRPr="002D5365" w:rsidRDefault="002D5365" w:rsidP="002D5365">
      <w:r w:rsidRPr="002D5365">
        <w:t xml:space="preserve">You must only issue a statement of entitlement for </w:t>
      </w:r>
      <w:r w:rsidRPr="002D5365">
        <w:rPr>
          <w:b/>
          <w:bCs/>
        </w:rPr>
        <w:t>care that has already taken place</w:t>
      </w:r>
      <w:r w:rsidRPr="002D5365">
        <w:t xml:space="preserve">. Statements must </w:t>
      </w:r>
      <w:r w:rsidRPr="002D5365">
        <w:rPr>
          <w:b/>
          <w:bCs/>
        </w:rPr>
        <w:t>not</w:t>
      </w:r>
      <w:r w:rsidRPr="002D5365">
        <w:t xml:space="preserve"> be issued in advance or based on estimates, as a family’s CCS entitlement can change from fortnight to fortnight for a range of reasons.</w:t>
      </w:r>
    </w:p>
    <w:p w14:paraId="13B43E05" w14:textId="77777777" w:rsidR="002D5365" w:rsidRPr="002D5365" w:rsidRDefault="002D5365" w:rsidP="002D5365">
      <w:r w:rsidRPr="002D5365">
        <w:t xml:space="preserve">While statements of entitlement are mandatory, </w:t>
      </w:r>
      <w:r w:rsidRPr="002D5365">
        <w:rPr>
          <w:b/>
          <w:bCs/>
        </w:rPr>
        <w:t>how and when you invoice families is up to you</w:t>
      </w:r>
      <w:r w:rsidRPr="002D5365">
        <w:t>. Your invoicing process does not replace the requirement to issue a statement of entitlement every fortnight when CCS is paid.</w:t>
      </w:r>
    </w:p>
    <w:p w14:paraId="04BBF94C" w14:textId="77777777" w:rsidR="002D5365" w:rsidRPr="002D5365" w:rsidRDefault="002D5365" w:rsidP="002D5365">
      <w:r w:rsidRPr="002D5365">
        <w:t>Issuing these statements is a legal requirement. Failure to meet your obligations may result in compliance action, so it’s important to ensure your processes support timely and accurate reporting.</w:t>
      </w:r>
    </w:p>
    <w:p w14:paraId="37417FDE" w14:textId="3A5783EB" w:rsidR="006C6A8A" w:rsidRDefault="002D5365" w:rsidP="002D5365">
      <w:r w:rsidRPr="002D5365">
        <w:t xml:space="preserve">Learn more about </w:t>
      </w:r>
      <w:hyperlink r:id="rId303" w:history="1">
        <w:r w:rsidRPr="002D5365">
          <w:rPr>
            <w:rStyle w:val="Hyperlink"/>
          </w:rPr>
          <w:t>what to include in a statement of entitlement</w:t>
        </w:r>
      </w:hyperlink>
      <w:r w:rsidRPr="002D5365">
        <w:t xml:space="preserve"> on our website.</w:t>
      </w:r>
    </w:p>
    <w:p w14:paraId="0796292E" w14:textId="556FF223" w:rsidR="00543667" w:rsidRDefault="00797D7E" w:rsidP="00797D7E">
      <w:pPr>
        <w:pStyle w:val="Heading2"/>
      </w:pPr>
      <w:bookmarkStart w:id="74" w:name="_Toc235619993"/>
      <w:r>
        <w:lastRenderedPageBreak/>
        <w:t>Workforce support</w:t>
      </w:r>
      <w:bookmarkEnd w:id="74"/>
    </w:p>
    <w:p w14:paraId="4DFE7DEE" w14:textId="390D8B0A" w:rsidR="00797D7E" w:rsidRDefault="00BD41A9" w:rsidP="00BD41A9">
      <w:pPr>
        <w:pStyle w:val="Heading3"/>
      </w:pPr>
      <w:r w:rsidRPr="00BD41A9">
        <w:t>Supporting your staff with discounted care</w:t>
      </w:r>
    </w:p>
    <w:p w14:paraId="6AF0E45C" w14:textId="77777777" w:rsidR="00134D3F" w:rsidRPr="00134D3F" w:rsidRDefault="00134D3F" w:rsidP="00134D3F">
      <w:r w:rsidRPr="00134D3F">
        <w:rPr>
          <w:b/>
          <w:bCs/>
        </w:rPr>
        <w:t>Did you know you can offer discounted care to some staff without reducing their CCS?</w:t>
      </w:r>
    </w:p>
    <w:p w14:paraId="367581DD" w14:textId="77777777" w:rsidR="00134D3F" w:rsidRPr="00134D3F" w:rsidRDefault="00134D3F" w:rsidP="00134D3F">
      <w:r w:rsidRPr="00134D3F">
        <w:t>The workforce discount is an optional incentive to help you attract and retain qualified staff.</w:t>
      </w:r>
    </w:p>
    <w:p w14:paraId="5503BDBF" w14:textId="77777777" w:rsidR="00134D3F" w:rsidRPr="00134D3F" w:rsidRDefault="00134D3F" w:rsidP="00134D3F">
      <w:r w:rsidRPr="00134D3F">
        <w:t>You can:</w:t>
      </w:r>
    </w:p>
    <w:p w14:paraId="0B9326A6" w14:textId="77777777" w:rsidR="00134D3F" w:rsidRPr="00134D3F" w:rsidRDefault="00134D3F" w:rsidP="00134D3F">
      <w:pPr>
        <w:pStyle w:val="ListParagraph"/>
        <w:numPr>
          <w:ilvl w:val="0"/>
          <w:numId w:val="255"/>
        </w:numPr>
      </w:pPr>
      <w:r w:rsidRPr="00134D3F">
        <w:t>choose whether to offer the workforce discount at your service</w:t>
      </w:r>
    </w:p>
    <w:p w14:paraId="273E751D" w14:textId="77777777" w:rsidR="00134D3F" w:rsidRPr="00134D3F" w:rsidRDefault="00134D3F" w:rsidP="00134D3F">
      <w:pPr>
        <w:pStyle w:val="ListParagraph"/>
        <w:numPr>
          <w:ilvl w:val="0"/>
          <w:numId w:val="255"/>
        </w:numPr>
      </w:pPr>
      <w:r w:rsidRPr="00134D3F">
        <w:t>determine the discount amount, provided employees pay at least 5% of the gap fee.</w:t>
      </w:r>
    </w:p>
    <w:p w14:paraId="221FA5F7" w14:textId="77777777" w:rsidR="00134D3F" w:rsidRPr="00134D3F" w:rsidRDefault="00134D3F" w:rsidP="00134D3F">
      <w:r w:rsidRPr="00134D3F">
        <w:t>The workforce discount:</w:t>
      </w:r>
    </w:p>
    <w:p w14:paraId="332EB2B3" w14:textId="77777777" w:rsidR="00134D3F" w:rsidRPr="00134D3F" w:rsidRDefault="00134D3F" w:rsidP="00134D3F">
      <w:pPr>
        <w:pStyle w:val="ListParagraph"/>
        <w:numPr>
          <w:ilvl w:val="0"/>
          <w:numId w:val="256"/>
        </w:numPr>
      </w:pPr>
      <w:r w:rsidRPr="00134D3F">
        <w:t xml:space="preserve">is a </w:t>
      </w:r>
      <w:hyperlink r:id="rId304" w:history="1">
        <w:r w:rsidRPr="00134D3F">
          <w:rPr>
            <w:rStyle w:val="Hyperlink"/>
          </w:rPr>
          <w:t>prescribed discount</w:t>
        </w:r>
      </w:hyperlink>
      <w:r w:rsidRPr="00134D3F">
        <w:t xml:space="preserve"> </w:t>
      </w:r>
    </w:p>
    <w:p w14:paraId="218A38D3" w14:textId="77777777" w:rsidR="00134D3F" w:rsidRPr="00134D3F" w:rsidRDefault="00134D3F" w:rsidP="00134D3F">
      <w:pPr>
        <w:pStyle w:val="ListParagraph"/>
        <w:numPr>
          <w:ilvl w:val="0"/>
          <w:numId w:val="256"/>
        </w:numPr>
      </w:pPr>
      <w:r w:rsidRPr="00134D3F">
        <w:t>is applied after CCS calculation</w:t>
      </w:r>
    </w:p>
    <w:p w14:paraId="4EB2A82E" w14:textId="77777777" w:rsidR="00134D3F" w:rsidRPr="00134D3F" w:rsidRDefault="00134D3F" w:rsidP="00134D3F">
      <w:pPr>
        <w:pStyle w:val="ListParagraph"/>
        <w:numPr>
          <w:ilvl w:val="0"/>
          <w:numId w:val="256"/>
        </w:numPr>
      </w:pPr>
      <w:r w:rsidRPr="00134D3F">
        <w:t>will not reduce a family’s CCS entitlement</w:t>
      </w:r>
    </w:p>
    <w:p w14:paraId="78C99339" w14:textId="36EAC906" w:rsidR="00134D3F" w:rsidRPr="00797D7E" w:rsidRDefault="00134D3F" w:rsidP="00134D3F">
      <w:r w:rsidRPr="00134D3F">
        <w:t xml:space="preserve">Learn more about the </w:t>
      </w:r>
      <w:hyperlink r:id="rId305" w:history="1">
        <w:r w:rsidRPr="00134D3F">
          <w:rPr>
            <w:rStyle w:val="Hyperlink"/>
          </w:rPr>
          <w:t>workforce discount</w:t>
        </w:r>
      </w:hyperlink>
      <w:r w:rsidRPr="00134D3F">
        <w:t>.</w:t>
      </w:r>
    </w:p>
    <w:p w14:paraId="075F7B9A" w14:textId="5B629832" w:rsidR="00156AA4" w:rsidRDefault="00156AA4" w:rsidP="00E971AD">
      <w:pPr>
        <w:pStyle w:val="Issuedate"/>
      </w:pPr>
      <w:bookmarkStart w:id="75" w:name="_Toc235619994"/>
      <w:r>
        <w:lastRenderedPageBreak/>
        <w:t>15 April 2026</w:t>
      </w:r>
      <w:bookmarkEnd w:id="75"/>
    </w:p>
    <w:p w14:paraId="22E2EBF1" w14:textId="3D5873BC" w:rsidR="00156AA4" w:rsidRDefault="00A07BF2" w:rsidP="00156AA4">
      <w:pPr>
        <w:pStyle w:val="Heading2"/>
      </w:pPr>
      <w:bookmarkStart w:id="76" w:name="_Toc235619995"/>
      <w:r>
        <w:t>From the department</w:t>
      </w:r>
      <w:bookmarkEnd w:id="76"/>
    </w:p>
    <w:p w14:paraId="54648751" w14:textId="637A728E" w:rsidR="00A07BF2" w:rsidRDefault="00917B26" w:rsidP="00917B26">
      <w:pPr>
        <w:pStyle w:val="Heading3"/>
      </w:pPr>
      <w:r w:rsidRPr="00917B26">
        <w:t>Reminder – spot checks</w:t>
      </w:r>
    </w:p>
    <w:p w14:paraId="1C5D2B8D" w14:textId="77777777" w:rsidR="00917B26" w:rsidRPr="00917B26" w:rsidRDefault="00917B26" w:rsidP="00917B26">
      <w:r w:rsidRPr="00917B26">
        <w:rPr>
          <w:b/>
          <w:bCs/>
        </w:rPr>
        <w:t xml:space="preserve">Spot checks are unannounced, in-person visits by authorised officers. These visits help ensure services meet their legal obligations and manage Child Care Subsidy (CCS) correctly. </w:t>
      </w:r>
    </w:p>
    <w:p w14:paraId="3D5C7E57" w14:textId="77777777" w:rsidR="00917B26" w:rsidRPr="00917B26" w:rsidRDefault="00917B26" w:rsidP="00917B26">
      <w:r w:rsidRPr="00917B26">
        <w:t>Officers may review:</w:t>
      </w:r>
    </w:p>
    <w:p w14:paraId="20679956" w14:textId="77777777" w:rsidR="00917B26" w:rsidRPr="00917B26" w:rsidRDefault="00917B26" w:rsidP="00213DE5">
      <w:pPr>
        <w:pStyle w:val="ListParagraph"/>
        <w:numPr>
          <w:ilvl w:val="0"/>
          <w:numId w:val="240"/>
        </w:numPr>
      </w:pPr>
      <w:r w:rsidRPr="00917B26">
        <w:t>enrolment and attendance reporting</w:t>
      </w:r>
    </w:p>
    <w:p w14:paraId="417247E4" w14:textId="77777777" w:rsidR="00917B26" w:rsidRPr="00917B26" w:rsidRDefault="00917B26" w:rsidP="00213DE5">
      <w:pPr>
        <w:pStyle w:val="ListParagraph"/>
        <w:numPr>
          <w:ilvl w:val="0"/>
          <w:numId w:val="240"/>
        </w:numPr>
      </w:pPr>
      <w:r w:rsidRPr="00917B26">
        <w:t>CCS administration</w:t>
      </w:r>
    </w:p>
    <w:p w14:paraId="583CD2E3" w14:textId="77777777" w:rsidR="00917B26" w:rsidRPr="00917B26" w:rsidRDefault="00917B26" w:rsidP="00213DE5">
      <w:pPr>
        <w:pStyle w:val="ListParagraph"/>
        <w:numPr>
          <w:ilvl w:val="0"/>
          <w:numId w:val="240"/>
        </w:numPr>
      </w:pPr>
      <w:r w:rsidRPr="00917B26">
        <w:t>record-keeping</w:t>
      </w:r>
    </w:p>
    <w:p w14:paraId="30733F3C" w14:textId="77777777" w:rsidR="00917B26" w:rsidRPr="00917B26" w:rsidRDefault="00917B26" w:rsidP="00213DE5">
      <w:pPr>
        <w:pStyle w:val="ListParagraph"/>
        <w:numPr>
          <w:ilvl w:val="0"/>
          <w:numId w:val="240"/>
        </w:numPr>
      </w:pPr>
      <w:r w:rsidRPr="00917B26">
        <w:t>fee and payment processes</w:t>
      </w:r>
    </w:p>
    <w:p w14:paraId="504DA26F" w14:textId="77777777" w:rsidR="00917B26" w:rsidRPr="00917B26" w:rsidRDefault="00917B26" w:rsidP="00213DE5">
      <w:pPr>
        <w:pStyle w:val="ListParagraph"/>
        <w:numPr>
          <w:ilvl w:val="0"/>
          <w:numId w:val="240"/>
        </w:numPr>
      </w:pPr>
      <w:r w:rsidRPr="00917B26">
        <w:t>Working With Children Checks for current staff.</w:t>
      </w:r>
    </w:p>
    <w:p w14:paraId="4D5D5AA9" w14:textId="77777777" w:rsidR="00917B26" w:rsidRPr="00917B26" w:rsidRDefault="00917B26" w:rsidP="00917B26">
      <w:r w:rsidRPr="00917B26">
        <w:t>Spot checks can happen at any CCS-approved service. They support accurate CCS administration and safe, high-quality care.</w:t>
      </w:r>
    </w:p>
    <w:p w14:paraId="23D1C750" w14:textId="116BD32C" w:rsidR="00917B26" w:rsidRDefault="00917B26" w:rsidP="00917B26">
      <w:r w:rsidRPr="00917B26">
        <w:t xml:space="preserve">Find out </w:t>
      </w:r>
      <w:hyperlink r:id="rId306" w:history="1">
        <w:r w:rsidRPr="00917B26">
          <w:rPr>
            <w:rStyle w:val="Hyperlink"/>
          </w:rPr>
          <w:t>more about spot checks</w:t>
        </w:r>
      </w:hyperlink>
      <w:r w:rsidRPr="00917B26">
        <w:t xml:space="preserve"> on our website.</w:t>
      </w:r>
    </w:p>
    <w:p w14:paraId="308E5D31" w14:textId="593F732D" w:rsidR="00917B26" w:rsidRDefault="004A1F41" w:rsidP="004A1F41">
      <w:pPr>
        <w:pStyle w:val="Heading3"/>
      </w:pPr>
      <w:r w:rsidRPr="004A1F41">
        <w:t>Who does not need to complete national child safety training</w:t>
      </w:r>
    </w:p>
    <w:p w14:paraId="6B3D152F" w14:textId="77777777" w:rsidR="004A1F41" w:rsidRPr="004A1F41" w:rsidRDefault="004A1F41" w:rsidP="004A1F41">
      <w:r w:rsidRPr="004A1F41">
        <w:rPr>
          <w:b/>
          <w:bCs/>
        </w:rPr>
        <w:t>Wondering if you need to complete national child safety training?</w:t>
      </w:r>
    </w:p>
    <w:p w14:paraId="21628C49" w14:textId="77777777" w:rsidR="004A1F41" w:rsidRPr="004A1F41" w:rsidRDefault="004A1F41" w:rsidP="004A1F41">
      <w:r w:rsidRPr="004A1F41">
        <w:t xml:space="preserve">If you work or volunteer in an early childhood education and care (ECEC) service regulated under the National Quality Framework (NQF), you </w:t>
      </w:r>
      <w:r w:rsidRPr="004A1F41">
        <w:rPr>
          <w:b/>
          <w:bCs/>
        </w:rPr>
        <w:t>must</w:t>
      </w:r>
      <w:r w:rsidRPr="004A1F41">
        <w:t xml:space="preserve"> complete the training.</w:t>
      </w:r>
    </w:p>
    <w:p w14:paraId="5CAC88AF" w14:textId="77777777" w:rsidR="004A1F41" w:rsidRPr="004A1F41" w:rsidRDefault="004A1F41" w:rsidP="004A1F41">
      <w:r w:rsidRPr="004A1F41">
        <w:t>This includes people who support the operation of a service, even if they do not work directly with children.</w:t>
      </w:r>
    </w:p>
    <w:p w14:paraId="62049C4E" w14:textId="77777777" w:rsidR="004A1F41" w:rsidRPr="004A1F41" w:rsidRDefault="004A1F41" w:rsidP="004A1F41">
      <w:r w:rsidRPr="004A1F41">
        <w:t xml:space="preserve">If you do not work or volunteer in an NQF regulated ECEC service, you </w:t>
      </w:r>
      <w:r w:rsidRPr="004A1F41">
        <w:rPr>
          <w:b/>
          <w:bCs/>
        </w:rPr>
        <w:t>don’t</w:t>
      </w:r>
      <w:r w:rsidRPr="004A1F41">
        <w:t xml:space="preserve"> need to complete the training.</w:t>
      </w:r>
    </w:p>
    <w:p w14:paraId="65ED4A67" w14:textId="77777777" w:rsidR="004A1F41" w:rsidRPr="004A1F41" w:rsidRDefault="004A1F41" w:rsidP="004A1F41">
      <w:r w:rsidRPr="004A1F41">
        <w:t>This includes:</w:t>
      </w:r>
    </w:p>
    <w:p w14:paraId="5B4C4B1A" w14:textId="77777777" w:rsidR="004A1F41" w:rsidRPr="004A1F41" w:rsidRDefault="004A1F41" w:rsidP="00213DE5">
      <w:pPr>
        <w:pStyle w:val="ListParagraph"/>
        <w:numPr>
          <w:ilvl w:val="0"/>
          <w:numId w:val="241"/>
        </w:numPr>
      </w:pPr>
      <w:r w:rsidRPr="004A1F41">
        <w:t>primary and secondary school teachers</w:t>
      </w:r>
    </w:p>
    <w:p w14:paraId="18E9FDB0" w14:textId="77777777" w:rsidR="004A1F41" w:rsidRPr="004A1F41" w:rsidRDefault="004A1F41" w:rsidP="00213DE5">
      <w:pPr>
        <w:pStyle w:val="ListParagraph"/>
        <w:numPr>
          <w:ilvl w:val="0"/>
          <w:numId w:val="241"/>
        </w:numPr>
      </w:pPr>
      <w:r w:rsidRPr="004A1F41">
        <w:t>school based education staff</w:t>
      </w:r>
    </w:p>
    <w:p w14:paraId="63B60939" w14:textId="77777777" w:rsidR="004A1F41" w:rsidRPr="004A1F41" w:rsidRDefault="004A1F41" w:rsidP="00213DE5">
      <w:pPr>
        <w:pStyle w:val="ListParagraph"/>
        <w:numPr>
          <w:ilvl w:val="0"/>
          <w:numId w:val="241"/>
        </w:numPr>
      </w:pPr>
      <w:r w:rsidRPr="004A1F41">
        <w:t>staff at services that are not regulated under the NQF, such as playgroups, play centres and toy libraries</w:t>
      </w:r>
    </w:p>
    <w:p w14:paraId="598CCA10" w14:textId="77777777" w:rsidR="004A1F41" w:rsidRPr="004A1F41" w:rsidRDefault="004A1F41" w:rsidP="00213DE5">
      <w:pPr>
        <w:pStyle w:val="ListParagraph"/>
        <w:numPr>
          <w:ilvl w:val="0"/>
          <w:numId w:val="241"/>
        </w:numPr>
      </w:pPr>
      <w:r w:rsidRPr="004A1F41">
        <w:t>parents, carers and visitors at an ECEC service.</w:t>
      </w:r>
    </w:p>
    <w:p w14:paraId="0930B968" w14:textId="77777777" w:rsidR="004A1F41" w:rsidRPr="004A1F41" w:rsidRDefault="004A1F41" w:rsidP="004A1F41">
      <w:r w:rsidRPr="004A1F41">
        <w:t>While In Home Care and some Community Child Care Fund Restricted services are not regulated under the NQF, we encourage staff at these services to complete the training.</w:t>
      </w:r>
    </w:p>
    <w:p w14:paraId="2D458C58" w14:textId="77777777" w:rsidR="004A1F41" w:rsidRPr="004A1F41" w:rsidRDefault="004A1F41" w:rsidP="004A1F41">
      <w:r w:rsidRPr="004A1F41">
        <w:t xml:space="preserve">If you’re unsure whether someone at your service needs to complete national child safety training, take a precautionary approach and check with </w:t>
      </w:r>
      <w:hyperlink r:id="rId307" w:history="1">
        <w:r w:rsidRPr="004A1F41">
          <w:rPr>
            <w:rStyle w:val="Hyperlink"/>
          </w:rPr>
          <w:t>your regulator</w:t>
        </w:r>
      </w:hyperlink>
      <w:r w:rsidRPr="004A1F41">
        <w:t>. They can provide advice based on your service and jurisdiction.</w:t>
      </w:r>
    </w:p>
    <w:p w14:paraId="02C9C576" w14:textId="6025E355" w:rsidR="004A1F41" w:rsidRDefault="004A1F41" w:rsidP="004A1F41">
      <w:r w:rsidRPr="004A1F41">
        <w:t xml:space="preserve">Learn more about </w:t>
      </w:r>
      <w:hyperlink r:id="rId308" w:history="1">
        <w:r w:rsidRPr="004A1F41">
          <w:rPr>
            <w:rStyle w:val="Hyperlink"/>
          </w:rPr>
          <w:t>national child safety training</w:t>
        </w:r>
      </w:hyperlink>
      <w:r w:rsidRPr="004A1F41">
        <w:t>.</w:t>
      </w:r>
    </w:p>
    <w:p w14:paraId="5FA4C1A8" w14:textId="77777777" w:rsidR="004A1F41" w:rsidRDefault="004A1F41" w:rsidP="004A1F41"/>
    <w:p w14:paraId="5A8C47B6" w14:textId="147B06A9" w:rsidR="004A1F41" w:rsidRDefault="005379BC" w:rsidP="005379BC">
      <w:pPr>
        <w:pStyle w:val="Heading3"/>
      </w:pPr>
      <w:r w:rsidRPr="005379BC">
        <w:lastRenderedPageBreak/>
        <w:t>What you need to know about service closures for national training</w:t>
      </w:r>
    </w:p>
    <w:p w14:paraId="1320DBC0" w14:textId="77777777" w:rsidR="005379BC" w:rsidRPr="005379BC" w:rsidRDefault="005379BC" w:rsidP="005379BC">
      <w:r w:rsidRPr="005379BC">
        <w:rPr>
          <w:b/>
          <w:bCs/>
        </w:rPr>
        <w:t>CCS-approved services can use up to 5 hours per year to close so staff can complete the new national child safety training. CCS can still be claimed during this time, and closures must start no earlier than 5 pm.</w:t>
      </w:r>
    </w:p>
    <w:p w14:paraId="6E9B0394" w14:textId="77777777" w:rsidR="005379BC" w:rsidRPr="005379BC" w:rsidRDefault="005379BC" w:rsidP="005379BC">
      <w:r w:rsidRPr="005379BC">
        <w:rPr>
          <w:b/>
          <w:bCs/>
        </w:rPr>
        <w:t>Who it applies to:</w:t>
      </w:r>
    </w:p>
    <w:p w14:paraId="4BE532C3" w14:textId="77777777" w:rsidR="005379BC" w:rsidRPr="005379BC" w:rsidRDefault="005379BC" w:rsidP="00213DE5">
      <w:pPr>
        <w:pStyle w:val="ListParagraph"/>
        <w:numPr>
          <w:ilvl w:val="0"/>
          <w:numId w:val="242"/>
        </w:numPr>
      </w:pPr>
      <w:r w:rsidRPr="005379BC">
        <w:t>Centre Based Day Care</w:t>
      </w:r>
    </w:p>
    <w:p w14:paraId="32D92F31" w14:textId="77777777" w:rsidR="005379BC" w:rsidRPr="005379BC" w:rsidRDefault="005379BC" w:rsidP="00213DE5">
      <w:pPr>
        <w:pStyle w:val="ListParagraph"/>
        <w:numPr>
          <w:ilvl w:val="0"/>
          <w:numId w:val="242"/>
        </w:numPr>
      </w:pPr>
      <w:r w:rsidRPr="005379BC">
        <w:t>Outside School Hours Care</w:t>
      </w:r>
    </w:p>
    <w:p w14:paraId="50F44829" w14:textId="77777777" w:rsidR="005379BC" w:rsidRPr="005379BC" w:rsidRDefault="005379BC" w:rsidP="00213DE5">
      <w:pPr>
        <w:pStyle w:val="ListParagraph"/>
        <w:numPr>
          <w:ilvl w:val="0"/>
          <w:numId w:val="242"/>
        </w:numPr>
      </w:pPr>
      <w:r w:rsidRPr="005379BC">
        <w:t>Family Day Care and In Home Care educators (individual educators only)</w:t>
      </w:r>
    </w:p>
    <w:p w14:paraId="4681332C" w14:textId="77777777" w:rsidR="005379BC" w:rsidRPr="005379BC" w:rsidRDefault="005379BC" w:rsidP="005379BC">
      <w:r w:rsidRPr="005379BC">
        <w:rPr>
          <w:b/>
          <w:bCs/>
        </w:rPr>
        <w:t>What providers must do:</w:t>
      </w:r>
    </w:p>
    <w:p w14:paraId="6594F680" w14:textId="77777777" w:rsidR="005379BC" w:rsidRPr="005379BC" w:rsidRDefault="005379BC" w:rsidP="00213DE5">
      <w:pPr>
        <w:pStyle w:val="ListParagraph"/>
        <w:numPr>
          <w:ilvl w:val="0"/>
          <w:numId w:val="243"/>
        </w:numPr>
      </w:pPr>
      <w:r w:rsidRPr="005379BC">
        <w:t>plan the closure and prepare staff</w:t>
      </w:r>
    </w:p>
    <w:p w14:paraId="1EC16C56" w14:textId="77777777" w:rsidR="005379BC" w:rsidRPr="005379BC" w:rsidRDefault="005379BC" w:rsidP="00213DE5">
      <w:pPr>
        <w:pStyle w:val="ListParagraph"/>
        <w:numPr>
          <w:ilvl w:val="0"/>
          <w:numId w:val="243"/>
        </w:numPr>
      </w:pPr>
      <w:r w:rsidRPr="005379BC">
        <w:t>notify families early</w:t>
      </w:r>
    </w:p>
    <w:p w14:paraId="7D65DEEE" w14:textId="77777777" w:rsidR="005379BC" w:rsidRPr="005379BC" w:rsidRDefault="005379BC" w:rsidP="00213DE5">
      <w:pPr>
        <w:pStyle w:val="ListParagraph"/>
        <w:numPr>
          <w:ilvl w:val="0"/>
          <w:numId w:val="243"/>
        </w:numPr>
      </w:pPr>
      <w:r w:rsidRPr="005379BC">
        <w:t>keep required records</w:t>
      </w:r>
    </w:p>
    <w:p w14:paraId="4826396F" w14:textId="77777777" w:rsidR="005379BC" w:rsidRPr="005379BC" w:rsidRDefault="005379BC" w:rsidP="00213DE5">
      <w:pPr>
        <w:pStyle w:val="ListParagraph"/>
        <w:numPr>
          <w:ilvl w:val="0"/>
          <w:numId w:val="243"/>
        </w:numPr>
      </w:pPr>
      <w:r w:rsidRPr="005379BC">
        <w:t>ensure the time is used only for national child safety training.</w:t>
      </w:r>
    </w:p>
    <w:p w14:paraId="797BAD2F" w14:textId="7D764398" w:rsidR="005379BC" w:rsidRDefault="005379BC" w:rsidP="005379BC">
      <w:r w:rsidRPr="005379BC">
        <w:t xml:space="preserve">Find out more, including your </w:t>
      </w:r>
      <w:hyperlink r:id="rId309" w:history="1">
        <w:r w:rsidRPr="005379BC">
          <w:rPr>
            <w:rStyle w:val="Hyperlink"/>
          </w:rPr>
          <w:t>record keeping responsibilities</w:t>
        </w:r>
      </w:hyperlink>
      <w:r w:rsidRPr="005379BC">
        <w:t>, on our website.</w:t>
      </w:r>
    </w:p>
    <w:p w14:paraId="69B48CBB" w14:textId="6628540C" w:rsidR="005379BC" w:rsidRDefault="00D60DA7" w:rsidP="00D60DA7">
      <w:pPr>
        <w:pStyle w:val="Heading3"/>
      </w:pPr>
      <w:r w:rsidRPr="00D60DA7">
        <w:t>Prepare for the professional development subsidy</w:t>
      </w:r>
    </w:p>
    <w:p w14:paraId="7B53B462" w14:textId="77777777" w:rsidR="00D60DA7" w:rsidRPr="00D60DA7" w:rsidRDefault="00D60DA7" w:rsidP="00D60DA7">
      <w:r w:rsidRPr="00D60DA7">
        <w:rPr>
          <w:b/>
          <w:bCs/>
        </w:rPr>
        <w:t>Applications for the professional development subsidy open on 28 April 2026.</w:t>
      </w:r>
    </w:p>
    <w:p w14:paraId="553C12C1" w14:textId="77777777" w:rsidR="00D60DA7" w:rsidRPr="00D60DA7" w:rsidRDefault="00D60DA7" w:rsidP="00D60DA7">
      <w:r w:rsidRPr="00D60DA7">
        <w:t xml:space="preserve">From 2026–27, the subsidy supports </w:t>
      </w:r>
      <w:r w:rsidRPr="00D60DA7">
        <w:rPr>
          <w:b/>
          <w:bCs/>
        </w:rPr>
        <w:t>national child safety training only</w:t>
      </w:r>
      <w:r w:rsidRPr="00D60DA7">
        <w:t>. Other professional development activities previously supported by the subsidy will no longer be funded.</w:t>
      </w:r>
    </w:p>
    <w:p w14:paraId="7CA85964" w14:textId="77777777" w:rsidR="00D60DA7" w:rsidRPr="00D60DA7" w:rsidRDefault="00D60DA7" w:rsidP="00D60DA7">
      <w:r w:rsidRPr="00D60DA7">
        <w:t>The subsidy is designed to help cover wages while staff complete the training. It will cover 5 hours per eligible staff member. It may be suitable for you if:</w:t>
      </w:r>
    </w:p>
    <w:p w14:paraId="617A4504" w14:textId="77777777" w:rsidR="00D60DA7" w:rsidRPr="00D60DA7" w:rsidRDefault="00D60DA7" w:rsidP="00213DE5">
      <w:pPr>
        <w:pStyle w:val="ListParagraph"/>
        <w:numPr>
          <w:ilvl w:val="0"/>
          <w:numId w:val="244"/>
        </w:numPr>
      </w:pPr>
      <w:r w:rsidRPr="00D60DA7">
        <w:t xml:space="preserve">you have staff who can’t complete the training during </w:t>
      </w:r>
      <w:hyperlink r:id="rId310" w:history="1">
        <w:r w:rsidRPr="00D60DA7">
          <w:rPr>
            <w:rStyle w:val="Hyperlink"/>
          </w:rPr>
          <w:t>service closure periods</w:t>
        </w:r>
      </w:hyperlink>
      <w:r w:rsidRPr="00D60DA7">
        <w:t xml:space="preserve"> </w:t>
      </w:r>
    </w:p>
    <w:p w14:paraId="2AB695AD" w14:textId="77777777" w:rsidR="00D60DA7" w:rsidRPr="00D60DA7" w:rsidRDefault="00D60DA7" w:rsidP="00213DE5">
      <w:pPr>
        <w:pStyle w:val="ListParagraph"/>
        <w:numPr>
          <w:ilvl w:val="0"/>
          <w:numId w:val="244"/>
        </w:numPr>
      </w:pPr>
      <w:r w:rsidRPr="00D60DA7">
        <w:t>service closures are not suitable for your service.</w:t>
      </w:r>
    </w:p>
    <w:p w14:paraId="3998E4EA" w14:textId="77777777" w:rsidR="00D60DA7" w:rsidRPr="00D60DA7" w:rsidRDefault="00D60DA7" w:rsidP="00D60DA7">
      <w:r w:rsidRPr="00D60DA7">
        <w:t>All CCS-approved providers can apply on behalf of staff who provide direct ECEC or supervise children. This includes centre directors, early childhood teachers and educators.</w:t>
      </w:r>
    </w:p>
    <w:p w14:paraId="3992C165" w14:textId="77777777" w:rsidR="00D60DA7" w:rsidRPr="00D60DA7" w:rsidRDefault="00D60DA7" w:rsidP="00D60DA7">
      <w:r w:rsidRPr="00D60DA7">
        <w:t>You will be able to apply for all eligible staff, even if they have:</w:t>
      </w:r>
    </w:p>
    <w:p w14:paraId="4E12181B" w14:textId="77777777" w:rsidR="00D60DA7" w:rsidRPr="00D60DA7" w:rsidRDefault="00D60DA7" w:rsidP="00213DE5">
      <w:pPr>
        <w:pStyle w:val="ListParagraph"/>
        <w:numPr>
          <w:ilvl w:val="0"/>
          <w:numId w:val="245"/>
        </w:numPr>
      </w:pPr>
      <w:r w:rsidRPr="00D60DA7">
        <w:t>already completed the training before you apply, or</w:t>
      </w:r>
    </w:p>
    <w:p w14:paraId="2733AA8A" w14:textId="77777777" w:rsidR="00D60DA7" w:rsidRPr="00D60DA7" w:rsidRDefault="00D60DA7" w:rsidP="00213DE5">
      <w:pPr>
        <w:pStyle w:val="ListParagraph"/>
        <w:numPr>
          <w:ilvl w:val="0"/>
          <w:numId w:val="245"/>
        </w:numPr>
      </w:pPr>
      <w:r w:rsidRPr="00D60DA7">
        <w:t>received the professional development subsidy in earlier years.</w:t>
      </w:r>
    </w:p>
    <w:p w14:paraId="042224BD" w14:textId="77777777" w:rsidR="00D60DA7" w:rsidRPr="00D60DA7" w:rsidRDefault="00D60DA7" w:rsidP="00D60DA7">
      <w:r w:rsidRPr="00D60DA7">
        <w:t>We will prioritise applications from small and medium providers (operating fewer than 25 services) on a first come, first served basis.</w:t>
      </w:r>
    </w:p>
    <w:p w14:paraId="49637F48" w14:textId="2CE80768" w:rsidR="005379BC" w:rsidRDefault="00D60DA7" w:rsidP="00D60DA7">
      <w:r w:rsidRPr="00D60DA7">
        <w:t xml:space="preserve">Find out more about the </w:t>
      </w:r>
      <w:hyperlink r:id="rId311" w:history="1">
        <w:r w:rsidRPr="00D60DA7">
          <w:rPr>
            <w:rStyle w:val="Hyperlink"/>
          </w:rPr>
          <w:t>professional development subsidy</w:t>
        </w:r>
      </w:hyperlink>
      <w:r w:rsidRPr="00D60DA7">
        <w:t>.</w:t>
      </w:r>
    </w:p>
    <w:p w14:paraId="51118E0E" w14:textId="17BCE690" w:rsidR="00D23AC1" w:rsidRDefault="00D23AC1" w:rsidP="00D23AC1">
      <w:pPr>
        <w:pStyle w:val="Heading3"/>
      </w:pPr>
      <w:r w:rsidRPr="00D23AC1">
        <w:t>CCS period of emergency in Western Australia</w:t>
      </w:r>
    </w:p>
    <w:p w14:paraId="716723A3" w14:textId="77777777" w:rsidR="00D23AC1" w:rsidRPr="00D23AC1" w:rsidRDefault="00D23AC1" w:rsidP="00D23AC1">
      <w:r w:rsidRPr="00D23AC1">
        <w:rPr>
          <w:b/>
          <w:bCs/>
        </w:rPr>
        <w:t>A CCS period of emergency was applied in parts of Western Australia due to the impact of Tropical Cyclone Narelle.</w:t>
      </w:r>
    </w:p>
    <w:p w14:paraId="1CCF1668" w14:textId="77777777" w:rsidR="00D23AC1" w:rsidRPr="00D23AC1" w:rsidRDefault="00D23AC1" w:rsidP="00D23AC1">
      <w:r w:rsidRPr="00D23AC1">
        <w:t>Visit our website to see:</w:t>
      </w:r>
    </w:p>
    <w:p w14:paraId="4F9B66BA" w14:textId="77777777" w:rsidR="00D23AC1" w:rsidRPr="00D23AC1" w:rsidRDefault="00D23AC1" w:rsidP="00213DE5">
      <w:pPr>
        <w:numPr>
          <w:ilvl w:val="0"/>
          <w:numId w:val="246"/>
        </w:numPr>
      </w:pPr>
      <w:hyperlink r:id="rId312" w:history="1">
        <w:r w:rsidRPr="00D23AC1">
          <w:rPr>
            <w:rStyle w:val="Hyperlink"/>
          </w:rPr>
          <w:t>regions and timeframes where the period of emergency applies</w:t>
        </w:r>
      </w:hyperlink>
    </w:p>
    <w:p w14:paraId="17C0CA56" w14:textId="77777777" w:rsidR="00D23AC1" w:rsidRPr="00D23AC1" w:rsidRDefault="00D23AC1" w:rsidP="00213DE5">
      <w:pPr>
        <w:numPr>
          <w:ilvl w:val="0"/>
          <w:numId w:val="246"/>
        </w:numPr>
      </w:pPr>
      <w:hyperlink r:id="rId313" w:history="1">
        <w:r w:rsidRPr="00D23AC1">
          <w:rPr>
            <w:rStyle w:val="Hyperlink"/>
          </w:rPr>
          <w:t>details of support available during and after a period of emergency</w:t>
        </w:r>
      </w:hyperlink>
      <w:r w:rsidRPr="00D23AC1">
        <w:t>.</w:t>
      </w:r>
    </w:p>
    <w:p w14:paraId="36E0B57E" w14:textId="5A1EF3C5" w:rsidR="00D23AC1" w:rsidRDefault="00D23AC1" w:rsidP="00D23AC1">
      <w:r w:rsidRPr="00D23AC1">
        <w:t>We continue to monitor the situation and will provide updates as required.</w:t>
      </w:r>
    </w:p>
    <w:p w14:paraId="19930F47" w14:textId="23C8B94F" w:rsidR="00C8319B" w:rsidRDefault="00C8319B" w:rsidP="00C8319B">
      <w:pPr>
        <w:pStyle w:val="Heading2"/>
      </w:pPr>
      <w:bookmarkStart w:id="77" w:name="_Toc235619996"/>
      <w:r>
        <w:t>Facts from FAL</w:t>
      </w:r>
      <w:bookmarkEnd w:id="77"/>
    </w:p>
    <w:p w14:paraId="67F58F87" w14:textId="06C5A9D6" w:rsidR="00C8319B" w:rsidRDefault="00C8319B" w:rsidP="00C8319B">
      <w:pPr>
        <w:pStyle w:val="Heading3"/>
      </w:pPr>
      <w:r>
        <w:t>Inducements and advertising at your service</w:t>
      </w:r>
    </w:p>
    <w:p w14:paraId="6A377F30" w14:textId="77777777" w:rsidR="00C8319B" w:rsidRPr="00C8319B" w:rsidRDefault="00C8319B" w:rsidP="00C8319B">
      <w:r w:rsidRPr="00C8319B">
        <w:rPr>
          <w:b/>
          <w:bCs/>
        </w:rPr>
        <w:t>An inducement is any incentive offered by a provider or a third party to secure a child’s enrolment at a service.</w:t>
      </w:r>
    </w:p>
    <w:p w14:paraId="6E173132" w14:textId="77777777" w:rsidR="00C8319B" w:rsidRPr="00C8319B" w:rsidRDefault="00C8319B" w:rsidP="00C8319B">
      <w:r w:rsidRPr="00C8319B">
        <w:t xml:space="preserve">Under the rules, inducements that are </w:t>
      </w:r>
      <w:r w:rsidRPr="00C8319B">
        <w:rPr>
          <w:b/>
          <w:bCs/>
        </w:rPr>
        <w:t>financial</w:t>
      </w:r>
      <w:r w:rsidRPr="00C8319B">
        <w:t xml:space="preserve"> or </w:t>
      </w:r>
      <w:r w:rsidRPr="00C8319B">
        <w:rPr>
          <w:b/>
          <w:bCs/>
        </w:rPr>
        <w:t>not directly related to the quality or provision of education and care</w:t>
      </w:r>
      <w:r w:rsidRPr="00C8319B">
        <w:t xml:space="preserve"> are </w:t>
      </w:r>
      <w:r w:rsidRPr="00C8319B">
        <w:rPr>
          <w:b/>
          <w:bCs/>
        </w:rPr>
        <w:t>not allowed</w:t>
      </w:r>
      <w:r w:rsidRPr="00C8319B">
        <w:t>. This includes:</w:t>
      </w:r>
    </w:p>
    <w:p w14:paraId="0AC7466D" w14:textId="77777777" w:rsidR="00C8319B" w:rsidRPr="00C8319B" w:rsidRDefault="00C8319B" w:rsidP="00213DE5">
      <w:pPr>
        <w:pStyle w:val="ListParagraph"/>
        <w:numPr>
          <w:ilvl w:val="0"/>
          <w:numId w:val="247"/>
        </w:numPr>
      </w:pPr>
      <w:r w:rsidRPr="00C8319B">
        <w:t>cash</w:t>
      </w:r>
    </w:p>
    <w:p w14:paraId="19E56F6F" w14:textId="77777777" w:rsidR="00C8319B" w:rsidRPr="00C8319B" w:rsidRDefault="00C8319B" w:rsidP="00213DE5">
      <w:pPr>
        <w:pStyle w:val="ListParagraph"/>
        <w:numPr>
          <w:ilvl w:val="0"/>
          <w:numId w:val="247"/>
        </w:numPr>
      </w:pPr>
      <w:r w:rsidRPr="00C8319B">
        <w:t>vouchers or gift cards</w:t>
      </w:r>
    </w:p>
    <w:p w14:paraId="11F0B2C5" w14:textId="77777777" w:rsidR="00C8319B" w:rsidRPr="00C8319B" w:rsidRDefault="00C8319B" w:rsidP="00213DE5">
      <w:pPr>
        <w:pStyle w:val="ListParagraph"/>
        <w:numPr>
          <w:ilvl w:val="0"/>
          <w:numId w:val="247"/>
        </w:numPr>
      </w:pPr>
      <w:r w:rsidRPr="00C8319B">
        <w:t>electronic devices</w:t>
      </w:r>
    </w:p>
    <w:p w14:paraId="5A06E0F1" w14:textId="77777777" w:rsidR="00C8319B" w:rsidRPr="00C8319B" w:rsidRDefault="00C8319B" w:rsidP="00213DE5">
      <w:pPr>
        <w:pStyle w:val="ListParagraph"/>
        <w:numPr>
          <w:ilvl w:val="0"/>
          <w:numId w:val="247"/>
        </w:numPr>
      </w:pPr>
      <w:r w:rsidRPr="00C8319B">
        <w:t>other gifts.</w:t>
      </w:r>
    </w:p>
    <w:p w14:paraId="54F0724A" w14:textId="77777777" w:rsidR="00C8319B" w:rsidRPr="00C8319B" w:rsidRDefault="00C8319B" w:rsidP="00C8319B">
      <w:pPr>
        <w:pStyle w:val="Heading4"/>
      </w:pPr>
      <w:r w:rsidRPr="00C8319B">
        <w:t xml:space="preserve">What you </w:t>
      </w:r>
      <w:r w:rsidRPr="00C8319B">
        <w:rPr>
          <w:i/>
        </w:rPr>
        <w:t>can</w:t>
      </w:r>
      <w:r w:rsidRPr="00C8319B">
        <w:t xml:space="preserve"> do</w:t>
      </w:r>
    </w:p>
    <w:p w14:paraId="275D5A93" w14:textId="77777777" w:rsidR="00C8319B" w:rsidRPr="00C8319B" w:rsidRDefault="00C8319B" w:rsidP="00C8319B">
      <w:r w:rsidRPr="00C8319B">
        <w:t>You can still promote your service in ways that comply with the guidelines, such as:</w:t>
      </w:r>
    </w:p>
    <w:p w14:paraId="43687D23" w14:textId="77777777" w:rsidR="00C8319B" w:rsidRPr="00C8319B" w:rsidRDefault="00C8319B" w:rsidP="00213DE5">
      <w:pPr>
        <w:pStyle w:val="ListParagraph"/>
        <w:numPr>
          <w:ilvl w:val="0"/>
          <w:numId w:val="248"/>
        </w:numPr>
      </w:pPr>
      <w:r w:rsidRPr="00C8319B">
        <w:t>offering discounted or free care</w:t>
      </w:r>
    </w:p>
    <w:p w14:paraId="1A958959" w14:textId="77777777" w:rsidR="00C8319B" w:rsidRPr="00C8319B" w:rsidRDefault="00C8319B" w:rsidP="00213DE5">
      <w:pPr>
        <w:pStyle w:val="ListParagraph"/>
        <w:numPr>
          <w:ilvl w:val="0"/>
          <w:numId w:val="248"/>
        </w:numPr>
      </w:pPr>
      <w:r w:rsidRPr="00C8319B">
        <w:t>advertising your service and offering free site visits or trial periods</w:t>
      </w:r>
    </w:p>
    <w:p w14:paraId="75C2E8CE" w14:textId="77777777" w:rsidR="00C8319B" w:rsidRPr="00C8319B" w:rsidRDefault="00C8319B" w:rsidP="00213DE5">
      <w:pPr>
        <w:pStyle w:val="ListParagraph"/>
        <w:numPr>
          <w:ilvl w:val="0"/>
          <w:numId w:val="248"/>
        </w:numPr>
      </w:pPr>
      <w:r w:rsidRPr="00C8319B">
        <w:t>issuing marketing merchandise up to the value of $30 per complying written arrangement</w:t>
      </w:r>
    </w:p>
    <w:p w14:paraId="516A1FFF" w14:textId="77777777" w:rsidR="00C8319B" w:rsidRPr="00C8319B" w:rsidRDefault="00C8319B" w:rsidP="00213DE5">
      <w:pPr>
        <w:pStyle w:val="ListParagraph"/>
        <w:numPr>
          <w:ilvl w:val="0"/>
          <w:numId w:val="248"/>
        </w:numPr>
      </w:pPr>
      <w:r w:rsidRPr="00C8319B">
        <w:t>including extra-curricular activities as part of a session fee</w:t>
      </w:r>
    </w:p>
    <w:p w14:paraId="6F5A4889" w14:textId="77777777" w:rsidR="00C8319B" w:rsidRPr="00C8319B" w:rsidRDefault="00C8319B" w:rsidP="00213DE5">
      <w:pPr>
        <w:pStyle w:val="ListParagraph"/>
        <w:numPr>
          <w:ilvl w:val="0"/>
          <w:numId w:val="248"/>
        </w:numPr>
      </w:pPr>
      <w:r w:rsidRPr="00C8319B">
        <w:t>highlighting your social impact, such as donations to a charity</w:t>
      </w:r>
    </w:p>
    <w:p w14:paraId="759D93DF" w14:textId="77777777" w:rsidR="00C8319B" w:rsidRPr="00C8319B" w:rsidRDefault="00C8319B" w:rsidP="00213DE5">
      <w:pPr>
        <w:pStyle w:val="ListParagraph"/>
        <w:numPr>
          <w:ilvl w:val="0"/>
          <w:numId w:val="248"/>
        </w:numPr>
      </w:pPr>
      <w:r w:rsidRPr="00C8319B">
        <w:t>providing transport to or from your service, if this is part of your normal business practice.</w:t>
      </w:r>
    </w:p>
    <w:p w14:paraId="173DF3F1" w14:textId="393EC5A0" w:rsidR="00C8319B" w:rsidRDefault="00C8319B" w:rsidP="00C8319B">
      <w:r w:rsidRPr="00C8319B">
        <w:t xml:space="preserve">Learn more about </w:t>
      </w:r>
      <w:hyperlink r:id="rId314" w:history="1">
        <w:r w:rsidRPr="00C8319B">
          <w:rPr>
            <w:rStyle w:val="Hyperlink"/>
          </w:rPr>
          <w:t>inducements and advertising</w:t>
        </w:r>
      </w:hyperlink>
      <w:r w:rsidRPr="00C8319B">
        <w:t xml:space="preserve"> on our website.</w:t>
      </w:r>
    </w:p>
    <w:p w14:paraId="1266CA01" w14:textId="27EC89D8" w:rsidR="00E61C0C" w:rsidRDefault="00E61C0C" w:rsidP="00E61C0C">
      <w:pPr>
        <w:pStyle w:val="Heading3"/>
      </w:pPr>
      <w:r w:rsidRPr="00E61C0C">
        <w:t>Backdating child wellbeing certificates and determinations</w:t>
      </w:r>
    </w:p>
    <w:p w14:paraId="4824B3CA" w14:textId="77777777" w:rsidR="00E61C0C" w:rsidRPr="00E61C0C" w:rsidRDefault="00E61C0C" w:rsidP="00E61C0C">
      <w:r w:rsidRPr="00E61C0C">
        <w:rPr>
          <w:b/>
          <w:bCs/>
        </w:rPr>
        <w:t>Providers play an important role in giving families access to Additional Child Care Subsidy (ACCS) child wellbeing. Here’s what you need to know about backdating access to the subsidy.</w:t>
      </w:r>
    </w:p>
    <w:p w14:paraId="4312337C" w14:textId="77777777" w:rsidR="00E61C0C" w:rsidRPr="00E61C0C" w:rsidRDefault="00E61C0C" w:rsidP="00213DE5">
      <w:pPr>
        <w:pStyle w:val="ListParagraph"/>
        <w:numPr>
          <w:ilvl w:val="0"/>
          <w:numId w:val="250"/>
        </w:numPr>
      </w:pPr>
      <w:r w:rsidRPr="00E61C0C">
        <w:t xml:space="preserve">You can give families access to the child wellbeing subsidy through a </w:t>
      </w:r>
      <w:hyperlink r:id="rId315" w:history="1">
        <w:r w:rsidRPr="00E61C0C">
          <w:rPr>
            <w:rStyle w:val="Hyperlink"/>
          </w:rPr>
          <w:t>certificate</w:t>
        </w:r>
      </w:hyperlink>
      <w:r w:rsidRPr="00E61C0C">
        <w:t xml:space="preserve"> or a </w:t>
      </w:r>
      <w:hyperlink r:id="rId316" w:history="1">
        <w:r w:rsidRPr="00E61C0C">
          <w:rPr>
            <w:rStyle w:val="Hyperlink"/>
          </w:rPr>
          <w:t>determination</w:t>
        </w:r>
      </w:hyperlink>
      <w:r w:rsidRPr="00E61C0C">
        <w:t>.</w:t>
      </w:r>
    </w:p>
    <w:p w14:paraId="2C4DF37D" w14:textId="77777777" w:rsidR="00E61C0C" w:rsidRPr="00E61C0C" w:rsidRDefault="00E61C0C" w:rsidP="00213DE5">
      <w:pPr>
        <w:pStyle w:val="ListParagraph"/>
        <w:numPr>
          <w:ilvl w:val="0"/>
          <w:numId w:val="250"/>
        </w:numPr>
      </w:pPr>
      <w:r w:rsidRPr="00E61C0C">
        <w:t>You can backdate all certificates and determinations up to 28 days. You do not need additional evidence to do this.</w:t>
      </w:r>
    </w:p>
    <w:p w14:paraId="4582DB46" w14:textId="77777777" w:rsidR="00E61C0C" w:rsidRPr="00E61C0C" w:rsidRDefault="00E61C0C" w:rsidP="00213DE5">
      <w:pPr>
        <w:pStyle w:val="ListParagraph"/>
        <w:numPr>
          <w:ilvl w:val="0"/>
          <w:numId w:val="250"/>
        </w:numPr>
      </w:pPr>
      <w:r w:rsidRPr="00E61C0C">
        <w:t xml:space="preserve">You may be able to backdate up to 13 weeks in </w:t>
      </w:r>
      <w:hyperlink r:id="rId317" w:history="1">
        <w:r w:rsidRPr="00E61C0C">
          <w:rPr>
            <w:rStyle w:val="Hyperlink"/>
          </w:rPr>
          <w:t>exceptional circumstances</w:t>
        </w:r>
      </w:hyperlink>
      <w:r w:rsidRPr="00E61C0C">
        <w:t>. You must have evidence showing that an exceptional circumstance applies. This is in addition to the evidence you must hold demonstrating the child is at risk.</w:t>
      </w:r>
    </w:p>
    <w:p w14:paraId="6576BB29" w14:textId="4822F69A" w:rsidR="00E61C0C" w:rsidRDefault="00E61C0C" w:rsidP="00E61C0C">
      <w:r w:rsidRPr="00E61C0C">
        <w:t xml:space="preserve">Learn more about backdating certificates and determinations in the </w:t>
      </w:r>
      <w:hyperlink r:id="rId318" w:history="1">
        <w:r w:rsidRPr="00E61C0C">
          <w:rPr>
            <w:rStyle w:val="Hyperlink"/>
          </w:rPr>
          <w:t>Guide to ACCS child wellbeing</w:t>
        </w:r>
      </w:hyperlink>
      <w:r w:rsidRPr="00E61C0C">
        <w:t>.</w:t>
      </w:r>
    </w:p>
    <w:p w14:paraId="6AA2942A" w14:textId="77777777" w:rsidR="006C4F62" w:rsidRDefault="006C4F62" w:rsidP="00E61C0C"/>
    <w:p w14:paraId="7A60DCB8" w14:textId="0A389838" w:rsidR="006C4F62" w:rsidRDefault="00046B28" w:rsidP="00046B28">
      <w:pPr>
        <w:pStyle w:val="Heading3"/>
      </w:pPr>
      <w:r w:rsidRPr="00046B28">
        <w:lastRenderedPageBreak/>
        <w:t>Calendar year reporting deadline for some large providers is 1 May</w:t>
      </w:r>
    </w:p>
    <w:p w14:paraId="1F9E1583" w14:textId="77777777" w:rsidR="006C4F62" w:rsidRPr="006C4F62" w:rsidRDefault="006C4F62" w:rsidP="006C4F62">
      <w:r w:rsidRPr="006C4F62">
        <w:rPr>
          <w:b/>
          <w:bCs/>
        </w:rPr>
        <w:t>Large providers must report financial information each year. This includes information about revenue, profits and leasing arrangements.</w:t>
      </w:r>
    </w:p>
    <w:p w14:paraId="0EAC03C8" w14:textId="77777777" w:rsidR="006C4F62" w:rsidRPr="006C4F62" w:rsidRDefault="006C4F62" w:rsidP="006C4F62">
      <w:r w:rsidRPr="006C4F62">
        <w:t xml:space="preserve">Large providers who report on the </w:t>
      </w:r>
      <w:r w:rsidRPr="006C4F62">
        <w:rPr>
          <w:b/>
          <w:bCs/>
        </w:rPr>
        <w:t>calendar year</w:t>
      </w:r>
      <w:r w:rsidRPr="006C4F62">
        <w:t xml:space="preserve"> must:</w:t>
      </w:r>
    </w:p>
    <w:p w14:paraId="7819C42E" w14:textId="77777777" w:rsidR="006C4F62" w:rsidRPr="006C4F62" w:rsidRDefault="006C4F62" w:rsidP="00213DE5">
      <w:pPr>
        <w:pStyle w:val="ListParagraph"/>
        <w:numPr>
          <w:ilvl w:val="0"/>
          <w:numId w:val="249"/>
        </w:numPr>
      </w:pPr>
      <w:r w:rsidRPr="006C4F62">
        <w:t xml:space="preserve">complete the </w:t>
      </w:r>
      <w:hyperlink r:id="rId319" w:history="1">
        <w:r w:rsidRPr="006C4F62">
          <w:rPr>
            <w:rStyle w:val="Hyperlink"/>
          </w:rPr>
          <w:t>2025 Large Provider Financial Input Report</w:t>
        </w:r>
      </w:hyperlink>
      <w:r w:rsidRPr="006C4F62">
        <w:t xml:space="preserve"> </w:t>
      </w:r>
    </w:p>
    <w:p w14:paraId="0F87FF37" w14:textId="77777777" w:rsidR="006C4F62" w:rsidRPr="006C4F62" w:rsidRDefault="006C4F62" w:rsidP="00213DE5">
      <w:pPr>
        <w:pStyle w:val="ListParagraph"/>
        <w:numPr>
          <w:ilvl w:val="0"/>
          <w:numId w:val="249"/>
        </w:numPr>
      </w:pPr>
      <w:r w:rsidRPr="006C4F62">
        <w:t xml:space="preserve">email it to </w:t>
      </w:r>
      <w:hyperlink r:id="rId320" w:history="1">
        <w:r w:rsidRPr="006C4F62">
          <w:rPr>
            <w:rStyle w:val="Hyperlink"/>
          </w:rPr>
          <w:t>ECECFinancialViability@education.gov.au</w:t>
        </w:r>
      </w:hyperlink>
      <w:r w:rsidRPr="006C4F62">
        <w:t xml:space="preserve"> by </w:t>
      </w:r>
      <w:r w:rsidRPr="006C4F62">
        <w:rPr>
          <w:b/>
          <w:bCs/>
        </w:rPr>
        <w:t>1 May 2026</w:t>
      </w:r>
      <w:r w:rsidRPr="006C4F62">
        <w:t>.</w:t>
      </w:r>
    </w:p>
    <w:p w14:paraId="6F56A709" w14:textId="77777777" w:rsidR="006C4F62" w:rsidRPr="006C4F62" w:rsidRDefault="006C4F62" w:rsidP="006C4F62">
      <w:r w:rsidRPr="006C4F62">
        <w:t>Please include financial statements and any other information outlined in the ‘Important Information’ tab.</w:t>
      </w:r>
    </w:p>
    <w:p w14:paraId="6A52FE1A" w14:textId="77777777" w:rsidR="006C4F62" w:rsidRPr="006C4F62" w:rsidRDefault="006C4F62" w:rsidP="006C4F62">
      <w:r w:rsidRPr="006C4F62">
        <w:t xml:space="preserve">If you report on a </w:t>
      </w:r>
      <w:r w:rsidRPr="006C4F62">
        <w:rPr>
          <w:b/>
          <w:bCs/>
        </w:rPr>
        <w:t>financial year</w:t>
      </w:r>
      <w:r w:rsidRPr="006C4F62">
        <w:t>, your deadline will be 1 November 2026. We’ll provide more information about what you need to do closer to the deadline.</w:t>
      </w:r>
    </w:p>
    <w:p w14:paraId="0CEB12C6" w14:textId="77777777" w:rsidR="006C4F62" w:rsidRPr="006C4F62" w:rsidRDefault="006C4F62" w:rsidP="006C4F62">
      <w:r w:rsidRPr="006C4F62">
        <w:t xml:space="preserve">A large provider is one that currently operates, plans to operate, or shares operation of 25 or more services. If you’re not sure whether this applies to you, please email </w:t>
      </w:r>
      <w:hyperlink r:id="rId321" w:history="1">
        <w:r w:rsidRPr="006C4F62">
          <w:rPr>
            <w:rStyle w:val="Hyperlink"/>
          </w:rPr>
          <w:t>ECECFinancialViability@education.gov.au</w:t>
        </w:r>
      </w:hyperlink>
      <w:r w:rsidRPr="006C4F62">
        <w:t>.</w:t>
      </w:r>
    </w:p>
    <w:p w14:paraId="38E35A74" w14:textId="313BFBEA" w:rsidR="006C4F62" w:rsidRPr="00A07BF2" w:rsidRDefault="006C4F62" w:rsidP="006C4F62">
      <w:r w:rsidRPr="006C4F62">
        <w:t xml:space="preserve">Learn more about the </w:t>
      </w:r>
      <w:hyperlink r:id="rId322" w:history="1">
        <w:r w:rsidRPr="006C4F62">
          <w:rPr>
            <w:rStyle w:val="Hyperlink"/>
          </w:rPr>
          <w:t>financial reporting obligations for large providers</w:t>
        </w:r>
      </w:hyperlink>
      <w:r w:rsidRPr="006C4F62">
        <w:t xml:space="preserve"> on our website.</w:t>
      </w:r>
    </w:p>
    <w:p w14:paraId="7DE3D111" w14:textId="4BA155A5" w:rsidR="002C2E09" w:rsidRDefault="002C2E09" w:rsidP="00E971AD">
      <w:pPr>
        <w:pStyle w:val="Issuedate"/>
      </w:pPr>
      <w:bookmarkStart w:id="78" w:name="_Toc235619997"/>
      <w:r>
        <w:lastRenderedPageBreak/>
        <w:t>13 April 2026</w:t>
      </w:r>
      <w:bookmarkEnd w:id="78"/>
    </w:p>
    <w:p w14:paraId="1EE54672" w14:textId="2FB31896" w:rsidR="002C2E09" w:rsidRDefault="002C2E09" w:rsidP="002C2E09">
      <w:pPr>
        <w:pStyle w:val="Heading2"/>
      </w:pPr>
      <w:bookmarkStart w:id="79" w:name="_Toc235619998"/>
      <w:r w:rsidRPr="002C2E09">
        <w:t>Tropical Cyclone Narelle: CCS period of emergency expanded to additional areas</w:t>
      </w:r>
      <w:bookmarkEnd w:id="79"/>
    </w:p>
    <w:p w14:paraId="2353B398" w14:textId="77777777" w:rsidR="0085795E" w:rsidRPr="0085795E" w:rsidRDefault="0085795E" w:rsidP="0085795E">
      <w:r w:rsidRPr="0085795E">
        <w:rPr>
          <w:b/>
          <w:bCs/>
        </w:rPr>
        <w:t>A Child Care Subsidy (CCS) period of emergency was applied in parts of Western Australia due to the impact of Tropical Cyclone Narelle. It has now been expanded to include additional areas.</w:t>
      </w:r>
    </w:p>
    <w:p w14:paraId="5D1D9360" w14:textId="77777777" w:rsidR="0085795E" w:rsidRPr="0085795E" w:rsidRDefault="0085795E" w:rsidP="0085795E">
      <w:r w:rsidRPr="0085795E">
        <w:t>The CCS period of emergency applied from 25 March to 1 April 2026 in the following local government areas:</w:t>
      </w:r>
    </w:p>
    <w:p w14:paraId="52ABBCD0" w14:textId="77777777" w:rsidR="0085795E" w:rsidRPr="0085795E" w:rsidRDefault="0085795E" w:rsidP="0085795E">
      <w:r w:rsidRPr="0085795E">
        <w:t>(New areas in </w:t>
      </w:r>
      <w:r w:rsidRPr="0085795E">
        <w:rPr>
          <w:b/>
          <w:bCs/>
        </w:rPr>
        <w:t>bold</w:t>
      </w:r>
      <w:r w:rsidRPr="0085795E">
        <w:t>)</w:t>
      </w:r>
    </w:p>
    <w:p w14:paraId="217769D5" w14:textId="77777777" w:rsidR="0085795E" w:rsidRPr="0085795E" w:rsidRDefault="0085795E" w:rsidP="0085795E">
      <w:pPr>
        <w:numPr>
          <w:ilvl w:val="0"/>
          <w:numId w:val="235"/>
        </w:numPr>
      </w:pPr>
      <w:r w:rsidRPr="0085795E">
        <w:rPr>
          <w:b/>
          <w:bCs/>
        </w:rPr>
        <w:t>Ashburton</w:t>
      </w:r>
    </w:p>
    <w:p w14:paraId="7D23C3ED" w14:textId="77777777" w:rsidR="0085795E" w:rsidRPr="0085795E" w:rsidRDefault="0085795E" w:rsidP="0085795E">
      <w:pPr>
        <w:numPr>
          <w:ilvl w:val="0"/>
          <w:numId w:val="235"/>
        </w:numPr>
      </w:pPr>
      <w:r w:rsidRPr="0085795E">
        <w:t>Carnarvon</w:t>
      </w:r>
    </w:p>
    <w:p w14:paraId="60205A19" w14:textId="77777777" w:rsidR="0085795E" w:rsidRPr="0085795E" w:rsidRDefault="0085795E" w:rsidP="0085795E">
      <w:pPr>
        <w:numPr>
          <w:ilvl w:val="0"/>
          <w:numId w:val="235"/>
        </w:numPr>
      </w:pPr>
      <w:r w:rsidRPr="0085795E">
        <w:t>Exmouth</w:t>
      </w:r>
    </w:p>
    <w:p w14:paraId="542D6CCA" w14:textId="77777777" w:rsidR="0085795E" w:rsidRPr="0085795E" w:rsidRDefault="0085795E" w:rsidP="0085795E">
      <w:pPr>
        <w:numPr>
          <w:ilvl w:val="0"/>
          <w:numId w:val="235"/>
        </w:numPr>
      </w:pPr>
      <w:r w:rsidRPr="0085795E">
        <w:t>Shark Bay</w:t>
      </w:r>
    </w:p>
    <w:p w14:paraId="6DB356F3" w14:textId="77777777" w:rsidR="0085795E" w:rsidRPr="0085795E" w:rsidRDefault="0085795E" w:rsidP="0085795E">
      <w:pPr>
        <w:numPr>
          <w:ilvl w:val="0"/>
          <w:numId w:val="235"/>
        </w:numPr>
      </w:pPr>
      <w:r w:rsidRPr="0085795E">
        <w:rPr>
          <w:b/>
          <w:bCs/>
        </w:rPr>
        <w:t>The City of Greater Geraldton</w:t>
      </w:r>
    </w:p>
    <w:p w14:paraId="141B92C1" w14:textId="77777777" w:rsidR="0085795E" w:rsidRPr="0085795E" w:rsidRDefault="0085795E" w:rsidP="0085795E">
      <w:pPr>
        <w:numPr>
          <w:ilvl w:val="0"/>
          <w:numId w:val="235"/>
        </w:numPr>
      </w:pPr>
      <w:r w:rsidRPr="0085795E">
        <w:rPr>
          <w:b/>
          <w:bCs/>
        </w:rPr>
        <w:t>Upper Gascoyne</w:t>
      </w:r>
    </w:p>
    <w:p w14:paraId="00D9ADF0" w14:textId="77777777" w:rsidR="0085795E" w:rsidRPr="0085795E" w:rsidRDefault="0085795E" w:rsidP="0085795E">
      <w:pPr>
        <w:numPr>
          <w:ilvl w:val="0"/>
          <w:numId w:val="235"/>
        </w:numPr>
      </w:pPr>
      <w:r w:rsidRPr="0085795E">
        <w:rPr>
          <w:b/>
          <w:bCs/>
        </w:rPr>
        <w:t>Yalgoo.</w:t>
      </w:r>
    </w:p>
    <w:p w14:paraId="39F29007" w14:textId="77777777" w:rsidR="0085795E" w:rsidRPr="0085795E" w:rsidRDefault="0085795E" w:rsidP="0085795E">
      <w:r w:rsidRPr="0085795E">
        <w:t>We continue to monitor the situation and will provide updates as required.</w:t>
      </w:r>
    </w:p>
    <w:p w14:paraId="298C2D18" w14:textId="77777777" w:rsidR="0085795E" w:rsidRPr="0085795E" w:rsidRDefault="0085795E" w:rsidP="0085795E">
      <w:pPr>
        <w:pStyle w:val="Heading3"/>
      </w:pPr>
      <w:r w:rsidRPr="0085795E">
        <w:t>For action</w:t>
      </w:r>
    </w:p>
    <w:p w14:paraId="01AABAC7" w14:textId="77777777" w:rsidR="0085795E" w:rsidRPr="0085795E" w:rsidRDefault="0085795E" w:rsidP="0085795E">
      <w:r w:rsidRPr="0085795E">
        <w:t>If you close your service, you must tell:</w:t>
      </w:r>
    </w:p>
    <w:p w14:paraId="0DCC1B98" w14:textId="77777777" w:rsidR="0085795E" w:rsidRPr="0085795E" w:rsidRDefault="0085795E" w:rsidP="0085795E">
      <w:pPr>
        <w:numPr>
          <w:ilvl w:val="0"/>
          <w:numId w:val="236"/>
        </w:numPr>
      </w:pPr>
      <w:r w:rsidRPr="0085795E">
        <w:t>us via the </w:t>
      </w:r>
      <w:hyperlink r:id="rId323" w:history="1">
        <w:r w:rsidRPr="0085795E">
          <w:rPr>
            <w:rStyle w:val="Hyperlink"/>
          </w:rPr>
          <w:t>Provider Entry Point</w:t>
        </w:r>
      </w:hyperlink>
      <w:r w:rsidRPr="0085795E">
        <w:t> (PEP) or your third-party software</w:t>
      </w:r>
    </w:p>
    <w:p w14:paraId="6A4B4BA5" w14:textId="77777777" w:rsidR="0085795E" w:rsidRPr="0085795E" w:rsidRDefault="0085795E" w:rsidP="0085795E">
      <w:pPr>
        <w:numPr>
          <w:ilvl w:val="0"/>
          <w:numId w:val="236"/>
        </w:numPr>
      </w:pPr>
      <w:r w:rsidRPr="0085795E">
        <w:t>your </w:t>
      </w:r>
      <w:hyperlink r:id="rId324" w:history="1">
        <w:r w:rsidRPr="0085795E">
          <w:rPr>
            <w:rStyle w:val="Hyperlink"/>
          </w:rPr>
          <w:t>state or territory regulatory authority</w:t>
        </w:r>
      </w:hyperlink>
      <w:r w:rsidRPr="0085795E">
        <w:t>.</w:t>
      </w:r>
    </w:p>
    <w:p w14:paraId="65A1D6F9" w14:textId="77777777" w:rsidR="0085795E" w:rsidRPr="0085795E" w:rsidRDefault="0085795E" w:rsidP="0085795E">
      <w:r w:rsidRPr="0085795E">
        <w:t>Update your contact details via the </w:t>
      </w:r>
      <w:hyperlink r:id="rId325" w:history="1">
        <w:r w:rsidRPr="0085795E">
          <w:rPr>
            <w:rStyle w:val="Hyperlink"/>
          </w:rPr>
          <w:t>PEP</w:t>
        </w:r>
      </w:hyperlink>
      <w:r w:rsidRPr="0085795E">
        <w:t> or your third-party software, including:</w:t>
      </w:r>
    </w:p>
    <w:p w14:paraId="0CC10D17" w14:textId="77777777" w:rsidR="0085795E" w:rsidRPr="0085795E" w:rsidRDefault="0085795E" w:rsidP="0085795E">
      <w:pPr>
        <w:numPr>
          <w:ilvl w:val="0"/>
          <w:numId w:val="237"/>
        </w:numPr>
      </w:pPr>
      <w:r w:rsidRPr="0085795E">
        <w:t>your contact details in the CCS System, so you don’t miss important information</w:t>
      </w:r>
    </w:p>
    <w:p w14:paraId="651FDDC8" w14:textId="77777777" w:rsidR="0085795E" w:rsidRPr="0085795E" w:rsidRDefault="0085795E" w:rsidP="0085795E">
      <w:pPr>
        <w:numPr>
          <w:ilvl w:val="0"/>
          <w:numId w:val="237"/>
        </w:numPr>
      </w:pPr>
      <w:r w:rsidRPr="0085795E">
        <w:t>your vacancy details on </w:t>
      </w:r>
      <w:hyperlink r:id="rId326" w:history="1">
        <w:r w:rsidRPr="0085795E">
          <w:rPr>
            <w:rStyle w:val="Hyperlink"/>
          </w:rPr>
          <w:t>StartingBlocks.gov.au</w:t>
        </w:r>
      </w:hyperlink>
      <w:r w:rsidRPr="0085795E">
        <w:t> to help families looking for care.</w:t>
      </w:r>
    </w:p>
    <w:p w14:paraId="128C24DD" w14:textId="77777777" w:rsidR="0085795E" w:rsidRPr="0085795E" w:rsidRDefault="0085795E" w:rsidP="0085795E">
      <w:pPr>
        <w:pStyle w:val="Heading3"/>
      </w:pPr>
      <w:r w:rsidRPr="0085795E">
        <w:t>Support during the emergency</w:t>
      </w:r>
    </w:p>
    <w:p w14:paraId="256EF8A5" w14:textId="77777777" w:rsidR="0085795E" w:rsidRPr="0085795E" w:rsidRDefault="0085795E" w:rsidP="0085795E">
      <w:r w:rsidRPr="0085795E">
        <w:t>The following support is available in affected regions </w:t>
      </w:r>
      <w:r w:rsidRPr="0085795E">
        <w:rPr>
          <w:b/>
          <w:bCs/>
        </w:rPr>
        <w:t>during</w:t>
      </w:r>
      <w:r w:rsidRPr="0085795E">
        <w:t> the CCS period of emergency:</w:t>
      </w:r>
    </w:p>
    <w:p w14:paraId="2D459AEC" w14:textId="77777777" w:rsidR="0085795E" w:rsidRPr="0085795E" w:rsidRDefault="0085795E" w:rsidP="0085795E">
      <w:pPr>
        <w:numPr>
          <w:ilvl w:val="0"/>
          <w:numId w:val="238"/>
        </w:numPr>
      </w:pPr>
      <w:r w:rsidRPr="0085795E">
        <w:t>you can continue to get CCS if your service closes as a direct result of the emergency</w:t>
      </w:r>
    </w:p>
    <w:p w14:paraId="6255266D" w14:textId="77777777" w:rsidR="0085795E" w:rsidRPr="0085795E" w:rsidRDefault="0085795E" w:rsidP="0085795E">
      <w:pPr>
        <w:numPr>
          <w:ilvl w:val="0"/>
          <w:numId w:val="238"/>
        </w:numPr>
      </w:pPr>
      <w:r w:rsidRPr="0085795E">
        <w:t>you can waive the gap fee if a child doesn’t attend, or your service is closed for a full day, during the CCS period of emergency</w:t>
      </w:r>
    </w:p>
    <w:p w14:paraId="77B00381" w14:textId="77777777" w:rsidR="0085795E" w:rsidRPr="0085795E" w:rsidRDefault="0085795E" w:rsidP="0085795E">
      <w:pPr>
        <w:numPr>
          <w:ilvl w:val="0"/>
          <w:numId w:val="238"/>
        </w:numPr>
      </w:pPr>
      <w:r w:rsidRPr="0085795E">
        <w:t>families will get unlimited allowable absences for the duration of the CCS period of emergency.</w:t>
      </w:r>
    </w:p>
    <w:p w14:paraId="368358E3" w14:textId="77777777" w:rsidR="0085795E" w:rsidRPr="0085795E" w:rsidRDefault="0085795E" w:rsidP="0085795E">
      <w:r w:rsidRPr="0085795E">
        <w:lastRenderedPageBreak/>
        <w:t>A gap fee waiver is a type of provider discount. You must report the type and amount of </w:t>
      </w:r>
      <w:hyperlink r:id="rId327" w:history="1">
        <w:r w:rsidRPr="0085795E">
          <w:rPr>
            <w:rStyle w:val="Hyperlink"/>
          </w:rPr>
          <w:t>prescribed discounts</w:t>
        </w:r>
      </w:hyperlink>
      <w:r w:rsidRPr="0085795E">
        <w:t> in session reports if they have been applied for the session.</w:t>
      </w:r>
    </w:p>
    <w:p w14:paraId="67F5BB07" w14:textId="77777777" w:rsidR="0085795E" w:rsidRPr="0085795E" w:rsidRDefault="0085795E" w:rsidP="0085795E">
      <w:r w:rsidRPr="0085795E">
        <w:t>Read more about </w:t>
      </w:r>
      <w:hyperlink r:id="rId328" w:history="1">
        <w:r w:rsidRPr="0085795E">
          <w:rPr>
            <w:rStyle w:val="Hyperlink"/>
          </w:rPr>
          <w:t>support during a CCS period of emergency</w:t>
        </w:r>
      </w:hyperlink>
      <w:r w:rsidRPr="0085795E">
        <w:t>.</w:t>
      </w:r>
    </w:p>
    <w:p w14:paraId="5914EF15" w14:textId="77777777" w:rsidR="0085795E" w:rsidRPr="0085795E" w:rsidRDefault="0085795E" w:rsidP="0085795E">
      <w:r w:rsidRPr="0085795E">
        <w:t>Join our </w:t>
      </w:r>
      <w:hyperlink r:id="rId329" w:history="1">
        <w:r w:rsidRPr="0085795E">
          <w:rPr>
            <w:rStyle w:val="Hyperlink"/>
          </w:rPr>
          <w:t>Facebook group</w:t>
        </w:r>
      </w:hyperlink>
      <w:r w:rsidRPr="0085795E">
        <w:t> for alerts and updates.</w:t>
      </w:r>
    </w:p>
    <w:p w14:paraId="1324D5EB" w14:textId="77777777" w:rsidR="0085795E" w:rsidRPr="0085795E" w:rsidRDefault="0085795E" w:rsidP="0085795E">
      <w:pPr>
        <w:pStyle w:val="Heading3"/>
      </w:pPr>
      <w:r w:rsidRPr="0085795E">
        <w:t>Recovery after the emergency</w:t>
      </w:r>
    </w:p>
    <w:p w14:paraId="072F5152" w14:textId="77777777" w:rsidR="0085795E" w:rsidRPr="0085795E" w:rsidRDefault="0085795E" w:rsidP="0085795E">
      <w:r w:rsidRPr="0085795E">
        <w:t>Some services may be eligible for a </w:t>
      </w:r>
      <w:hyperlink r:id="rId330" w:history="1">
        <w:r w:rsidRPr="0085795E">
          <w:rPr>
            <w:rStyle w:val="Hyperlink"/>
          </w:rPr>
          <w:t>Community Child Care Fund special circumstances grant</w:t>
        </w:r>
      </w:hyperlink>
      <w:r w:rsidRPr="0085795E">
        <w:t>. Read the eligibility criteria </w:t>
      </w:r>
      <w:r w:rsidRPr="0085795E">
        <w:rPr>
          <w:b/>
          <w:bCs/>
        </w:rPr>
        <w:t>before</w:t>
      </w:r>
      <w:r w:rsidRPr="0085795E">
        <w:t> applying.</w:t>
      </w:r>
    </w:p>
    <w:p w14:paraId="3D4F6C10" w14:textId="77777777" w:rsidR="0085795E" w:rsidRPr="0085795E" w:rsidRDefault="0085795E" w:rsidP="0085795E">
      <w:r w:rsidRPr="0085795E">
        <w:t>Families may be able to access:</w:t>
      </w:r>
    </w:p>
    <w:p w14:paraId="2AF18146" w14:textId="77777777" w:rsidR="0085795E" w:rsidRPr="0085795E" w:rsidRDefault="0085795E" w:rsidP="0085795E">
      <w:pPr>
        <w:numPr>
          <w:ilvl w:val="0"/>
          <w:numId w:val="239"/>
        </w:numPr>
      </w:pPr>
      <w:hyperlink r:id="rId331" w:history="1">
        <w:r w:rsidRPr="0085795E">
          <w:rPr>
            <w:rStyle w:val="Hyperlink"/>
          </w:rPr>
          <w:t>additional absences</w:t>
        </w:r>
      </w:hyperlink>
      <w:r w:rsidRPr="0085795E">
        <w:t> if they’ve exhausted their allowable absences</w:t>
      </w:r>
    </w:p>
    <w:p w14:paraId="0DF91DA5" w14:textId="77777777" w:rsidR="0085795E" w:rsidRPr="0085795E" w:rsidRDefault="0085795E" w:rsidP="0085795E">
      <w:pPr>
        <w:numPr>
          <w:ilvl w:val="0"/>
          <w:numId w:val="239"/>
        </w:numPr>
      </w:pPr>
      <w:hyperlink r:id="rId332" w:history="1">
        <w:r w:rsidRPr="0085795E">
          <w:rPr>
            <w:rStyle w:val="Hyperlink"/>
          </w:rPr>
          <w:t>Additional Child Care Subsidy</w:t>
        </w:r>
      </w:hyperlink>
      <w:r w:rsidRPr="0085795E">
        <w:t> if they experience temporary financial hardship due to an emergency that happened in the last 6 months.</w:t>
      </w:r>
    </w:p>
    <w:p w14:paraId="28F2F3CC" w14:textId="77777777" w:rsidR="0085795E" w:rsidRPr="0085795E" w:rsidRDefault="0085795E" w:rsidP="0085795E">
      <w:r w:rsidRPr="0085795E">
        <w:t>Read more about </w:t>
      </w:r>
      <w:hyperlink r:id="rId333" w:history="1">
        <w:r w:rsidRPr="0085795E">
          <w:rPr>
            <w:rStyle w:val="Hyperlink"/>
          </w:rPr>
          <w:t>recovery after an emergency</w:t>
        </w:r>
      </w:hyperlink>
      <w:r w:rsidRPr="0085795E">
        <w:t> on our website.</w:t>
      </w:r>
    </w:p>
    <w:p w14:paraId="0B7F9D13" w14:textId="77777777" w:rsidR="0085795E" w:rsidRPr="0085795E" w:rsidRDefault="0085795E" w:rsidP="0085795E">
      <w:pPr>
        <w:pStyle w:val="Heading3"/>
      </w:pPr>
      <w:r w:rsidRPr="0085795E">
        <w:t>Other disaster support</w:t>
      </w:r>
    </w:p>
    <w:p w14:paraId="39B98BB7" w14:textId="77777777" w:rsidR="0085795E" w:rsidRPr="0085795E" w:rsidRDefault="0085795E" w:rsidP="0085795E">
      <w:r w:rsidRPr="0085795E">
        <w:t>The Australian Government provides help for people affected by natural disasters. Find out whether you're eligible on the </w:t>
      </w:r>
      <w:hyperlink r:id="rId334" w:history="1">
        <w:r w:rsidRPr="0085795E">
          <w:rPr>
            <w:rStyle w:val="Hyperlink"/>
          </w:rPr>
          <w:t>Services Australia website</w:t>
        </w:r>
      </w:hyperlink>
      <w:r w:rsidRPr="0085795E">
        <w:t>.</w:t>
      </w:r>
    </w:p>
    <w:p w14:paraId="1E31AC98" w14:textId="77777777" w:rsidR="0085795E" w:rsidRPr="0085795E" w:rsidRDefault="0085795E" w:rsidP="0085795E">
      <w:r w:rsidRPr="0085795E">
        <w:t>Your state or territory government may provide additional support in the event of a natural disaster. Find out more at </w:t>
      </w:r>
      <w:hyperlink r:id="rId335" w:history="1">
        <w:r w:rsidRPr="0085795E">
          <w:rPr>
            <w:rStyle w:val="Hyperlink"/>
          </w:rPr>
          <w:t>Emergency WA</w:t>
        </w:r>
      </w:hyperlink>
      <w:r w:rsidRPr="0085795E">
        <w:t>.</w:t>
      </w:r>
    </w:p>
    <w:p w14:paraId="326B18A7" w14:textId="77777777" w:rsidR="002C2E09" w:rsidRPr="002C2E09" w:rsidRDefault="002C2E09" w:rsidP="002C2E09"/>
    <w:p w14:paraId="413EC0C6" w14:textId="1B2BE458" w:rsidR="00501247" w:rsidRDefault="00501247" w:rsidP="00E971AD">
      <w:pPr>
        <w:pStyle w:val="Issuedate"/>
      </w:pPr>
      <w:bookmarkStart w:id="80" w:name="_Toc235619999"/>
      <w:r>
        <w:lastRenderedPageBreak/>
        <w:t>8 April 2026</w:t>
      </w:r>
      <w:bookmarkEnd w:id="80"/>
    </w:p>
    <w:p w14:paraId="732443E1" w14:textId="4A3B05F3" w:rsidR="00472E9F" w:rsidRDefault="00472E9F" w:rsidP="00472E9F">
      <w:pPr>
        <w:pStyle w:val="Heading2"/>
      </w:pPr>
      <w:bookmarkStart w:id="81" w:name="_Toc235620000"/>
      <w:r>
        <w:t>From the department</w:t>
      </w:r>
      <w:bookmarkEnd w:id="81"/>
    </w:p>
    <w:p w14:paraId="23868633" w14:textId="19B5EBD0" w:rsidR="00501247" w:rsidRPr="00D55758" w:rsidRDefault="00472E9F" w:rsidP="00D55758">
      <w:pPr>
        <w:pStyle w:val="Heading3"/>
      </w:pPr>
      <w:r w:rsidRPr="00D55758">
        <w:t>Workforce subsidies opening soon – get ready</w:t>
      </w:r>
    </w:p>
    <w:p w14:paraId="708D8560" w14:textId="77777777" w:rsidR="00472E9F" w:rsidRPr="00472E9F" w:rsidRDefault="00472E9F" w:rsidP="00472E9F">
      <w:pPr>
        <w:shd w:val="clear" w:color="auto" w:fill="FFFFFF"/>
        <w:spacing w:after="0" w:line="315" w:lineRule="atLeast"/>
        <w:rPr>
          <w:rFonts w:eastAsia="Times New Roman" w:cstheme="minorHAnsi"/>
          <w:lang w:eastAsia="en-AU"/>
        </w:rPr>
      </w:pPr>
      <w:r w:rsidRPr="00472E9F">
        <w:rPr>
          <w:rFonts w:eastAsia="Times New Roman" w:cstheme="minorHAnsi"/>
          <w:b/>
          <w:bCs/>
          <w:lang w:eastAsia="en-AU"/>
        </w:rPr>
        <w:t>Grant guidelines are now available to help early childhood education and care (ECEC) providers prepare for 2 workforce subsidies opening on 28 April 2026.</w:t>
      </w:r>
    </w:p>
    <w:p w14:paraId="0042AB51" w14:textId="77777777" w:rsidR="00472E9F" w:rsidRPr="00472E9F" w:rsidRDefault="00472E9F" w:rsidP="00472E9F">
      <w:pPr>
        <w:shd w:val="clear" w:color="auto" w:fill="FFFFFF"/>
        <w:spacing w:after="0" w:line="315" w:lineRule="atLeast"/>
        <w:rPr>
          <w:rFonts w:eastAsia="Times New Roman" w:cstheme="minorHAnsi"/>
          <w:lang w:eastAsia="en-AU"/>
        </w:rPr>
      </w:pPr>
      <w:r w:rsidRPr="00472E9F">
        <w:rPr>
          <w:rFonts w:eastAsia="Times New Roman" w:cstheme="minorHAnsi"/>
          <w:lang w:eastAsia="en-AU"/>
        </w:rPr>
        <w:t>We pay both subsidies to providers who pass funding on to staff. Staff cannot apply themselves. If you work in the sector and think you would be eligible, talk to your provider about applying.</w:t>
      </w:r>
    </w:p>
    <w:p w14:paraId="18B2E439" w14:textId="77777777" w:rsidR="00472E9F" w:rsidRPr="00472E9F" w:rsidRDefault="00472E9F" w:rsidP="00472E9F">
      <w:pPr>
        <w:shd w:val="clear" w:color="auto" w:fill="FFFFFF"/>
        <w:spacing w:before="75" w:after="75" w:line="480" w:lineRule="atLeast"/>
        <w:outlineLvl w:val="2"/>
        <w:rPr>
          <w:rFonts w:eastAsia="Times New Roman" w:cstheme="minorHAnsi"/>
          <w:lang w:eastAsia="en-AU"/>
        </w:rPr>
      </w:pPr>
      <w:r w:rsidRPr="00472E9F">
        <w:rPr>
          <w:rFonts w:eastAsia="Times New Roman" w:cstheme="minorHAnsi"/>
          <w:lang w:eastAsia="en-AU"/>
        </w:rPr>
        <w:t>Professional development subsidy for national child safety training</w:t>
      </w:r>
    </w:p>
    <w:p w14:paraId="21EA0F1D" w14:textId="77777777" w:rsidR="00472E9F" w:rsidRPr="00472E9F" w:rsidRDefault="00472E9F" w:rsidP="00472E9F">
      <w:pPr>
        <w:shd w:val="clear" w:color="auto" w:fill="FFFFFF"/>
        <w:spacing w:after="0" w:line="315" w:lineRule="atLeast"/>
        <w:rPr>
          <w:rFonts w:eastAsia="Times New Roman" w:cstheme="minorHAnsi"/>
          <w:lang w:eastAsia="en-AU"/>
        </w:rPr>
      </w:pPr>
      <w:r w:rsidRPr="00472E9F">
        <w:rPr>
          <w:rFonts w:eastAsia="Times New Roman" w:cstheme="minorHAnsi"/>
          <w:lang w:eastAsia="en-AU"/>
        </w:rPr>
        <w:t>The professional development subsidy will support completion of </w:t>
      </w:r>
      <w:hyperlink r:id="rId336" w:history="1">
        <w:r w:rsidRPr="00472E9F">
          <w:rPr>
            <w:rFonts w:eastAsia="Times New Roman" w:cstheme="minorHAnsi"/>
            <w:color w:val="7030A0"/>
            <w:u w:val="single"/>
            <w:lang w:eastAsia="en-AU"/>
          </w:rPr>
          <w:t>national child safety training</w:t>
        </w:r>
      </w:hyperlink>
      <w:r w:rsidRPr="00472E9F">
        <w:rPr>
          <w:rFonts w:eastAsia="Times New Roman" w:cstheme="minorHAnsi"/>
          <w:lang w:eastAsia="en-AU"/>
        </w:rPr>
        <w:t>.</w:t>
      </w:r>
    </w:p>
    <w:p w14:paraId="2B529A6B" w14:textId="77777777" w:rsidR="00472E9F" w:rsidRPr="00472E9F" w:rsidRDefault="00472E9F" w:rsidP="00472E9F">
      <w:pPr>
        <w:shd w:val="clear" w:color="auto" w:fill="FFFFFF"/>
        <w:spacing w:after="0" w:line="315" w:lineRule="atLeast"/>
        <w:rPr>
          <w:rFonts w:eastAsia="Times New Roman" w:cstheme="minorHAnsi"/>
          <w:lang w:eastAsia="en-AU"/>
        </w:rPr>
      </w:pPr>
      <w:r w:rsidRPr="00472E9F">
        <w:rPr>
          <w:rFonts w:eastAsia="Times New Roman" w:cstheme="minorHAnsi"/>
          <w:lang w:eastAsia="en-AU"/>
        </w:rPr>
        <w:t>The subsidy:</w:t>
      </w:r>
    </w:p>
    <w:p w14:paraId="1AFAC07B" w14:textId="77777777" w:rsidR="00472E9F" w:rsidRPr="00472E9F" w:rsidRDefault="00472E9F" w:rsidP="00472E9F">
      <w:pPr>
        <w:numPr>
          <w:ilvl w:val="0"/>
          <w:numId w:val="222"/>
        </w:numPr>
        <w:shd w:val="clear" w:color="auto" w:fill="FFFFFF"/>
        <w:spacing w:before="100" w:beforeAutospacing="1" w:after="100" w:afterAutospacing="1" w:line="315" w:lineRule="atLeast"/>
        <w:rPr>
          <w:rFonts w:eastAsia="Times New Roman" w:cstheme="minorHAnsi"/>
          <w:lang w:eastAsia="en-AU"/>
        </w:rPr>
      </w:pPr>
      <w:r w:rsidRPr="00472E9F">
        <w:rPr>
          <w:rFonts w:eastAsia="Times New Roman" w:cstheme="minorHAnsi"/>
          <w:lang w:eastAsia="en-AU"/>
        </w:rPr>
        <w:t>is for staff who provide direct ECEC or supervise children, including centre directors, early childhood teachers and educators</w:t>
      </w:r>
    </w:p>
    <w:p w14:paraId="20B6FEB6" w14:textId="77777777" w:rsidR="00472E9F" w:rsidRPr="00472E9F" w:rsidRDefault="00472E9F" w:rsidP="00472E9F">
      <w:pPr>
        <w:numPr>
          <w:ilvl w:val="0"/>
          <w:numId w:val="222"/>
        </w:numPr>
        <w:shd w:val="clear" w:color="auto" w:fill="FFFFFF"/>
        <w:spacing w:before="100" w:beforeAutospacing="1" w:after="100" w:afterAutospacing="1" w:line="315" w:lineRule="atLeast"/>
        <w:rPr>
          <w:rFonts w:eastAsia="Times New Roman" w:cstheme="minorHAnsi"/>
          <w:lang w:eastAsia="en-AU"/>
        </w:rPr>
      </w:pPr>
      <w:r w:rsidRPr="00472E9F">
        <w:rPr>
          <w:rFonts w:eastAsia="Times New Roman" w:cstheme="minorHAnsi"/>
          <w:lang w:eastAsia="en-AU"/>
        </w:rPr>
        <w:t>funds </w:t>
      </w:r>
      <w:r w:rsidRPr="00472E9F">
        <w:rPr>
          <w:rFonts w:eastAsia="Times New Roman" w:cstheme="minorHAnsi"/>
          <w:b/>
          <w:bCs/>
          <w:lang w:eastAsia="en-AU"/>
        </w:rPr>
        <w:t>5 hours of training</w:t>
      </w:r>
      <w:r w:rsidRPr="00472E9F">
        <w:rPr>
          <w:rFonts w:eastAsia="Times New Roman" w:cstheme="minorHAnsi"/>
          <w:lang w:eastAsia="en-AU"/>
        </w:rPr>
        <w:t> per staff member</w:t>
      </w:r>
    </w:p>
    <w:p w14:paraId="27563F4C" w14:textId="77777777" w:rsidR="00472E9F" w:rsidRPr="00472E9F" w:rsidRDefault="00472E9F" w:rsidP="00472E9F">
      <w:pPr>
        <w:numPr>
          <w:ilvl w:val="0"/>
          <w:numId w:val="222"/>
        </w:numPr>
        <w:shd w:val="clear" w:color="auto" w:fill="FFFFFF"/>
        <w:spacing w:before="100" w:beforeAutospacing="1" w:after="100" w:afterAutospacing="1" w:line="315" w:lineRule="atLeast"/>
        <w:rPr>
          <w:rFonts w:eastAsia="Times New Roman" w:cstheme="minorHAnsi"/>
          <w:lang w:eastAsia="en-AU"/>
        </w:rPr>
      </w:pPr>
      <w:r w:rsidRPr="00472E9F">
        <w:rPr>
          <w:rFonts w:eastAsia="Times New Roman" w:cstheme="minorHAnsi"/>
          <w:lang w:eastAsia="en-AU"/>
        </w:rPr>
        <w:t>can be used to backfill staff while they complete the training or pay staff to complete the training outside work hours</w:t>
      </w:r>
    </w:p>
    <w:p w14:paraId="32C6FC69" w14:textId="77777777" w:rsidR="00472E9F" w:rsidRPr="00472E9F" w:rsidRDefault="00472E9F" w:rsidP="00472E9F">
      <w:pPr>
        <w:numPr>
          <w:ilvl w:val="0"/>
          <w:numId w:val="222"/>
        </w:numPr>
        <w:shd w:val="clear" w:color="auto" w:fill="FFFFFF"/>
        <w:spacing w:before="100" w:beforeAutospacing="1" w:after="100" w:afterAutospacing="1" w:line="315" w:lineRule="atLeast"/>
        <w:rPr>
          <w:rFonts w:eastAsia="Times New Roman" w:cstheme="minorHAnsi"/>
          <w:lang w:eastAsia="en-AU"/>
        </w:rPr>
      </w:pPr>
      <w:r w:rsidRPr="00472E9F">
        <w:rPr>
          <w:rFonts w:eastAsia="Times New Roman" w:cstheme="minorHAnsi"/>
          <w:lang w:eastAsia="en-AU"/>
        </w:rPr>
        <w:t>cannot be used for staff who complete the training during </w:t>
      </w:r>
      <w:hyperlink r:id="rId337" w:history="1">
        <w:r w:rsidRPr="00472E9F">
          <w:rPr>
            <w:rFonts w:eastAsia="Times New Roman" w:cstheme="minorHAnsi"/>
            <w:color w:val="7030A0"/>
            <w:u w:val="single"/>
            <w:lang w:eastAsia="en-AU"/>
          </w:rPr>
          <w:t>service closure periods</w:t>
        </w:r>
      </w:hyperlink>
    </w:p>
    <w:p w14:paraId="16CE0BA8" w14:textId="77777777" w:rsidR="00472E9F" w:rsidRPr="00472E9F" w:rsidRDefault="00472E9F" w:rsidP="00472E9F">
      <w:pPr>
        <w:numPr>
          <w:ilvl w:val="0"/>
          <w:numId w:val="222"/>
        </w:numPr>
        <w:shd w:val="clear" w:color="auto" w:fill="FFFFFF"/>
        <w:spacing w:before="100" w:beforeAutospacing="1" w:after="100" w:afterAutospacing="1" w:line="315" w:lineRule="atLeast"/>
        <w:rPr>
          <w:rFonts w:eastAsia="Times New Roman" w:cstheme="minorHAnsi"/>
          <w:lang w:eastAsia="en-AU"/>
        </w:rPr>
      </w:pPr>
      <w:r w:rsidRPr="00472E9F">
        <w:rPr>
          <w:rFonts w:eastAsia="Times New Roman" w:cstheme="minorHAnsi"/>
          <w:lang w:eastAsia="en-AU"/>
        </w:rPr>
        <w:t>will prioritise small and medium providers on a first come, first served basis.</w:t>
      </w:r>
    </w:p>
    <w:p w14:paraId="79A1F8C1" w14:textId="77777777" w:rsidR="00472E9F" w:rsidRPr="00472E9F" w:rsidRDefault="00472E9F" w:rsidP="00472E9F">
      <w:pPr>
        <w:shd w:val="clear" w:color="auto" w:fill="FFFFFF"/>
        <w:spacing w:after="0" w:line="315" w:lineRule="atLeast"/>
        <w:rPr>
          <w:rFonts w:eastAsia="Times New Roman" w:cstheme="minorHAnsi"/>
          <w:lang w:eastAsia="en-AU"/>
        </w:rPr>
      </w:pPr>
      <w:r w:rsidRPr="00472E9F">
        <w:rPr>
          <w:rFonts w:eastAsia="Times New Roman" w:cstheme="minorHAnsi"/>
          <w:lang w:eastAsia="en-AU"/>
        </w:rPr>
        <w:t>Read more about the </w:t>
      </w:r>
      <w:hyperlink r:id="rId338" w:history="1">
        <w:r w:rsidRPr="00472E9F">
          <w:rPr>
            <w:rFonts w:eastAsia="Times New Roman" w:cstheme="minorHAnsi"/>
            <w:color w:val="7030A0"/>
            <w:u w:val="single"/>
            <w:lang w:eastAsia="en-AU"/>
          </w:rPr>
          <w:t>professional development subsidy</w:t>
        </w:r>
      </w:hyperlink>
      <w:r w:rsidRPr="00472E9F">
        <w:rPr>
          <w:rFonts w:eastAsia="Times New Roman" w:cstheme="minorHAnsi"/>
          <w:lang w:eastAsia="en-AU"/>
        </w:rPr>
        <w:t>.</w:t>
      </w:r>
    </w:p>
    <w:p w14:paraId="55D10451" w14:textId="77777777" w:rsidR="00472E9F" w:rsidRPr="00472E9F" w:rsidRDefault="00472E9F" w:rsidP="00472E9F">
      <w:pPr>
        <w:shd w:val="clear" w:color="auto" w:fill="FFFFFF"/>
        <w:spacing w:before="75" w:after="75" w:line="480" w:lineRule="atLeast"/>
        <w:outlineLvl w:val="2"/>
        <w:rPr>
          <w:rFonts w:eastAsia="Times New Roman" w:cstheme="minorHAnsi"/>
          <w:lang w:eastAsia="en-AU"/>
        </w:rPr>
      </w:pPr>
      <w:r w:rsidRPr="00472E9F">
        <w:rPr>
          <w:rFonts w:eastAsia="Times New Roman" w:cstheme="minorHAnsi"/>
          <w:lang w:eastAsia="en-AU"/>
        </w:rPr>
        <w:t>Paid practicum subsidy</w:t>
      </w:r>
    </w:p>
    <w:p w14:paraId="4E9F692C" w14:textId="77777777" w:rsidR="00472E9F" w:rsidRPr="00472E9F" w:rsidRDefault="00472E9F" w:rsidP="00472E9F">
      <w:pPr>
        <w:shd w:val="clear" w:color="auto" w:fill="FFFFFF"/>
        <w:spacing w:after="0" w:line="315" w:lineRule="atLeast"/>
        <w:rPr>
          <w:rFonts w:eastAsia="Times New Roman" w:cstheme="minorHAnsi"/>
          <w:lang w:eastAsia="en-AU"/>
        </w:rPr>
      </w:pPr>
      <w:r w:rsidRPr="00472E9F">
        <w:rPr>
          <w:rFonts w:eastAsia="Times New Roman" w:cstheme="minorHAnsi"/>
          <w:lang w:eastAsia="en-AU"/>
        </w:rPr>
        <w:t>The paid practicum subsidy supports early childhood teachers- and educators-in-training to complete the practicum components of their degree.</w:t>
      </w:r>
    </w:p>
    <w:p w14:paraId="54929D57" w14:textId="77777777" w:rsidR="00472E9F" w:rsidRPr="00472E9F" w:rsidRDefault="00472E9F" w:rsidP="00472E9F">
      <w:pPr>
        <w:shd w:val="clear" w:color="auto" w:fill="FFFFFF"/>
        <w:spacing w:after="0" w:line="315" w:lineRule="atLeast"/>
        <w:rPr>
          <w:rFonts w:eastAsia="Times New Roman" w:cstheme="minorHAnsi"/>
          <w:lang w:eastAsia="en-AU"/>
        </w:rPr>
      </w:pPr>
      <w:r w:rsidRPr="00472E9F">
        <w:rPr>
          <w:rFonts w:eastAsia="Times New Roman" w:cstheme="minorHAnsi"/>
          <w:lang w:eastAsia="en-AU"/>
        </w:rPr>
        <w:t>The subsidy:</w:t>
      </w:r>
    </w:p>
    <w:p w14:paraId="17AB0313" w14:textId="77777777" w:rsidR="00472E9F" w:rsidRPr="00472E9F" w:rsidRDefault="00472E9F" w:rsidP="00472E9F">
      <w:pPr>
        <w:numPr>
          <w:ilvl w:val="0"/>
          <w:numId w:val="223"/>
        </w:numPr>
        <w:shd w:val="clear" w:color="auto" w:fill="FFFFFF"/>
        <w:spacing w:before="100" w:beforeAutospacing="1" w:after="100" w:afterAutospacing="1" w:line="315" w:lineRule="atLeast"/>
        <w:rPr>
          <w:rFonts w:eastAsia="Times New Roman" w:cstheme="minorHAnsi"/>
          <w:lang w:eastAsia="en-AU"/>
        </w:rPr>
      </w:pPr>
      <w:r w:rsidRPr="00472E9F">
        <w:rPr>
          <w:rFonts w:eastAsia="Times New Roman" w:cstheme="minorHAnsi"/>
          <w:lang w:eastAsia="en-AU"/>
        </w:rPr>
        <w:t>is for staff completing an eligible ECEC qualification</w:t>
      </w:r>
    </w:p>
    <w:p w14:paraId="16A1BC08" w14:textId="77777777" w:rsidR="00472E9F" w:rsidRPr="00472E9F" w:rsidRDefault="00472E9F" w:rsidP="00472E9F">
      <w:pPr>
        <w:numPr>
          <w:ilvl w:val="0"/>
          <w:numId w:val="223"/>
        </w:numPr>
        <w:shd w:val="clear" w:color="auto" w:fill="FFFFFF"/>
        <w:spacing w:before="100" w:beforeAutospacing="1" w:after="100" w:afterAutospacing="1" w:line="315" w:lineRule="atLeast"/>
        <w:rPr>
          <w:rFonts w:eastAsia="Times New Roman" w:cstheme="minorHAnsi"/>
          <w:lang w:eastAsia="en-AU"/>
        </w:rPr>
      </w:pPr>
      <w:r w:rsidRPr="00472E9F">
        <w:rPr>
          <w:rFonts w:eastAsia="Times New Roman" w:cstheme="minorHAnsi"/>
          <w:lang w:eastAsia="en-AU"/>
        </w:rPr>
        <w:t>funds up to </w:t>
      </w:r>
      <w:r w:rsidRPr="00472E9F">
        <w:rPr>
          <w:rFonts w:eastAsia="Times New Roman" w:cstheme="minorHAnsi"/>
          <w:b/>
          <w:bCs/>
          <w:lang w:eastAsia="en-AU"/>
        </w:rPr>
        <w:t>8 weeks of practicum</w:t>
      </w:r>
      <w:r w:rsidRPr="00472E9F">
        <w:rPr>
          <w:rFonts w:eastAsia="Times New Roman" w:cstheme="minorHAnsi"/>
          <w:lang w:eastAsia="en-AU"/>
        </w:rPr>
        <w:t> per staff member</w:t>
      </w:r>
    </w:p>
    <w:p w14:paraId="55B7475C" w14:textId="77777777" w:rsidR="00472E9F" w:rsidRPr="00472E9F" w:rsidRDefault="00472E9F" w:rsidP="00472E9F">
      <w:pPr>
        <w:numPr>
          <w:ilvl w:val="0"/>
          <w:numId w:val="223"/>
        </w:numPr>
        <w:shd w:val="clear" w:color="auto" w:fill="FFFFFF"/>
        <w:spacing w:before="100" w:beforeAutospacing="1" w:after="100" w:afterAutospacing="1" w:line="315" w:lineRule="atLeast"/>
        <w:rPr>
          <w:rFonts w:eastAsia="Times New Roman" w:cstheme="minorHAnsi"/>
          <w:lang w:eastAsia="en-AU"/>
        </w:rPr>
      </w:pPr>
      <w:r w:rsidRPr="00472E9F">
        <w:rPr>
          <w:rFonts w:eastAsia="Times New Roman" w:cstheme="minorHAnsi"/>
          <w:lang w:eastAsia="en-AU"/>
        </w:rPr>
        <w:t>can be used to give staff leave with pay while they undertake a practicum.</w:t>
      </w:r>
    </w:p>
    <w:p w14:paraId="7339870F" w14:textId="77777777" w:rsidR="00472E9F" w:rsidRPr="00472E9F" w:rsidRDefault="00472E9F" w:rsidP="00472E9F">
      <w:pPr>
        <w:shd w:val="clear" w:color="auto" w:fill="FFFFFF"/>
        <w:spacing w:after="0" w:line="315" w:lineRule="atLeast"/>
        <w:rPr>
          <w:rFonts w:eastAsia="Times New Roman" w:cstheme="minorHAnsi"/>
          <w:lang w:eastAsia="en-AU"/>
        </w:rPr>
      </w:pPr>
      <w:r w:rsidRPr="00472E9F">
        <w:rPr>
          <w:rFonts w:eastAsia="Times New Roman" w:cstheme="minorHAnsi"/>
          <w:lang w:eastAsia="en-AU"/>
        </w:rPr>
        <w:t>Read more about the </w:t>
      </w:r>
      <w:hyperlink r:id="rId339" w:history="1">
        <w:r w:rsidRPr="00472E9F">
          <w:rPr>
            <w:rFonts w:eastAsia="Times New Roman" w:cstheme="minorHAnsi"/>
            <w:color w:val="7030A0"/>
            <w:u w:val="single"/>
            <w:lang w:eastAsia="en-AU"/>
          </w:rPr>
          <w:t>paid practicum subsidy</w:t>
        </w:r>
      </w:hyperlink>
      <w:r w:rsidRPr="00472E9F">
        <w:rPr>
          <w:rFonts w:eastAsia="Times New Roman" w:cstheme="minorHAnsi"/>
          <w:lang w:eastAsia="en-AU"/>
        </w:rPr>
        <w:t>.</w:t>
      </w:r>
    </w:p>
    <w:p w14:paraId="5D545C9F" w14:textId="1B4235C7" w:rsidR="00472E9F" w:rsidRPr="00D55758" w:rsidRDefault="00280355" w:rsidP="00D55758">
      <w:pPr>
        <w:pStyle w:val="Heading3"/>
      </w:pPr>
      <w:r w:rsidRPr="00D55758">
        <w:t>National child safety training: community of practice resources now available</w:t>
      </w:r>
    </w:p>
    <w:p w14:paraId="13B75CB7" w14:textId="77777777" w:rsidR="00280355" w:rsidRPr="00280355" w:rsidRDefault="00280355" w:rsidP="00280355">
      <w:r w:rsidRPr="00280355">
        <w:rPr>
          <w:b/>
          <w:bCs/>
        </w:rPr>
        <w:t>A new suite of community of practice resources is now available to support national child safety training.</w:t>
      </w:r>
    </w:p>
    <w:p w14:paraId="7C6C8A61" w14:textId="77777777" w:rsidR="00280355" w:rsidRPr="00280355" w:rsidRDefault="00280355" w:rsidP="00280355">
      <w:r w:rsidRPr="00280355">
        <w:t>The optional resources are designed to help services and their teams embed the training into everyday practice through shared discussion and reflection.</w:t>
      </w:r>
    </w:p>
    <w:p w14:paraId="6B05AA64" w14:textId="77777777" w:rsidR="00280355" w:rsidRPr="00280355" w:rsidRDefault="00280355" w:rsidP="00280355">
      <w:r w:rsidRPr="00280355">
        <w:t>They are available in a range of formats, including:</w:t>
      </w:r>
    </w:p>
    <w:p w14:paraId="5366A19B" w14:textId="77777777" w:rsidR="00280355" w:rsidRPr="00280355" w:rsidRDefault="00280355" w:rsidP="00280355">
      <w:pPr>
        <w:numPr>
          <w:ilvl w:val="0"/>
          <w:numId w:val="224"/>
        </w:numPr>
      </w:pPr>
      <w:r w:rsidRPr="00280355">
        <w:t>short videos</w:t>
      </w:r>
    </w:p>
    <w:p w14:paraId="2352AB13" w14:textId="77777777" w:rsidR="00280355" w:rsidRPr="00280355" w:rsidRDefault="00280355" w:rsidP="00280355">
      <w:pPr>
        <w:numPr>
          <w:ilvl w:val="0"/>
          <w:numId w:val="224"/>
        </w:numPr>
      </w:pPr>
      <w:r w:rsidRPr="00280355">
        <w:t>booklets</w:t>
      </w:r>
    </w:p>
    <w:p w14:paraId="3579C3BB" w14:textId="77777777" w:rsidR="00280355" w:rsidRPr="00280355" w:rsidRDefault="00280355" w:rsidP="00280355">
      <w:pPr>
        <w:numPr>
          <w:ilvl w:val="0"/>
          <w:numId w:val="224"/>
        </w:numPr>
      </w:pPr>
      <w:r w:rsidRPr="00280355">
        <w:t>information sheets.</w:t>
      </w:r>
    </w:p>
    <w:p w14:paraId="1B56AFE2" w14:textId="77777777" w:rsidR="00280355" w:rsidRPr="00280355" w:rsidRDefault="00280355" w:rsidP="00280355">
      <w:r w:rsidRPr="00280355">
        <w:lastRenderedPageBreak/>
        <w:t>Services may choose to use the resources to:</w:t>
      </w:r>
    </w:p>
    <w:p w14:paraId="67A6277F" w14:textId="77777777" w:rsidR="00280355" w:rsidRPr="00280355" w:rsidRDefault="00280355" w:rsidP="00280355">
      <w:pPr>
        <w:numPr>
          <w:ilvl w:val="0"/>
          <w:numId w:val="225"/>
        </w:numPr>
      </w:pPr>
      <w:r w:rsidRPr="00280355">
        <w:t>prompt team discussions about child safety and risk</w:t>
      </w:r>
    </w:p>
    <w:p w14:paraId="6C462E64" w14:textId="77777777" w:rsidR="00280355" w:rsidRPr="00280355" w:rsidRDefault="00280355" w:rsidP="00280355">
      <w:pPr>
        <w:numPr>
          <w:ilvl w:val="0"/>
          <w:numId w:val="225"/>
        </w:numPr>
      </w:pPr>
      <w:r w:rsidRPr="00280355">
        <w:t>support shared understanding of roles and responsibilities</w:t>
      </w:r>
    </w:p>
    <w:p w14:paraId="5B6EAAD0" w14:textId="77777777" w:rsidR="00280355" w:rsidRPr="00280355" w:rsidRDefault="00280355" w:rsidP="00280355">
      <w:pPr>
        <w:numPr>
          <w:ilvl w:val="0"/>
          <w:numId w:val="225"/>
        </w:numPr>
      </w:pPr>
      <w:r w:rsidRPr="00280355">
        <w:t>strengthen child-safe practices in everyday work</w:t>
      </w:r>
    </w:p>
    <w:p w14:paraId="3F9BCA66" w14:textId="77777777" w:rsidR="00280355" w:rsidRPr="00280355" w:rsidRDefault="00280355" w:rsidP="00280355">
      <w:pPr>
        <w:numPr>
          <w:ilvl w:val="0"/>
          <w:numId w:val="225"/>
        </w:numPr>
      </w:pPr>
      <w:r w:rsidRPr="00280355">
        <w:t>complement existing professional development or quality improvement activities.</w:t>
      </w:r>
    </w:p>
    <w:p w14:paraId="56B086EA" w14:textId="77777777" w:rsidR="00280355" w:rsidRPr="00280355" w:rsidRDefault="00280355" w:rsidP="00280355">
      <w:r w:rsidRPr="00280355">
        <w:t>The community of practice resources:</w:t>
      </w:r>
    </w:p>
    <w:p w14:paraId="4D34B35F" w14:textId="77777777" w:rsidR="00280355" w:rsidRPr="00280355" w:rsidRDefault="00280355" w:rsidP="00280355">
      <w:pPr>
        <w:numPr>
          <w:ilvl w:val="0"/>
          <w:numId w:val="226"/>
        </w:numPr>
      </w:pPr>
      <w:r w:rsidRPr="00280355">
        <w:t>are not mandatory</w:t>
      </w:r>
    </w:p>
    <w:p w14:paraId="79D220B8" w14:textId="77777777" w:rsidR="00280355" w:rsidRPr="00280355" w:rsidRDefault="00280355" w:rsidP="00280355">
      <w:pPr>
        <w:numPr>
          <w:ilvl w:val="0"/>
          <w:numId w:val="226"/>
        </w:numPr>
      </w:pPr>
      <w:r w:rsidRPr="00280355">
        <w:t>do not replace required training in Geccko</w:t>
      </w:r>
    </w:p>
    <w:p w14:paraId="0D3E318D" w14:textId="77777777" w:rsidR="00280355" w:rsidRPr="00280355" w:rsidRDefault="00280355" w:rsidP="00280355">
      <w:pPr>
        <w:numPr>
          <w:ilvl w:val="0"/>
          <w:numId w:val="226"/>
        </w:numPr>
      </w:pPr>
      <w:r w:rsidRPr="00280355">
        <w:t>can be used flexibly to suit your service and workforce.</w:t>
      </w:r>
    </w:p>
    <w:p w14:paraId="25FFA7B2" w14:textId="77777777" w:rsidR="00280355" w:rsidRPr="00280355" w:rsidRDefault="00280355" w:rsidP="00280355">
      <w:r w:rsidRPr="00280355">
        <w:t>The resources are available now on the </w:t>
      </w:r>
      <w:hyperlink r:id="rId340" w:history="1">
        <w:r w:rsidRPr="00280355">
          <w:rPr>
            <w:rStyle w:val="Hyperlink"/>
          </w:rPr>
          <w:t>Australian Centre for Child Protection website</w:t>
        </w:r>
      </w:hyperlink>
      <w:r w:rsidRPr="00280355">
        <w:t>.</w:t>
      </w:r>
    </w:p>
    <w:p w14:paraId="74794A5A" w14:textId="0225E0DE" w:rsidR="00280355" w:rsidRPr="004E68B7" w:rsidRDefault="004E68B7" w:rsidP="004E68B7">
      <w:pPr>
        <w:pStyle w:val="Heading3"/>
      </w:pPr>
      <w:r w:rsidRPr="004E68B7">
        <w:t>National Child Safety Reform – have your say</w:t>
      </w:r>
    </w:p>
    <w:p w14:paraId="77F1358C" w14:textId="77777777" w:rsidR="004E68B7" w:rsidRPr="004E68B7" w:rsidRDefault="004E68B7" w:rsidP="004E68B7">
      <w:r w:rsidRPr="004E68B7">
        <w:rPr>
          <w:b/>
          <w:bCs/>
        </w:rPr>
        <w:t>National consultation is now open on child safety reforms. Your feedback will help inform future decisions about child safety.</w:t>
      </w:r>
    </w:p>
    <w:p w14:paraId="7BA03E88" w14:textId="77777777" w:rsidR="004E68B7" w:rsidRPr="004E68B7" w:rsidRDefault="004E68B7" w:rsidP="004E68B7">
      <w:r w:rsidRPr="004E68B7">
        <w:t>You can share your views on 7 areas for reform:</w:t>
      </w:r>
    </w:p>
    <w:p w14:paraId="4D8BDF37" w14:textId="77777777" w:rsidR="004E68B7" w:rsidRPr="004E68B7" w:rsidRDefault="004E68B7" w:rsidP="004E68B7">
      <w:pPr>
        <w:numPr>
          <w:ilvl w:val="0"/>
          <w:numId w:val="227"/>
        </w:numPr>
      </w:pPr>
      <w:r w:rsidRPr="004E68B7">
        <w:t>supervision practices</w:t>
      </w:r>
    </w:p>
    <w:p w14:paraId="09FF2BE8" w14:textId="77777777" w:rsidR="004E68B7" w:rsidRPr="004E68B7" w:rsidRDefault="004E68B7" w:rsidP="004E68B7">
      <w:pPr>
        <w:numPr>
          <w:ilvl w:val="0"/>
          <w:numId w:val="227"/>
        </w:numPr>
      </w:pPr>
      <w:r w:rsidRPr="004E68B7">
        <w:t>more transparency for families</w:t>
      </w:r>
    </w:p>
    <w:p w14:paraId="1D441E7A" w14:textId="77777777" w:rsidR="004E68B7" w:rsidRPr="004E68B7" w:rsidRDefault="004E68B7" w:rsidP="004E68B7">
      <w:pPr>
        <w:numPr>
          <w:ilvl w:val="0"/>
          <w:numId w:val="227"/>
        </w:numPr>
      </w:pPr>
      <w:r w:rsidRPr="004E68B7">
        <w:t>fitness and propriety of persons with management or control (PMC)</w:t>
      </w:r>
    </w:p>
    <w:p w14:paraId="5951F4D4" w14:textId="77777777" w:rsidR="004E68B7" w:rsidRPr="004E68B7" w:rsidRDefault="004E68B7" w:rsidP="004E68B7">
      <w:pPr>
        <w:numPr>
          <w:ilvl w:val="0"/>
          <w:numId w:val="227"/>
        </w:numPr>
      </w:pPr>
      <w:r w:rsidRPr="004E68B7">
        <w:t>suspension, supervision and training directions, and information sharing</w:t>
      </w:r>
    </w:p>
    <w:p w14:paraId="382A3FEF" w14:textId="77777777" w:rsidR="004E68B7" w:rsidRPr="004E68B7" w:rsidRDefault="004E68B7" w:rsidP="004E68B7">
      <w:pPr>
        <w:numPr>
          <w:ilvl w:val="0"/>
          <w:numId w:val="227"/>
        </w:numPr>
      </w:pPr>
      <w:r w:rsidRPr="004E68B7">
        <w:t>stronger protections for whistleblowers</w:t>
      </w:r>
    </w:p>
    <w:p w14:paraId="47E38246" w14:textId="77777777" w:rsidR="004E68B7" w:rsidRPr="004E68B7" w:rsidRDefault="004E68B7" w:rsidP="004E68B7">
      <w:pPr>
        <w:numPr>
          <w:ilvl w:val="0"/>
          <w:numId w:val="227"/>
        </w:numPr>
      </w:pPr>
      <w:r w:rsidRPr="004E68B7">
        <w:t>updating quality ratings for providers during or after an investigation</w:t>
      </w:r>
    </w:p>
    <w:p w14:paraId="7E099815" w14:textId="77777777" w:rsidR="004E68B7" w:rsidRPr="004E68B7" w:rsidRDefault="004E68B7" w:rsidP="004E68B7">
      <w:pPr>
        <w:numPr>
          <w:ilvl w:val="0"/>
          <w:numId w:val="227"/>
        </w:numPr>
      </w:pPr>
      <w:r w:rsidRPr="004E68B7">
        <w:t>safer fencing.</w:t>
      </w:r>
    </w:p>
    <w:p w14:paraId="511C69F8" w14:textId="77777777" w:rsidR="004E68B7" w:rsidRPr="004E68B7" w:rsidRDefault="004E68B7" w:rsidP="004E68B7">
      <w:r w:rsidRPr="004E68B7">
        <w:t>The online survey closes on 28 April 2026. Learn more and complete the survey </w:t>
      </w:r>
      <w:hyperlink r:id="rId341" w:history="1">
        <w:r w:rsidRPr="004E68B7">
          <w:rPr>
            <w:rStyle w:val="Hyperlink"/>
          </w:rPr>
          <w:t>here</w:t>
        </w:r>
      </w:hyperlink>
      <w:r w:rsidRPr="004E68B7">
        <w:t>.</w:t>
      </w:r>
    </w:p>
    <w:p w14:paraId="4A1A312D" w14:textId="77777777" w:rsidR="004E68B7" w:rsidRPr="004E68B7" w:rsidRDefault="004E68B7" w:rsidP="004E68B7">
      <w:r w:rsidRPr="004E68B7">
        <w:t>The Queensland Department of Education is hosting the national survey on its website.</w:t>
      </w:r>
    </w:p>
    <w:p w14:paraId="76521197" w14:textId="5CEE6DA1" w:rsidR="004E68B7" w:rsidRPr="006719BC" w:rsidRDefault="006719BC" w:rsidP="006719BC">
      <w:pPr>
        <w:pStyle w:val="Heading3"/>
      </w:pPr>
      <w:r w:rsidRPr="006719BC">
        <w:t>CCS period of emergency in Western Australia</w:t>
      </w:r>
    </w:p>
    <w:p w14:paraId="66D13930" w14:textId="77777777" w:rsidR="006719BC" w:rsidRPr="006719BC" w:rsidRDefault="006719BC" w:rsidP="006719BC">
      <w:r w:rsidRPr="006719BC">
        <w:rPr>
          <w:b/>
          <w:bCs/>
        </w:rPr>
        <w:t>A Child Care Subsidy (CCS) period of emergency was applied in parts of Western Australia due to the impact of ex-Tropical Cyclone Narelle.</w:t>
      </w:r>
    </w:p>
    <w:p w14:paraId="038BDD47" w14:textId="77777777" w:rsidR="006719BC" w:rsidRPr="006719BC" w:rsidRDefault="006719BC" w:rsidP="006719BC">
      <w:r w:rsidRPr="006719BC">
        <w:t>Visit our website to see:</w:t>
      </w:r>
    </w:p>
    <w:p w14:paraId="27B4A36B" w14:textId="77777777" w:rsidR="006719BC" w:rsidRPr="006719BC" w:rsidRDefault="006719BC" w:rsidP="006719BC">
      <w:pPr>
        <w:numPr>
          <w:ilvl w:val="0"/>
          <w:numId w:val="228"/>
        </w:numPr>
      </w:pPr>
      <w:hyperlink r:id="rId342" w:history="1">
        <w:r w:rsidRPr="006719BC">
          <w:rPr>
            <w:rStyle w:val="Hyperlink"/>
          </w:rPr>
          <w:t>regions and timeframes where the period of emergency applies</w:t>
        </w:r>
      </w:hyperlink>
    </w:p>
    <w:p w14:paraId="57EE034E" w14:textId="77777777" w:rsidR="006719BC" w:rsidRPr="006719BC" w:rsidRDefault="006719BC" w:rsidP="006719BC">
      <w:pPr>
        <w:numPr>
          <w:ilvl w:val="0"/>
          <w:numId w:val="228"/>
        </w:numPr>
      </w:pPr>
      <w:hyperlink r:id="rId343" w:history="1">
        <w:r w:rsidRPr="006719BC">
          <w:rPr>
            <w:rStyle w:val="Hyperlink"/>
          </w:rPr>
          <w:t>details of support available during and after a period of emergency</w:t>
        </w:r>
      </w:hyperlink>
      <w:r w:rsidRPr="006719BC">
        <w:t>.</w:t>
      </w:r>
    </w:p>
    <w:p w14:paraId="6101B375" w14:textId="77777777" w:rsidR="006719BC" w:rsidRPr="006719BC" w:rsidRDefault="006719BC" w:rsidP="006719BC">
      <w:r w:rsidRPr="006719BC">
        <w:lastRenderedPageBreak/>
        <w:t>We continue to monitor the situation and will provide updates as required.</w:t>
      </w:r>
    </w:p>
    <w:p w14:paraId="0FD058BC" w14:textId="07C0A4A9" w:rsidR="006719BC" w:rsidRDefault="00E645CB" w:rsidP="00E645CB">
      <w:pPr>
        <w:pStyle w:val="Heading2"/>
      </w:pPr>
      <w:bookmarkStart w:id="82" w:name="_Toc235620001"/>
      <w:r>
        <w:t>Sector spotlight</w:t>
      </w:r>
      <w:bookmarkEnd w:id="82"/>
    </w:p>
    <w:p w14:paraId="61E8BAEB" w14:textId="7839E8BC" w:rsidR="00E645CB" w:rsidRPr="009370F1" w:rsidRDefault="00D728C1" w:rsidP="009370F1">
      <w:pPr>
        <w:pStyle w:val="Heading3"/>
      </w:pPr>
      <w:r w:rsidRPr="009370F1">
        <w:t>Stick it to the flu: Protect kids under 5 this winter</w:t>
      </w:r>
    </w:p>
    <w:p w14:paraId="5359FAA7" w14:textId="77777777" w:rsidR="00D728C1" w:rsidRPr="00D728C1" w:rsidRDefault="00D728C1" w:rsidP="00D728C1">
      <w:r w:rsidRPr="00D728C1">
        <w:rPr>
          <w:b/>
          <w:bCs/>
        </w:rPr>
        <w:t>Influenza can be serious for young children and can sometimes lead to hospitalisation. Children under 5 years of age are at higher risk of complications from the flu.</w:t>
      </w:r>
    </w:p>
    <w:p w14:paraId="3DF1ACF6" w14:textId="77777777" w:rsidR="00D728C1" w:rsidRPr="00D728C1" w:rsidRDefault="00D728C1" w:rsidP="00D728C1">
      <w:r w:rsidRPr="00D728C1">
        <w:t>The best protection is the </w:t>
      </w:r>
      <w:r w:rsidRPr="00D728C1">
        <w:rPr>
          <w:b/>
          <w:bCs/>
        </w:rPr>
        <w:t>annual flu vaccine</w:t>
      </w:r>
      <w:r w:rsidRPr="00D728C1">
        <w:t>, which is safe and effective. The vaccine is </w:t>
      </w:r>
      <w:r w:rsidRPr="00D728C1">
        <w:rPr>
          <w:b/>
          <w:bCs/>
        </w:rPr>
        <w:t>free</w:t>
      </w:r>
      <w:r w:rsidRPr="00D728C1">
        <w:t> under the National Immunisation Program for children aged 6 months to under 5 years.</w:t>
      </w:r>
    </w:p>
    <w:p w14:paraId="7B854077" w14:textId="77777777" w:rsidR="00D728C1" w:rsidRPr="00D728C1" w:rsidRDefault="00D728C1" w:rsidP="00D728C1">
      <w:r w:rsidRPr="00D728C1">
        <w:rPr>
          <w:b/>
          <w:bCs/>
        </w:rPr>
        <w:t>Flu vaccines are now available</w:t>
      </w:r>
      <w:r w:rsidRPr="00D728C1">
        <w:t> through GPs, immunisation clinics and participating pharmacies.</w:t>
      </w:r>
    </w:p>
    <w:p w14:paraId="42071309" w14:textId="77777777" w:rsidR="00D728C1" w:rsidRPr="00D728C1" w:rsidRDefault="00D728C1" w:rsidP="00D728C1">
      <w:r w:rsidRPr="00D728C1">
        <w:t>How your service can help</w:t>
      </w:r>
    </w:p>
    <w:p w14:paraId="24721936" w14:textId="77777777" w:rsidR="00D728C1" w:rsidRPr="00D728C1" w:rsidRDefault="00D728C1" w:rsidP="00D728C1">
      <w:r w:rsidRPr="00D728C1">
        <w:t>You can remind parents and carers to protect their children through vaccination by:</w:t>
      </w:r>
    </w:p>
    <w:p w14:paraId="483DF765" w14:textId="77777777" w:rsidR="00D728C1" w:rsidRPr="00D728C1" w:rsidRDefault="00D728C1" w:rsidP="00D728C1">
      <w:pPr>
        <w:numPr>
          <w:ilvl w:val="0"/>
          <w:numId w:val="229"/>
        </w:numPr>
      </w:pPr>
      <w:r w:rsidRPr="00D728C1">
        <w:t>ordering and displaying </w:t>
      </w:r>
      <w:hyperlink r:id="rId344" w:history="1">
        <w:r w:rsidRPr="00D728C1">
          <w:rPr>
            <w:rStyle w:val="Hyperlink"/>
          </w:rPr>
          <w:t>free posters and brochures</w:t>
        </w:r>
      </w:hyperlink>
      <w:r w:rsidRPr="00D728C1">
        <w:t> around your service</w:t>
      </w:r>
    </w:p>
    <w:p w14:paraId="0C48C22C" w14:textId="77777777" w:rsidR="00D728C1" w:rsidRPr="00D728C1" w:rsidRDefault="00D728C1" w:rsidP="00D728C1">
      <w:pPr>
        <w:numPr>
          <w:ilvl w:val="0"/>
          <w:numId w:val="229"/>
        </w:numPr>
      </w:pPr>
      <w:r w:rsidRPr="00D728C1">
        <w:t>sharing flu information through your service’s portal, newsletter or email updates.</w:t>
      </w:r>
    </w:p>
    <w:p w14:paraId="7932FEF2" w14:textId="2BF3D023" w:rsidR="00D728C1" w:rsidRPr="00E645CB" w:rsidRDefault="00D728C1" w:rsidP="00E645CB">
      <w:r w:rsidRPr="00D728C1">
        <w:t>For more resources and information, visit </w:t>
      </w:r>
      <w:hyperlink r:id="rId345" w:history="1">
        <w:r w:rsidRPr="00D728C1">
          <w:rPr>
            <w:rStyle w:val="Hyperlink"/>
          </w:rPr>
          <w:t>health.gov.au/flu</w:t>
        </w:r>
      </w:hyperlink>
      <w:r w:rsidRPr="00D728C1">
        <w:t>.</w:t>
      </w:r>
    </w:p>
    <w:p w14:paraId="4B1FAD30" w14:textId="0E13C98C" w:rsidR="00E645CB" w:rsidRDefault="00E645CB" w:rsidP="00E645CB">
      <w:pPr>
        <w:pStyle w:val="Heading2"/>
      </w:pPr>
      <w:bookmarkStart w:id="83" w:name="_Toc235620002"/>
      <w:r>
        <w:t>Facts from FAL</w:t>
      </w:r>
      <w:bookmarkEnd w:id="83"/>
    </w:p>
    <w:p w14:paraId="14D263A8" w14:textId="59864C8B" w:rsidR="00E645CB" w:rsidRPr="009370F1" w:rsidRDefault="00D728C1" w:rsidP="009370F1">
      <w:pPr>
        <w:pStyle w:val="Heading3"/>
      </w:pPr>
      <w:r w:rsidRPr="009370F1">
        <w:t>Understanding your obligations as a child care provider</w:t>
      </w:r>
    </w:p>
    <w:p w14:paraId="6F3F476B" w14:textId="77777777" w:rsidR="00D728C1" w:rsidRPr="00D728C1" w:rsidRDefault="00D728C1" w:rsidP="00D728C1">
      <w:r w:rsidRPr="00D728C1">
        <w:rPr>
          <w:b/>
          <w:bCs/>
        </w:rPr>
        <w:t>Your obligations may differ depending on the laws under which you operate.</w:t>
      </w:r>
    </w:p>
    <w:p w14:paraId="69A3BB6B" w14:textId="77777777" w:rsidR="00D728C1" w:rsidRPr="00D728C1" w:rsidRDefault="00D728C1" w:rsidP="00D728C1">
      <w:r w:rsidRPr="00D728C1">
        <w:t>Requirements under National Law are separate from those under Family Assistance Law (FAL).</w:t>
      </w:r>
    </w:p>
    <w:p w14:paraId="4959F946" w14:textId="77777777" w:rsidR="00D728C1" w:rsidRPr="00D728C1" w:rsidRDefault="00D728C1" w:rsidP="00D728C1">
      <w:r w:rsidRPr="00D728C1">
        <w:t>Your </w:t>
      </w:r>
      <w:r w:rsidRPr="00D728C1">
        <w:rPr>
          <w:b/>
          <w:bCs/>
        </w:rPr>
        <w:t>state or regulatory approval</w:t>
      </w:r>
      <w:r w:rsidRPr="00D728C1">
        <w:t> sits under National Law. Your </w:t>
      </w:r>
      <w:r w:rsidRPr="00D728C1">
        <w:rPr>
          <w:b/>
          <w:bCs/>
        </w:rPr>
        <w:t>CCS approval</w:t>
      </w:r>
      <w:r w:rsidRPr="00D728C1">
        <w:t> sits under Family Assistance Law.</w:t>
      </w:r>
    </w:p>
    <w:p w14:paraId="1BBCC082" w14:textId="77777777" w:rsidR="00D728C1" w:rsidRPr="00D728C1" w:rsidRDefault="00D728C1" w:rsidP="00D728C1">
      <w:r w:rsidRPr="00D728C1">
        <w:t>To remain compliant with both, contact:</w:t>
      </w:r>
    </w:p>
    <w:p w14:paraId="3331F90B" w14:textId="77777777" w:rsidR="00D728C1" w:rsidRPr="00D728C1" w:rsidRDefault="00D728C1" w:rsidP="00D728C1">
      <w:pPr>
        <w:numPr>
          <w:ilvl w:val="0"/>
          <w:numId w:val="230"/>
        </w:numPr>
      </w:pPr>
      <w:r w:rsidRPr="00D728C1">
        <w:t>your state or territory regulatory authority for advice on National Law requirements</w:t>
      </w:r>
    </w:p>
    <w:p w14:paraId="1F2BEF38" w14:textId="77777777" w:rsidR="00D728C1" w:rsidRPr="00D728C1" w:rsidRDefault="00D728C1" w:rsidP="00D728C1">
      <w:pPr>
        <w:numPr>
          <w:ilvl w:val="0"/>
          <w:numId w:val="230"/>
        </w:numPr>
      </w:pPr>
      <w:r w:rsidRPr="00D728C1">
        <w:t>this department for information about CCS approval and obligations.</w:t>
      </w:r>
    </w:p>
    <w:p w14:paraId="7384F11C" w14:textId="77777777" w:rsidR="00D728C1" w:rsidRPr="00D728C1" w:rsidRDefault="00D728C1" w:rsidP="00D728C1">
      <w:r w:rsidRPr="00D728C1">
        <w:t>Checking with the right authority helps you meet your obligations and avoid compliance issues.</w:t>
      </w:r>
    </w:p>
    <w:p w14:paraId="4E22C119" w14:textId="77777777" w:rsidR="00D728C1" w:rsidRPr="00D728C1" w:rsidRDefault="00D728C1" w:rsidP="00D728C1">
      <w:r w:rsidRPr="00D728C1">
        <w:t>For step-by-step guidance on approvals and administering CCS, visit:</w:t>
      </w:r>
    </w:p>
    <w:p w14:paraId="2656B4B9" w14:textId="77777777" w:rsidR="00D728C1" w:rsidRPr="00D728C1" w:rsidRDefault="00D728C1" w:rsidP="00D728C1">
      <w:pPr>
        <w:numPr>
          <w:ilvl w:val="0"/>
          <w:numId w:val="231"/>
        </w:numPr>
      </w:pPr>
      <w:hyperlink r:id="rId346" w:history="1">
        <w:r w:rsidRPr="00D728C1">
          <w:rPr>
            <w:rStyle w:val="Hyperlink"/>
          </w:rPr>
          <w:t>becoming an approved provider</w:t>
        </w:r>
      </w:hyperlink>
    </w:p>
    <w:p w14:paraId="675FF279" w14:textId="77777777" w:rsidR="00D728C1" w:rsidRPr="00D728C1" w:rsidRDefault="00D728C1" w:rsidP="00D728C1">
      <w:pPr>
        <w:numPr>
          <w:ilvl w:val="0"/>
          <w:numId w:val="231"/>
        </w:numPr>
      </w:pPr>
      <w:hyperlink r:id="rId347" w:history="1">
        <w:r w:rsidRPr="00D728C1">
          <w:rPr>
            <w:rStyle w:val="Hyperlink"/>
          </w:rPr>
          <w:t>how to administer CCS</w:t>
        </w:r>
      </w:hyperlink>
      <w:r w:rsidRPr="00D728C1">
        <w:t>.</w:t>
      </w:r>
    </w:p>
    <w:p w14:paraId="29F04B1C" w14:textId="7BF6280C" w:rsidR="00D728C1" w:rsidRPr="009370F1" w:rsidRDefault="00790D70" w:rsidP="009370F1">
      <w:pPr>
        <w:pStyle w:val="Heading3"/>
      </w:pPr>
      <w:r w:rsidRPr="009370F1">
        <w:t>What can an infringement notice be issued for?</w:t>
      </w:r>
    </w:p>
    <w:p w14:paraId="24D5BE62" w14:textId="77777777" w:rsidR="00790D70" w:rsidRPr="00790D70" w:rsidRDefault="00790D70" w:rsidP="00790D70">
      <w:r w:rsidRPr="00790D70">
        <w:rPr>
          <w:b/>
          <w:bCs/>
        </w:rPr>
        <w:t>We monitor providers to ensure they comply with the rules under FAL.</w:t>
      </w:r>
      <w:r w:rsidRPr="00790D70">
        <w:t> </w:t>
      </w:r>
      <w:r w:rsidRPr="00790D70">
        <w:rPr>
          <w:b/>
          <w:bCs/>
        </w:rPr>
        <w:t>If a provider fails to meet these obligations, we can issue an infringement notice – essentially a fine.</w:t>
      </w:r>
    </w:p>
    <w:p w14:paraId="36F585DA" w14:textId="77777777" w:rsidR="00790D70" w:rsidRPr="00790D70" w:rsidRDefault="00790D70" w:rsidP="00790D70">
      <w:r w:rsidRPr="00790D70">
        <w:lastRenderedPageBreak/>
        <w:t>There are many FAL obligations that carry a civil penalty offence, which may result in an infringement notice.</w:t>
      </w:r>
    </w:p>
    <w:p w14:paraId="041CC448" w14:textId="77777777" w:rsidR="00790D70" w:rsidRPr="00790D70" w:rsidRDefault="00790D70" w:rsidP="00790D70">
      <w:r w:rsidRPr="00790D70">
        <w:t>Examples include:</w:t>
      </w:r>
    </w:p>
    <w:p w14:paraId="5EA2A797" w14:textId="77777777" w:rsidR="00790D70" w:rsidRPr="00790D70" w:rsidRDefault="00790D70" w:rsidP="00790D70">
      <w:pPr>
        <w:numPr>
          <w:ilvl w:val="0"/>
          <w:numId w:val="232"/>
        </w:numPr>
      </w:pPr>
      <w:r w:rsidRPr="00790D70">
        <w:t>not updating the status of a current </w:t>
      </w:r>
      <w:r w:rsidRPr="00790D70">
        <w:rPr>
          <w:b/>
          <w:bCs/>
        </w:rPr>
        <w:t>Working With Children Check</w:t>
      </w:r>
    </w:p>
    <w:p w14:paraId="210436DB" w14:textId="77777777" w:rsidR="00790D70" w:rsidRPr="00790D70" w:rsidRDefault="00790D70" w:rsidP="00790D70">
      <w:pPr>
        <w:numPr>
          <w:ilvl w:val="0"/>
          <w:numId w:val="232"/>
        </w:numPr>
      </w:pPr>
      <w:r w:rsidRPr="00790D70">
        <w:t>incorrectly recording </w:t>
      </w:r>
      <w:r w:rsidRPr="00790D70">
        <w:rPr>
          <w:b/>
          <w:bCs/>
        </w:rPr>
        <w:t>PMCs</w:t>
      </w:r>
    </w:p>
    <w:p w14:paraId="39B931B9" w14:textId="77777777" w:rsidR="00790D70" w:rsidRPr="00790D70" w:rsidRDefault="00790D70" w:rsidP="00790D70">
      <w:pPr>
        <w:numPr>
          <w:ilvl w:val="0"/>
          <w:numId w:val="232"/>
        </w:numPr>
      </w:pPr>
      <w:r w:rsidRPr="00790D70">
        <w:t>failing to submit </w:t>
      </w:r>
      <w:r w:rsidRPr="00790D70">
        <w:rPr>
          <w:b/>
          <w:bCs/>
        </w:rPr>
        <w:t>enrolment notices</w:t>
      </w:r>
      <w:r w:rsidRPr="00790D70">
        <w:t> or </w:t>
      </w:r>
      <w:r w:rsidRPr="00790D70">
        <w:rPr>
          <w:b/>
          <w:bCs/>
        </w:rPr>
        <w:t>session reports</w:t>
      </w:r>
      <w:r w:rsidRPr="00790D70">
        <w:t> on time</w:t>
      </w:r>
    </w:p>
    <w:p w14:paraId="10B54899" w14:textId="77777777" w:rsidR="00790D70" w:rsidRPr="00790D70" w:rsidRDefault="00790D70" w:rsidP="00790D70">
      <w:pPr>
        <w:numPr>
          <w:ilvl w:val="0"/>
          <w:numId w:val="232"/>
        </w:numPr>
      </w:pPr>
      <w:r w:rsidRPr="00790D70">
        <w:t>not passing on or remitting a </w:t>
      </w:r>
      <w:r w:rsidRPr="00790D70">
        <w:rPr>
          <w:b/>
          <w:bCs/>
        </w:rPr>
        <w:t>fee reduction amount</w:t>
      </w:r>
    </w:p>
    <w:p w14:paraId="15AEC683" w14:textId="77777777" w:rsidR="00790D70" w:rsidRPr="00790D70" w:rsidRDefault="00790D70" w:rsidP="00790D70">
      <w:pPr>
        <w:numPr>
          <w:ilvl w:val="0"/>
          <w:numId w:val="232"/>
        </w:numPr>
      </w:pPr>
      <w:r w:rsidRPr="00790D70">
        <w:t>incorrectly reporting </w:t>
      </w:r>
      <w:r w:rsidRPr="00790D70">
        <w:rPr>
          <w:b/>
          <w:bCs/>
        </w:rPr>
        <w:t>fee information</w:t>
      </w:r>
    </w:p>
    <w:p w14:paraId="6D025A84" w14:textId="77777777" w:rsidR="00790D70" w:rsidRPr="00790D70" w:rsidRDefault="00790D70" w:rsidP="00790D70">
      <w:pPr>
        <w:numPr>
          <w:ilvl w:val="0"/>
          <w:numId w:val="232"/>
        </w:numPr>
      </w:pPr>
      <w:r w:rsidRPr="00790D70">
        <w:t>failing to notify the correct agency about a </w:t>
      </w:r>
      <w:r w:rsidRPr="00790D70">
        <w:rPr>
          <w:b/>
          <w:bCs/>
        </w:rPr>
        <w:t>child at risk of serious abuse or neglect</w:t>
      </w:r>
      <w:r w:rsidRPr="00790D70">
        <w:t>.</w:t>
      </w:r>
    </w:p>
    <w:p w14:paraId="0E576C5F" w14:textId="77777777" w:rsidR="00790D70" w:rsidRPr="00420AC7" w:rsidRDefault="00790D70" w:rsidP="00420AC7">
      <w:pPr>
        <w:pStyle w:val="H2newsletter"/>
        <w:rPr>
          <w:rFonts w:asciiTheme="minorHAnsi" w:hAnsiTheme="minorHAnsi" w:cstheme="minorHAnsi"/>
        </w:rPr>
      </w:pPr>
      <w:r w:rsidRPr="00420AC7">
        <w:rPr>
          <w:rFonts w:asciiTheme="minorHAnsi" w:hAnsiTheme="minorHAnsi" w:cstheme="minorHAnsi"/>
        </w:rPr>
        <w:t>Stay compliant and avoid penalties</w:t>
      </w:r>
    </w:p>
    <w:p w14:paraId="4AE53A13" w14:textId="77777777" w:rsidR="00790D70" w:rsidRPr="00790D70" w:rsidRDefault="00790D70" w:rsidP="00790D70">
      <w:r w:rsidRPr="00790D70">
        <w:t>Learn more and find out </w:t>
      </w:r>
      <w:hyperlink r:id="rId348" w:history="1">
        <w:r w:rsidRPr="00790D70">
          <w:rPr>
            <w:rStyle w:val="Hyperlink"/>
          </w:rPr>
          <w:t>what to do if you receive an infringement notice</w:t>
        </w:r>
      </w:hyperlink>
      <w:r w:rsidRPr="00790D70">
        <w:t>, on our website.</w:t>
      </w:r>
    </w:p>
    <w:p w14:paraId="33A1F73C" w14:textId="50C2273E" w:rsidR="00790D70" w:rsidRPr="009370F1" w:rsidRDefault="00790D70" w:rsidP="009370F1">
      <w:pPr>
        <w:pStyle w:val="Heading3"/>
      </w:pPr>
      <w:r w:rsidRPr="009370F1">
        <w:t>Submitting session reports</w:t>
      </w:r>
    </w:p>
    <w:p w14:paraId="216541E8" w14:textId="77777777" w:rsidR="00790D70" w:rsidRPr="00790D70" w:rsidRDefault="00790D70" w:rsidP="00790D70">
      <w:r w:rsidRPr="00790D70">
        <w:rPr>
          <w:b/>
          <w:bCs/>
        </w:rPr>
        <w:t>Remember to submit accurate session reports on time – it’s the law. Services Australia uses session reports to calculate and process CCS payments.</w:t>
      </w:r>
    </w:p>
    <w:p w14:paraId="449E3174" w14:textId="77777777" w:rsidR="00790D70" w:rsidRPr="00790D70" w:rsidRDefault="00790D70" w:rsidP="00790D70">
      <w:r w:rsidRPr="00790D70">
        <w:t>As a CCS approved provider, you must submit session reports:</w:t>
      </w:r>
    </w:p>
    <w:p w14:paraId="03DC169F" w14:textId="77777777" w:rsidR="00790D70" w:rsidRPr="00790D70" w:rsidRDefault="00790D70" w:rsidP="00790D70">
      <w:pPr>
        <w:numPr>
          <w:ilvl w:val="0"/>
          <w:numId w:val="233"/>
        </w:numPr>
      </w:pPr>
      <w:r w:rsidRPr="00790D70">
        <w:t>within 14 days of the end of the week in which care was provided</w:t>
      </w:r>
    </w:p>
    <w:p w14:paraId="2D5C7F52" w14:textId="77777777" w:rsidR="00790D70" w:rsidRPr="00790D70" w:rsidRDefault="00790D70" w:rsidP="00790D70">
      <w:pPr>
        <w:numPr>
          <w:ilvl w:val="0"/>
          <w:numId w:val="233"/>
        </w:numPr>
      </w:pPr>
      <w:r w:rsidRPr="00790D70">
        <w:t>for each child at your service, for every week care is provided</w:t>
      </w:r>
    </w:p>
    <w:p w14:paraId="508D310C" w14:textId="77777777" w:rsidR="00790D70" w:rsidRPr="00790D70" w:rsidRDefault="00790D70" w:rsidP="00790D70">
      <w:pPr>
        <w:numPr>
          <w:ilvl w:val="0"/>
          <w:numId w:val="233"/>
        </w:numPr>
      </w:pPr>
      <w:r w:rsidRPr="00790D70">
        <w:t>with at least one session of care a week, recorded as either an attendance or absence</w:t>
      </w:r>
    </w:p>
    <w:p w14:paraId="539F8568" w14:textId="77777777" w:rsidR="00790D70" w:rsidRPr="00790D70" w:rsidRDefault="00790D70" w:rsidP="00790D70">
      <w:pPr>
        <w:numPr>
          <w:ilvl w:val="0"/>
          <w:numId w:val="233"/>
        </w:numPr>
      </w:pPr>
      <w:r w:rsidRPr="00790D70">
        <w:t>only when a fee is charged to a family for providing care to their child.</w:t>
      </w:r>
    </w:p>
    <w:p w14:paraId="29CDBDC6" w14:textId="77777777" w:rsidR="00790D70" w:rsidRPr="00790D70" w:rsidRDefault="00790D70" w:rsidP="00790D70">
      <w:r w:rsidRPr="00790D70">
        <w:t>Submit session reports through the </w:t>
      </w:r>
      <w:hyperlink r:id="rId349" w:history="1">
        <w:r w:rsidRPr="00790D70">
          <w:rPr>
            <w:rStyle w:val="Hyperlink"/>
          </w:rPr>
          <w:t>Provider Entry Point (PEP)</w:t>
        </w:r>
      </w:hyperlink>
      <w:r w:rsidRPr="00790D70">
        <w:t> or your third-party software.</w:t>
      </w:r>
    </w:p>
    <w:p w14:paraId="70B29947" w14:textId="71DE5D91" w:rsidR="00790D70" w:rsidRPr="00E645CB" w:rsidRDefault="00790D70" w:rsidP="00E645CB">
      <w:r w:rsidRPr="00790D70">
        <w:t>Learn about </w:t>
      </w:r>
      <w:hyperlink r:id="rId350" w:history="1">
        <w:r w:rsidRPr="00790D70">
          <w:rPr>
            <w:rStyle w:val="Hyperlink"/>
          </w:rPr>
          <w:t>submitting accurate session reports</w:t>
        </w:r>
      </w:hyperlink>
      <w:r w:rsidRPr="00790D70">
        <w:t> on our website.</w:t>
      </w:r>
    </w:p>
    <w:p w14:paraId="19481730" w14:textId="26E8594A" w:rsidR="00E645CB" w:rsidRDefault="00E645CB" w:rsidP="00E645CB">
      <w:pPr>
        <w:pStyle w:val="Heading2"/>
      </w:pPr>
      <w:bookmarkStart w:id="84" w:name="_Toc235620003"/>
      <w:r>
        <w:t>Workforce support</w:t>
      </w:r>
      <w:bookmarkEnd w:id="84"/>
    </w:p>
    <w:p w14:paraId="1F277663" w14:textId="7AC8F509" w:rsidR="00E645CB" w:rsidRPr="00420AC7" w:rsidRDefault="009370F1" w:rsidP="00420AC7">
      <w:pPr>
        <w:pStyle w:val="Heading3"/>
      </w:pPr>
      <w:r w:rsidRPr="00420AC7">
        <w:t>Making change happen: communicating with families from diverse cultures</w:t>
      </w:r>
    </w:p>
    <w:p w14:paraId="6B4861A5" w14:textId="77777777" w:rsidR="009370F1" w:rsidRPr="009370F1" w:rsidRDefault="009370F1" w:rsidP="009370F1">
      <w:r w:rsidRPr="009370F1">
        <w:rPr>
          <w:b/>
          <w:bCs/>
        </w:rPr>
        <w:t>Join Be You for an online event on communicating with families from diverse cultures.</w:t>
      </w:r>
    </w:p>
    <w:p w14:paraId="52D6E875" w14:textId="77777777" w:rsidR="009370F1" w:rsidRPr="009370F1" w:rsidRDefault="009370F1" w:rsidP="009370F1">
      <w:r w:rsidRPr="009370F1">
        <w:t>This event will share stories and insights on planning for change in learning communities. You will be able to explore how service leaders use culturally responsive communication practices to:</w:t>
      </w:r>
    </w:p>
    <w:p w14:paraId="19A0B18A" w14:textId="77777777" w:rsidR="009370F1" w:rsidRPr="009370F1" w:rsidRDefault="009370F1" w:rsidP="009370F1">
      <w:pPr>
        <w:numPr>
          <w:ilvl w:val="0"/>
          <w:numId w:val="234"/>
        </w:numPr>
      </w:pPr>
      <w:r w:rsidRPr="009370F1">
        <w:t>strengthen family partnerships</w:t>
      </w:r>
    </w:p>
    <w:p w14:paraId="44C7B73A" w14:textId="77777777" w:rsidR="009370F1" w:rsidRPr="009370F1" w:rsidRDefault="009370F1" w:rsidP="009370F1">
      <w:pPr>
        <w:numPr>
          <w:ilvl w:val="0"/>
          <w:numId w:val="234"/>
        </w:numPr>
      </w:pPr>
      <w:r w:rsidRPr="009370F1">
        <w:t>promote positive mental health and wellbeing.</w:t>
      </w:r>
    </w:p>
    <w:p w14:paraId="3CCCF979" w14:textId="77777777" w:rsidR="009370F1" w:rsidRPr="009370F1" w:rsidRDefault="009370F1" w:rsidP="009370F1">
      <w:r w:rsidRPr="009370F1">
        <w:t>The session will take place online at 4 pm AEST on 16 April 2026.</w:t>
      </w:r>
    </w:p>
    <w:p w14:paraId="11C81603" w14:textId="0B92F8E9" w:rsidR="009370F1" w:rsidRPr="00E645CB" w:rsidRDefault="009370F1" w:rsidP="00E645CB">
      <w:hyperlink r:id="rId351" w:history="1">
        <w:r w:rsidRPr="009370F1">
          <w:rPr>
            <w:rStyle w:val="Hyperlink"/>
          </w:rPr>
          <w:t>Register for the webinar</w:t>
        </w:r>
      </w:hyperlink>
      <w:r w:rsidRPr="009370F1">
        <w:t>.</w:t>
      </w:r>
    </w:p>
    <w:p w14:paraId="5C321E04" w14:textId="362EECCA" w:rsidR="00A47A85" w:rsidRDefault="00A47A85" w:rsidP="00E971AD">
      <w:pPr>
        <w:pStyle w:val="Issuedate"/>
      </w:pPr>
      <w:bookmarkStart w:id="85" w:name="_Toc235620004"/>
      <w:r>
        <w:lastRenderedPageBreak/>
        <w:t>2 April 2026</w:t>
      </w:r>
      <w:bookmarkEnd w:id="85"/>
    </w:p>
    <w:p w14:paraId="4C53572B" w14:textId="1D073781" w:rsidR="00C501FB" w:rsidRPr="00472E9F" w:rsidRDefault="00F0435C" w:rsidP="00F0435C">
      <w:pPr>
        <w:pStyle w:val="Heading2"/>
      </w:pPr>
      <w:bookmarkStart w:id="86" w:name="_Toc235620005"/>
      <w:r w:rsidRPr="00472E9F">
        <w:t>Tropical Cyclone Narelle: CCS period of emergency applied 25 March to 1 April 2026</w:t>
      </w:r>
      <w:bookmarkEnd w:id="86"/>
    </w:p>
    <w:p w14:paraId="43D87A0C" w14:textId="3DB46354" w:rsidR="00C501FB" w:rsidRPr="00786FC7" w:rsidRDefault="00C501FB" w:rsidP="00C501FB">
      <w:pPr>
        <w:spacing w:after="0" w:line="315" w:lineRule="atLeast"/>
        <w:rPr>
          <w:rFonts w:eastAsia="Times New Roman" w:cstheme="minorHAnsi"/>
          <w:lang w:eastAsia="en-AU"/>
        </w:rPr>
      </w:pPr>
      <w:r w:rsidRPr="00786FC7">
        <w:rPr>
          <w:rFonts w:eastAsia="Times New Roman" w:cstheme="minorHAnsi"/>
          <w:b/>
          <w:bCs/>
          <w:lang w:eastAsia="en-AU"/>
        </w:rPr>
        <w:t>A Child Care Subsidy (CCS) period of emergency was applied in parts of Western Australia due to the impact of Tropical Cyclone Narelle.</w:t>
      </w:r>
    </w:p>
    <w:p w14:paraId="62CEE683" w14:textId="77777777" w:rsidR="00C501FB" w:rsidRPr="00786FC7" w:rsidRDefault="00C501FB" w:rsidP="00C501FB">
      <w:pPr>
        <w:spacing w:after="0" w:line="315" w:lineRule="atLeast"/>
        <w:rPr>
          <w:rFonts w:eastAsia="Times New Roman" w:cstheme="minorHAnsi"/>
          <w:lang w:eastAsia="en-AU"/>
        </w:rPr>
      </w:pPr>
      <w:r w:rsidRPr="00786FC7">
        <w:rPr>
          <w:rFonts w:eastAsia="Times New Roman" w:cstheme="minorHAnsi"/>
          <w:lang w:eastAsia="en-AU"/>
        </w:rPr>
        <w:t>The CCS period of emergency applies from 25 March to 1 April 2026 in the following local government areas:</w:t>
      </w:r>
    </w:p>
    <w:p w14:paraId="366E2CB9" w14:textId="77777777" w:rsidR="00C501FB" w:rsidRPr="00786FC7" w:rsidRDefault="00C501FB" w:rsidP="00C501FB">
      <w:pPr>
        <w:numPr>
          <w:ilvl w:val="0"/>
          <w:numId w:val="217"/>
        </w:numPr>
        <w:spacing w:before="100" w:beforeAutospacing="1" w:after="100" w:afterAutospacing="1" w:line="315" w:lineRule="atLeast"/>
        <w:rPr>
          <w:rFonts w:eastAsia="Times New Roman" w:cstheme="minorHAnsi"/>
          <w:lang w:eastAsia="en-AU"/>
        </w:rPr>
      </w:pPr>
      <w:r w:rsidRPr="00786FC7">
        <w:rPr>
          <w:rFonts w:eastAsia="Times New Roman" w:cstheme="minorHAnsi"/>
          <w:lang w:eastAsia="en-AU"/>
        </w:rPr>
        <w:t>Carnarvon</w:t>
      </w:r>
    </w:p>
    <w:p w14:paraId="3BB675B9" w14:textId="77777777" w:rsidR="00C501FB" w:rsidRPr="00786FC7" w:rsidRDefault="00C501FB" w:rsidP="00C501FB">
      <w:pPr>
        <w:numPr>
          <w:ilvl w:val="0"/>
          <w:numId w:val="217"/>
        </w:numPr>
        <w:spacing w:before="100" w:beforeAutospacing="1" w:after="100" w:afterAutospacing="1" w:line="315" w:lineRule="atLeast"/>
        <w:rPr>
          <w:rFonts w:eastAsia="Times New Roman" w:cstheme="minorHAnsi"/>
          <w:lang w:eastAsia="en-AU"/>
        </w:rPr>
      </w:pPr>
      <w:r w:rsidRPr="00786FC7">
        <w:rPr>
          <w:rFonts w:eastAsia="Times New Roman" w:cstheme="minorHAnsi"/>
          <w:lang w:eastAsia="en-AU"/>
        </w:rPr>
        <w:t>Exmouth</w:t>
      </w:r>
    </w:p>
    <w:p w14:paraId="61CEFCBE" w14:textId="77777777" w:rsidR="00C501FB" w:rsidRPr="00786FC7" w:rsidRDefault="00C501FB" w:rsidP="00C501FB">
      <w:pPr>
        <w:numPr>
          <w:ilvl w:val="0"/>
          <w:numId w:val="217"/>
        </w:numPr>
        <w:spacing w:before="100" w:beforeAutospacing="1" w:after="100" w:afterAutospacing="1" w:line="315" w:lineRule="atLeast"/>
        <w:rPr>
          <w:rFonts w:eastAsia="Times New Roman" w:cstheme="minorHAnsi"/>
          <w:lang w:eastAsia="en-AU"/>
        </w:rPr>
      </w:pPr>
      <w:r w:rsidRPr="00786FC7">
        <w:rPr>
          <w:rFonts w:eastAsia="Times New Roman" w:cstheme="minorHAnsi"/>
          <w:lang w:eastAsia="en-AU"/>
        </w:rPr>
        <w:t>Shark Bay.</w:t>
      </w:r>
    </w:p>
    <w:p w14:paraId="5CC2EA40" w14:textId="77777777" w:rsidR="00C501FB" w:rsidRPr="00786FC7" w:rsidRDefault="00C501FB" w:rsidP="00C501FB">
      <w:pPr>
        <w:spacing w:after="0" w:line="315" w:lineRule="atLeast"/>
        <w:rPr>
          <w:rFonts w:eastAsia="Times New Roman" w:cstheme="minorHAnsi"/>
          <w:lang w:eastAsia="en-AU"/>
        </w:rPr>
      </w:pPr>
      <w:r w:rsidRPr="00786FC7">
        <w:rPr>
          <w:rFonts w:eastAsia="Times New Roman" w:cstheme="minorHAnsi"/>
          <w:lang w:eastAsia="en-AU"/>
        </w:rPr>
        <w:t>We continue to monitor the situation and will provide updates as required.</w:t>
      </w:r>
    </w:p>
    <w:p w14:paraId="3CA1824D" w14:textId="77777777" w:rsidR="00C501FB" w:rsidRPr="00472E9F" w:rsidRDefault="00C501FB" w:rsidP="00F0435C">
      <w:pPr>
        <w:pStyle w:val="Heading3"/>
      </w:pPr>
      <w:r w:rsidRPr="00472E9F">
        <w:t>For action</w:t>
      </w:r>
    </w:p>
    <w:p w14:paraId="1B1090C7" w14:textId="77777777" w:rsidR="00C501FB" w:rsidRPr="00786FC7" w:rsidRDefault="00C501FB" w:rsidP="00C501FB">
      <w:pPr>
        <w:spacing w:after="0" w:line="315" w:lineRule="atLeast"/>
        <w:rPr>
          <w:rFonts w:eastAsia="Times New Roman" w:cstheme="minorHAnsi"/>
          <w:lang w:eastAsia="en-AU"/>
        </w:rPr>
      </w:pPr>
      <w:r w:rsidRPr="00786FC7">
        <w:rPr>
          <w:rFonts w:eastAsia="Times New Roman" w:cstheme="minorHAnsi"/>
          <w:lang w:eastAsia="en-AU"/>
        </w:rPr>
        <w:t>If you close your service, you must tell:</w:t>
      </w:r>
    </w:p>
    <w:p w14:paraId="658EDCBC" w14:textId="77777777" w:rsidR="00C501FB" w:rsidRPr="00472E9F" w:rsidRDefault="00C501FB" w:rsidP="00C501FB">
      <w:pPr>
        <w:numPr>
          <w:ilvl w:val="0"/>
          <w:numId w:val="218"/>
        </w:numPr>
        <w:spacing w:before="100" w:beforeAutospacing="1" w:after="100" w:afterAutospacing="1" w:line="315" w:lineRule="atLeast"/>
        <w:rPr>
          <w:rFonts w:eastAsia="Times New Roman" w:cstheme="minorHAnsi"/>
          <w:color w:val="5F6369"/>
          <w:lang w:eastAsia="en-AU"/>
        </w:rPr>
      </w:pPr>
      <w:r w:rsidRPr="00786FC7">
        <w:rPr>
          <w:rFonts w:eastAsia="Times New Roman" w:cstheme="minorHAnsi"/>
          <w:lang w:eastAsia="en-AU"/>
        </w:rPr>
        <w:t xml:space="preserve">us via the </w:t>
      </w:r>
      <w:hyperlink r:id="rId352" w:history="1">
        <w:r w:rsidRPr="00472E9F">
          <w:rPr>
            <w:rFonts w:eastAsia="Times New Roman" w:cstheme="minorHAnsi"/>
            <w:color w:val="2470A0"/>
            <w:u w:val="single"/>
            <w:lang w:eastAsia="en-AU"/>
          </w:rPr>
          <w:t>Provider Entry Point</w:t>
        </w:r>
      </w:hyperlink>
      <w:r w:rsidRPr="00472E9F">
        <w:rPr>
          <w:rFonts w:eastAsia="Times New Roman" w:cstheme="minorHAnsi"/>
          <w:color w:val="5F6369"/>
          <w:lang w:eastAsia="en-AU"/>
        </w:rPr>
        <w:t xml:space="preserve"> </w:t>
      </w:r>
      <w:r w:rsidRPr="00786FC7">
        <w:rPr>
          <w:rFonts w:eastAsia="Times New Roman" w:cstheme="minorHAnsi"/>
          <w:lang w:eastAsia="en-AU"/>
        </w:rPr>
        <w:t>(PEP) or your third-party software</w:t>
      </w:r>
    </w:p>
    <w:p w14:paraId="34B70C36" w14:textId="77777777" w:rsidR="00C501FB" w:rsidRPr="00472E9F" w:rsidRDefault="00C501FB" w:rsidP="00C501FB">
      <w:pPr>
        <w:numPr>
          <w:ilvl w:val="0"/>
          <w:numId w:val="218"/>
        </w:numPr>
        <w:spacing w:before="100" w:beforeAutospacing="1" w:after="100" w:afterAutospacing="1" w:line="315" w:lineRule="atLeast"/>
        <w:rPr>
          <w:rFonts w:eastAsia="Times New Roman" w:cstheme="minorHAnsi"/>
          <w:color w:val="5F6369"/>
          <w:lang w:eastAsia="en-AU"/>
        </w:rPr>
      </w:pPr>
      <w:r w:rsidRPr="00786FC7">
        <w:rPr>
          <w:rFonts w:eastAsia="Times New Roman" w:cstheme="minorHAnsi"/>
          <w:lang w:eastAsia="en-AU"/>
        </w:rPr>
        <w:t>your </w:t>
      </w:r>
      <w:hyperlink r:id="rId353" w:history="1">
        <w:r w:rsidRPr="00786FC7">
          <w:rPr>
            <w:rFonts w:eastAsia="Times New Roman" w:cstheme="minorHAnsi"/>
            <w:u w:val="single"/>
            <w:lang w:eastAsia="en-AU"/>
          </w:rPr>
          <w:t>state or territory regulatory authority</w:t>
        </w:r>
      </w:hyperlink>
      <w:r w:rsidRPr="00472E9F">
        <w:rPr>
          <w:rFonts w:eastAsia="Times New Roman" w:cstheme="minorHAnsi"/>
          <w:color w:val="5F6369"/>
          <w:lang w:eastAsia="en-AU"/>
        </w:rPr>
        <w:t>.</w:t>
      </w:r>
    </w:p>
    <w:p w14:paraId="6D5C4D61" w14:textId="77777777" w:rsidR="00C501FB" w:rsidRPr="00786FC7" w:rsidRDefault="00C501FB" w:rsidP="00C501FB">
      <w:pPr>
        <w:spacing w:after="0" w:line="315" w:lineRule="atLeast"/>
        <w:rPr>
          <w:rFonts w:eastAsia="Times New Roman" w:cstheme="minorHAnsi"/>
          <w:lang w:eastAsia="en-AU"/>
        </w:rPr>
      </w:pPr>
      <w:r w:rsidRPr="00786FC7">
        <w:rPr>
          <w:rFonts w:eastAsia="Times New Roman" w:cstheme="minorHAnsi"/>
          <w:lang w:eastAsia="en-AU"/>
        </w:rPr>
        <w:t xml:space="preserve">Update your contact details via the </w:t>
      </w:r>
      <w:hyperlink r:id="rId354" w:history="1">
        <w:r w:rsidRPr="00472E9F">
          <w:rPr>
            <w:rFonts w:eastAsia="Times New Roman" w:cstheme="minorHAnsi"/>
            <w:color w:val="2470A0"/>
            <w:u w:val="single"/>
            <w:lang w:eastAsia="en-AU"/>
          </w:rPr>
          <w:t>PEP</w:t>
        </w:r>
      </w:hyperlink>
      <w:r w:rsidRPr="00472E9F">
        <w:rPr>
          <w:rFonts w:eastAsia="Times New Roman" w:cstheme="minorHAnsi"/>
          <w:color w:val="5F6369"/>
          <w:lang w:eastAsia="en-AU"/>
        </w:rPr>
        <w:t xml:space="preserve"> </w:t>
      </w:r>
      <w:r w:rsidRPr="00786FC7">
        <w:rPr>
          <w:rFonts w:eastAsia="Times New Roman" w:cstheme="minorHAnsi"/>
          <w:lang w:eastAsia="en-AU"/>
        </w:rPr>
        <w:t>or your third-party software, including:</w:t>
      </w:r>
    </w:p>
    <w:p w14:paraId="0911734F" w14:textId="77777777" w:rsidR="00C501FB" w:rsidRPr="00786FC7" w:rsidRDefault="00C501FB" w:rsidP="00C501FB">
      <w:pPr>
        <w:numPr>
          <w:ilvl w:val="0"/>
          <w:numId w:val="219"/>
        </w:numPr>
        <w:spacing w:before="100" w:beforeAutospacing="1" w:after="100" w:afterAutospacing="1" w:line="315" w:lineRule="atLeast"/>
        <w:rPr>
          <w:rFonts w:eastAsia="Times New Roman" w:cstheme="minorHAnsi"/>
          <w:lang w:eastAsia="en-AU"/>
        </w:rPr>
      </w:pPr>
      <w:r w:rsidRPr="00786FC7">
        <w:rPr>
          <w:rFonts w:eastAsia="Times New Roman" w:cstheme="minorHAnsi"/>
          <w:lang w:eastAsia="en-AU"/>
        </w:rPr>
        <w:t>your contact details in the CCS System, so you don’t miss important information</w:t>
      </w:r>
    </w:p>
    <w:p w14:paraId="7D8154EB" w14:textId="77777777" w:rsidR="00C501FB" w:rsidRPr="00472E9F" w:rsidRDefault="00C501FB" w:rsidP="00C501FB">
      <w:pPr>
        <w:numPr>
          <w:ilvl w:val="0"/>
          <w:numId w:val="219"/>
        </w:numPr>
        <w:spacing w:before="100" w:beforeAutospacing="1" w:after="100" w:afterAutospacing="1" w:line="315" w:lineRule="atLeast"/>
        <w:rPr>
          <w:rFonts w:eastAsia="Times New Roman" w:cstheme="minorHAnsi"/>
          <w:color w:val="5F6369"/>
          <w:lang w:eastAsia="en-AU"/>
        </w:rPr>
      </w:pPr>
      <w:r w:rsidRPr="00786FC7">
        <w:rPr>
          <w:rFonts w:eastAsia="Times New Roman" w:cstheme="minorHAnsi"/>
          <w:lang w:eastAsia="en-AU"/>
        </w:rPr>
        <w:t xml:space="preserve">your vacancy details on </w:t>
      </w:r>
      <w:hyperlink r:id="rId355" w:history="1">
        <w:r w:rsidRPr="00472E9F">
          <w:rPr>
            <w:rFonts w:eastAsia="Times New Roman" w:cstheme="minorHAnsi"/>
            <w:color w:val="2470A0"/>
            <w:u w:val="single"/>
            <w:lang w:eastAsia="en-AU"/>
          </w:rPr>
          <w:t>StartingBlocks.gov.au</w:t>
        </w:r>
      </w:hyperlink>
      <w:r w:rsidRPr="00472E9F">
        <w:rPr>
          <w:rFonts w:eastAsia="Times New Roman" w:cstheme="minorHAnsi"/>
          <w:color w:val="5F6369"/>
          <w:lang w:eastAsia="en-AU"/>
        </w:rPr>
        <w:t xml:space="preserve"> </w:t>
      </w:r>
      <w:r w:rsidRPr="00420AC7">
        <w:rPr>
          <w:rFonts w:eastAsia="Times New Roman" w:cstheme="minorHAnsi"/>
          <w:lang w:eastAsia="en-AU"/>
        </w:rPr>
        <w:t>to help families looking for care.</w:t>
      </w:r>
    </w:p>
    <w:p w14:paraId="65A3B68D" w14:textId="77777777" w:rsidR="00C501FB" w:rsidRPr="00472E9F" w:rsidRDefault="00C501FB" w:rsidP="00F0435C">
      <w:pPr>
        <w:pStyle w:val="Heading3"/>
      </w:pPr>
      <w:r w:rsidRPr="00472E9F">
        <w:t>Support during the emergency</w:t>
      </w:r>
    </w:p>
    <w:p w14:paraId="549F30BD" w14:textId="77777777" w:rsidR="00C501FB" w:rsidRPr="00420AC7" w:rsidRDefault="00C501FB" w:rsidP="00C501FB">
      <w:pPr>
        <w:spacing w:after="0" w:line="315" w:lineRule="atLeast"/>
        <w:rPr>
          <w:rFonts w:eastAsia="Times New Roman" w:cstheme="minorHAnsi"/>
          <w:lang w:eastAsia="en-AU"/>
        </w:rPr>
      </w:pPr>
      <w:r w:rsidRPr="00420AC7">
        <w:rPr>
          <w:rFonts w:eastAsia="Times New Roman" w:cstheme="minorHAnsi"/>
          <w:lang w:eastAsia="en-AU"/>
        </w:rPr>
        <w:t xml:space="preserve">The following support is available in affected regions </w:t>
      </w:r>
      <w:r w:rsidRPr="00420AC7">
        <w:rPr>
          <w:rFonts w:eastAsia="Times New Roman" w:cstheme="minorHAnsi"/>
          <w:b/>
          <w:bCs/>
          <w:lang w:eastAsia="en-AU"/>
        </w:rPr>
        <w:t>during</w:t>
      </w:r>
      <w:r w:rsidRPr="00420AC7">
        <w:rPr>
          <w:rFonts w:eastAsia="Times New Roman" w:cstheme="minorHAnsi"/>
          <w:lang w:eastAsia="en-AU"/>
        </w:rPr>
        <w:t xml:space="preserve"> the CCS period of emergency:</w:t>
      </w:r>
    </w:p>
    <w:p w14:paraId="7A1DA39D" w14:textId="77777777" w:rsidR="00C501FB" w:rsidRPr="00420AC7" w:rsidRDefault="00C501FB" w:rsidP="00C501FB">
      <w:pPr>
        <w:numPr>
          <w:ilvl w:val="0"/>
          <w:numId w:val="220"/>
        </w:numPr>
        <w:spacing w:before="100" w:beforeAutospacing="1" w:after="100" w:afterAutospacing="1" w:line="315" w:lineRule="atLeast"/>
        <w:rPr>
          <w:rFonts w:eastAsia="Times New Roman" w:cstheme="minorHAnsi"/>
          <w:lang w:eastAsia="en-AU"/>
        </w:rPr>
      </w:pPr>
      <w:r w:rsidRPr="00420AC7">
        <w:rPr>
          <w:rFonts w:eastAsia="Times New Roman" w:cstheme="minorHAnsi"/>
          <w:lang w:eastAsia="en-AU"/>
        </w:rPr>
        <w:t>you can continue to get CCS if your service closes as a direct result of the emergency</w:t>
      </w:r>
    </w:p>
    <w:p w14:paraId="5E1ABFE2" w14:textId="77777777" w:rsidR="00C501FB" w:rsidRPr="00420AC7" w:rsidRDefault="00C501FB" w:rsidP="00C501FB">
      <w:pPr>
        <w:numPr>
          <w:ilvl w:val="0"/>
          <w:numId w:val="220"/>
        </w:numPr>
        <w:spacing w:before="100" w:beforeAutospacing="1" w:after="100" w:afterAutospacing="1" w:line="315" w:lineRule="atLeast"/>
        <w:rPr>
          <w:rFonts w:eastAsia="Times New Roman" w:cstheme="minorHAnsi"/>
          <w:lang w:eastAsia="en-AU"/>
        </w:rPr>
      </w:pPr>
      <w:r w:rsidRPr="00420AC7">
        <w:rPr>
          <w:rFonts w:eastAsia="Times New Roman" w:cstheme="minorHAnsi"/>
          <w:lang w:eastAsia="en-AU"/>
        </w:rPr>
        <w:t>you can waive the gap fee if a child doesn’t attend, or your service is closed for a full day, during the CCS period of emergency</w:t>
      </w:r>
    </w:p>
    <w:p w14:paraId="43403910" w14:textId="77777777" w:rsidR="00C501FB" w:rsidRPr="00420AC7" w:rsidRDefault="00C501FB" w:rsidP="00C501FB">
      <w:pPr>
        <w:numPr>
          <w:ilvl w:val="0"/>
          <w:numId w:val="220"/>
        </w:numPr>
        <w:spacing w:before="100" w:beforeAutospacing="1" w:after="100" w:afterAutospacing="1" w:line="315" w:lineRule="atLeast"/>
        <w:rPr>
          <w:rFonts w:eastAsia="Times New Roman" w:cstheme="minorHAnsi"/>
          <w:lang w:eastAsia="en-AU"/>
        </w:rPr>
      </w:pPr>
      <w:r w:rsidRPr="00420AC7">
        <w:rPr>
          <w:rFonts w:eastAsia="Times New Roman" w:cstheme="minorHAnsi"/>
          <w:lang w:eastAsia="en-AU"/>
        </w:rPr>
        <w:t>families will get unlimited allowable absences for the duration of the CCS period of emergency.</w:t>
      </w:r>
    </w:p>
    <w:p w14:paraId="11D9ED3D" w14:textId="77777777" w:rsidR="00C501FB" w:rsidRPr="00420AC7" w:rsidRDefault="00C501FB" w:rsidP="00C501FB">
      <w:pPr>
        <w:spacing w:after="0" w:line="315" w:lineRule="atLeast"/>
        <w:rPr>
          <w:rFonts w:eastAsia="Times New Roman" w:cstheme="minorHAnsi"/>
          <w:lang w:eastAsia="en-AU"/>
        </w:rPr>
      </w:pPr>
      <w:r w:rsidRPr="00420AC7">
        <w:rPr>
          <w:rFonts w:eastAsia="Times New Roman" w:cstheme="minorHAnsi"/>
          <w:lang w:eastAsia="en-AU"/>
        </w:rPr>
        <w:t>A gap fee waiver is a type of provider discount. You must report the type and amount of </w:t>
      </w:r>
      <w:hyperlink r:id="rId356" w:history="1">
        <w:r w:rsidRPr="00420AC7">
          <w:rPr>
            <w:rFonts w:eastAsia="Times New Roman" w:cstheme="minorHAnsi"/>
            <w:u w:val="single"/>
            <w:lang w:eastAsia="en-AU"/>
          </w:rPr>
          <w:t>prescribed discounts</w:t>
        </w:r>
      </w:hyperlink>
      <w:r w:rsidRPr="00420AC7">
        <w:rPr>
          <w:rFonts w:eastAsia="Times New Roman" w:cstheme="minorHAnsi"/>
          <w:lang w:eastAsia="en-AU"/>
        </w:rPr>
        <w:t xml:space="preserve"> in session reports if they have been applied for the session.</w:t>
      </w:r>
    </w:p>
    <w:p w14:paraId="4E5809E5" w14:textId="77777777" w:rsidR="00F0435C" w:rsidRPr="00420AC7" w:rsidRDefault="00F0435C" w:rsidP="00C501FB">
      <w:pPr>
        <w:spacing w:after="0" w:line="315" w:lineRule="atLeast"/>
        <w:rPr>
          <w:rFonts w:eastAsia="Times New Roman" w:cstheme="minorHAnsi"/>
          <w:lang w:eastAsia="en-AU"/>
        </w:rPr>
      </w:pPr>
    </w:p>
    <w:p w14:paraId="706EE924" w14:textId="77777777" w:rsidR="00C501FB" w:rsidRPr="00472E9F" w:rsidRDefault="00C501FB" w:rsidP="00C501FB">
      <w:pPr>
        <w:spacing w:after="0" w:line="315" w:lineRule="atLeast"/>
        <w:rPr>
          <w:rFonts w:eastAsia="Times New Roman" w:cstheme="minorHAnsi"/>
          <w:color w:val="5F6369"/>
          <w:lang w:eastAsia="en-AU"/>
        </w:rPr>
      </w:pPr>
      <w:r w:rsidRPr="00420AC7">
        <w:rPr>
          <w:rFonts w:eastAsia="Times New Roman" w:cstheme="minorHAnsi"/>
          <w:lang w:eastAsia="en-AU"/>
        </w:rPr>
        <w:t xml:space="preserve">Read more about </w:t>
      </w:r>
      <w:hyperlink r:id="rId357" w:history="1">
        <w:r w:rsidRPr="00472E9F">
          <w:rPr>
            <w:rFonts w:eastAsia="Times New Roman" w:cstheme="minorHAnsi"/>
            <w:color w:val="2470A0"/>
            <w:u w:val="single"/>
            <w:lang w:eastAsia="en-AU"/>
          </w:rPr>
          <w:t>support during a CCS period of emergency</w:t>
        </w:r>
      </w:hyperlink>
      <w:r w:rsidRPr="00472E9F">
        <w:rPr>
          <w:rFonts w:eastAsia="Times New Roman" w:cstheme="minorHAnsi"/>
          <w:color w:val="5F6369"/>
          <w:lang w:eastAsia="en-AU"/>
        </w:rPr>
        <w:t>.</w:t>
      </w:r>
    </w:p>
    <w:p w14:paraId="33512059" w14:textId="77777777" w:rsidR="00F0435C" w:rsidRPr="00472E9F" w:rsidRDefault="00F0435C" w:rsidP="00C501FB">
      <w:pPr>
        <w:spacing w:after="0" w:line="315" w:lineRule="atLeast"/>
        <w:rPr>
          <w:rFonts w:eastAsia="Times New Roman" w:cstheme="minorHAnsi"/>
          <w:color w:val="5F6369"/>
          <w:lang w:eastAsia="en-AU"/>
        </w:rPr>
      </w:pPr>
    </w:p>
    <w:p w14:paraId="69F2FBD1" w14:textId="77777777" w:rsidR="00C501FB" w:rsidRPr="00472E9F" w:rsidRDefault="00C501FB" w:rsidP="00C501FB">
      <w:pPr>
        <w:spacing w:after="0" w:line="315" w:lineRule="atLeast"/>
        <w:rPr>
          <w:rFonts w:eastAsia="Times New Roman" w:cstheme="minorHAnsi"/>
          <w:color w:val="5F6369"/>
          <w:lang w:eastAsia="en-AU"/>
        </w:rPr>
      </w:pPr>
      <w:r w:rsidRPr="00420AC7">
        <w:rPr>
          <w:rFonts w:eastAsia="Times New Roman" w:cstheme="minorHAnsi"/>
          <w:lang w:eastAsia="en-AU"/>
        </w:rPr>
        <w:t xml:space="preserve">Join our </w:t>
      </w:r>
      <w:hyperlink r:id="rId358" w:history="1">
        <w:r w:rsidRPr="00472E9F">
          <w:rPr>
            <w:rFonts w:eastAsia="Times New Roman" w:cstheme="minorHAnsi"/>
            <w:color w:val="2470A0"/>
            <w:u w:val="single"/>
            <w:lang w:eastAsia="en-AU"/>
          </w:rPr>
          <w:t>Facebook group</w:t>
        </w:r>
      </w:hyperlink>
      <w:r w:rsidRPr="00472E9F">
        <w:rPr>
          <w:rFonts w:eastAsia="Times New Roman" w:cstheme="minorHAnsi"/>
          <w:color w:val="5F6369"/>
          <w:lang w:eastAsia="en-AU"/>
        </w:rPr>
        <w:t xml:space="preserve"> </w:t>
      </w:r>
      <w:r w:rsidRPr="00420AC7">
        <w:rPr>
          <w:rFonts w:eastAsia="Times New Roman" w:cstheme="minorHAnsi"/>
          <w:lang w:eastAsia="en-AU"/>
        </w:rPr>
        <w:t>for alerts and updates.</w:t>
      </w:r>
    </w:p>
    <w:p w14:paraId="29B376F1" w14:textId="77777777" w:rsidR="00C501FB" w:rsidRPr="00472E9F" w:rsidRDefault="00C501FB" w:rsidP="00F0435C">
      <w:pPr>
        <w:pStyle w:val="Heading3"/>
      </w:pPr>
      <w:r w:rsidRPr="00472E9F">
        <w:t>Recovery after the emergency</w:t>
      </w:r>
    </w:p>
    <w:p w14:paraId="64E6B23F" w14:textId="77777777" w:rsidR="00C501FB" w:rsidRPr="00472E9F" w:rsidRDefault="00C501FB" w:rsidP="00C501FB">
      <w:pPr>
        <w:spacing w:after="0" w:line="315" w:lineRule="atLeast"/>
        <w:rPr>
          <w:rFonts w:eastAsia="Times New Roman" w:cstheme="minorHAnsi"/>
          <w:color w:val="5F6369"/>
          <w:lang w:eastAsia="en-AU"/>
        </w:rPr>
      </w:pPr>
      <w:r w:rsidRPr="00420AC7">
        <w:rPr>
          <w:rFonts w:eastAsia="Times New Roman" w:cstheme="minorHAnsi"/>
          <w:lang w:eastAsia="en-AU"/>
        </w:rPr>
        <w:t xml:space="preserve">Some services may be eligible for a </w:t>
      </w:r>
      <w:hyperlink r:id="rId359" w:history="1">
        <w:r w:rsidRPr="00472E9F">
          <w:rPr>
            <w:rFonts w:eastAsia="Times New Roman" w:cstheme="minorHAnsi"/>
            <w:color w:val="2470A0"/>
            <w:u w:val="single"/>
            <w:lang w:eastAsia="en-AU"/>
          </w:rPr>
          <w:t>Community Child Care Fund special circumstances grant</w:t>
        </w:r>
      </w:hyperlink>
      <w:r w:rsidRPr="00472E9F">
        <w:rPr>
          <w:rFonts w:eastAsia="Times New Roman" w:cstheme="minorHAnsi"/>
          <w:color w:val="5F6369"/>
          <w:lang w:eastAsia="en-AU"/>
        </w:rPr>
        <w:t xml:space="preserve">. </w:t>
      </w:r>
      <w:r w:rsidRPr="00420AC7">
        <w:rPr>
          <w:rFonts w:eastAsia="Times New Roman" w:cstheme="minorHAnsi"/>
          <w:lang w:eastAsia="en-AU"/>
        </w:rPr>
        <w:t xml:space="preserve">Read the eligibility criteria </w:t>
      </w:r>
      <w:r w:rsidRPr="00420AC7">
        <w:rPr>
          <w:rFonts w:eastAsia="Times New Roman" w:cstheme="minorHAnsi"/>
          <w:b/>
          <w:bCs/>
          <w:lang w:eastAsia="en-AU"/>
        </w:rPr>
        <w:t>before</w:t>
      </w:r>
      <w:r w:rsidRPr="00420AC7">
        <w:rPr>
          <w:rFonts w:eastAsia="Times New Roman" w:cstheme="minorHAnsi"/>
          <w:lang w:eastAsia="en-AU"/>
        </w:rPr>
        <w:t xml:space="preserve"> applying.</w:t>
      </w:r>
    </w:p>
    <w:p w14:paraId="64AD294D" w14:textId="77777777" w:rsidR="00F0435C" w:rsidRPr="00472E9F" w:rsidRDefault="00F0435C" w:rsidP="00C501FB">
      <w:pPr>
        <w:spacing w:after="0" w:line="315" w:lineRule="atLeast"/>
        <w:rPr>
          <w:rFonts w:eastAsia="Times New Roman" w:cstheme="minorHAnsi"/>
          <w:color w:val="5F6369"/>
          <w:lang w:eastAsia="en-AU"/>
        </w:rPr>
      </w:pPr>
    </w:p>
    <w:p w14:paraId="01510BA8" w14:textId="77777777" w:rsidR="00C501FB" w:rsidRPr="00472E9F" w:rsidRDefault="00C501FB" w:rsidP="00C501FB">
      <w:pPr>
        <w:spacing w:after="0" w:line="315" w:lineRule="atLeast"/>
        <w:rPr>
          <w:rFonts w:eastAsia="Times New Roman" w:cstheme="minorHAnsi"/>
          <w:color w:val="5F6369"/>
          <w:lang w:eastAsia="en-AU"/>
        </w:rPr>
      </w:pPr>
      <w:r w:rsidRPr="00472E9F">
        <w:rPr>
          <w:rFonts w:eastAsia="Times New Roman" w:cstheme="minorHAnsi"/>
          <w:color w:val="5F6369"/>
          <w:lang w:eastAsia="en-AU"/>
        </w:rPr>
        <w:lastRenderedPageBreak/>
        <w:t>Families may be able to access:</w:t>
      </w:r>
    </w:p>
    <w:p w14:paraId="1D38EDAC" w14:textId="77777777" w:rsidR="00C501FB" w:rsidRPr="00472E9F" w:rsidRDefault="00C501FB" w:rsidP="00C501FB">
      <w:pPr>
        <w:numPr>
          <w:ilvl w:val="0"/>
          <w:numId w:val="221"/>
        </w:numPr>
        <w:spacing w:before="100" w:beforeAutospacing="1" w:after="100" w:afterAutospacing="1" w:line="315" w:lineRule="atLeast"/>
        <w:rPr>
          <w:rFonts w:eastAsia="Times New Roman" w:cstheme="minorHAnsi"/>
          <w:color w:val="5F6369"/>
          <w:lang w:eastAsia="en-AU"/>
        </w:rPr>
      </w:pPr>
      <w:hyperlink r:id="rId360" w:history="1">
        <w:r w:rsidRPr="00472E9F">
          <w:rPr>
            <w:rFonts w:eastAsia="Times New Roman" w:cstheme="minorHAnsi"/>
            <w:color w:val="2470A0"/>
            <w:u w:val="single"/>
            <w:lang w:eastAsia="en-AU"/>
          </w:rPr>
          <w:t>additional absences</w:t>
        </w:r>
      </w:hyperlink>
      <w:r w:rsidRPr="00472E9F">
        <w:rPr>
          <w:rFonts w:eastAsia="Times New Roman" w:cstheme="minorHAnsi"/>
          <w:color w:val="5F6369"/>
          <w:lang w:eastAsia="en-AU"/>
        </w:rPr>
        <w:t xml:space="preserve"> if they’ve exhausted their allowable absences</w:t>
      </w:r>
    </w:p>
    <w:p w14:paraId="2C029775" w14:textId="77777777" w:rsidR="00C501FB" w:rsidRPr="00472E9F" w:rsidRDefault="00C501FB" w:rsidP="00C501FB">
      <w:pPr>
        <w:numPr>
          <w:ilvl w:val="0"/>
          <w:numId w:val="221"/>
        </w:numPr>
        <w:spacing w:before="100" w:beforeAutospacing="1" w:after="100" w:afterAutospacing="1" w:line="315" w:lineRule="atLeast"/>
        <w:rPr>
          <w:rFonts w:eastAsia="Times New Roman" w:cstheme="minorHAnsi"/>
          <w:color w:val="5F6369"/>
          <w:lang w:eastAsia="en-AU"/>
        </w:rPr>
      </w:pPr>
      <w:hyperlink r:id="rId361" w:history="1">
        <w:r w:rsidRPr="00472E9F">
          <w:rPr>
            <w:rFonts w:eastAsia="Times New Roman" w:cstheme="minorHAnsi"/>
            <w:color w:val="2470A0"/>
            <w:u w:val="single"/>
            <w:lang w:eastAsia="en-AU"/>
          </w:rPr>
          <w:t>Additional Child Care Subsidy</w:t>
        </w:r>
      </w:hyperlink>
      <w:r w:rsidRPr="00472E9F">
        <w:rPr>
          <w:rFonts w:eastAsia="Times New Roman" w:cstheme="minorHAnsi"/>
          <w:color w:val="5F6369"/>
          <w:lang w:eastAsia="en-AU"/>
        </w:rPr>
        <w:t xml:space="preserve"> if they experience temporary financial hardship due to an emergency that happened in the last 6 months.</w:t>
      </w:r>
    </w:p>
    <w:p w14:paraId="7A793CC7" w14:textId="77777777" w:rsidR="00C501FB" w:rsidRPr="00472E9F" w:rsidRDefault="00C501FB" w:rsidP="00C501FB">
      <w:pPr>
        <w:spacing w:after="0" w:line="315" w:lineRule="atLeast"/>
        <w:rPr>
          <w:rFonts w:eastAsia="Times New Roman" w:cstheme="minorHAnsi"/>
          <w:color w:val="5F6369"/>
          <w:lang w:eastAsia="en-AU"/>
        </w:rPr>
      </w:pPr>
      <w:r w:rsidRPr="00472E9F">
        <w:rPr>
          <w:rFonts w:eastAsia="Times New Roman" w:cstheme="minorHAnsi"/>
          <w:color w:val="5F6369"/>
          <w:lang w:eastAsia="en-AU"/>
        </w:rPr>
        <w:t xml:space="preserve">Read more about </w:t>
      </w:r>
      <w:hyperlink r:id="rId362" w:history="1">
        <w:r w:rsidRPr="00472E9F">
          <w:rPr>
            <w:rFonts w:eastAsia="Times New Roman" w:cstheme="minorHAnsi"/>
            <w:color w:val="2470A0"/>
            <w:u w:val="single"/>
            <w:lang w:eastAsia="en-AU"/>
          </w:rPr>
          <w:t>recovery after an emergency</w:t>
        </w:r>
      </w:hyperlink>
      <w:r w:rsidRPr="00472E9F">
        <w:rPr>
          <w:rFonts w:eastAsia="Times New Roman" w:cstheme="minorHAnsi"/>
          <w:color w:val="5F6369"/>
          <w:lang w:eastAsia="en-AU"/>
        </w:rPr>
        <w:t xml:space="preserve"> on our website.</w:t>
      </w:r>
    </w:p>
    <w:p w14:paraId="181D9B9D" w14:textId="77777777" w:rsidR="00C501FB" w:rsidRPr="00472E9F" w:rsidRDefault="00C501FB" w:rsidP="00F0435C">
      <w:pPr>
        <w:pStyle w:val="Heading3"/>
      </w:pPr>
      <w:r w:rsidRPr="00472E9F">
        <w:t>Other disaster support</w:t>
      </w:r>
    </w:p>
    <w:p w14:paraId="411A49DA" w14:textId="77777777" w:rsidR="00F0435C" w:rsidRPr="00472E9F" w:rsidRDefault="00C501FB" w:rsidP="00F0435C">
      <w:pPr>
        <w:spacing w:after="0" w:line="315" w:lineRule="atLeast"/>
        <w:rPr>
          <w:rFonts w:eastAsia="Times New Roman" w:cstheme="minorHAnsi"/>
          <w:color w:val="5F6369"/>
          <w:lang w:eastAsia="en-AU"/>
        </w:rPr>
      </w:pPr>
      <w:r w:rsidRPr="00472E9F">
        <w:rPr>
          <w:rFonts w:eastAsia="Times New Roman" w:cstheme="minorHAnsi"/>
          <w:color w:val="5F6369"/>
          <w:lang w:eastAsia="en-AU"/>
        </w:rPr>
        <w:t xml:space="preserve">The Australian Government provides help for people affected by natural disasters. Find out whether you're eligible on the </w:t>
      </w:r>
      <w:hyperlink r:id="rId363" w:history="1">
        <w:r w:rsidRPr="00472E9F">
          <w:rPr>
            <w:rFonts w:eastAsia="Times New Roman" w:cstheme="minorHAnsi"/>
            <w:color w:val="2470A0"/>
            <w:u w:val="single"/>
            <w:lang w:eastAsia="en-AU"/>
          </w:rPr>
          <w:t>Services Australia website</w:t>
        </w:r>
      </w:hyperlink>
      <w:r w:rsidRPr="00472E9F">
        <w:rPr>
          <w:rFonts w:eastAsia="Times New Roman" w:cstheme="minorHAnsi"/>
          <w:color w:val="5F6369"/>
          <w:lang w:eastAsia="en-AU"/>
        </w:rPr>
        <w:t>.</w:t>
      </w:r>
    </w:p>
    <w:p w14:paraId="3B28328F" w14:textId="77777777" w:rsidR="00F0435C" w:rsidRPr="00472E9F" w:rsidRDefault="00F0435C" w:rsidP="00F0435C">
      <w:pPr>
        <w:spacing w:after="0" w:line="315" w:lineRule="atLeast"/>
        <w:rPr>
          <w:rFonts w:eastAsia="Times New Roman" w:cstheme="minorHAnsi"/>
          <w:color w:val="5F6369"/>
          <w:lang w:eastAsia="en-AU"/>
        </w:rPr>
      </w:pPr>
    </w:p>
    <w:p w14:paraId="19A20CD2" w14:textId="102874A4" w:rsidR="004D70EF" w:rsidRPr="00472E9F" w:rsidRDefault="00C501FB" w:rsidP="00F0435C">
      <w:pPr>
        <w:spacing w:after="0" w:line="315" w:lineRule="atLeast"/>
        <w:rPr>
          <w:rFonts w:eastAsia="Times New Roman" w:cstheme="minorHAnsi"/>
          <w:color w:val="5F6369"/>
          <w:lang w:eastAsia="en-AU"/>
        </w:rPr>
      </w:pPr>
      <w:r w:rsidRPr="00472E9F">
        <w:rPr>
          <w:rFonts w:eastAsia="Times New Roman" w:cstheme="minorHAnsi"/>
          <w:color w:val="5F6369"/>
          <w:lang w:eastAsia="en-AU"/>
        </w:rPr>
        <w:t xml:space="preserve">Your state or territory government may provide additional support in the event of a natural disaster. Find out more at </w:t>
      </w:r>
      <w:hyperlink r:id="rId364" w:history="1">
        <w:r w:rsidRPr="00472E9F">
          <w:rPr>
            <w:rFonts w:eastAsia="Times New Roman" w:cstheme="minorHAnsi"/>
            <w:color w:val="2470A0"/>
            <w:u w:val="single"/>
            <w:lang w:eastAsia="en-AU"/>
          </w:rPr>
          <w:t>Emergency WA</w:t>
        </w:r>
      </w:hyperlink>
      <w:r w:rsidR="00F0435C" w:rsidRPr="00472E9F">
        <w:rPr>
          <w:rFonts w:eastAsia="Times New Roman" w:cstheme="minorHAnsi"/>
          <w:color w:val="5F6369"/>
          <w:lang w:eastAsia="en-AU"/>
        </w:rPr>
        <w:t>.</w:t>
      </w:r>
    </w:p>
    <w:p w14:paraId="7152F447" w14:textId="0148AD6F" w:rsidR="008F79A6" w:rsidRDefault="008F79A6" w:rsidP="00E971AD">
      <w:pPr>
        <w:pStyle w:val="Issuedate"/>
      </w:pPr>
      <w:bookmarkStart w:id="87" w:name="_Toc235620006"/>
      <w:r>
        <w:lastRenderedPageBreak/>
        <w:t>1 April 2026</w:t>
      </w:r>
      <w:bookmarkEnd w:id="87"/>
    </w:p>
    <w:p w14:paraId="24AEB158" w14:textId="535BC2AB" w:rsidR="008A7EA1" w:rsidRDefault="008A7EA1" w:rsidP="008A7EA1">
      <w:pPr>
        <w:pStyle w:val="Heading2"/>
      </w:pPr>
      <w:bookmarkStart w:id="88" w:name="_Toc235620007"/>
      <w:r>
        <w:t>From the department</w:t>
      </w:r>
      <w:bookmarkEnd w:id="88"/>
    </w:p>
    <w:p w14:paraId="489E8A07" w14:textId="77777777" w:rsidR="008F79A6" w:rsidRPr="00804BC5" w:rsidRDefault="008F79A6" w:rsidP="007365AC">
      <w:pPr>
        <w:pStyle w:val="Heading3"/>
      </w:pPr>
      <w:r w:rsidRPr="00804BC5">
        <w:t>Who must complete national child safety training</w:t>
      </w:r>
    </w:p>
    <w:p w14:paraId="05220C35" w14:textId="77777777" w:rsidR="008F79A6" w:rsidRPr="00804BC5" w:rsidRDefault="008F79A6" w:rsidP="008F79A6">
      <w:pPr>
        <w:rPr>
          <w:b/>
          <w:bCs/>
        </w:rPr>
      </w:pPr>
      <w:r w:rsidRPr="00804BC5">
        <w:rPr>
          <w:b/>
          <w:bCs/>
        </w:rPr>
        <w:t xml:space="preserve">We have updated the </w:t>
      </w:r>
      <w:r>
        <w:rPr>
          <w:b/>
          <w:bCs/>
        </w:rPr>
        <w:t>information</w:t>
      </w:r>
      <w:r w:rsidRPr="00804BC5">
        <w:rPr>
          <w:b/>
          <w:bCs/>
        </w:rPr>
        <w:t xml:space="preserve"> on our website to make it clearer who must complete national child safety training.</w:t>
      </w:r>
    </w:p>
    <w:p w14:paraId="063B02AE" w14:textId="77777777" w:rsidR="008F79A6" w:rsidRPr="00804BC5" w:rsidRDefault="008F79A6" w:rsidP="008F79A6">
      <w:r w:rsidRPr="00804BC5">
        <w:t>Foundation training is mandatory for anyone who works or volunteers in an early childhood education and care (ECEC) service regulated under the National Quality Framework (NQF).</w:t>
      </w:r>
      <w:r>
        <w:t xml:space="preserve"> </w:t>
      </w:r>
      <w:r w:rsidRPr="00804BC5">
        <w:t>This includes:</w:t>
      </w:r>
    </w:p>
    <w:p w14:paraId="20E2943F" w14:textId="77777777" w:rsidR="008F79A6" w:rsidRDefault="008F79A6" w:rsidP="00140AF3">
      <w:pPr>
        <w:pStyle w:val="ListParagraph"/>
        <w:numPr>
          <w:ilvl w:val="0"/>
          <w:numId w:val="214"/>
        </w:numPr>
        <w:spacing w:after="240" w:line="259" w:lineRule="auto"/>
        <w:contextualSpacing/>
      </w:pPr>
      <w:r w:rsidRPr="00804BC5">
        <w:t>approved providers</w:t>
      </w:r>
    </w:p>
    <w:p w14:paraId="2F5DEFDB" w14:textId="77777777" w:rsidR="008F79A6" w:rsidRDefault="008F79A6" w:rsidP="00140AF3">
      <w:pPr>
        <w:pStyle w:val="ListParagraph"/>
        <w:numPr>
          <w:ilvl w:val="0"/>
          <w:numId w:val="214"/>
        </w:numPr>
        <w:spacing w:after="240" w:line="259" w:lineRule="auto"/>
        <w:contextualSpacing/>
      </w:pPr>
      <w:r w:rsidRPr="00804BC5">
        <w:t>people with management or control</w:t>
      </w:r>
    </w:p>
    <w:p w14:paraId="41C77C86" w14:textId="77777777" w:rsidR="008F79A6" w:rsidRDefault="008F79A6" w:rsidP="00140AF3">
      <w:pPr>
        <w:pStyle w:val="ListParagraph"/>
        <w:numPr>
          <w:ilvl w:val="0"/>
          <w:numId w:val="214"/>
        </w:numPr>
        <w:spacing w:after="240" w:line="259" w:lineRule="auto"/>
        <w:contextualSpacing/>
      </w:pPr>
      <w:r w:rsidRPr="00804BC5">
        <w:t xml:space="preserve">nominated supervisors </w:t>
      </w:r>
    </w:p>
    <w:p w14:paraId="1D0103F6" w14:textId="77777777" w:rsidR="008F79A6" w:rsidRDefault="008F79A6" w:rsidP="00140AF3">
      <w:pPr>
        <w:pStyle w:val="ListParagraph"/>
        <w:numPr>
          <w:ilvl w:val="0"/>
          <w:numId w:val="214"/>
        </w:numPr>
        <w:spacing w:after="240" w:line="259" w:lineRule="auto"/>
        <w:contextualSpacing/>
      </w:pPr>
      <w:r w:rsidRPr="00804BC5">
        <w:t>people in day-to-day charge</w:t>
      </w:r>
    </w:p>
    <w:p w14:paraId="4B01C1B1" w14:textId="77777777" w:rsidR="008F79A6" w:rsidRDefault="008F79A6" w:rsidP="00140AF3">
      <w:pPr>
        <w:pStyle w:val="ListParagraph"/>
        <w:numPr>
          <w:ilvl w:val="0"/>
          <w:numId w:val="214"/>
        </w:numPr>
        <w:spacing w:after="240" w:line="259" w:lineRule="auto"/>
        <w:contextualSpacing/>
      </w:pPr>
      <w:r w:rsidRPr="00804BC5">
        <w:t>Family Day Care educators</w:t>
      </w:r>
    </w:p>
    <w:p w14:paraId="1D708E87" w14:textId="77777777" w:rsidR="008F79A6" w:rsidRDefault="008F79A6" w:rsidP="00140AF3">
      <w:pPr>
        <w:pStyle w:val="ListParagraph"/>
        <w:numPr>
          <w:ilvl w:val="0"/>
          <w:numId w:val="214"/>
        </w:numPr>
        <w:spacing w:after="240" w:line="259" w:lineRule="auto"/>
        <w:contextualSpacing/>
      </w:pPr>
      <w:r w:rsidRPr="00804BC5">
        <w:t>all staff members</w:t>
      </w:r>
    </w:p>
    <w:p w14:paraId="021881C0" w14:textId="77777777" w:rsidR="008F79A6" w:rsidRPr="00804BC5" w:rsidRDefault="008F79A6" w:rsidP="00140AF3">
      <w:pPr>
        <w:pStyle w:val="ListParagraph"/>
        <w:numPr>
          <w:ilvl w:val="0"/>
          <w:numId w:val="214"/>
        </w:numPr>
        <w:spacing w:after="240" w:line="259" w:lineRule="auto"/>
        <w:contextualSpacing/>
      </w:pPr>
      <w:r w:rsidRPr="00804BC5">
        <w:t>volunteers and students, where they meet the definitions below.</w:t>
      </w:r>
    </w:p>
    <w:p w14:paraId="013658C7" w14:textId="77777777" w:rsidR="008F79A6" w:rsidRPr="00804BC5" w:rsidRDefault="008F79A6" w:rsidP="008F79A6">
      <w:r w:rsidRPr="00804BC5">
        <w:t xml:space="preserve">A </w:t>
      </w:r>
      <w:r w:rsidRPr="00804BC5">
        <w:rPr>
          <w:b/>
          <w:bCs/>
        </w:rPr>
        <w:t>volunteer</w:t>
      </w:r>
      <w:r w:rsidRPr="00804BC5">
        <w:t xml:space="preserve"> is someone who helps deliver the ECEC service on a regular or semi</w:t>
      </w:r>
      <w:r w:rsidRPr="00804BC5">
        <w:noBreakHyphen/>
        <w:t>regular basis and is not paid.</w:t>
      </w:r>
      <w:r>
        <w:t xml:space="preserve"> </w:t>
      </w:r>
      <w:r w:rsidRPr="00804BC5">
        <w:t>This does not include one</w:t>
      </w:r>
      <w:r w:rsidRPr="00804BC5">
        <w:noBreakHyphen/>
        <w:t>off visitors or parents who are only involved as a parent or carer.</w:t>
      </w:r>
    </w:p>
    <w:p w14:paraId="1CF87C5A" w14:textId="77777777" w:rsidR="008F79A6" w:rsidRPr="00804BC5" w:rsidRDefault="008F79A6" w:rsidP="008F79A6">
      <w:r w:rsidRPr="00804BC5">
        <w:t xml:space="preserve">A </w:t>
      </w:r>
      <w:r w:rsidRPr="00804BC5">
        <w:rPr>
          <w:b/>
          <w:bCs/>
        </w:rPr>
        <w:t>student</w:t>
      </w:r>
      <w:r w:rsidRPr="00804BC5">
        <w:t xml:space="preserve"> is someone completing a supervised placement while studying an approved ECEC qualification.</w:t>
      </w:r>
      <w:r>
        <w:t xml:space="preserve"> </w:t>
      </w:r>
      <w:r w:rsidRPr="00804BC5">
        <w:t>This does not include high school students doing work experience.</w:t>
      </w:r>
    </w:p>
    <w:p w14:paraId="03C739B2" w14:textId="77777777" w:rsidR="008F79A6" w:rsidRPr="007365AC" w:rsidRDefault="008F79A6" w:rsidP="007365AC">
      <w:pPr>
        <w:pStyle w:val="Heading4"/>
      </w:pPr>
      <w:r w:rsidRPr="007365AC">
        <w:t>What this means for providers</w:t>
      </w:r>
    </w:p>
    <w:p w14:paraId="0CFD206C" w14:textId="77777777" w:rsidR="008F79A6" w:rsidRPr="00A172FA" w:rsidRDefault="008F79A6" w:rsidP="008F79A6">
      <w:pPr>
        <w:spacing w:before="120" w:after="120"/>
      </w:pPr>
      <w:r w:rsidRPr="00804BC5">
        <w:t xml:space="preserve">Providers are responsible for </w:t>
      </w:r>
      <w:r>
        <w:t>determining</w:t>
      </w:r>
      <w:r w:rsidRPr="00804BC5">
        <w:t xml:space="preserve"> who must complete the training at their service, </w:t>
      </w:r>
      <w:r w:rsidRPr="00A172FA">
        <w:t>based on:</w:t>
      </w:r>
    </w:p>
    <w:p w14:paraId="65D17449" w14:textId="77777777" w:rsidR="008F79A6" w:rsidRPr="00AE426F" w:rsidRDefault="008F79A6" w:rsidP="00140AF3">
      <w:pPr>
        <w:pStyle w:val="ListParagraph"/>
        <w:numPr>
          <w:ilvl w:val="0"/>
          <w:numId w:val="215"/>
        </w:numPr>
        <w:spacing w:before="120" w:after="120" w:line="259" w:lineRule="auto"/>
        <w:contextualSpacing/>
      </w:pPr>
      <w:r w:rsidRPr="00AE426F">
        <w:t>a person’s role and duties</w:t>
      </w:r>
    </w:p>
    <w:p w14:paraId="2F66FAB0" w14:textId="77777777" w:rsidR="008F79A6" w:rsidRPr="00AE426F" w:rsidRDefault="008F79A6" w:rsidP="00140AF3">
      <w:pPr>
        <w:pStyle w:val="ListParagraph"/>
        <w:numPr>
          <w:ilvl w:val="0"/>
          <w:numId w:val="215"/>
        </w:numPr>
        <w:spacing w:before="120" w:after="120" w:line="259" w:lineRule="auto"/>
        <w:contextualSpacing/>
      </w:pPr>
      <w:r w:rsidRPr="00AE426F">
        <w:t>the regularity of their engagement</w:t>
      </w:r>
    </w:p>
    <w:p w14:paraId="1CABEBC9" w14:textId="77777777" w:rsidR="008F79A6" w:rsidRPr="00AE426F" w:rsidRDefault="008F79A6" w:rsidP="00140AF3">
      <w:pPr>
        <w:pStyle w:val="ListParagraph"/>
        <w:numPr>
          <w:ilvl w:val="0"/>
          <w:numId w:val="215"/>
        </w:numPr>
        <w:spacing w:before="120" w:after="120" w:line="259" w:lineRule="auto"/>
        <w:contextualSpacing/>
      </w:pPr>
      <w:r w:rsidRPr="00AE426F">
        <w:t>the level of contact they may have with children</w:t>
      </w:r>
    </w:p>
    <w:p w14:paraId="0A813A31" w14:textId="77777777" w:rsidR="008F79A6" w:rsidRPr="00AE426F" w:rsidRDefault="008F79A6" w:rsidP="00140AF3">
      <w:pPr>
        <w:pStyle w:val="ListParagraph"/>
        <w:numPr>
          <w:ilvl w:val="0"/>
          <w:numId w:val="215"/>
        </w:numPr>
        <w:spacing w:before="120" w:after="120" w:line="259" w:lineRule="auto"/>
        <w:contextualSpacing/>
      </w:pPr>
      <w:r w:rsidRPr="00AE426F">
        <w:t>their professional judgement and child</w:t>
      </w:r>
      <w:r w:rsidRPr="00AE426F">
        <w:noBreakHyphen/>
        <w:t>safety risk assessment.</w:t>
      </w:r>
    </w:p>
    <w:p w14:paraId="1AA217CF" w14:textId="77777777" w:rsidR="008F79A6" w:rsidRDefault="008F79A6" w:rsidP="008F79A6">
      <w:r w:rsidRPr="00804BC5">
        <w:t>If you are unsure, you should</w:t>
      </w:r>
      <w:r>
        <w:t>:</w:t>
      </w:r>
    </w:p>
    <w:p w14:paraId="577827E8" w14:textId="77777777" w:rsidR="008F79A6" w:rsidRDefault="008F79A6" w:rsidP="00140AF3">
      <w:pPr>
        <w:pStyle w:val="ListParagraph"/>
        <w:numPr>
          <w:ilvl w:val="0"/>
          <w:numId w:val="216"/>
        </w:numPr>
        <w:spacing w:after="240" w:line="259" w:lineRule="auto"/>
        <w:contextualSpacing/>
      </w:pPr>
      <w:r w:rsidRPr="00804BC5">
        <w:t xml:space="preserve">take a precautionary approach </w:t>
      </w:r>
    </w:p>
    <w:p w14:paraId="379FC29A" w14:textId="77777777" w:rsidR="008F79A6" w:rsidRPr="00804BC5" w:rsidRDefault="008F79A6" w:rsidP="00140AF3">
      <w:pPr>
        <w:pStyle w:val="ListParagraph"/>
        <w:numPr>
          <w:ilvl w:val="0"/>
          <w:numId w:val="216"/>
        </w:numPr>
        <w:spacing w:after="240" w:line="259" w:lineRule="auto"/>
        <w:contextualSpacing/>
      </w:pPr>
      <w:hyperlink r:id="rId365" w:history="1">
        <w:r w:rsidRPr="00804BC5">
          <w:rPr>
            <w:rStyle w:val="Hyperlink"/>
          </w:rPr>
          <w:t>contact your state or territory regulatory authority</w:t>
        </w:r>
      </w:hyperlink>
      <w:r w:rsidRPr="00804BC5">
        <w:t xml:space="preserve"> for advice. </w:t>
      </w:r>
    </w:p>
    <w:p w14:paraId="06F96730" w14:textId="77777777" w:rsidR="008F79A6" w:rsidRDefault="008F79A6" w:rsidP="008F79A6">
      <w:r w:rsidRPr="00804BC5">
        <w:t xml:space="preserve">Read the </w:t>
      </w:r>
      <w:hyperlink r:id="rId366" w:history="1">
        <w:r w:rsidRPr="00804BC5">
          <w:rPr>
            <w:rStyle w:val="Hyperlink"/>
          </w:rPr>
          <w:t>updated guidance</w:t>
        </w:r>
      </w:hyperlink>
      <w:r w:rsidRPr="00804BC5">
        <w:t xml:space="preserve"> on our website.</w:t>
      </w:r>
      <w:r>
        <w:t xml:space="preserve"> </w:t>
      </w:r>
      <w:r w:rsidRPr="00804BC5">
        <w:t xml:space="preserve">Complete foundation training in </w:t>
      </w:r>
      <w:hyperlink r:id="rId367" w:history="1">
        <w:r w:rsidRPr="00804BC5">
          <w:rPr>
            <w:rStyle w:val="Hyperlink"/>
          </w:rPr>
          <w:t>Geccko</w:t>
        </w:r>
      </w:hyperlink>
      <w:r w:rsidRPr="00804BC5">
        <w:t>.</w:t>
      </w:r>
    </w:p>
    <w:p w14:paraId="28F85CBA" w14:textId="77777777" w:rsidR="008F79A6" w:rsidRPr="00327F7C" w:rsidRDefault="008F79A6" w:rsidP="007365AC">
      <w:pPr>
        <w:pStyle w:val="Heading3"/>
      </w:pPr>
      <w:r w:rsidRPr="00327F7C">
        <w:t>The C</w:t>
      </w:r>
      <w:r>
        <w:t xml:space="preserve">hild </w:t>
      </w:r>
      <w:r w:rsidRPr="00327F7C">
        <w:t>C</w:t>
      </w:r>
      <w:r>
        <w:t xml:space="preserve">are </w:t>
      </w:r>
      <w:r w:rsidRPr="00327F7C">
        <w:t>S</w:t>
      </w:r>
      <w:r>
        <w:t>ubsidy (CCS)</w:t>
      </w:r>
      <w:r w:rsidRPr="00327F7C">
        <w:t xml:space="preserve"> Provider Helpdesk is introducing call backs</w:t>
      </w:r>
    </w:p>
    <w:p w14:paraId="5B0A1F90" w14:textId="77777777" w:rsidR="008F79A6" w:rsidRDefault="008F79A6" w:rsidP="008F79A6">
      <w:r w:rsidRPr="3DC7FE06">
        <w:rPr>
          <w:b/>
          <w:bCs/>
        </w:rPr>
        <w:t>From Thursday 2 April, the Helpdesk will introduce call backs.</w:t>
      </w:r>
      <w:r>
        <w:t xml:space="preserve"> </w:t>
      </w:r>
    </w:p>
    <w:p w14:paraId="2E69C8E8" w14:textId="77777777" w:rsidR="008F79A6" w:rsidRDefault="008F79A6" w:rsidP="008F79A6">
      <w:r>
        <w:t>When you call and our system detects that your wait time may be lengthy, you’ll be offered a call back. You will keep your place in the queue and will be called back when it is your turn.</w:t>
      </w:r>
    </w:p>
    <w:p w14:paraId="2B4D2DD8" w14:textId="77777777" w:rsidR="008F79A6" w:rsidRDefault="008F79A6" w:rsidP="008F79A6">
      <w:r>
        <w:t>We’re also introducing a short survey (just 2 quick questions) after some calls. Your feedback helps us understand what we’re doing well and where we can improve to better support you.</w:t>
      </w:r>
    </w:p>
    <w:p w14:paraId="4AE48ED6" w14:textId="77777777" w:rsidR="008F79A6" w:rsidRPr="003C183F" w:rsidRDefault="008F79A6" w:rsidP="007365AC">
      <w:pPr>
        <w:pStyle w:val="Heading3"/>
      </w:pPr>
      <w:r w:rsidRPr="003C183F">
        <w:lastRenderedPageBreak/>
        <w:t>CCS Provider Helpdesk closed for Easter</w:t>
      </w:r>
    </w:p>
    <w:p w14:paraId="3D4879A4" w14:textId="77777777" w:rsidR="008F79A6" w:rsidRDefault="008F79A6" w:rsidP="008F79A6">
      <w:pPr>
        <w:rPr>
          <w:rStyle w:val="Strong"/>
          <w:rFonts w:eastAsia="Aptos" w:cs="Aptos"/>
          <w:color w:val="000000" w:themeColor="text1"/>
        </w:rPr>
      </w:pPr>
      <w:r w:rsidRPr="650F33C8">
        <w:rPr>
          <w:rStyle w:val="Strong"/>
          <w:rFonts w:eastAsia="Aptos" w:cs="Aptos"/>
          <w:color w:val="000000" w:themeColor="text1"/>
        </w:rPr>
        <w:t xml:space="preserve">The CCS Provider Helpdesk will be closed on Friday 3 April and Monday 6 April for the holiday period. </w:t>
      </w:r>
    </w:p>
    <w:p w14:paraId="206F5083" w14:textId="77777777" w:rsidR="008F79A6" w:rsidRDefault="008F79A6" w:rsidP="008F79A6">
      <w:pPr>
        <w:rPr>
          <w:rFonts w:eastAsia="Aptos" w:cs="Aptos"/>
          <w:color w:val="000000" w:themeColor="text1"/>
        </w:rPr>
      </w:pPr>
      <w:r w:rsidRPr="7DB14A7B">
        <w:rPr>
          <w:rStyle w:val="Strong"/>
          <w:rFonts w:eastAsia="Aptos" w:cs="Aptos"/>
          <w:b w:val="0"/>
          <w:bCs w:val="0"/>
          <w:color w:val="000000" w:themeColor="text1"/>
        </w:rPr>
        <w:t xml:space="preserve">The helpdesk will re-open at 9 am AEST on Tuesday 7 April. </w:t>
      </w:r>
    </w:p>
    <w:p w14:paraId="69707373" w14:textId="77777777" w:rsidR="008F79A6" w:rsidRDefault="008F79A6" w:rsidP="008F79A6">
      <w:pPr>
        <w:rPr>
          <w:rFonts w:eastAsia="Aptos" w:cs="Aptos"/>
          <w:color w:val="000000" w:themeColor="text1"/>
        </w:rPr>
      </w:pPr>
      <w:r w:rsidRPr="650F33C8">
        <w:rPr>
          <w:rFonts w:eastAsia="Aptos" w:cs="Aptos"/>
          <w:color w:val="000000" w:themeColor="text1"/>
        </w:rPr>
        <w:t>You can email the helpdesk anytime </w:t>
      </w:r>
      <w:r w:rsidRPr="650F33C8">
        <w:rPr>
          <w:rFonts w:eastAsia="Aptos" w:cs="Aptos"/>
        </w:rPr>
        <w:t xml:space="preserve">at </w:t>
      </w:r>
      <w:hyperlink r:id="rId368">
        <w:r w:rsidRPr="650F33C8">
          <w:rPr>
            <w:rStyle w:val="Hyperlink"/>
            <w:rFonts w:eastAsia="Aptos" w:cs="Aptos"/>
          </w:rPr>
          <w:t>CCShelpdesk@education.gov.au</w:t>
        </w:r>
      </w:hyperlink>
      <w:r w:rsidRPr="650F33C8">
        <w:rPr>
          <w:rFonts w:eastAsia="Aptos" w:cs="Aptos"/>
          <w:color w:val="000000" w:themeColor="text1"/>
        </w:rPr>
        <w:t> and we will respond during business hours.</w:t>
      </w:r>
    </w:p>
    <w:p w14:paraId="1A09F605" w14:textId="77777777" w:rsidR="008F79A6" w:rsidRDefault="008F79A6" w:rsidP="008F79A6">
      <w:pPr>
        <w:rPr>
          <w:rStyle w:val="normaltextrun"/>
          <w:rFonts w:eastAsia="Aptos" w:cs="Aptos"/>
        </w:rPr>
      </w:pPr>
      <w:r w:rsidRPr="445C46B0">
        <w:rPr>
          <w:rStyle w:val="normaltextrun"/>
          <w:rFonts w:eastAsia="Aptos" w:cs="Aptos"/>
        </w:rPr>
        <w:t>CCS payments may be affected by the public holiday.</w:t>
      </w:r>
    </w:p>
    <w:p w14:paraId="0B2FDF3B" w14:textId="77777777" w:rsidR="008F79A6" w:rsidRDefault="008F79A6" w:rsidP="007365AC">
      <w:pPr>
        <w:pStyle w:val="Heading3"/>
      </w:pPr>
      <w:r w:rsidRPr="445C46B0">
        <w:t xml:space="preserve">CCS period of emergency in Queensland </w:t>
      </w:r>
    </w:p>
    <w:p w14:paraId="4693A3DD" w14:textId="77777777" w:rsidR="008F79A6" w:rsidRDefault="008F79A6" w:rsidP="008F79A6">
      <w:pPr>
        <w:rPr>
          <w:rStyle w:val="normaltextrun"/>
          <w:rFonts w:eastAsia="Aptos" w:cs="Aptos"/>
          <w:b/>
          <w:bCs/>
        </w:rPr>
      </w:pPr>
      <w:r w:rsidRPr="445C46B0">
        <w:rPr>
          <w:rStyle w:val="normaltextrun"/>
          <w:rFonts w:eastAsia="Aptos" w:cs="Aptos"/>
          <w:b/>
          <w:bCs/>
        </w:rPr>
        <w:t xml:space="preserve">A Child Care Subsidy (CCS) period of emergency was in place in parts of Queensland due to the impact of flooding and Tropical Cyclone Narelle. </w:t>
      </w:r>
    </w:p>
    <w:p w14:paraId="29022F6D" w14:textId="77777777" w:rsidR="008F79A6" w:rsidRDefault="008F79A6" w:rsidP="008F79A6">
      <w:r w:rsidRPr="445C46B0">
        <w:rPr>
          <w:rStyle w:val="normaltextrun"/>
          <w:rFonts w:eastAsia="Aptos" w:cs="Aptos"/>
        </w:rPr>
        <w:t xml:space="preserve">Visit our website to see: </w:t>
      </w:r>
    </w:p>
    <w:p w14:paraId="53E22FC7" w14:textId="77777777" w:rsidR="008F79A6" w:rsidRDefault="008F79A6" w:rsidP="00140AF3">
      <w:pPr>
        <w:pStyle w:val="ListParagraph"/>
        <w:numPr>
          <w:ilvl w:val="0"/>
          <w:numId w:val="210"/>
        </w:numPr>
        <w:spacing w:after="240" w:line="259" w:lineRule="auto"/>
        <w:contextualSpacing/>
        <w:rPr>
          <w:rStyle w:val="normaltextrun"/>
          <w:rFonts w:eastAsia="Aptos" w:cs="Aptos"/>
        </w:rPr>
      </w:pPr>
      <w:hyperlink r:id="rId369">
        <w:r w:rsidRPr="445C46B0">
          <w:rPr>
            <w:rStyle w:val="Hyperlink"/>
            <w:rFonts w:eastAsia="Aptos" w:cs="Aptos"/>
          </w:rPr>
          <w:t>regions and timeframes where the period of emergency applies</w:t>
        </w:r>
      </w:hyperlink>
      <w:r w:rsidRPr="445C46B0">
        <w:rPr>
          <w:rStyle w:val="normaltextrun"/>
          <w:rFonts w:eastAsia="Aptos" w:cs="Aptos"/>
        </w:rPr>
        <w:t xml:space="preserve"> </w:t>
      </w:r>
    </w:p>
    <w:p w14:paraId="274FD490" w14:textId="77777777" w:rsidR="008F79A6" w:rsidRDefault="008F79A6" w:rsidP="00140AF3">
      <w:pPr>
        <w:pStyle w:val="ListParagraph"/>
        <w:numPr>
          <w:ilvl w:val="0"/>
          <w:numId w:val="210"/>
        </w:numPr>
        <w:spacing w:after="240" w:line="259" w:lineRule="auto"/>
        <w:contextualSpacing/>
        <w:rPr>
          <w:rStyle w:val="normaltextrun"/>
          <w:rFonts w:eastAsia="Aptos" w:cs="Aptos"/>
        </w:rPr>
      </w:pPr>
      <w:hyperlink r:id="rId370">
        <w:r w:rsidRPr="445C46B0">
          <w:rPr>
            <w:rStyle w:val="Hyperlink"/>
            <w:rFonts w:eastAsia="Aptos" w:cs="Aptos"/>
          </w:rPr>
          <w:t>details of support available during and after a period of emergency.</w:t>
        </w:r>
      </w:hyperlink>
      <w:r w:rsidRPr="445C46B0">
        <w:rPr>
          <w:rStyle w:val="normaltextrun"/>
          <w:rFonts w:eastAsia="Aptos" w:cs="Aptos"/>
        </w:rPr>
        <w:t xml:space="preserve"> </w:t>
      </w:r>
    </w:p>
    <w:p w14:paraId="3C9A6809" w14:textId="77777777" w:rsidR="008F79A6" w:rsidRDefault="008F79A6" w:rsidP="008F79A6">
      <w:pPr>
        <w:rPr>
          <w:rStyle w:val="normaltextrun"/>
          <w:rFonts w:eastAsia="Aptos" w:cs="Aptos"/>
        </w:rPr>
      </w:pPr>
      <w:r w:rsidRPr="445C46B0">
        <w:rPr>
          <w:rStyle w:val="normaltextrun"/>
          <w:rFonts w:eastAsia="Aptos" w:cs="Aptos"/>
        </w:rPr>
        <w:t>We continue to monitor the situation and will provide updates as required.</w:t>
      </w:r>
    </w:p>
    <w:p w14:paraId="0A96054D" w14:textId="524FAB0D" w:rsidR="008F79A6" w:rsidRDefault="001A613E" w:rsidP="00E10B2C">
      <w:pPr>
        <w:pStyle w:val="Heading2"/>
      </w:pPr>
      <w:bookmarkStart w:id="89" w:name="_Toc235620008"/>
      <w:r>
        <w:t>Facts from FAL</w:t>
      </w:r>
      <w:bookmarkEnd w:id="89"/>
    </w:p>
    <w:p w14:paraId="38562142" w14:textId="77777777" w:rsidR="008F79A6" w:rsidRPr="00897539" w:rsidRDefault="008F79A6" w:rsidP="007365AC">
      <w:pPr>
        <w:pStyle w:val="Heading3"/>
      </w:pPr>
      <w:r w:rsidRPr="00897539">
        <w:t>Debt notices: what providers need to know</w:t>
      </w:r>
    </w:p>
    <w:p w14:paraId="5B46A2FD" w14:textId="77777777" w:rsidR="008F79A6" w:rsidRDefault="008F79A6" w:rsidP="008F79A6">
      <w:pPr>
        <w:spacing w:before="210" w:after="210" w:line="300" w:lineRule="auto"/>
        <w:rPr>
          <w:rFonts w:eastAsia="Aptos" w:cs="Aptos"/>
        </w:rPr>
      </w:pPr>
      <w:r w:rsidRPr="7DB14A7B">
        <w:rPr>
          <w:rFonts w:eastAsia="Aptos" w:cs="Aptos"/>
          <w:b/>
          <w:bCs/>
        </w:rPr>
        <w:t>Staying on top of your CCS obligations is the best way to avoid debt notices and potential penalties</w:t>
      </w:r>
      <w:r w:rsidRPr="7DB14A7B">
        <w:rPr>
          <w:rFonts w:eastAsia="Aptos" w:cs="Aptos"/>
        </w:rPr>
        <w:t xml:space="preserve">. </w:t>
      </w:r>
    </w:p>
    <w:p w14:paraId="3FE79EB9" w14:textId="77777777" w:rsidR="008F79A6" w:rsidRDefault="008F79A6" w:rsidP="008F79A6">
      <w:pPr>
        <w:spacing w:before="210" w:after="210" w:line="300" w:lineRule="auto"/>
        <w:rPr>
          <w:rFonts w:eastAsia="Aptos" w:cs="Aptos"/>
        </w:rPr>
      </w:pPr>
      <w:r w:rsidRPr="1D90D338">
        <w:rPr>
          <w:rFonts w:eastAsia="Aptos" w:cs="Aptos"/>
        </w:rPr>
        <w:t>You might receive a debt notice if you:</w:t>
      </w:r>
    </w:p>
    <w:p w14:paraId="33C0FEBE" w14:textId="77777777" w:rsidR="008F79A6" w:rsidRDefault="008F79A6" w:rsidP="00140AF3">
      <w:pPr>
        <w:pStyle w:val="ListParagraph"/>
        <w:numPr>
          <w:ilvl w:val="0"/>
          <w:numId w:val="211"/>
        </w:numPr>
        <w:spacing w:after="0" w:line="300" w:lineRule="auto"/>
        <w:contextualSpacing/>
        <w:rPr>
          <w:rFonts w:eastAsia="Aptos" w:cs="Aptos"/>
        </w:rPr>
      </w:pPr>
      <w:r w:rsidRPr="09165A31">
        <w:rPr>
          <w:rFonts w:eastAsia="Aptos" w:cs="Aptos"/>
        </w:rPr>
        <w:t>change a session of care to report a reduced fee, fewer hours, or fewer days</w:t>
      </w:r>
    </w:p>
    <w:p w14:paraId="0DF98935" w14:textId="77777777" w:rsidR="008F79A6" w:rsidRDefault="008F79A6" w:rsidP="00140AF3">
      <w:pPr>
        <w:pStyle w:val="ListParagraph"/>
        <w:numPr>
          <w:ilvl w:val="0"/>
          <w:numId w:val="211"/>
        </w:numPr>
        <w:spacing w:after="0" w:line="300" w:lineRule="auto"/>
        <w:contextualSpacing/>
        <w:rPr>
          <w:rFonts w:eastAsia="Aptos" w:cs="Aptos"/>
        </w:rPr>
      </w:pPr>
      <w:r w:rsidRPr="09165A31">
        <w:rPr>
          <w:rFonts w:eastAsia="Aptos" w:cs="Aptos"/>
        </w:rPr>
        <w:t>withdraw a session report</w:t>
      </w:r>
    </w:p>
    <w:p w14:paraId="391162FD" w14:textId="77777777" w:rsidR="008F79A6" w:rsidRDefault="008F79A6" w:rsidP="00140AF3">
      <w:pPr>
        <w:pStyle w:val="ListParagraph"/>
        <w:numPr>
          <w:ilvl w:val="0"/>
          <w:numId w:val="211"/>
        </w:numPr>
        <w:spacing w:after="0" w:line="300" w:lineRule="auto"/>
        <w:contextualSpacing/>
        <w:rPr>
          <w:rFonts w:eastAsia="Aptos" w:cs="Aptos"/>
        </w:rPr>
      </w:pPr>
      <w:r w:rsidRPr="09165A31">
        <w:rPr>
          <w:rFonts w:eastAsia="Aptos" w:cs="Aptos"/>
        </w:rPr>
        <w:t>act in a non-compliant way</w:t>
      </w:r>
    </w:p>
    <w:p w14:paraId="6B0F483E" w14:textId="77777777" w:rsidR="008F79A6" w:rsidRDefault="008F79A6" w:rsidP="00140AF3">
      <w:pPr>
        <w:pStyle w:val="ListParagraph"/>
        <w:numPr>
          <w:ilvl w:val="0"/>
          <w:numId w:val="211"/>
        </w:numPr>
        <w:spacing w:after="0" w:line="300" w:lineRule="auto"/>
        <w:contextualSpacing/>
        <w:rPr>
          <w:rFonts w:eastAsia="Aptos" w:cs="Aptos"/>
        </w:rPr>
      </w:pPr>
      <w:r w:rsidRPr="09165A31">
        <w:rPr>
          <w:rFonts w:eastAsia="Aptos" w:cs="Aptos"/>
        </w:rPr>
        <w:t>close or transfer ownership of a service retrospectively</w:t>
      </w:r>
    </w:p>
    <w:p w14:paraId="4453658A" w14:textId="77777777" w:rsidR="008F79A6" w:rsidRDefault="008F79A6" w:rsidP="00140AF3">
      <w:pPr>
        <w:pStyle w:val="ListParagraph"/>
        <w:numPr>
          <w:ilvl w:val="0"/>
          <w:numId w:val="211"/>
        </w:numPr>
        <w:spacing w:after="0" w:line="300" w:lineRule="auto"/>
        <w:contextualSpacing/>
      </w:pPr>
      <w:r w:rsidRPr="09165A31">
        <w:rPr>
          <w:rFonts w:eastAsia="Aptos" w:cs="Aptos"/>
        </w:rPr>
        <w:t>cease operating your service while offsetting is still occurring</w:t>
      </w:r>
    </w:p>
    <w:p w14:paraId="4E6B3214" w14:textId="77777777" w:rsidR="008F79A6" w:rsidRDefault="008F79A6" w:rsidP="00140AF3">
      <w:pPr>
        <w:pStyle w:val="ListParagraph"/>
        <w:numPr>
          <w:ilvl w:val="0"/>
          <w:numId w:val="211"/>
        </w:numPr>
        <w:spacing w:after="0" w:line="300" w:lineRule="auto"/>
        <w:contextualSpacing/>
      </w:pPr>
      <w:r>
        <w:t>report an absence before a child’s first physical attendance</w:t>
      </w:r>
    </w:p>
    <w:p w14:paraId="016D0608" w14:textId="77777777" w:rsidR="008F79A6" w:rsidRDefault="008F79A6" w:rsidP="00140AF3">
      <w:pPr>
        <w:pStyle w:val="ListParagraph"/>
        <w:numPr>
          <w:ilvl w:val="0"/>
          <w:numId w:val="211"/>
        </w:numPr>
        <w:spacing w:after="0" w:line="300" w:lineRule="auto"/>
        <w:contextualSpacing/>
        <w:rPr>
          <w:rFonts w:eastAsia="Aptos" w:cs="Aptos"/>
        </w:rPr>
      </w:pPr>
      <w:r>
        <w:t>report an absence after a child’s last physical attendance</w:t>
      </w:r>
      <w:r w:rsidRPr="09165A31">
        <w:rPr>
          <w:rFonts w:eastAsia="Aptos" w:cs="Aptos"/>
        </w:rPr>
        <w:t>.</w:t>
      </w:r>
    </w:p>
    <w:p w14:paraId="4E8D0F70" w14:textId="77777777" w:rsidR="008F79A6" w:rsidRDefault="008F79A6" w:rsidP="008F79A6">
      <w:pPr>
        <w:spacing w:before="210" w:after="210" w:line="300" w:lineRule="auto"/>
        <w:rPr>
          <w:rFonts w:eastAsia="Aptos" w:cs="Aptos"/>
        </w:rPr>
      </w:pPr>
      <w:r w:rsidRPr="09165A31">
        <w:rPr>
          <w:rFonts w:eastAsia="Aptos" w:cs="Aptos"/>
        </w:rPr>
        <w:t xml:space="preserve">If the debt results from </w:t>
      </w:r>
      <w:r w:rsidRPr="09165A31">
        <w:rPr>
          <w:rFonts w:eastAsia="Aptos" w:cs="Aptos"/>
          <w:b/>
          <w:bCs/>
        </w:rPr>
        <w:t>non-compliance</w:t>
      </w:r>
      <w:r w:rsidRPr="09165A31">
        <w:rPr>
          <w:rFonts w:eastAsia="Aptos" w:cs="Aptos"/>
        </w:rPr>
        <w:t xml:space="preserve">, we may also issue an </w:t>
      </w:r>
      <w:r w:rsidRPr="09165A31">
        <w:rPr>
          <w:rFonts w:eastAsia="Aptos" w:cs="Aptos"/>
          <w:b/>
          <w:bCs/>
        </w:rPr>
        <w:t>infringement notice</w:t>
      </w:r>
      <w:r w:rsidRPr="09165A31">
        <w:rPr>
          <w:rFonts w:eastAsia="Aptos" w:cs="Aptos"/>
        </w:rPr>
        <w:t>.</w:t>
      </w:r>
    </w:p>
    <w:p w14:paraId="14960DD0" w14:textId="77777777" w:rsidR="008F79A6" w:rsidRDefault="008F79A6" w:rsidP="008F79A6">
      <w:pPr>
        <w:rPr>
          <w:rFonts w:eastAsia="Aptos" w:cs="Aptos"/>
        </w:rPr>
      </w:pPr>
      <w:r w:rsidRPr="09165A31">
        <w:rPr>
          <w:rFonts w:eastAsia="Aptos" w:cs="Aptos"/>
        </w:rPr>
        <w:t xml:space="preserve">Learn more about </w:t>
      </w:r>
      <w:hyperlink r:id="rId371" w:anchor="toc-debts">
        <w:r w:rsidRPr="09165A31">
          <w:rPr>
            <w:rStyle w:val="Hyperlink"/>
            <w:rFonts w:eastAsia="Aptos" w:cs="Aptos"/>
          </w:rPr>
          <w:t>debt notices and how to avoid them</w:t>
        </w:r>
      </w:hyperlink>
      <w:r w:rsidRPr="09165A31">
        <w:rPr>
          <w:rFonts w:eastAsia="Aptos" w:cs="Aptos"/>
        </w:rPr>
        <w:t xml:space="preserve"> on our website.</w:t>
      </w:r>
    </w:p>
    <w:p w14:paraId="5B9CA67F" w14:textId="77777777" w:rsidR="008F79A6" w:rsidRPr="00A74246" w:rsidRDefault="008F79A6" w:rsidP="007365AC">
      <w:pPr>
        <w:pStyle w:val="Heading3"/>
      </w:pPr>
      <w:r w:rsidRPr="00A74246">
        <w:t xml:space="preserve">Caring for close family members in Family Day Care </w:t>
      </w:r>
    </w:p>
    <w:p w14:paraId="23AC5059" w14:textId="77777777" w:rsidR="008F79A6" w:rsidRDefault="008F79A6" w:rsidP="008F79A6">
      <w:r w:rsidRPr="7DB14A7B">
        <w:rPr>
          <w:b/>
          <w:bCs/>
        </w:rPr>
        <w:t>Family Day Care (FDC) educators cannot claim CCS when</w:t>
      </w:r>
      <w:r>
        <w:t xml:space="preserve"> </w:t>
      </w:r>
      <w:hyperlink r:id="rId372" w:anchor="toc-family-day-care">
        <w:r w:rsidRPr="7DB14A7B">
          <w:rPr>
            <w:rStyle w:val="Hyperlink"/>
          </w:rPr>
          <w:t>providing care for close family members.</w:t>
        </w:r>
      </w:hyperlink>
    </w:p>
    <w:p w14:paraId="249323A0" w14:textId="77777777" w:rsidR="008F79A6" w:rsidRDefault="008F79A6" w:rsidP="008F79A6">
      <w:r>
        <w:t>This includes care provided to the educator’s (or their partner’s):</w:t>
      </w:r>
    </w:p>
    <w:p w14:paraId="3BCA7AEE" w14:textId="77777777" w:rsidR="008F79A6" w:rsidRDefault="008F79A6" w:rsidP="00140AF3">
      <w:pPr>
        <w:pStyle w:val="ListParagraph"/>
        <w:numPr>
          <w:ilvl w:val="0"/>
          <w:numId w:val="212"/>
        </w:numPr>
        <w:spacing w:before="100" w:beforeAutospacing="1" w:after="200" w:afterAutospacing="1"/>
        <w:contextualSpacing/>
      </w:pPr>
      <w:r>
        <w:t>child, foster child, adopted child, kinship child, or any child for whom they have legal responsibility</w:t>
      </w:r>
    </w:p>
    <w:p w14:paraId="61DAD314" w14:textId="77777777" w:rsidR="008F79A6" w:rsidRDefault="008F79A6" w:rsidP="00140AF3">
      <w:pPr>
        <w:pStyle w:val="ListParagraph"/>
        <w:numPr>
          <w:ilvl w:val="0"/>
          <w:numId w:val="212"/>
        </w:numPr>
        <w:spacing w:before="100" w:beforeAutospacing="1" w:after="200" w:afterAutospacing="1"/>
        <w:contextualSpacing/>
      </w:pPr>
      <w:r>
        <w:t>brother, sister, half-brother, half-sister, step-brother or step-sister.</w:t>
      </w:r>
    </w:p>
    <w:p w14:paraId="22E07F35" w14:textId="77777777" w:rsidR="008F79A6" w:rsidRDefault="008F79A6" w:rsidP="008F79A6">
      <w:r>
        <w:t xml:space="preserve">To learn more about these rules, watch our </w:t>
      </w:r>
      <w:hyperlink r:id="rId373" w:history="1">
        <w:r w:rsidRPr="00A67D5E">
          <w:rPr>
            <w:rStyle w:val="Hyperlink"/>
          </w:rPr>
          <w:t>short explainer video</w:t>
        </w:r>
      </w:hyperlink>
      <w:r>
        <w:t>.</w:t>
      </w:r>
    </w:p>
    <w:p w14:paraId="197CDF09" w14:textId="77777777" w:rsidR="008F79A6" w:rsidRDefault="008F79A6" w:rsidP="008F79A6">
      <w:r>
        <w:lastRenderedPageBreak/>
        <w:t xml:space="preserve">You can find information about </w:t>
      </w:r>
      <w:hyperlink r:id="rId374" w:history="1">
        <w:r w:rsidRPr="00462EFC">
          <w:rPr>
            <w:rStyle w:val="Hyperlink"/>
          </w:rPr>
          <w:t>providing care for relatives</w:t>
        </w:r>
      </w:hyperlink>
      <w:r>
        <w:t xml:space="preserve"> on our website.</w:t>
      </w:r>
    </w:p>
    <w:p w14:paraId="66851A62" w14:textId="77777777" w:rsidR="008F79A6" w:rsidRDefault="008F79A6" w:rsidP="008F79A6">
      <w:pPr>
        <w:pStyle w:val="Heading3"/>
      </w:pPr>
      <w:r>
        <w:t>Financial reporting deadline for some large providers is 1 May</w:t>
      </w:r>
    </w:p>
    <w:p w14:paraId="1B5211B2" w14:textId="77777777" w:rsidR="008F79A6" w:rsidRDefault="008F79A6" w:rsidP="008F79A6">
      <w:pPr>
        <w:spacing w:before="60" w:after="60"/>
        <w:rPr>
          <w:rFonts w:eastAsia="Aptos" w:cs="Aptos"/>
          <w:b/>
          <w:bCs/>
        </w:rPr>
      </w:pPr>
      <w:r w:rsidRPr="3DB45E65">
        <w:rPr>
          <w:rFonts w:eastAsia="Aptos" w:cs="Aptos"/>
          <w:b/>
          <w:bCs/>
        </w:rPr>
        <w:t xml:space="preserve">Large providers must report financial information each year. This includes information about revenue, profits and leasing arrangements. </w:t>
      </w:r>
    </w:p>
    <w:p w14:paraId="367DA950" w14:textId="77777777" w:rsidR="008F79A6" w:rsidRDefault="008F79A6" w:rsidP="008F79A6">
      <w:pPr>
        <w:spacing w:before="60" w:after="60"/>
        <w:rPr>
          <w:rFonts w:eastAsia="Aptos" w:cs="Aptos"/>
          <w:b/>
          <w:bCs/>
        </w:rPr>
      </w:pPr>
    </w:p>
    <w:p w14:paraId="0DD53F20" w14:textId="77777777" w:rsidR="008F79A6" w:rsidRDefault="008F79A6" w:rsidP="008F79A6">
      <w:pPr>
        <w:spacing w:before="60" w:after="60"/>
        <w:rPr>
          <w:rFonts w:eastAsia="Aptos" w:cs="Aptos"/>
        </w:rPr>
      </w:pPr>
      <w:r w:rsidRPr="3DB45E65">
        <w:rPr>
          <w:rFonts w:eastAsia="Aptos" w:cs="Aptos"/>
        </w:rPr>
        <w:t xml:space="preserve">Large providers who report on the </w:t>
      </w:r>
      <w:r w:rsidRPr="3DB45E65">
        <w:rPr>
          <w:rFonts w:eastAsia="Aptos" w:cs="Aptos"/>
          <w:b/>
          <w:bCs/>
        </w:rPr>
        <w:t>calendar year</w:t>
      </w:r>
      <w:r w:rsidRPr="3DB45E65">
        <w:rPr>
          <w:rFonts w:eastAsia="Aptos" w:cs="Aptos"/>
        </w:rPr>
        <w:t xml:space="preserve"> must:</w:t>
      </w:r>
    </w:p>
    <w:p w14:paraId="48E37907" w14:textId="77777777" w:rsidR="008F79A6" w:rsidRDefault="008F79A6" w:rsidP="00140AF3">
      <w:pPr>
        <w:pStyle w:val="ListParagraph"/>
        <w:numPr>
          <w:ilvl w:val="0"/>
          <w:numId w:val="213"/>
        </w:numPr>
        <w:spacing w:before="60" w:after="60"/>
        <w:contextualSpacing/>
        <w:rPr>
          <w:rFonts w:eastAsia="Aptos" w:cs="Aptos"/>
        </w:rPr>
      </w:pPr>
      <w:r w:rsidRPr="3DB45E65">
        <w:rPr>
          <w:rFonts w:eastAsia="Aptos" w:cs="Aptos"/>
        </w:rPr>
        <w:t xml:space="preserve">complete the </w:t>
      </w:r>
      <w:hyperlink r:id="rId375">
        <w:r w:rsidRPr="3DB45E65">
          <w:rPr>
            <w:rStyle w:val="Hyperlink"/>
            <w:rFonts w:eastAsia="Aptos" w:cs="Aptos"/>
          </w:rPr>
          <w:t>2025 Large Provider Financial Input Report</w:t>
        </w:r>
      </w:hyperlink>
      <w:r w:rsidRPr="3DB45E65">
        <w:rPr>
          <w:rFonts w:eastAsia="Aptos" w:cs="Aptos"/>
        </w:rPr>
        <w:t xml:space="preserve"> </w:t>
      </w:r>
    </w:p>
    <w:p w14:paraId="59A6E98B" w14:textId="77777777" w:rsidR="008F79A6" w:rsidRDefault="008F79A6" w:rsidP="00140AF3">
      <w:pPr>
        <w:pStyle w:val="ListParagraph"/>
        <w:numPr>
          <w:ilvl w:val="0"/>
          <w:numId w:val="213"/>
        </w:numPr>
        <w:spacing w:before="60" w:after="60"/>
        <w:contextualSpacing/>
        <w:rPr>
          <w:rFonts w:eastAsia="Aptos" w:cs="Aptos"/>
        </w:rPr>
      </w:pPr>
      <w:r w:rsidRPr="3DB45E65">
        <w:rPr>
          <w:rFonts w:eastAsia="Aptos" w:cs="Aptos"/>
        </w:rPr>
        <w:t xml:space="preserve">email it to </w:t>
      </w:r>
      <w:hyperlink r:id="rId376">
        <w:r w:rsidRPr="3DB45E65">
          <w:rPr>
            <w:rStyle w:val="Hyperlink"/>
          </w:rPr>
          <w:t>ECECFinancialViability@education.gov.au</w:t>
        </w:r>
      </w:hyperlink>
      <w:r w:rsidRPr="3DB45E65">
        <w:rPr>
          <w:rFonts w:eastAsia="Aptos" w:cs="Aptos"/>
        </w:rPr>
        <w:t xml:space="preserve"> by </w:t>
      </w:r>
      <w:r w:rsidRPr="3DB45E65">
        <w:rPr>
          <w:rFonts w:eastAsia="Aptos" w:cs="Aptos"/>
          <w:b/>
          <w:bCs/>
        </w:rPr>
        <w:t>1 May 2026</w:t>
      </w:r>
      <w:r w:rsidRPr="3DB45E65">
        <w:rPr>
          <w:rFonts w:eastAsia="Aptos" w:cs="Aptos"/>
        </w:rPr>
        <w:t>.</w:t>
      </w:r>
    </w:p>
    <w:p w14:paraId="735A57D4" w14:textId="77777777" w:rsidR="008F79A6" w:rsidRDefault="008F79A6" w:rsidP="008F79A6">
      <w:pPr>
        <w:pStyle w:val="ListParagraph"/>
        <w:spacing w:before="60" w:after="60"/>
        <w:rPr>
          <w:rFonts w:eastAsia="Aptos" w:cs="Aptos"/>
        </w:rPr>
      </w:pPr>
    </w:p>
    <w:p w14:paraId="6BE85427" w14:textId="77777777" w:rsidR="008F79A6" w:rsidRPr="0080212D" w:rsidRDefault="008F79A6" w:rsidP="008F79A6">
      <w:r w:rsidRPr="0080212D">
        <w:t>Please include financial statements and any other information outlined in the ‘Important Information’ tab.</w:t>
      </w:r>
    </w:p>
    <w:p w14:paraId="4AF14AFD" w14:textId="77777777" w:rsidR="008F79A6" w:rsidRPr="0080212D" w:rsidRDefault="008F79A6" w:rsidP="008F79A6">
      <w:r>
        <w:t>If you report on a</w:t>
      </w:r>
      <w:r w:rsidRPr="006E4161">
        <w:rPr>
          <w:b/>
        </w:rPr>
        <w:t xml:space="preserve"> financial year</w:t>
      </w:r>
      <w:r>
        <w:t>, your deadline will be 1 November 2026. We’ll provide more information about what you need to do closer to the deadline.</w:t>
      </w:r>
    </w:p>
    <w:p w14:paraId="25D69844" w14:textId="77777777" w:rsidR="008F79A6" w:rsidRPr="0080212D" w:rsidRDefault="008F79A6" w:rsidP="008F79A6">
      <w:r>
        <w:t xml:space="preserve">A large provider is one that currently operates, plans to operate, or shares operation of 25 or more services. If you’re not sure whether this applies to you, please email </w:t>
      </w:r>
      <w:hyperlink r:id="rId377">
        <w:r w:rsidRPr="7DB14A7B">
          <w:rPr>
            <w:rStyle w:val="Hyperlink"/>
          </w:rPr>
          <w:t>ECECFinancialViability@education.gov.au.</w:t>
        </w:r>
      </w:hyperlink>
    </w:p>
    <w:p w14:paraId="349C1FB4" w14:textId="77777777" w:rsidR="008F79A6" w:rsidRDefault="008F79A6" w:rsidP="008F79A6">
      <w:r>
        <w:t xml:space="preserve">Learn more about the </w:t>
      </w:r>
      <w:hyperlink r:id="rId378">
        <w:r w:rsidRPr="0031522C">
          <w:rPr>
            <w:rStyle w:val="Hyperlink"/>
          </w:rPr>
          <w:t>financial reporting obligations for large providers</w:t>
        </w:r>
      </w:hyperlink>
      <w:r w:rsidRPr="0031522C">
        <w:t xml:space="preserve"> on</w:t>
      </w:r>
      <w:r>
        <w:t xml:space="preserve"> our website.</w:t>
      </w:r>
    </w:p>
    <w:p w14:paraId="3C7165B5" w14:textId="76A435EB" w:rsidR="00E10B2C" w:rsidRDefault="00E10B2C" w:rsidP="00E10B2C">
      <w:pPr>
        <w:pStyle w:val="Heading2"/>
      </w:pPr>
      <w:bookmarkStart w:id="90" w:name="_Toc235620009"/>
      <w:r>
        <w:t>Workforce support</w:t>
      </w:r>
      <w:bookmarkEnd w:id="90"/>
    </w:p>
    <w:p w14:paraId="107413DB" w14:textId="77777777" w:rsidR="008F79A6" w:rsidRPr="00387082" w:rsidRDefault="008F79A6" w:rsidP="008F79A6">
      <w:pPr>
        <w:pStyle w:val="Heading3"/>
        <w:spacing w:before="120" w:after="120"/>
      </w:pPr>
      <w:r w:rsidRPr="00387082">
        <w:t>Worker retention payment update</w:t>
      </w:r>
    </w:p>
    <w:p w14:paraId="502A7207" w14:textId="77777777" w:rsidR="008F79A6" w:rsidRPr="00F70755" w:rsidRDefault="008F79A6" w:rsidP="008F79A6">
      <w:pPr>
        <w:pStyle w:val="Heading4"/>
        <w:spacing w:before="120" w:after="120"/>
      </w:pPr>
      <w:r>
        <w:t>We’re processing payments</w:t>
      </w:r>
    </w:p>
    <w:p w14:paraId="07655C99" w14:textId="77777777" w:rsidR="008F79A6" w:rsidRPr="00F70755" w:rsidRDefault="008F79A6" w:rsidP="008F79A6">
      <w:pPr>
        <w:spacing w:after="120"/>
        <w:rPr>
          <w:b/>
          <w:bCs/>
        </w:rPr>
      </w:pPr>
      <w:r w:rsidRPr="3887FB1A">
        <w:rPr>
          <w:b/>
          <w:bCs/>
        </w:rPr>
        <w:t xml:space="preserve">We have processed worker retention payments for the period </w:t>
      </w:r>
      <w:r>
        <w:rPr>
          <w:b/>
          <w:bCs/>
        </w:rPr>
        <w:t>26 January</w:t>
      </w:r>
      <w:r w:rsidRPr="3887FB1A">
        <w:rPr>
          <w:b/>
          <w:bCs/>
        </w:rPr>
        <w:t xml:space="preserve"> to </w:t>
      </w:r>
      <w:r>
        <w:rPr>
          <w:b/>
          <w:bCs/>
        </w:rPr>
        <w:t>22 February</w:t>
      </w:r>
      <w:r w:rsidRPr="3887FB1A">
        <w:rPr>
          <w:b/>
          <w:bCs/>
        </w:rPr>
        <w:t xml:space="preserve"> 2026.</w:t>
      </w:r>
    </w:p>
    <w:p w14:paraId="569E1C31" w14:textId="77777777" w:rsidR="008F79A6" w:rsidRPr="00F70755" w:rsidRDefault="008F79A6" w:rsidP="008F79A6">
      <w:pPr>
        <w:spacing w:after="120"/>
      </w:pPr>
      <w:r>
        <w:t>We processed this payment on 23 March 2026. Note that this is the day we processed the payment, not necessarily the date you will receive funds.</w:t>
      </w:r>
    </w:p>
    <w:p w14:paraId="0AAC7000" w14:textId="77777777" w:rsidR="008F79A6" w:rsidRPr="00F70755" w:rsidRDefault="008F79A6" w:rsidP="008F79A6">
      <w:pPr>
        <w:spacing w:after="120"/>
      </w:pPr>
      <w:r>
        <w:t xml:space="preserve">We make payments at the service-level through the Child Care Subsidy System. We send payments to the same bank account as your CCS payments. </w:t>
      </w:r>
    </w:p>
    <w:p w14:paraId="14516E91" w14:textId="77777777" w:rsidR="008F79A6" w:rsidRPr="00F70755" w:rsidRDefault="008F79A6" w:rsidP="008F79A6">
      <w:pPr>
        <w:spacing w:after="120"/>
      </w:pPr>
      <w:r>
        <w:t xml:space="preserve">Learn more about </w:t>
      </w:r>
      <w:hyperlink r:id="rId379" w:history="1">
        <w:r w:rsidRPr="3887FB1A">
          <w:rPr>
            <w:rStyle w:val="Hyperlink"/>
          </w:rPr>
          <w:t>when and how we make worker retention payments</w:t>
        </w:r>
      </w:hyperlink>
      <w:r>
        <w:t>.</w:t>
      </w:r>
    </w:p>
    <w:p w14:paraId="130B7DDB" w14:textId="77777777" w:rsidR="008F79A6" w:rsidRPr="00CF0939" w:rsidRDefault="008F79A6" w:rsidP="008F79A6">
      <w:pPr>
        <w:pStyle w:val="Heading4"/>
        <w:spacing w:before="120" w:after="120"/>
      </w:pPr>
      <w:r w:rsidRPr="00CF0939">
        <w:t>Tell your community you’ve signed up</w:t>
      </w:r>
    </w:p>
    <w:p w14:paraId="3AE7F17B" w14:textId="77777777" w:rsidR="008F79A6" w:rsidRDefault="008F79A6" w:rsidP="008F79A6">
      <w:r>
        <w:t xml:space="preserve">Is your service receiving the worker retention payment? Use our </w:t>
      </w:r>
      <w:hyperlink r:id="rId380">
        <w:r w:rsidRPr="7DB14A7B">
          <w:rPr>
            <w:rStyle w:val="Hyperlink"/>
          </w:rPr>
          <w:t>worker retention payment communication toolkit</w:t>
        </w:r>
      </w:hyperlink>
      <w:r>
        <w:t xml:space="preserve"> to let your community know.</w:t>
      </w:r>
    </w:p>
    <w:p w14:paraId="6F27DAFD" w14:textId="6ACD3E44" w:rsidR="008F79A6" w:rsidRDefault="00E10B2C" w:rsidP="00E10B2C">
      <w:pPr>
        <w:pStyle w:val="Heading2"/>
      </w:pPr>
      <w:bookmarkStart w:id="91" w:name="_Toc235620010"/>
      <w:r>
        <w:t>News for families</w:t>
      </w:r>
      <w:bookmarkEnd w:id="91"/>
      <w:r>
        <w:t xml:space="preserve"> </w:t>
      </w:r>
    </w:p>
    <w:p w14:paraId="67091DE9" w14:textId="77777777" w:rsidR="008F79A6" w:rsidRDefault="008F79A6" w:rsidP="00C52114">
      <w:pPr>
        <w:pStyle w:val="Heading3"/>
      </w:pPr>
      <w:r w:rsidRPr="7DB14A7B">
        <w:t>Getting ready for school holidays? Don’t forget About Child Care Subsidy for OSHC</w:t>
      </w:r>
    </w:p>
    <w:p w14:paraId="63CD532D" w14:textId="77777777" w:rsidR="008F79A6" w:rsidRDefault="008F79A6" w:rsidP="008F79A6">
      <w:pPr>
        <w:rPr>
          <w:b/>
          <w:bCs/>
        </w:rPr>
      </w:pPr>
      <w:r w:rsidRPr="7DB14A7B">
        <w:rPr>
          <w:b/>
          <w:bCs/>
        </w:rPr>
        <w:t>Here’s what some parents don’t realise: you can still get CCS for school aged kids attending Outside School Hours Care (OSHC), including many school holiday programs.</w:t>
      </w:r>
    </w:p>
    <w:p w14:paraId="56FCD5E4" w14:textId="77777777" w:rsidR="008F79A6" w:rsidRDefault="008F79A6" w:rsidP="008F79A6">
      <w:r w:rsidRPr="006E4161">
        <w:t xml:space="preserve">A lot of families assume that once kids start primary school, that CCS for their child will stop. Not true! If your child is under 13 years and not yet in secondary school, you may still be eligible </w:t>
      </w:r>
      <w:r>
        <w:t>–</w:t>
      </w:r>
      <w:r w:rsidRPr="004A4D86">
        <w:t xml:space="preserve"> not just for vacation care, but for before and after school care too.</w:t>
      </w:r>
    </w:p>
    <w:p w14:paraId="3CA65EED" w14:textId="77777777" w:rsidR="008F79A6" w:rsidRDefault="008F79A6" w:rsidP="008F79A6">
      <w:r w:rsidRPr="000F3FC2">
        <w:lastRenderedPageBreak/>
        <w:t xml:space="preserve">So before the Easter bunny arrives and the holidays sneak up again, hop onto the </w:t>
      </w:r>
      <w:hyperlink r:id="rId381" w:history="1">
        <w:r w:rsidRPr="7DB14A7B">
          <w:rPr>
            <w:rStyle w:val="Hyperlink"/>
          </w:rPr>
          <w:t>Services Australia website</w:t>
        </w:r>
      </w:hyperlink>
      <w:r w:rsidRPr="000F3FC2">
        <w:t xml:space="preserve"> and click on ‘Raising Kids’. You might be surprised by how much support your family could receive.</w:t>
      </w:r>
    </w:p>
    <w:p w14:paraId="45EDA34D" w14:textId="77777777" w:rsidR="008F79A6" w:rsidRPr="008F79A6" w:rsidRDefault="008F79A6" w:rsidP="008F79A6">
      <w:pPr>
        <w:pStyle w:val="Heading1"/>
      </w:pPr>
    </w:p>
    <w:p w14:paraId="1ADD6A63" w14:textId="562555A1" w:rsidR="00361C79" w:rsidRDefault="00361C79" w:rsidP="00E971AD">
      <w:pPr>
        <w:pStyle w:val="Issuedate"/>
      </w:pPr>
      <w:bookmarkStart w:id="92" w:name="_Toc235620011"/>
      <w:r>
        <w:lastRenderedPageBreak/>
        <w:t>31 March 2026</w:t>
      </w:r>
      <w:bookmarkEnd w:id="92"/>
    </w:p>
    <w:p w14:paraId="378CD3F7" w14:textId="67498EB4" w:rsidR="00C42F53" w:rsidRPr="009F007C" w:rsidRDefault="009F007C" w:rsidP="009F007C">
      <w:pPr>
        <w:pStyle w:val="Heading2"/>
      </w:pPr>
      <w:bookmarkStart w:id="93" w:name="_Toc235620012"/>
      <w:r w:rsidRPr="009F007C">
        <w:t>Queensland: CCS periods of emergency</w:t>
      </w:r>
      <w:bookmarkEnd w:id="93"/>
    </w:p>
    <w:p w14:paraId="2146945E" w14:textId="05A21F06" w:rsidR="008606C5" w:rsidRPr="008606C5" w:rsidRDefault="008606C5" w:rsidP="008606C5">
      <w:r w:rsidRPr="008606C5">
        <w:rPr>
          <w:b/>
          <w:bCs/>
        </w:rPr>
        <w:t>Child Care Subsidy (CCS) periods of emergency have been applied in parts of Queensland.</w:t>
      </w:r>
    </w:p>
    <w:p w14:paraId="2BB6A1DB" w14:textId="77777777" w:rsidR="008606C5" w:rsidRPr="008606C5" w:rsidRDefault="008606C5" w:rsidP="008606C5">
      <w:r w:rsidRPr="008606C5">
        <w:t xml:space="preserve">The CCS period of emergency applied from </w:t>
      </w:r>
      <w:r w:rsidRPr="008606C5">
        <w:rPr>
          <w:b/>
          <w:bCs/>
        </w:rPr>
        <w:t xml:space="preserve">10 to 13 March 2026 </w:t>
      </w:r>
      <w:r w:rsidRPr="008606C5">
        <w:t>in the following local government areas:</w:t>
      </w:r>
    </w:p>
    <w:p w14:paraId="186C21E2" w14:textId="77777777" w:rsidR="008606C5" w:rsidRPr="008606C5" w:rsidRDefault="008606C5" w:rsidP="008606C5">
      <w:pPr>
        <w:numPr>
          <w:ilvl w:val="0"/>
          <w:numId w:val="204"/>
        </w:numPr>
      </w:pPr>
      <w:r w:rsidRPr="008606C5">
        <w:t>Bundaberg</w:t>
      </w:r>
    </w:p>
    <w:p w14:paraId="075C8DFB" w14:textId="77777777" w:rsidR="008606C5" w:rsidRPr="008606C5" w:rsidRDefault="008606C5" w:rsidP="008606C5">
      <w:pPr>
        <w:numPr>
          <w:ilvl w:val="0"/>
          <w:numId w:val="204"/>
        </w:numPr>
      </w:pPr>
      <w:r w:rsidRPr="008606C5">
        <w:t>Gladstone.</w:t>
      </w:r>
    </w:p>
    <w:p w14:paraId="04BF967A" w14:textId="77777777" w:rsidR="008606C5" w:rsidRPr="008606C5" w:rsidRDefault="008606C5" w:rsidP="008606C5">
      <w:r w:rsidRPr="008606C5">
        <w:t xml:space="preserve">The CCS period of emergency applied from </w:t>
      </w:r>
      <w:r w:rsidRPr="008606C5">
        <w:rPr>
          <w:b/>
          <w:bCs/>
        </w:rPr>
        <w:t xml:space="preserve">20 to 29 March 2026 </w:t>
      </w:r>
      <w:r w:rsidRPr="008606C5">
        <w:t>in the following local government areas:</w:t>
      </w:r>
    </w:p>
    <w:p w14:paraId="44FC73F4" w14:textId="77777777" w:rsidR="008606C5" w:rsidRPr="008606C5" w:rsidRDefault="008606C5" w:rsidP="00140AF3">
      <w:pPr>
        <w:pStyle w:val="ListParagraph"/>
        <w:numPr>
          <w:ilvl w:val="0"/>
          <w:numId w:val="209"/>
        </w:numPr>
      </w:pPr>
      <w:r w:rsidRPr="008606C5">
        <w:t>Aurukun</w:t>
      </w:r>
    </w:p>
    <w:p w14:paraId="23F922DF" w14:textId="77777777" w:rsidR="008606C5" w:rsidRPr="008606C5" w:rsidRDefault="008606C5" w:rsidP="00140AF3">
      <w:pPr>
        <w:pStyle w:val="ListParagraph"/>
        <w:numPr>
          <w:ilvl w:val="0"/>
          <w:numId w:val="209"/>
        </w:numPr>
      </w:pPr>
      <w:r w:rsidRPr="008606C5">
        <w:t>Banana</w:t>
      </w:r>
    </w:p>
    <w:p w14:paraId="27BB8693" w14:textId="77777777" w:rsidR="008606C5" w:rsidRPr="008606C5" w:rsidRDefault="008606C5" w:rsidP="00140AF3">
      <w:pPr>
        <w:pStyle w:val="ListParagraph"/>
        <w:numPr>
          <w:ilvl w:val="0"/>
          <w:numId w:val="209"/>
        </w:numPr>
      </w:pPr>
      <w:r w:rsidRPr="008606C5">
        <w:t>Barcaldine</w:t>
      </w:r>
    </w:p>
    <w:p w14:paraId="60268CC4" w14:textId="77777777" w:rsidR="008606C5" w:rsidRPr="008606C5" w:rsidRDefault="008606C5" w:rsidP="00140AF3">
      <w:pPr>
        <w:pStyle w:val="ListParagraph"/>
        <w:numPr>
          <w:ilvl w:val="0"/>
          <w:numId w:val="209"/>
        </w:numPr>
      </w:pPr>
      <w:r w:rsidRPr="008606C5">
        <w:t>Barcoo</w:t>
      </w:r>
    </w:p>
    <w:p w14:paraId="41F33377" w14:textId="77777777" w:rsidR="008606C5" w:rsidRPr="008606C5" w:rsidRDefault="008606C5" w:rsidP="00140AF3">
      <w:pPr>
        <w:pStyle w:val="ListParagraph"/>
        <w:numPr>
          <w:ilvl w:val="0"/>
          <w:numId w:val="209"/>
        </w:numPr>
      </w:pPr>
      <w:r w:rsidRPr="008606C5">
        <w:t>Blackall-Tambo</w:t>
      </w:r>
    </w:p>
    <w:p w14:paraId="2A0A242A" w14:textId="77777777" w:rsidR="008606C5" w:rsidRPr="008606C5" w:rsidRDefault="008606C5" w:rsidP="00140AF3">
      <w:pPr>
        <w:pStyle w:val="ListParagraph"/>
        <w:numPr>
          <w:ilvl w:val="0"/>
          <w:numId w:val="209"/>
        </w:numPr>
      </w:pPr>
      <w:r w:rsidRPr="008606C5">
        <w:t>Boulia</w:t>
      </w:r>
    </w:p>
    <w:p w14:paraId="621A211E" w14:textId="77777777" w:rsidR="008606C5" w:rsidRPr="008606C5" w:rsidRDefault="008606C5" w:rsidP="00140AF3">
      <w:pPr>
        <w:pStyle w:val="ListParagraph"/>
        <w:numPr>
          <w:ilvl w:val="0"/>
          <w:numId w:val="209"/>
        </w:numPr>
      </w:pPr>
      <w:r w:rsidRPr="008606C5">
        <w:t>Bulloo</w:t>
      </w:r>
    </w:p>
    <w:p w14:paraId="1F756F24" w14:textId="77777777" w:rsidR="008606C5" w:rsidRPr="008606C5" w:rsidRDefault="008606C5" w:rsidP="00140AF3">
      <w:pPr>
        <w:pStyle w:val="ListParagraph"/>
        <w:numPr>
          <w:ilvl w:val="0"/>
          <w:numId w:val="209"/>
        </w:numPr>
      </w:pPr>
      <w:r w:rsidRPr="008606C5">
        <w:t>Bundaberg</w:t>
      </w:r>
    </w:p>
    <w:p w14:paraId="7735797D" w14:textId="77777777" w:rsidR="008606C5" w:rsidRPr="008606C5" w:rsidRDefault="008606C5" w:rsidP="00140AF3">
      <w:pPr>
        <w:pStyle w:val="ListParagraph"/>
        <w:numPr>
          <w:ilvl w:val="0"/>
          <w:numId w:val="209"/>
        </w:numPr>
      </w:pPr>
      <w:r w:rsidRPr="008606C5">
        <w:t>Burdekin</w:t>
      </w:r>
    </w:p>
    <w:p w14:paraId="5982A034" w14:textId="77777777" w:rsidR="008606C5" w:rsidRPr="008606C5" w:rsidRDefault="008606C5" w:rsidP="00140AF3">
      <w:pPr>
        <w:pStyle w:val="ListParagraph"/>
        <w:numPr>
          <w:ilvl w:val="0"/>
          <w:numId w:val="209"/>
        </w:numPr>
      </w:pPr>
      <w:r w:rsidRPr="008606C5">
        <w:t>Burke</w:t>
      </w:r>
    </w:p>
    <w:p w14:paraId="0348C509" w14:textId="77777777" w:rsidR="008606C5" w:rsidRPr="008606C5" w:rsidRDefault="008606C5" w:rsidP="00140AF3">
      <w:pPr>
        <w:pStyle w:val="ListParagraph"/>
        <w:numPr>
          <w:ilvl w:val="0"/>
          <w:numId w:val="209"/>
        </w:numPr>
      </w:pPr>
      <w:r w:rsidRPr="008606C5">
        <w:t>Cairns</w:t>
      </w:r>
    </w:p>
    <w:p w14:paraId="19BB8B17" w14:textId="77777777" w:rsidR="008606C5" w:rsidRPr="008606C5" w:rsidRDefault="008606C5" w:rsidP="00140AF3">
      <w:pPr>
        <w:pStyle w:val="ListParagraph"/>
        <w:numPr>
          <w:ilvl w:val="0"/>
          <w:numId w:val="209"/>
        </w:numPr>
      </w:pPr>
      <w:r w:rsidRPr="008606C5">
        <w:t>Carpentaria</w:t>
      </w:r>
    </w:p>
    <w:p w14:paraId="4AD3BA43" w14:textId="77777777" w:rsidR="008606C5" w:rsidRPr="008606C5" w:rsidRDefault="008606C5" w:rsidP="00140AF3">
      <w:pPr>
        <w:pStyle w:val="ListParagraph"/>
        <w:numPr>
          <w:ilvl w:val="0"/>
          <w:numId w:val="209"/>
        </w:numPr>
      </w:pPr>
      <w:r w:rsidRPr="008606C5">
        <w:t>Cassowary Coast</w:t>
      </w:r>
    </w:p>
    <w:p w14:paraId="379D8311" w14:textId="77777777" w:rsidR="008606C5" w:rsidRPr="008606C5" w:rsidRDefault="008606C5" w:rsidP="00140AF3">
      <w:pPr>
        <w:pStyle w:val="ListParagraph"/>
        <w:numPr>
          <w:ilvl w:val="0"/>
          <w:numId w:val="209"/>
        </w:numPr>
      </w:pPr>
      <w:r w:rsidRPr="008606C5">
        <w:t>Central Highlands</w:t>
      </w:r>
    </w:p>
    <w:p w14:paraId="30B9FE24" w14:textId="77777777" w:rsidR="008606C5" w:rsidRPr="008606C5" w:rsidRDefault="008606C5" w:rsidP="00140AF3">
      <w:pPr>
        <w:pStyle w:val="ListParagraph"/>
        <w:numPr>
          <w:ilvl w:val="0"/>
          <w:numId w:val="209"/>
        </w:numPr>
      </w:pPr>
      <w:r w:rsidRPr="008606C5">
        <w:t>Charters Towers</w:t>
      </w:r>
    </w:p>
    <w:p w14:paraId="6A57722F" w14:textId="77777777" w:rsidR="008606C5" w:rsidRPr="008606C5" w:rsidRDefault="008606C5" w:rsidP="00140AF3">
      <w:pPr>
        <w:pStyle w:val="ListParagraph"/>
        <w:numPr>
          <w:ilvl w:val="0"/>
          <w:numId w:val="209"/>
        </w:numPr>
      </w:pPr>
      <w:r w:rsidRPr="008606C5">
        <w:t>Cherbourg</w:t>
      </w:r>
    </w:p>
    <w:p w14:paraId="37C45D60" w14:textId="77777777" w:rsidR="008606C5" w:rsidRPr="008606C5" w:rsidRDefault="008606C5" w:rsidP="00140AF3">
      <w:pPr>
        <w:pStyle w:val="ListParagraph"/>
        <w:numPr>
          <w:ilvl w:val="0"/>
          <w:numId w:val="209"/>
        </w:numPr>
      </w:pPr>
      <w:r w:rsidRPr="008606C5">
        <w:t>Cloncurry</w:t>
      </w:r>
    </w:p>
    <w:p w14:paraId="033EFFB9" w14:textId="77777777" w:rsidR="008606C5" w:rsidRPr="008606C5" w:rsidRDefault="008606C5" w:rsidP="00140AF3">
      <w:pPr>
        <w:pStyle w:val="ListParagraph"/>
        <w:numPr>
          <w:ilvl w:val="0"/>
          <w:numId w:val="209"/>
        </w:numPr>
      </w:pPr>
      <w:r w:rsidRPr="008606C5">
        <w:t>Cook</w:t>
      </w:r>
    </w:p>
    <w:p w14:paraId="22E51980" w14:textId="77777777" w:rsidR="008606C5" w:rsidRPr="008606C5" w:rsidRDefault="008606C5" w:rsidP="00140AF3">
      <w:pPr>
        <w:pStyle w:val="ListParagraph"/>
        <w:numPr>
          <w:ilvl w:val="0"/>
          <w:numId w:val="209"/>
        </w:numPr>
      </w:pPr>
      <w:r w:rsidRPr="008606C5">
        <w:t>Croydon</w:t>
      </w:r>
    </w:p>
    <w:p w14:paraId="4A100D4E" w14:textId="77777777" w:rsidR="008606C5" w:rsidRPr="008606C5" w:rsidRDefault="008606C5" w:rsidP="00140AF3">
      <w:pPr>
        <w:pStyle w:val="ListParagraph"/>
        <w:numPr>
          <w:ilvl w:val="0"/>
          <w:numId w:val="209"/>
        </w:numPr>
      </w:pPr>
      <w:r w:rsidRPr="008606C5">
        <w:t>Diamantina</w:t>
      </w:r>
    </w:p>
    <w:p w14:paraId="64DB56F4" w14:textId="77777777" w:rsidR="008606C5" w:rsidRPr="008606C5" w:rsidRDefault="008606C5" w:rsidP="00140AF3">
      <w:pPr>
        <w:pStyle w:val="ListParagraph"/>
        <w:numPr>
          <w:ilvl w:val="0"/>
          <w:numId w:val="209"/>
        </w:numPr>
      </w:pPr>
      <w:r w:rsidRPr="008606C5">
        <w:t>Doomadgee</w:t>
      </w:r>
    </w:p>
    <w:p w14:paraId="4DA3C4E1" w14:textId="77777777" w:rsidR="008606C5" w:rsidRPr="008606C5" w:rsidRDefault="008606C5" w:rsidP="00140AF3">
      <w:pPr>
        <w:pStyle w:val="ListParagraph"/>
        <w:numPr>
          <w:ilvl w:val="0"/>
          <w:numId w:val="209"/>
        </w:numPr>
      </w:pPr>
      <w:r w:rsidRPr="008606C5">
        <w:t>Douglas</w:t>
      </w:r>
    </w:p>
    <w:p w14:paraId="1EC4B758" w14:textId="77777777" w:rsidR="008606C5" w:rsidRPr="008606C5" w:rsidRDefault="008606C5" w:rsidP="00140AF3">
      <w:pPr>
        <w:pStyle w:val="ListParagraph"/>
        <w:numPr>
          <w:ilvl w:val="0"/>
          <w:numId w:val="209"/>
        </w:numPr>
      </w:pPr>
      <w:r w:rsidRPr="008606C5">
        <w:t>Etheridge</w:t>
      </w:r>
    </w:p>
    <w:p w14:paraId="7BBA6902" w14:textId="77777777" w:rsidR="008606C5" w:rsidRPr="008606C5" w:rsidRDefault="008606C5" w:rsidP="00140AF3">
      <w:pPr>
        <w:pStyle w:val="ListParagraph"/>
        <w:numPr>
          <w:ilvl w:val="0"/>
          <w:numId w:val="209"/>
        </w:numPr>
      </w:pPr>
      <w:r w:rsidRPr="008606C5">
        <w:t>Flinders</w:t>
      </w:r>
    </w:p>
    <w:p w14:paraId="395B5ADA" w14:textId="77777777" w:rsidR="008606C5" w:rsidRPr="008606C5" w:rsidRDefault="008606C5" w:rsidP="00140AF3">
      <w:pPr>
        <w:pStyle w:val="ListParagraph"/>
        <w:numPr>
          <w:ilvl w:val="0"/>
          <w:numId w:val="209"/>
        </w:numPr>
      </w:pPr>
      <w:r w:rsidRPr="008606C5">
        <w:t>Fraser Coast</w:t>
      </w:r>
    </w:p>
    <w:p w14:paraId="00B9310B" w14:textId="77777777" w:rsidR="008606C5" w:rsidRPr="008606C5" w:rsidRDefault="008606C5" w:rsidP="00140AF3">
      <w:pPr>
        <w:pStyle w:val="ListParagraph"/>
        <w:numPr>
          <w:ilvl w:val="0"/>
          <w:numId w:val="209"/>
        </w:numPr>
      </w:pPr>
      <w:r w:rsidRPr="008606C5">
        <w:lastRenderedPageBreak/>
        <w:t>Gladstone</w:t>
      </w:r>
    </w:p>
    <w:p w14:paraId="5B9B3049" w14:textId="77777777" w:rsidR="008606C5" w:rsidRPr="008606C5" w:rsidRDefault="008606C5" w:rsidP="00140AF3">
      <w:pPr>
        <w:pStyle w:val="ListParagraph"/>
        <w:numPr>
          <w:ilvl w:val="0"/>
          <w:numId w:val="209"/>
        </w:numPr>
      </w:pPr>
      <w:r w:rsidRPr="008606C5">
        <w:t>Gympie</w:t>
      </w:r>
    </w:p>
    <w:p w14:paraId="6B9850B0" w14:textId="77777777" w:rsidR="008606C5" w:rsidRPr="008606C5" w:rsidRDefault="008606C5" w:rsidP="00140AF3">
      <w:pPr>
        <w:pStyle w:val="ListParagraph"/>
        <w:numPr>
          <w:ilvl w:val="0"/>
          <w:numId w:val="209"/>
        </w:numPr>
      </w:pPr>
      <w:r w:rsidRPr="008606C5">
        <w:t>Hinchinbrook</w:t>
      </w:r>
    </w:p>
    <w:p w14:paraId="4D5C5205" w14:textId="77777777" w:rsidR="008606C5" w:rsidRPr="008606C5" w:rsidRDefault="008606C5" w:rsidP="00140AF3">
      <w:pPr>
        <w:pStyle w:val="ListParagraph"/>
        <w:numPr>
          <w:ilvl w:val="0"/>
          <w:numId w:val="209"/>
        </w:numPr>
      </w:pPr>
      <w:r w:rsidRPr="008606C5">
        <w:t>Hope Vale</w:t>
      </w:r>
    </w:p>
    <w:p w14:paraId="69C35AD0" w14:textId="77777777" w:rsidR="008606C5" w:rsidRPr="008606C5" w:rsidRDefault="008606C5" w:rsidP="00140AF3">
      <w:pPr>
        <w:pStyle w:val="ListParagraph"/>
        <w:numPr>
          <w:ilvl w:val="0"/>
          <w:numId w:val="209"/>
        </w:numPr>
      </w:pPr>
      <w:r w:rsidRPr="008606C5">
        <w:t>Isaac</w:t>
      </w:r>
    </w:p>
    <w:p w14:paraId="067FC4F8" w14:textId="77777777" w:rsidR="008606C5" w:rsidRPr="008606C5" w:rsidRDefault="008606C5" w:rsidP="00140AF3">
      <w:pPr>
        <w:pStyle w:val="ListParagraph"/>
        <w:numPr>
          <w:ilvl w:val="0"/>
          <w:numId w:val="209"/>
        </w:numPr>
      </w:pPr>
      <w:r w:rsidRPr="008606C5">
        <w:t>Kowanyama</w:t>
      </w:r>
    </w:p>
    <w:p w14:paraId="6EB404AE" w14:textId="77777777" w:rsidR="008606C5" w:rsidRPr="008606C5" w:rsidRDefault="008606C5" w:rsidP="00140AF3">
      <w:pPr>
        <w:pStyle w:val="ListParagraph"/>
        <w:numPr>
          <w:ilvl w:val="0"/>
          <w:numId w:val="209"/>
        </w:numPr>
      </w:pPr>
      <w:r w:rsidRPr="008606C5">
        <w:t>Livingstone</w:t>
      </w:r>
    </w:p>
    <w:p w14:paraId="0B2475F5" w14:textId="77777777" w:rsidR="008606C5" w:rsidRPr="008606C5" w:rsidRDefault="008606C5" w:rsidP="00140AF3">
      <w:pPr>
        <w:pStyle w:val="ListParagraph"/>
        <w:numPr>
          <w:ilvl w:val="0"/>
          <w:numId w:val="209"/>
        </w:numPr>
      </w:pPr>
      <w:r w:rsidRPr="008606C5">
        <w:t>Lockhart River</w:t>
      </w:r>
    </w:p>
    <w:p w14:paraId="10CDFD77" w14:textId="77777777" w:rsidR="008606C5" w:rsidRPr="008606C5" w:rsidRDefault="008606C5" w:rsidP="00140AF3">
      <w:pPr>
        <w:pStyle w:val="ListParagraph"/>
        <w:numPr>
          <w:ilvl w:val="0"/>
          <w:numId w:val="209"/>
        </w:numPr>
      </w:pPr>
      <w:r w:rsidRPr="008606C5">
        <w:t>Longreach</w:t>
      </w:r>
    </w:p>
    <w:p w14:paraId="49818051" w14:textId="77777777" w:rsidR="008606C5" w:rsidRPr="008606C5" w:rsidRDefault="008606C5" w:rsidP="00140AF3">
      <w:pPr>
        <w:pStyle w:val="ListParagraph"/>
        <w:numPr>
          <w:ilvl w:val="0"/>
          <w:numId w:val="209"/>
        </w:numPr>
      </w:pPr>
      <w:r w:rsidRPr="008606C5">
        <w:t>Mackay</w:t>
      </w:r>
    </w:p>
    <w:p w14:paraId="08248536" w14:textId="77777777" w:rsidR="008606C5" w:rsidRPr="008606C5" w:rsidRDefault="008606C5" w:rsidP="00140AF3">
      <w:pPr>
        <w:pStyle w:val="ListParagraph"/>
        <w:numPr>
          <w:ilvl w:val="0"/>
          <w:numId w:val="209"/>
        </w:numPr>
      </w:pPr>
      <w:r w:rsidRPr="008606C5">
        <w:t>Mapoon</w:t>
      </w:r>
    </w:p>
    <w:p w14:paraId="7C171DAA" w14:textId="77777777" w:rsidR="008606C5" w:rsidRPr="008606C5" w:rsidRDefault="008606C5" w:rsidP="00140AF3">
      <w:pPr>
        <w:pStyle w:val="ListParagraph"/>
        <w:numPr>
          <w:ilvl w:val="0"/>
          <w:numId w:val="209"/>
        </w:numPr>
      </w:pPr>
      <w:r w:rsidRPr="008606C5">
        <w:t>Maranoa</w:t>
      </w:r>
    </w:p>
    <w:p w14:paraId="1DD9F3AD" w14:textId="77777777" w:rsidR="008606C5" w:rsidRPr="008606C5" w:rsidRDefault="008606C5" w:rsidP="00140AF3">
      <w:pPr>
        <w:pStyle w:val="ListParagraph"/>
        <w:numPr>
          <w:ilvl w:val="0"/>
          <w:numId w:val="209"/>
        </w:numPr>
      </w:pPr>
      <w:r w:rsidRPr="008606C5">
        <w:t>Mareeba</w:t>
      </w:r>
    </w:p>
    <w:p w14:paraId="4D66037F" w14:textId="77777777" w:rsidR="008606C5" w:rsidRPr="008606C5" w:rsidRDefault="008606C5" w:rsidP="00140AF3">
      <w:pPr>
        <w:pStyle w:val="ListParagraph"/>
        <w:numPr>
          <w:ilvl w:val="0"/>
          <w:numId w:val="209"/>
        </w:numPr>
      </w:pPr>
      <w:r w:rsidRPr="008606C5">
        <w:t>McKinlay</w:t>
      </w:r>
    </w:p>
    <w:p w14:paraId="5DA0FC32" w14:textId="77777777" w:rsidR="008606C5" w:rsidRPr="008606C5" w:rsidRDefault="008606C5" w:rsidP="00140AF3">
      <w:pPr>
        <w:pStyle w:val="ListParagraph"/>
        <w:numPr>
          <w:ilvl w:val="0"/>
          <w:numId w:val="209"/>
        </w:numPr>
      </w:pPr>
      <w:r w:rsidRPr="008606C5">
        <w:t>Mornington</w:t>
      </w:r>
    </w:p>
    <w:p w14:paraId="03F7FAEF" w14:textId="77777777" w:rsidR="008606C5" w:rsidRPr="008606C5" w:rsidRDefault="008606C5" w:rsidP="00140AF3">
      <w:pPr>
        <w:pStyle w:val="ListParagraph"/>
        <w:numPr>
          <w:ilvl w:val="0"/>
          <w:numId w:val="209"/>
        </w:numPr>
      </w:pPr>
      <w:r w:rsidRPr="008606C5">
        <w:t>Mount Isa</w:t>
      </w:r>
    </w:p>
    <w:p w14:paraId="5B626476" w14:textId="77777777" w:rsidR="008606C5" w:rsidRPr="008606C5" w:rsidRDefault="008606C5" w:rsidP="00140AF3">
      <w:pPr>
        <w:pStyle w:val="ListParagraph"/>
        <w:numPr>
          <w:ilvl w:val="0"/>
          <w:numId w:val="209"/>
        </w:numPr>
      </w:pPr>
      <w:r w:rsidRPr="008606C5">
        <w:t>Napranum</w:t>
      </w:r>
    </w:p>
    <w:p w14:paraId="68B4E133" w14:textId="77777777" w:rsidR="008606C5" w:rsidRPr="008606C5" w:rsidRDefault="008606C5" w:rsidP="00140AF3">
      <w:pPr>
        <w:pStyle w:val="ListParagraph"/>
        <w:numPr>
          <w:ilvl w:val="0"/>
          <w:numId w:val="209"/>
        </w:numPr>
      </w:pPr>
      <w:r w:rsidRPr="008606C5">
        <w:t>North Burnett</w:t>
      </w:r>
    </w:p>
    <w:p w14:paraId="7E3055AA" w14:textId="77777777" w:rsidR="008606C5" w:rsidRPr="008606C5" w:rsidRDefault="008606C5" w:rsidP="00140AF3">
      <w:pPr>
        <w:pStyle w:val="ListParagraph"/>
        <w:numPr>
          <w:ilvl w:val="0"/>
          <w:numId w:val="209"/>
        </w:numPr>
      </w:pPr>
      <w:r w:rsidRPr="008606C5">
        <w:t>Northern Peninsula Area</w:t>
      </w:r>
    </w:p>
    <w:p w14:paraId="1F53496E" w14:textId="77777777" w:rsidR="008606C5" w:rsidRPr="008606C5" w:rsidRDefault="008606C5" w:rsidP="00140AF3">
      <w:pPr>
        <w:pStyle w:val="ListParagraph"/>
        <w:numPr>
          <w:ilvl w:val="0"/>
          <w:numId w:val="209"/>
        </w:numPr>
      </w:pPr>
      <w:r w:rsidRPr="008606C5">
        <w:t>Palm Island</w:t>
      </w:r>
    </w:p>
    <w:p w14:paraId="5934BF60" w14:textId="77777777" w:rsidR="008606C5" w:rsidRPr="008606C5" w:rsidRDefault="008606C5" w:rsidP="00140AF3">
      <w:pPr>
        <w:pStyle w:val="ListParagraph"/>
        <w:numPr>
          <w:ilvl w:val="0"/>
          <w:numId w:val="209"/>
        </w:numPr>
      </w:pPr>
      <w:r w:rsidRPr="008606C5">
        <w:t>Pormpuraaw</w:t>
      </w:r>
    </w:p>
    <w:p w14:paraId="579EAB7A" w14:textId="77777777" w:rsidR="008606C5" w:rsidRPr="008606C5" w:rsidRDefault="008606C5" w:rsidP="00140AF3">
      <w:pPr>
        <w:pStyle w:val="ListParagraph"/>
        <w:numPr>
          <w:ilvl w:val="0"/>
          <w:numId w:val="209"/>
        </w:numPr>
      </w:pPr>
      <w:r w:rsidRPr="008606C5">
        <w:t>Quilpie</w:t>
      </w:r>
    </w:p>
    <w:p w14:paraId="7D254CD8" w14:textId="77777777" w:rsidR="008606C5" w:rsidRPr="008606C5" w:rsidRDefault="008606C5" w:rsidP="00140AF3">
      <w:pPr>
        <w:pStyle w:val="ListParagraph"/>
        <w:numPr>
          <w:ilvl w:val="0"/>
          <w:numId w:val="209"/>
        </w:numPr>
      </w:pPr>
      <w:r w:rsidRPr="008606C5">
        <w:t>Richmond</w:t>
      </w:r>
    </w:p>
    <w:p w14:paraId="1B01FF65" w14:textId="77777777" w:rsidR="008606C5" w:rsidRPr="008606C5" w:rsidRDefault="008606C5" w:rsidP="00140AF3">
      <w:pPr>
        <w:pStyle w:val="ListParagraph"/>
        <w:numPr>
          <w:ilvl w:val="0"/>
          <w:numId w:val="209"/>
        </w:numPr>
      </w:pPr>
      <w:r w:rsidRPr="008606C5">
        <w:t>Rockhampton</w:t>
      </w:r>
    </w:p>
    <w:p w14:paraId="36AF8229" w14:textId="77777777" w:rsidR="008606C5" w:rsidRPr="008606C5" w:rsidRDefault="008606C5" w:rsidP="00140AF3">
      <w:pPr>
        <w:pStyle w:val="ListParagraph"/>
        <w:numPr>
          <w:ilvl w:val="0"/>
          <w:numId w:val="209"/>
        </w:numPr>
      </w:pPr>
      <w:r w:rsidRPr="008606C5">
        <w:t>Somerset</w:t>
      </w:r>
    </w:p>
    <w:p w14:paraId="062128C7" w14:textId="77777777" w:rsidR="008606C5" w:rsidRPr="008606C5" w:rsidRDefault="008606C5" w:rsidP="00140AF3">
      <w:pPr>
        <w:pStyle w:val="ListParagraph"/>
        <w:numPr>
          <w:ilvl w:val="0"/>
          <w:numId w:val="209"/>
        </w:numPr>
      </w:pPr>
      <w:r w:rsidRPr="008606C5">
        <w:t>South Burnett</w:t>
      </w:r>
    </w:p>
    <w:p w14:paraId="41261184" w14:textId="77777777" w:rsidR="008606C5" w:rsidRPr="008606C5" w:rsidRDefault="008606C5" w:rsidP="00140AF3">
      <w:pPr>
        <w:pStyle w:val="ListParagraph"/>
        <w:numPr>
          <w:ilvl w:val="0"/>
          <w:numId w:val="209"/>
        </w:numPr>
      </w:pPr>
      <w:r w:rsidRPr="008606C5">
        <w:t>Tablelands</w:t>
      </w:r>
    </w:p>
    <w:p w14:paraId="6C7AC9C5" w14:textId="77777777" w:rsidR="008606C5" w:rsidRPr="008606C5" w:rsidRDefault="008606C5" w:rsidP="00140AF3">
      <w:pPr>
        <w:pStyle w:val="ListParagraph"/>
        <w:numPr>
          <w:ilvl w:val="0"/>
          <w:numId w:val="209"/>
        </w:numPr>
      </w:pPr>
      <w:r w:rsidRPr="008606C5">
        <w:t>Torres</w:t>
      </w:r>
    </w:p>
    <w:p w14:paraId="3D9B7C15" w14:textId="77777777" w:rsidR="008606C5" w:rsidRPr="008606C5" w:rsidRDefault="008606C5" w:rsidP="00140AF3">
      <w:pPr>
        <w:pStyle w:val="ListParagraph"/>
        <w:numPr>
          <w:ilvl w:val="0"/>
          <w:numId w:val="209"/>
        </w:numPr>
      </w:pPr>
      <w:r w:rsidRPr="008606C5">
        <w:t>Torres Strait Island</w:t>
      </w:r>
    </w:p>
    <w:p w14:paraId="10F412AA" w14:textId="77777777" w:rsidR="008606C5" w:rsidRPr="008606C5" w:rsidRDefault="008606C5" w:rsidP="00140AF3">
      <w:pPr>
        <w:pStyle w:val="ListParagraph"/>
        <w:numPr>
          <w:ilvl w:val="0"/>
          <w:numId w:val="209"/>
        </w:numPr>
      </w:pPr>
      <w:r w:rsidRPr="008606C5">
        <w:t>Townsville</w:t>
      </w:r>
    </w:p>
    <w:p w14:paraId="7E7CBFD9" w14:textId="77777777" w:rsidR="008606C5" w:rsidRPr="008606C5" w:rsidRDefault="008606C5" w:rsidP="00140AF3">
      <w:pPr>
        <w:pStyle w:val="ListParagraph"/>
        <w:numPr>
          <w:ilvl w:val="0"/>
          <w:numId w:val="209"/>
        </w:numPr>
      </w:pPr>
      <w:r w:rsidRPr="008606C5">
        <w:t>Western Downs</w:t>
      </w:r>
    </w:p>
    <w:p w14:paraId="12D8DB99" w14:textId="77777777" w:rsidR="008606C5" w:rsidRPr="008606C5" w:rsidRDefault="008606C5" w:rsidP="00140AF3">
      <w:pPr>
        <w:pStyle w:val="ListParagraph"/>
        <w:numPr>
          <w:ilvl w:val="0"/>
          <w:numId w:val="209"/>
        </w:numPr>
      </w:pPr>
      <w:r w:rsidRPr="008606C5">
        <w:t>Whitsunday</w:t>
      </w:r>
    </w:p>
    <w:p w14:paraId="246D487D" w14:textId="77777777" w:rsidR="008606C5" w:rsidRPr="008606C5" w:rsidRDefault="008606C5" w:rsidP="00140AF3">
      <w:pPr>
        <w:pStyle w:val="ListParagraph"/>
        <w:numPr>
          <w:ilvl w:val="0"/>
          <w:numId w:val="209"/>
        </w:numPr>
      </w:pPr>
      <w:r w:rsidRPr="008606C5">
        <w:t>Winton</w:t>
      </w:r>
    </w:p>
    <w:p w14:paraId="0F8296F7" w14:textId="77777777" w:rsidR="008606C5" w:rsidRPr="008606C5" w:rsidRDefault="008606C5" w:rsidP="00140AF3">
      <w:pPr>
        <w:pStyle w:val="ListParagraph"/>
        <w:numPr>
          <w:ilvl w:val="0"/>
          <w:numId w:val="209"/>
        </w:numPr>
      </w:pPr>
      <w:r w:rsidRPr="008606C5">
        <w:t>Wujal Wujal</w:t>
      </w:r>
    </w:p>
    <w:p w14:paraId="1FE63402" w14:textId="77777777" w:rsidR="008606C5" w:rsidRPr="008606C5" w:rsidRDefault="008606C5" w:rsidP="00140AF3">
      <w:pPr>
        <w:pStyle w:val="ListParagraph"/>
        <w:numPr>
          <w:ilvl w:val="0"/>
          <w:numId w:val="209"/>
        </w:numPr>
      </w:pPr>
      <w:r w:rsidRPr="008606C5">
        <w:lastRenderedPageBreak/>
        <w:t>Yarrabah.</w:t>
      </w:r>
    </w:p>
    <w:p w14:paraId="5D6605FE" w14:textId="77777777" w:rsidR="008606C5" w:rsidRPr="008606C5" w:rsidRDefault="008606C5" w:rsidP="008606C5">
      <w:r w:rsidRPr="008606C5">
        <w:t>We continue to monitor the situation and will provide updates as required.</w:t>
      </w:r>
    </w:p>
    <w:p w14:paraId="2E00D63D" w14:textId="77777777" w:rsidR="008606C5" w:rsidRPr="008606C5" w:rsidRDefault="008606C5" w:rsidP="00F0435C">
      <w:pPr>
        <w:pStyle w:val="Heading3"/>
      </w:pPr>
      <w:r w:rsidRPr="008606C5">
        <w:t>For action</w:t>
      </w:r>
    </w:p>
    <w:p w14:paraId="7127AA63" w14:textId="77777777" w:rsidR="008606C5" w:rsidRPr="008606C5" w:rsidRDefault="008606C5" w:rsidP="008606C5">
      <w:r w:rsidRPr="008606C5">
        <w:t>If you close your service, you must tell:</w:t>
      </w:r>
    </w:p>
    <w:p w14:paraId="19C09C11" w14:textId="77777777" w:rsidR="008606C5" w:rsidRPr="008606C5" w:rsidRDefault="008606C5" w:rsidP="00140AF3">
      <w:pPr>
        <w:numPr>
          <w:ilvl w:val="0"/>
          <w:numId w:val="205"/>
        </w:numPr>
      </w:pPr>
      <w:r w:rsidRPr="008606C5">
        <w:t xml:space="preserve">us via the </w:t>
      </w:r>
      <w:hyperlink r:id="rId382" w:history="1">
        <w:r w:rsidRPr="008606C5">
          <w:rPr>
            <w:rStyle w:val="Hyperlink"/>
          </w:rPr>
          <w:t>Provider Entry Point</w:t>
        </w:r>
      </w:hyperlink>
      <w:r w:rsidRPr="008606C5">
        <w:t xml:space="preserve"> (PEP) or your third-party software</w:t>
      </w:r>
    </w:p>
    <w:p w14:paraId="0D2FF4A5" w14:textId="77777777" w:rsidR="008606C5" w:rsidRPr="008606C5" w:rsidRDefault="008606C5" w:rsidP="00140AF3">
      <w:pPr>
        <w:numPr>
          <w:ilvl w:val="0"/>
          <w:numId w:val="205"/>
        </w:numPr>
      </w:pPr>
      <w:r w:rsidRPr="008606C5">
        <w:t>your </w:t>
      </w:r>
      <w:hyperlink r:id="rId383" w:history="1">
        <w:r w:rsidRPr="008606C5">
          <w:rPr>
            <w:rStyle w:val="Hyperlink"/>
          </w:rPr>
          <w:t>state or territory regulatory authority</w:t>
        </w:r>
      </w:hyperlink>
      <w:r w:rsidRPr="008606C5">
        <w:t>.</w:t>
      </w:r>
    </w:p>
    <w:p w14:paraId="03C927D3" w14:textId="77777777" w:rsidR="008606C5" w:rsidRPr="008606C5" w:rsidRDefault="008606C5" w:rsidP="008606C5">
      <w:r w:rsidRPr="008606C5">
        <w:t xml:space="preserve">Update your contact details via the </w:t>
      </w:r>
      <w:hyperlink r:id="rId384" w:history="1">
        <w:r w:rsidRPr="008606C5">
          <w:rPr>
            <w:rStyle w:val="Hyperlink"/>
          </w:rPr>
          <w:t>PEP</w:t>
        </w:r>
      </w:hyperlink>
      <w:r w:rsidRPr="008606C5">
        <w:t xml:space="preserve"> or your third-party software, including:</w:t>
      </w:r>
    </w:p>
    <w:p w14:paraId="570980E0" w14:textId="77777777" w:rsidR="008606C5" w:rsidRPr="008606C5" w:rsidRDefault="008606C5" w:rsidP="00140AF3">
      <w:pPr>
        <w:numPr>
          <w:ilvl w:val="0"/>
          <w:numId w:val="206"/>
        </w:numPr>
      </w:pPr>
      <w:r w:rsidRPr="008606C5">
        <w:t>your contact details in the CCS System, so you don’t miss important information</w:t>
      </w:r>
    </w:p>
    <w:p w14:paraId="22A1E632" w14:textId="77777777" w:rsidR="008606C5" w:rsidRPr="008606C5" w:rsidRDefault="008606C5" w:rsidP="00140AF3">
      <w:pPr>
        <w:numPr>
          <w:ilvl w:val="0"/>
          <w:numId w:val="206"/>
        </w:numPr>
      </w:pPr>
      <w:r w:rsidRPr="008606C5">
        <w:t xml:space="preserve">your vacancy details on </w:t>
      </w:r>
      <w:hyperlink r:id="rId385" w:history="1">
        <w:r w:rsidRPr="008606C5">
          <w:rPr>
            <w:rStyle w:val="Hyperlink"/>
          </w:rPr>
          <w:t>StartingBlocks.gov.au</w:t>
        </w:r>
      </w:hyperlink>
      <w:r w:rsidRPr="008606C5">
        <w:t xml:space="preserve"> to help families looking for care.</w:t>
      </w:r>
    </w:p>
    <w:p w14:paraId="3808D751" w14:textId="77777777" w:rsidR="008606C5" w:rsidRPr="008606C5" w:rsidRDefault="008606C5" w:rsidP="00F0435C">
      <w:pPr>
        <w:pStyle w:val="Heading3"/>
      </w:pPr>
      <w:r w:rsidRPr="008606C5">
        <w:t>Support during the emergency</w:t>
      </w:r>
    </w:p>
    <w:p w14:paraId="46391F62" w14:textId="77777777" w:rsidR="008606C5" w:rsidRPr="008606C5" w:rsidRDefault="008606C5" w:rsidP="008606C5">
      <w:r w:rsidRPr="008606C5">
        <w:t xml:space="preserve">The following support is available in affected regions </w:t>
      </w:r>
      <w:r w:rsidRPr="008606C5">
        <w:rPr>
          <w:b/>
          <w:bCs/>
        </w:rPr>
        <w:t>during</w:t>
      </w:r>
      <w:r w:rsidRPr="008606C5">
        <w:t xml:space="preserve"> the CCS period of emergency:</w:t>
      </w:r>
    </w:p>
    <w:p w14:paraId="1875CE17" w14:textId="77777777" w:rsidR="008606C5" w:rsidRPr="008606C5" w:rsidRDefault="008606C5" w:rsidP="00140AF3">
      <w:pPr>
        <w:numPr>
          <w:ilvl w:val="0"/>
          <w:numId w:val="207"/>
        </w:numPr>
      </w:pPr>
      <w:r w:rsidRPr="008606C5">
        <w:t>you can continue to get CCS if your service closes as a direct result of the emergency</w:t>
      </w:r>
    </w:p>
    <w:p w14:paraId="7A7019E0" w14:textId="77777777" w:rsidR="008606C5" w:rsidRPr="008606C5" w:rsidRDefault="008606C5" w:rsidP="00140AF3">
      <w:pPr>
        <w:numPr>
          <w:ilvl w:val="0"/>
          <w:numId w:val="207"/>
        </w:numPr>
      </w:pPr>
      <w:r w:rsidRPr="008606C5">
        <w:t>you can waive the gap fee if a child doesn’t attend, or your service is closed for a full day, during the CCS period of emergency</w:t>
      </w:r>
    </w:p>
    <w:p w14:paraId="399D9831" w14:textId="77777777" w:rsidR="008606C5" w:rsidRPr="008606C5" w:rsidRDefault="008606C5" w:rsidP="00140AF3">
      <w:pPr>
        <w:numPr>
          <w:ilvl w:val="0"/>
          <w:numId w:val="207"/>
        </w:numPr>
      </w:pPr>
      <w:r w:rsidRPr="008606C5">
        <w:t>families will get unlimited allowable absences for the duration of the CCS period of emergency.</w:t>
      </w:r>
    </w:p>
    <w:p w14:paraId="6DE46657" w14:textId="77777777" w:rsidR="008606C5" w:rsidRPr="008606C5" w:rsidRDefault="008606C5" w:rsidP="008606C5">
      <w:r w:rsidRPr="008606C5">
        <w:t>A gap fee waiver is a type of provider discount. You must report the type and amount of </w:t>
      </w:r>
      <w:hyperlink r:id="rId386" w:history="1">
        <w:r w:rsidRPr="008606C5">
          <w:rPr>
            <w:rStyle w:val="Hyperlink"/>
          </w:rPr>
          <w:t>prescribed discounts</w:t>
        </w:r>
      </w:hyperlink>
      <w:r w:rsidRPr="008606C5">
        <w:t xml:space="preserve"> in session reports if they have been applied for the session.</w:t>
      </w:r>
    </w:p>
    <w:p w14:paraId="6E370FF0" w14:textId="77777777" w:rsidR="008606C5" w:rsidRPr="008606C5" w:rsidRDefault="008606C5" w:rsidP="008606C5">
      <w:r w:rsidRPr="008606C5">
        <w:t xml:space="preserve">Read more about </w:t>
      </w:r>
      <w:hyperlink r:id="rId387" w:history="1">
        <w:r w:rsidRPr="008606C5">
          <w:rPr>
            <w:rStyle w:val="Hyperlink"/>
          </w:rPr>
          <w:t>support during a CCS period of emergency</w:t>
        </w:r>
      </w:hyperlink>
      <w:r w:rsidRPr="008606C5">
        <w:t>.</w:t>
      </w:r>
    </w:p>
    <w:p w14:paraId="516B5F99" w14:textId="77777777" w:rsidR="008606C5" w:rsidRPr="008606C5" w:rsidRDefault="008606C5" w:rsidP="008606C5">
      <w:r w:rsidRPr="008606C5">
        <w:t xml:space="preserve">Join our </w:t>
      </w:r>
      <w:hyperlink r:id="rId388" w:history="1">
        <w:r w:rsidRPr="008606C5">
          <w:rPr>
            <w:rStyle w:val="Hyperlink"/>
          </w:rPr>
          <w:t>Facebook group</w:t>
        </w:r>
      </w:hyperlink>
      <w:r w:rsidRPr="008606C5">
        <w:t xml:space="preserve"> for alerts and updates.</w:t>
      </w:r>
    </w:p>
    <w:p w14:paraId="1F3F62B3" w14:textId="77777777" w:rsidR="008606C5" w:rsidRPr="008606C5" w:rsidRDefault="008606C5" w:rsidP="00F0435C">
      <w:pPr>
        <w:pStyle w:val="Heading3"/>
      </w:pPr>
      <w:r w:rsidRPr="008606C5">
        <w:t>Recovery after the emergency</w:t>
      </w:r>
    </w:p>
    <w:p w14:paraId="5DBA3901" w14:textId="77777777" w:rsidR="008606C5" w:rsidRPr="008606C5" w:rsidRDefault="008606C5" w:rsidP="008606C5">
      <w:r w:rsidRPr="008606C5">
        <w:t xml:space="preserve">Some services may be eligible for a </w:t>
      </w:r>
      <w:hyperlink r:id="rId389" w:history="1">
        <w:r w:rsidRPr="008606C5">
          <w:rPr>
            <w:rStyle w:val="Hyperlink"/>
          </w:rPr>
          <w:t>Community Child Care Fund special circumstances grant</w:t>
        </w:r>
      </w:hyperlink>
      <w:r w:rsidRPr="008606C5">
        <w:t xml:space="preserve">. Read the eligibility criteria </w:t>
      </w:r>
      <w:r w:rsidRPr="008606C5">
        <w:rPr>
          <w:b/>
          <w:bCs/>
        </w:rPr>
        <w:t>before</w:t>
      </w:r>
      <w:r w:rsidRPr="008606C5">
        <w:t xml:space="preserve"> applying.</w:t>
      </w:r>
    </w:p>
    <w:p w14:paraId="4C29BC3F" w14:textId="77777777" w:rsidR="008606C5" w:rsidRPr="008606C5" w:rsidRDefault="008606C5" w:rsidP="008606C5">
      <w:r w:rsidRPr="008606C5">
        <w:t>Families may be able to access:</w:t>
      </w:r>
    </w:p>
    <w:p w14:paraId="78279167" w14:textId="77777777" w:rsidR="008606C5" w:rsidRPr="008606C5" w:rsidRDefault="008606C5" w:rsidP="00140AF3">
      <w:pPr>
        <w:numPr>
          <w:ilvl w:val="0"/>
          <w:numId w:val="208"/>
        </w:numPr>
      </w:pPr>
      <w:hyperlink r:id="rId390" w:history="1">
        <w:r w:rsidRPr="008606C5">
          <w:rPr>
            <w:rStyle w:val="Hyperlink"/>
          </w:rPr>
          <w:t>additional absences</w:t>
        </w:r>
      </w:hyperlink>
      <w:r w:rsidRPr="008606C5">
        <w:t xml:space="preserve"> if they’ve exhausted their allowable absences</w:t>
      </w:r>
    </w:p>
    <w:p w14:paraId="2102186D" w14:textId="77777777" w:rsidR="008606C5" w:rsidRPr="008606C5" w:rsidRDefault="008606C5" w:rsidP="00140AF3">
      <w:pPr>
        <w:numPr>
          <w:ilvl w:val="0"/>
          <w:numId w:val="208"/>
        </w:numPr>
      </w:pPr>
      <w:hyperlink r:id="rId391" w:history="1">
        <w:r w:rsidRPr="008606C5">
          <w:rPr>
            <w:rStyle w:val="Hyperlink"/>
          </w:rPr>
          <w:t>Additional Child Care Subsidy</w:t>
        </w:r>
      </w:hyperlink>
      <w:r w:rsidRPr="008606C5">
        <w:t xml:space="preserve"> if they experience temporary financial hardship due to an emergency that happened in the last 6 months.</w:t>
      </w:r>
    </w:p>
    <w:p w14:paraId="686FD8C0" w14:textId="77777777" w:rsidR="008606C5" w:rsidRPr="008606C5" w:rsidRDefault="008606C5" w:rsidP="008606C5">
      <w:r w:rsidRPr="008606C5">
        <w:t xml:space="preserve">Read more about </w:t>
      </w:r>
      <w:hyperlink r:id="rId392" w:history="1">
        <w:r w:rsidRPr="008606C5">
          <w:rPr>
            <w:rStyle w:val="Hyperlink"/>
          </w:rPr>
          <w:t>recovery after an emergency</w:t>
        </w:r>
      </w:hyperlink>
      <w:r w:rsidRPr="008606C5">
        <w:t xml:space="preserve"> on our website.</w:t>
      </w:r>
    </w:p>
    <w:p w14:paraId="25DB1EB6" w14:textId="77777777" w:rsidR="008606C5" w:rsidRPr="008606C5" w:rsidRDefault="008606C5" w:rsidP="00F0435C">
      <w:pPr>
        <w:pStyle w:val="Heading3"/>
      </w:pPr>
      <w:r w:rsidRPr="008606C5">
        <w:t>Other disaster support</w:t>
      </w:r>
    </w:p>
    <w:p w14:paraId="6235E13D" w14:textId="77777777" w:rsidR="008606C5" w:rsidRPr="008606C5" w:rsidRDefault="008606C5" w:rsidP="008606C5">
      <w:r w:rsidRPr="008606C5">
        <w:t xml:space="preserve">The Australian Government provides help for people affected by natural disasters. Find out whether you're eligible on the </w:t>
      </w:r>
      <w:hyperlink r:id="rId393" w:history="1">
        <w:r w:rsidRPr="008606C5">
          <w:rPr>
            <w:rStyle w:val="Hyperlink"/>
          </w:rPr>
          <w:t>Services Australia website</w:t>
        </w:r>
      </w:hyperlink>
      <w:r w:rsidRPr="008606C5">
        <w:t>.</w:t>
      </w:r>
    </w:p>
    <w:p w14:paraId="4E63F8DC" w14:textId="480ED90C" w:rsidR="00361C79" w:rsidRPr="00361C79" w:rsidRDefault="008606C5" w:rsidP="008606C5">
      <w:r w:rsidRPr="008606C5">
        <w:lastRenderedPageBreak/>
        <w:t xml:space="preserve">Your state or territory government may provide additional support in the event of a natural disaster. Find out more at </w:t>
      </w:r>
      <w:hyperlink r:id="rId394" w:history="1">
        <w:r w:rsidRPr="008606C5">
          <w:rPr>
            <w:rStyle w:val="Hyperlink"/>
          </w:rPr>
          <w:t>qld.gov.au/emergency</w:t>
        </w:r>
      </w:hyperlink>
    </w:p>
    <w:p w14:paraId="12B79028" w14:textId="5FCB71E6" w:rsidR="00B764FA" w:rsidRDefault="00B764FA" w:rsidP="00E971AD">
      <w:pPr>
        <w:pStyle w:val="Issuedate"/>
      </w:pPr>
      <w:bookmarkStart w:id="94" w:name="_Toc235620013"/>
      <w:r>
        <w:lastRenderedPageBreak/>
        <w:t>26 March 2026</w:t>
      </w:r>
      <w:bookmarkEnd w:id="94"/>
    </w:p>
    <w:p w14:paraId="4AAAC529" w14:textId="0439C765" w:rsidR="00B764FA" w:rsidRDefault="00B764FA" w:rsidP="00B764FA">
      <w:pPr>
        <w:pStyle w:val="Heading2"/>
      </w:pPr>
      <w:bookmarkStart w:id="95" w:name="_Toc235620014"/>
      <w:r w:rsidRPr="00B764FA">
        <w:t>Northern Territory floods: CCS period of emergency extended to 2 additional areas</w:t>
      </w:r>
      <w:bookmarkEnd w:id="95"/>
    </w:p>
    <w:p w14:paraId="091DD736" w14:textId="77777777" w:rsidR="00B764FA" w:rsidRPr="00B764FA" w:rsidRDefault="00B764FA" w:rsidP="00B764FA">
      <w:r w:rsidRPr="00B764FA">
        <w:rPr>
          <w:b/>
          <w:bCs/>
        </w:rPr>
        <w:t>A Child Care Subsidy (CCS) period of emergency applies in parts of the Northern Territory due to the impact of flooding.</w:t>
      </w:r>
    </w:p>
    <w:p w14:paraId="58D5F8AD" w14:textId="77777777" w:rsidR="00B764FA" w:rsidRPr="00B764FA" w:rsidRDefault="00B764FA" w:rsidP="00B764FA">
      <w:r w:rsidRPr="00B764FA">
        <w:t>The CCS period of emergency applies from 7 to 27 March 2026 in the following local government areas:</w:t>
      </w:r>
    </w:p>
    <w:p w14:paraId="23B1D852" w14:textId="77777777" w:rsidR="00B764FA" w:rsidRPr="00B764FA" w:rsidRDefault="00B764FA" w:rsidP="00B764FA">
      <w:pPr>
        <w:numPr>
          <w:ilvl w:val="0"/>
          <w:numId w:val="199"/>
        </w:numPr>
      </w:pPr>
      <w:r w:rsidRPr="00B764FA">
        <w:t>Belyuen</w:t>
      </w:r>
    </w:p>
    <w:p w14:paraId="78C48299" w14:textId="77777777" w:rsidR="00B764FA" w:rsidRPr="00B764FA" w:rsidRDefault="00B764FA" w:rsidP="00B764FA">
      <w:pPr>
        <w:numPr>
          <w:ilvl w:val="0"/>
          <w:numId w:val="199"/>
        </w:numPr>
      </w:pPr>
      <w:r w:rsidRPr="00B764FA">
        <w:t>Coomalie</w:t>
      </w:r>
    </w:p>
    <w:p w14:paraId="25D32C5B" w14:textId="77777777" w:rsidR="00B764FA" w:rsidRPr="00B764FA" w:rsidRDefault="00B764FA" w:rsidP="00B764FA">
      <w:pPr>
        <w:numPr>
          <w:ilvl w:val="0"/>
          <w:numId w:val="199"/>
        </w:numPr>
      </w:pPr>
      <w:r w:rsidRPr="00B764FA">
        <w:t>Darwin</w:t>
      </w:r>
    </w:p>
    <w:p w14:paraId="315973CE" w14:textId="77777777" w:rsidR="00B764FA" w:rsidRPr="00B764FA" w:rsidRDefault="00B764FA" w:rsidP="00B764FA">
      <w:pPr>
        <w:numPr>
          <w:ilvl w:val="0"/>
          <w:numId w:val="199"/>
        </w:numPr>
      </w:pPr>
      <w:r w:rsidRPr="00B764FA">
        <w:rPr>
          <w:b/>
          <w:bCs/>
        </w:rPr>
        <w:t>East Arnhem</w:t>
      </w:r>
    </w:p>
    <w:p w14:paraId="4FBC6A05" w14:textId="77777777" w:rsidR="00B764FA" w:rsidRPr="00B764FA" w:rsidRDefault="00B764FA" w:rsidP="00B764FA">
      <w:pPr>
        <w:numPr>
          <w:ilvl w:val="0"/>
          <w:numId w:val="199"/>
        </w:numPr>
      </w:pPr>
      <w:r w:rsidRPr="00B764FA">
        <w:rPr>
          <w:b/>
          <w:bCs/>
        </w:rPr>
        <w:t>Groote Archipelago</w:t>
      </w:r>
    </w:p>
    <w:p w14:paraId="0A3C26E6" w14:textId="77777777" w:rsidR="00B764FA" w:rsidRPr="00B764FA" w:rsidRDefault="00B764FA" w:rsidP="00B764FA">
      <w:pPr>
        <w:numPr>
          <w:ilvl w:val="0"/>
          <w:numId w:val="199"/>
        </w:numPr>
      </w:pPr>
      <w:r w:rsidRPr="00B764FA">
        <w:t>Katherine</w:t>
      </w:r>
    </w:p>
    <w:p w14:paraId="40ACFA4E" w14:textId="77777777" w:rsidR="00B764FA" w:rsidRPr="00B764FA" w:rsidRDefault="00B764FA" w:rsidP="00B764FA">
      <w:pPr>
        <w:numPr>
          <w:ilvl w:val="0"/>
          <w:numId w:val="199"/>
        </w:numPr>
      </w:pPr>
      <w:r w:rsidRPr="00B764FA">
        <w:t>Litchfield</w:t>
      </w:r>
    </w:p>
    <w:p w14:paraId="470B5761" w14:textId="77777777" w:rsidR="00B764FA" w:rsidRPr="00B764FA" w:rsidRDefault="00B764FA" w:rsidP="00B764FA">
      <w:pPr>
        <w:numPr>
          <w:ilvl w:val="0"/>
          <w:numId w:val="199"/>
        </w:numPr>
      </w:pPr>
      <w:r w:rsidRPr="00B764FA">
        <w:t>Palmerston</w:t>
      </w:r>
    </w:p>
    <w:p w14:paraId="1924044D" w14:textId="77777777" w:rsidR="00B764FA" w:rsidRPr="00B764FA" w:rsidRDefault="00B764FA" w:rsidP="00B764FA">
      <w:pPr>
        <w:numPr>
          <w:ilvl w:val="0"/>
          <w:numId w:val="199"/>
        </w:numPr>
      </w:pPr>
      <w:r w:rsidRPr="00B764FA">
        <w:t>Roper Gulf</w:t>
      </w:r>
    </w:p>
    <w:p w14:paraId="15C5AC35" w14:textId="77777777" w:rsidR="00B764FA" w:rsidRPr="00B764FA" w:rsidRDefault="00B764FA" w:rsidP="00B764FA">
      <w:pPr>
        <w:numPr>
          <w:ilvl w:val="0"/>
          <w:numId w:val="199"/>
        </w:numPr>
      </w:pPr>
      <w:r w:rsidRPr="00B764FA">
        <w:t>Unincorporated Areas</w:t>
      </w:r>
    </w:p>
    <w:p w14:paraId="5B6C2380" w14:textId="77777777" w:rsidR="00B764FA" w:rsidRPr="00B764FA" w:rsidRDefault="00B764FA" w:rsidP="00B764FA">
      <w:pPr>
        <w:numPr>
          <w:ilvl w:val="0"/>
          <w:numId w:val="199"/>
        </w:numPr>
      </w:pPr>
      <w:r w:rsidRPr="00B764FA">
        <w:t>Victoria Daly</w:t>
      </w:r>
    </w:p>
    <w:p w14:paraId="5E9AD2D2" w14:textId="77777777" w:rsidR="00B764FA" w:rsidRPr="00B764FA" w:rsidRDefault="00B764FA" w:rsidP="00B764FA">
      <w:pPr>
        <w:numPr>
          <w:ilvl w:val="0"/>
          <w:numId w:val="199"/>
        </w:numPr>
      </w:pPr>
      <w:r w:rsidRPr="00B764FA">
        <w:t>Wagait</w:t>
      </w:r>
    </w:p>
    <w:p w14:paraId="74969CA6" w14:textId="77777777" w:rsidR="00B764FA" w:rsidRPr="00B764FA" w:rsidRDefault="00B764FA" w:rsidP="00B764FA">
      <w:pPr>
        <w:numPr>
          <w:ilvl w:val="0"/>
          <w:numId w:val="199"/>
        </w:numPr>
      </w:pPr>
      <w:r w:rsidRPr="00B764FA">
        <w:t>West Arnhem</w:t>
      </w:r>
    </w:p>
    <w:p w14:paraId="51048EC1" w14:textId="77777777" w:rsidR="00B764FA" w:rsidRPr="00B764FA" w:rsidRDefault="00B764FA" w:rsidP="00B764FA">
      <w:pPr>
        <w:numPr>
          <w:ilvl w:val="0"/>
          <w:numId w:val="199"/>
        </w:numPr>
      </w:pPr>
      <w:r w:rsidRPr="00B764FA">
        <w:t>West Daly</w:t>
      </w:r>
    </w:p>
    <w:p w14:paraId="36E56518" w14:textId="77777777" w:rsidR="00B764FA" w:rsidRPr="00B764FA" w:rsidRDefault="00B764FA" w:rsidP="00B764FA">
      <w:r w:rsidRPr="00B764FA">
        <w:t>We continue to monitor the situation and will provide updates as required.</w:t>
      </w:r>
    </w:p>
    <w:p w14:paraId="1964218A" w14:textId="77777777" w:rsidR="00B764FA" w:rsidRPr="00B764FA" w:rsidRDefault="00B764FA" w:rsidP="004E7D80">
      <w:pPr>
        <w:pStyle w:val="Heading3"/>
      </w:pPr>
      <w:r w:rsidRPr="00B764FA">
        <w:t>For action</w:t>
      </w:r>
    </w:p>
    <w:p w14:paraId="31675A1D" w14:textId="77777777" w:rsidR="00B764FA" w:rsidRPr="00B764FA" w:rsidRDefault="00B764FA" w:rsidP="00B764FA">
      <w:r w:rsidRPr="00B764FA">
        <w:t>If you close your service, you must tell:</w:t>
      </w:r>
    </w:p>
    <w:p w14:paraId="64F8E01A" w14:textId="77777777" w:rsidR="00B764FA" w:rsidRPr="00B764FA" w:rsidRDefault="00B764FA" w:rsidP="00B764FA">
      <w:pPr>
        <w:numPr>
          <w:ilvl w:val="0"/>
          <w:numId w:val="200"/>
        </w:numPr>
      </w:pPr>
      <w:r w:rsidRPr="00B764FA">
        <w:t>us via the </w:t>
      </w:r>
      <w:hyperlink r:id="rId395" w:history="1">
        <w:r w:rsidRPr="00B764FA">
          <w:rPr>
            <w:rStyle w:val="Hyperlink"/>
          </w:rPr>
          <w:t>Provider Entry Point</w:t>
        </w:r>
      </w:hyperlink>
      <w:r w:rsidRPr="00B764FA">
        <w:t> (PEP) or your third-party software</w:t>
      </w:r>
    </w:p>
    <w:p w14:paraId="3ABA2FEB" w14:textId="77777777" w:rsidR="00B764FA" w:rsidRPr="00B764FA" w:rsidRDefault="00B764FA" w:rsidP="00B764FA">
      <w:pPr>
        <w:numPr>
          <w:ilvl w:val="0"/>
          <w:numId w:val="200"/>
        </w:numPr>
      </w:pPr>
      <w:r w:rsidRPr="00B764FA">
        <w:t>your </w:t>
      </w:r>
      <w:hyperlink r:id="rId396" w:history="1">
        <w:r w:rsidRPr="00B764FA">
          <w:rPr>
            <w:rStyle w:val="Hyperlink"/>
          </w:rPr>
          <w:t>state or territory regulatory authority</w:t>
        </w:r>
      </w:hyperlink>
      <w:r w:rsidRPr="00B764FA">
        <w:t>.</w:t>
      </w:r>
    </w:p>
    <w:p w14:paraId="13CD287C" w14:textId="77777777" w:rsidR="00B764FA" w:rsidRPr="00B764FA" w:rsidRDefault="00B764FA" w:rsidP="00B764FA">
      <w:r w:rsidRPr="00B764FA">
        <w:t>Update your details via the </w:t>
      </w:r>
      <w:hyperlink r:id="rId397" w:history="1">
        <w:r w:rsidRPr="00B764FA">
          <w:rPr>
            <w:rStyle w:val="Hyperlink"/>
          </w:rPr>
          <w:t>PEP</w:t>
        </w:r>
      </w:hyperlink>
      <w:r w:rsidRPr="00B764FA">
        <w:t> or your third-party software, including:</w:t>
      </w:r>
    </w:p>
    <w:p w14:paraId="4096D5EB" w14:textId="77777777" w:rsidR="00B764FA" w:rsidRPr="00B764FA" w:rsidRDefault="00B764FA" w:rsidP="00B764FA">
      <w:pPr>
        <w:numPr>
          <w:ilvl w:val="0"/>
          <w:numId w:val="201"/>
        </w:numPr>
      </w:pPr>
      <w:r w:rsidRPr="00B764FA">
        <w:t>your contact details in the CCS System, so you don’t miss important information</w:t>
      </w:r>
    </w:p>
    <w:p w14:paraId="75996D0A" w14:textId="77777777" w:rsidR="00B764FA" w:rsidRPr="00B764FA" w:rsidRDefault="00B764FA" w:rsidP="00B764FA">
      <w:pPr>
        <w:numPr>
          <w:ilvl w:val="0"/>
          <w:numId w:val="201"/>
        </w:numPr>
      </w:pPr>
      <w:r w:rsidRPr="00B764FA">
        <w:t>your vacancy details on </w:t>
      </w:r>
      <w:hyperlink r:id="rId398" w:history="1">
        <w:r w:rsidRPr="00B764FA">
          <w:rPr>
            <w:rStyle w:val="Hyperlink"/>
          </w:rPr>
          <w:t>StartingBlocks.gov.au</w:t>
        </w:r>
      </w:hyperlink>
      <w:r w:rsidRPr="00B764FA">
        <w:t> to help families looking for care.</w:t>
      </w:r>
    </w:p>
    <w:p w14:paraId="19F8FC37" w14:textId="77777777" w:rsidR="00B764FA" w:rsidRPr="00B764FA" w:rsidRDefault="00B764FA" w:rsidP="004E7D80">
      <w:pPr>
        <w:pStyle w:val="Heading3"/>
      </w:pPr>
      <w:r w:rsidRPr="00B764FA">
        <w:lastRenderedPageBreak/>
        <w:t>Support during the emergency</w:t>
      </w:r>
    </w:p>
    <w:p w14:paraId="7FF08CE3" w14:textId="77777777" w:rsidR="00B764FA" w:rsidRPr="00B764FA" w:rsidRDefault="00B764FA" w:rsidP="00B764FA">
      <w:r w:rsidRPr="00B764FA">
        <w:t>The following support is available in affected regions </w:t>
      </w:r>
      <w:r w:rsidRPr="00B764FA">
        <w:rPr>
          <w:b/>
          <w:bCs/>
        </w:rPr>
        <w:t>during</w:t>
      </w:r>
      <w:r w:rsidRPr="00B764FA">
        <w:t> the CCS period of emergency:</w:t>
      </w:r>
    </w:p>
    <w:p w14:paraId="4A59E889" w14:textId="77777777" w:rsidR="00B764FA" w:rsidRPr="00B764FA" w:rsidRDefault="00B764FA" w:rsidP="00B764FA">
      <w:pPr>
        <w:numPr>
          <w:ilvl w:val="0"/>
          <w:numId w:val="202"/>
        </w:numPr>
      </w:pPr>
      <w:r w:rsidRPr="00B764FA">
        <w:t>you can continue to get CCS if your service closes as a direct result of the emergency</w:t>
      </w:r>
    </w:p>
    <w:p w14:paraId="763AA436" w14:textId="77777777" w:rsidR="00B764FA" w:rsidRPr="00B764FA" w:rsidRDefault="00B764FA" w:rsidP="00B764FA">
      <w:pPr>
        <w:numPr>
          <w:ilvl w:val="0"/>
          <w:numId w:val="202"/>
        </w:numPr>
      </w:pPr>
      <w:r w:rsidRPr="00B764FA">
        <w:t>you can waive the gap fee if a child doesn’t attend, or your service is closed for a full day, during the CCS period of emergency</w:t>
      </w:r>
    </w:p>
    <w:p w14:paraId="42BAA0A8" w14:textId="77777777" w:rsidR="00B764FA" w:rsidRPr="00B764FA" w:rsidRDefault="00B764FA" w:rsidP="00B764FA">
      <w:pPr>
        <w:numPr>
          <w:ilvl w:val="0"/>
          <w:numId w:val="202"/>
        </w:numPr>
      </w:pPr>
      <w:r w:rsidRPr="00B764FA">
        <w:t>families will get unlimited allowable absences for the duration of the CCS period of emergency.</w:t>
      </w:r>
    </w:p>
    <w:p w14:paraId="0CB21C62" w14:textId="77777777" w:rsidR="00B764FA" w:rsidRPr="00B764FA" w:rsidRDefault="00B764FA" w:rsidP="00B764FA">
      <w:r w:rsidRPr="00B764FA">
        <w:t>A gap fee waiver is a type of provider discount. You must report the type and amount of </w:t>
      </w:r>
      <w:hyperlink r:id="rId399" w:history="1">
        <w:r w:rsidRPr="00B764FA">
          <w:rPr>
            <w:rStyle w:val="Hyperlink"/>
          </w:rPr>
          <w:t>prescribed discounts</w:t>
        </w:r>
      </w:hyperlink>
      <w:r w:rsidRPr="00B764FA">
        <w:t> in session reports if they have been applied for the session.</w:t>
      </w:r>
    </w:p>
    <w:p w14:paraId="27F79CCA" w14:textId="77777777" w:rsidR="00B764FA" w:rsidRPr="00B764FA" w:rsidRDefault="00B764FA" w:rsidP="00B764FA">
      <w:r w:rsidRPr="00B764FA">
        <w:t>Read more about </w:t>
      </w:r>
      <w:hyperlink r:id="rId400" w:history="1">
        <w:r w:rsidRPr="00B764FA">
          <w:rPr>
            <w:rStyle w:val="Hyperlink"/>
          </w:rPr>
          <w:t>support during a CCS period of emergency</w:t>
        </w:r>
      </w:hyperlink>
      <w:r w:rsidRPr="00B764FA">
        <w:t>.</w:t>
      </w:r>
    </w:p>
    <w:p w14:paraId="6146CC45" w14:textId="77777777" w:rsidR="00B764FA" w:rsidRPr="00B764FA" w:rsidRDefault="00B764FA" w:rsidP="00B764FA">
      <w:r w:rsidRPr="00B764FA">
        <w:t>Join our </w:t>
      </w:r>
      <w:hyperlink r:id="rId401" w:history="1">
        <w:r w:rsidRPr="00B764FA">
          <w:rPr>
            <w:rStyle w:val="Hyperlink"/>
          </w:rPr>
          <w:t>Facebook group</w:t>
        </w:r>
      </w:hyperlink>
      <w:r w:rsidRPr="00B764FA">
        <w:t> for alerts and updates.</w:t>
      </w:r>
    </w:p>
    <w:p w14:paraId="74175991" w14:textId="77777777" w:rsidR="00B764FA" w:rsidRPr="00B764FA" w:rsidRDefault="00B764FA" w:rsidP="004E7D80">
      <w:pPr>
        <w:pStyle w:val="Heading3"/>
      </w:pPr>
      <w:r w:rsidRPr="00B764FA">
        <w:t>Recovery after the emergency</w:t>
      </w:r>
    </w:p>
    <w:p w14:paraId="3ED3FC19" w14:textId="77777777" w:rsidR="00B764FA" w:rsidRPr="00B764FA" w:rsidRDefault="00B764FA" w:rsidP="00B764FA">
      <w:r w:rsidRPr="00B764FA">
        <w:t>Some services may be eligible for a </w:t>
      </w:r>
      <w:hyperlink r:id="rId402" w:history="1">
        <w:r w:rsidRPr="00B764FA">
          <w:rPr>
            <w:rStyle w:val="Hyperlink"/>
          </w:rPr>
          <w:t>Community Child Care Fund special circumstances grant</w:t>
        </w:r>
      </w:hyperlink>
      <w:r w:rsidRPr="00B764FA">
        <w:t>. Read the eligibility criteria </w:t>
      </w:r>
      <w:r w:rsidRPr="00B764FA">
        <w:rPr>
          <w:b/>
          <w:bCs/>
        </w:rPr>
        <w:t>before</w:t>
      </w:r>
      <w:r w:rsidRPr="00B764FA">
        <w:t> applying.</w:t>
      </w:r>
    </w:p>
    <w:p w14:paraId="657B1EA0" w14:textId="77777777" w:rsidR="00B764FA" w:rsidRPr="00B764FA" w:rsidRDefault="00B764FA" w:rsidP="00B764FA">
      <w:r w:rsidRPr="00B764FA">
        <w:t>Families may be able to access:</w:t>
      </w:r>
    </w:p>
    <w:p w14:paraId="3F52CE45" w14:textId="77777777" w:rsidR="00B764FA" w:rsidRPr="00B764FA" w:rsidRDefault="00B764FA" w:rsidP="00B764FA">
      <w:pPr>
        <w:numPr>
          <w:ilvl w:val="0"/>
          <w:numId w:val="203"/>
        </w:numPr>
      </w:pPr>
      <w:hyperlink r:id="rId403" w:history="1">
        <w:r w:rsidRPr="00B764FA">
          <w:rPr>
            <w:rStyle w:val="Hyperlink"/>
          </w:rPr>
          <w:t>additional absences</w:t>
        </w:r>
      </w:hyperlink>
      <w:r w:rsidRPr="00B764FA">
        <w:t> if they’ve exhausted their allowable absences</w:t>
      </w:r>
    </w:p>
    <w:p w14:paraId="66C0075A" w14:textId="77777777" w:rsidR="00B764FA" w:rsidRPr="00B764FA" w:rsidRDefault="00B764FA" w:rsidP="00B764FA">
      <w:pPr>
        <w:numPr>
          <w:ilvl w:val="0"/>
          <w:numId w:val="203"/>
        </w:numPr>
      </w:pPr>
      <w:hyperlink r:id="rId404" w:history="1">
        <w:r w:rsidRPr="00B764FA">
          <w:rPr>
            <w:rStyle w:val="Hyperlink"/>
          </w:rPr>
          <w:t>Additional Child Care Subsidy</w:t>
        </w:r>
      </w:hyperlink>
      <w:r w:rsidRPr="00B764FA">
        <w:t> if they experience temporary financial hardship due to an emergency that happened in the last 6 months.</w:t>
      </w:r>
    </w:p>
    <w:p w14:paraId="6FE7032D" w14:textId="77777777" w:rsidR="00B764FA" w:rsidRPr="00B764FA" w:rsidRDefault="00B764FA" w:rsidP="00B764FA">
      <w:r w:rsidRPr="00B764FA">
        <w:t>Read more about </w:t>
      </w:r>
      <w:hyperlink r:id="rId405" w:history="1">
        <w:r w:rsidRPr="00B764FA">
          <w:rPr>
            <w:rStyle w:val="Hyperlink"/>
          </w:rPr>
          <w:t>recovery after an emergency</w:t>
        </w:r>
      </w:hyperlink>
      <w:r w:rsidRPr="00B764FA">
        <w:t> on our website.</w:t>
      </w:r>
    </w:p>
    <w:p w14:paraId="0C71BC61" w14:textId="77777777" w:rsidR="00B764FA" w:rsidRPr="00B764FA" w:rsidRDefault="00B764FA" w:rsidP="004E7D80">
      <w:pPr>
        <w:pStyle w:val="Heading3"/>
      </w:pPr>
      <w:r w:rsidRPr="00B764FA">
        <w:t>Other disaster support</w:t>
      </w:r>
    </w:p>
    <w:p w14:paraId="02547F6D" w14:textId="77777777" w:rsidR="00B764FA" w:rsidRPr="00B764FA" w:rsidRDefault="00B764FA" w:rsidP="00B764FA">
      <w:r w:rsidRPr="00B764FA">
        <w:t>The Australian Government provides help for people affected by natural disasters. Find out whether you're eligible on the </w:t>
      </w:r>
      <w:hyperlink r:id="rId406" w:history="1">
        <w:r w:rsidRPr="00B764FA">
          <w:rPr>
            <w:rStyle w:val="Hyperlink"/>
          </w:rPr>
          <w:t>Services Australia website</w:t>
        </w:r>
      </w:hyperlink>
      <w:r w:rsidRPr="00B764FA">
        <w:t>.</w:t>
      </w:r>
    </w:p>
    <w:p w14:paraId="7EA9362F" w14:textId="77777777" w:rsidR="00B764FA" w:rsidRPr="00B764FA" w:rsidRDefault="00B764FA" w:rsidP="00B764FA">
      <w:r w:rsidRPr="00B764FA">
        <w:t>Your state or territory government may provide additional support in the event of a natural disaster. Find out more at </w:t>
      </w:r>
      <w:hyperlink r:id="rId407" w:history="1">
        <w:r w:rsidRPr="00B764FA">
          <w:rPr>
            <w:rStyle w:val="Hyperlink"/>
          </w:rPr>
          <w:t>nt.gov.au/emergency</w:t>
        </w:r>
      </w:hyperlink>
      <w:r w:rsidRPr="00B764FA">
        <w:t>.</w:t>
      </w:r>
    </w:p>
    <w:p w14:paraId="0ECE03E5" w14:textId="77777777" w:rsidR="00B764FA" w:rsidRPr="00B764FA" w:rsidRDefault="00B764FA" w:rsidP="00B764FA"/>
    <w:p w14:paraId="6059C5B2" w14:textId="4D034D41" w:rsidR="00B764FA" w:rsidRDefault="00B764FA" w:rsidP="00E971AD">
      <w:pPr>
        <w:pStyle w:val="Issuedate"/>
      </w:pPr>
      <w:bookmarkStart w:id="96" w:name="_Toc235620015"/>
      <w:r>
        <w:lastRenderedPageBreak/>
        <w:t>25 March 2026</w:t>
      </w:r>
      <w:bookmarkEnd w:id="96"/>
    </w:p>
    <w:p w14:paraId="4198F2F8" w14:textId="5A3BDAED" w:rsidR="00B764FA" w:rsidRDefault="00B764FA" w:rsidP="00B764FA">
      <w:pPr>
        <w:pStyle w:val="Heading2"/>
      </w:pPr>
      <w:bookmarkStart w:id="97" w:name="_Toc235620016"/>
      <w:r>
        <w:t>From the department</w:t>
      </w:r>
      <w:bookmarkEnd w:id="97"/>
    </w:p>
    <w:p w14:paraId="6C6B81F2" w14:textId="01CB5FCC" w:rsidR="00B764FA" w:rsidRPr="00B764FA" w:rsidRDefault="00B764FA" w:rsidP="00B764FA">
      <w:pPr>
        <w:pStyle w:val="Heading3"/>
      </w:pPr>
      <w:r w:rsidRPr="00B764FA">
        <w:t>Building Early Education Fund grant opportunities now open </w:t>
      </w:r>
    </w:p>
    <w:p w14:paraId="73650FA8" w14:textId="77777777" w:rsidR="00B764FA" w:rsidRPr="00B764FA" w:rsidRDefault="00B764FA" w:rsidP="00B764FA">
      <w:r w:rsidRPr="00B764FA">
        <w:rPr>
          <w:b/>
          <w:bCs/>
        </w:rPr>
        <w:t>Up to $80 million in grants is now available for small not-for-profit organisations and Aboriginal and Torres Strait Islander Community Controlled Organisation (ACCOs) to build or expand early childhood education and care (ECEC) services in areas of need.</w:t>
      </w:r>
      <w:r w:rsidRPr="00B764FA">
        <w:t> </w:t>
      </w:r>
    </w:p>
    <w:p w14:paraId="07168BDB" w14:textId="77777777" w:rsidR="00B764FA" w:rsidRPr="00B764FA" w:rsidRDefault="00B764FA" w:rsidP="00B764FA">
      <w:r w:rsidRPr="00B764FA">
        <w:t>The small-scale grants package is part of the $1 billion Building Early Education Fund. It includes 3 grant opportunities: </w:t>
      </w:r>
    </w:p>
    <w:p w14:paraId="070012B9" w14:textId="77777777" w:rsidR="00B764FA" w:rsidRPr="00B764FA" w:rsidRDefault="00B764FA" w:rsidP="00B764FA">
      <w:pPr>
        <w:numPr>
          <w:ilvl w:val="0"/>
          <w:numId w:val="175"/>
        </w:numPr>
      </w:pPr>
      <w:r w:rsidRPr="00B764FA">
        <w:t>at least $20 million to build or expand Centre Based Day Care services or deliver in-venue Family Day Care in areas where services are needed most </w:t>
      </w:r>
    </w:p>
    <w:p w14:paraId="28DB0598" w14:textId="77777777" w:rsidR="00B764FA" w:rsidRPr="00B764FA" w:rsidRDefault="00B764FA" w:rsidP="00B764FA">
      <w:pPr>
        <w:numPr>
          <w:ilvl w:val="0"/>
          <w:numId w:val="176"/>
        </w:numPr>
      </w:pPr>
      <w:r w:rsidRPr="00B764FA">
        <w:t>at least $20 million to support new or expanded ECEC services led by ACCOs  </w:t>
      </w:r>
    </w:p>
    <w:p w14:paraId="75726F82" w14:textId="77777777" w:rsidR="00B764FA" w:rsidRPr="00B764FA" w:rsidRDefault="00B764FA" w:rsidP="00B764FA">
      <w:pPr>
        <w:numPr>
          <w:ilvl w:val="0"/>
          <w:numId w:val="177"/>
        </w:numPr>
      </w:pPr>
      <w:r w:rsidRPr="00B764FA">
        <w:t>up to $40 million in operational funding for Building Fund-supported ECEC services.  </w:t>
      </w:r>
    </w:p>
    <w:p w14:paraId="422CBF85" w14:textId="77777777" w:rsidR="00B764FA" w:rsidRPr="00B764FA" w:rsidRDefault="00B764FA" w:rsidP="00B764FA">
      <w:r w:rsidRPr="00B764FA">
        <w:t>These grants will: </w:t>
      </w:r>
    </w:p>
    <w:p w14:paraId="49BC1D5E" w14:textId="77777777" w:rsidR="00B764FA" w:rsidRPr="00B764FA" w:rsidRDefault="00B764FA" w:rsidP="00B764FA">
      <w:pPr>
        <w:numPr>
          <w:ilvl w:val="0"/>
          <w:numId w:val="178"/>
        </w:numPr>
      </w:pPr>
      <w:r w:rsidRPr="00B764FA">
        <w:t>support small not-for-profit providers and ACCOs to deliver capital projects that increase supply </w:t>
      </w:r>
    </w:p>
    <w:p w14:paraId="50BF8700" w14:textId="77777777" w:rsidR="00B764FA" w:rsidRPr="00B764FA" w:rsidRDefault="00B764FA" w:rsidP="00B764FA">
      <w:pPr>
        <w:numPr>
          <w:ilvl w:val="0"/>
          <w:numId w:val="179"/>
        </w:numPr>
      </w:pPr>
      <w:r w:rsidRPr="00B764FA">
        <w:t>improve access to quality early learning for children and families in outer suburbs, regional and remote communities.  </w:t>
      </w:r>
    </w:p>
    <w:p w14:paraId="5EAADB66" w14:textId="77777777" w:rsidR="00B764FA" w:rsidRPr="00B764FA" w:rsidRDefault="00B764FA" w:rsidP="00B764FA">
      <w:r w:rsidRPr="00B764FA">
        <w:t>Each grant has its own eligibility requirements, guidelines and application process. </w:t>
      </w:r>
    </w:p>
    <w:p w14:paraId="5BAFAE12" w14:textId="77777777" w:rsidR="00B764FA" w:rsidRPr="00B764FA" w:rsidRDefault="00B764FA" w:rsidP="00B764FA">
      <w:r w:rsidRPr="00B764FA">
        <w:t>Find out more on the </w:t>
      </w:r>
      <w:hyperlink r:id="rId408" w:tgtFrame="_blank" w:history="1">
        <w:r w:rsidRPr="00B764FA">
          <w:rPr>
            <w:rStyle w:val="Hyperlink"/>
          </w:rPr>
          <w:t>Building Early Education Fund small-scale grant opportunities page.</w:t>
        </w:r>
      </w:hyperlink>
      <w:r w:rsidRPr="00B764FA">
        <w:t> </w:t>
      </w:r>
    </w:p>
    <w:p w14:paraId="7DB5D675" w14:textId="77777777" w:rsidR="00B764FA" w:rsidRPr="00B764FA" w:rsidRDefault="00B764FA" w:rsidP="00B764FA">
      <w:pPr>
        <w:pStyle w:val="Heading3"/>
      </w:pPr>
      <w:r w:rsidRPr="00B764FA">
        <w:t>National CCTV assessment registration closing soon </w:t>
      </w:r>
    </w:p>
    <w:p w14:paraId="43F13240" w14:textId="77777777" w:rsidR="00B764FA" w:rsidRPr="00B764FA" w:rsidRDefault="00B764FA" w:rsidP="00B764FA">
      <w:r w:rsidRPr="00B764FA">
        <w:rPr>
          <w:b/>
          <w:bCs/>
        </w:rPr>
        <w:t>There’s still time for your service to join the national CCTV assessment – but the window is closing soon. If you haven't completed your registration, now is the time the finalise it. </w:t>
      </w:r>
      <w:r w:rsidRPr="00B764FA">
        <w:t> </w:t>
      </w:r>
    </w:p>
    <w:p w14:paraId="1721A2E2" w14:textId="77777777" w:rsidR="00B764FA" w:rsidRPr="00B764FA" w:rsidRDefault="00B764FA" w:rsidP="00B764FA">
      <w:r w:rsidRPr="00B764FA">
        <w:t>The main data collection period runs from April to June 2026. To participate, you must </w:t>
      </w:r>
      <w:r w:rsidRPr="00B764FA">
        <w:rPr>
          <w:b/>
          <w:bCs/>
        </w:rPr>
        <w:t>complete your registration by the end of March.</w:t>
      </w:r>
      <w:r w:rsidRPr="00B764FA">
        <w:t> </w:t>
      </w:r>
    </w:p>
    <w:p w14:paraId="00728595" w14:textId="77777777" w:rsidR="00B764FA" w:rsidRPr="00B764FA" w:rsidRDefault="00B764FA" w:rsidP="00B764FA">
      <w:r w:rsidRPr="00B764FA">
        <w:t>By taking part, your service can: </w:t>
      </w:r>
    </w:p>
    <w:p w14:paraId="447B5190" w14:textId="77777777" w:rsidR="00B764FA" w:rsidRPr="00B764FA" w:rsidRDefault="00B764FA" w:rsidP="00B764FA">
      <w:pPr>
        <w:numPr>
          <w:ilvl w:val="0"/>
          <w:numId w:val="180"/>
        </w:numPr>
      </w:pPr>
      <w:r w:rsidRPr="00B764FA">
        <w:t>join optional </w:t>
      </w:r>
      <w:r w:rsidRPr="00B764FA">
        <w:rPr>
          <w:b/>
          <w:bCs/>
        </w:rPr>
        <w:t>community of practice sessions</w:t>
      </w:r>
      <w:r w:rsidRPr="00B764FA">
        <w:t> to share learnings with other services </w:t>
      </w:r>
    </w:p>
    <w:p w14:paraId="49F4D023" w14:textId="77777777" w:rsidR="00B764FA" w:rsidRPr="00B764FA" w:rsidRDefault="00B764FA" w:rsidP="00B764FA">
      <w:pPr>
        <w:numPr>
          <w:ilvl w:val="0"/>
          <w:numId w:val="181"/>
        </w:numPr>
      </w:pPr>
      <w:r w:rsidRPr="00B764FA">
        <w:t>help shape advice to government. </w:t>
      </w:r>
    </w:p>
    <w:p w14:paraId="4FE1B750" w14:textId="77777777" w:rsidR="00B764FA" w:rsidRPr="00B764FA" w:rsidRDefault="00B764FA" w:rsidP="00B764FA">
      <w:r w:rsidRPr="00B764FA">
        <w:t>Small and medium providers may be eligible for a participation payment of $30,000 to $50,000. </w:t>
      </w:r>
    </w:p>
    <w:p w14:paraId="214267C8" w14:textId="77777777" w:rsidR="00B764FA" w:rsidRPr="00B764FA" w:rsidRDefault="00B764FA" w:rsidP="00B764FA">
      <w:r w:rsidRPr="00B764FA">
        <w:t>For help or questions, contact Nous at </w:t>
      </w:r>
      <w:hyperlink r:id="rId409" w:tgtFrame="_blank" w:history="1">
        <w:r w:rsidRPr="00B764FA">
          <w:rPr>
            <w:rStyle w:val="Hyperlink"/>
          </w:rPr>
          <w:t>cctvassessment@nousgroup.com</w:t>
        </w:r>
      </w:hyperlink>
      <w:r w:rsidRPr="00B764FA">
        <w:t>. </w:t>
      </w:r>
    </w:p>
    <w:p w14:paraId="0B9436D5" w14:textId="77777777" w:rsidR="00B764FA" w:rsidRPr="00B764FA" w:rsidRDefault="00B764FA" w:rsidP="00B764FA">
      <w:hyperlink r:id="rId410" w:tgtFrame="_blank" w:history="1">
        <w:r w:rsidRPr="00B764FA">
          <w:rPr>
            <w:rStyle w:val="Hyperlink"/>
          </w:rPr>
          <w:t>Visit our website for more information and resources</w:t>
        </w:r>
      </w:hyperlink>
      <w:r w:rsidRPr="00B764FA">
        <w:t>. </w:t>
      </w:r>
    </w:p>
    <w:p w14:paraId="50082E51" w14:textId="77777777" w:rsidR="00B764FA" w:rsidRPr="00B764FA" w:rsidRDefault="00B764FA" w:rsidP="00B764FA">
      <w:pPr>
        <w:pStyle w:val="Heading3"/>
      </w:pPr>
      <w:r w:rsidRPr="00B764FA">
        <w:t>New Child Care Subsidy data: December quarter 2025 </w:t>
      </w:r>
    </w:p>
    <w:p w14:paraId="64E5C851" w14:textId="77777777" w:rsidR="00B764FA" w:rsidRPr="00B764FA" w:rsidRDefault="00B764FA" w:rsidP="00B764FA">
      <w:r w:rsidRPr="00B764FA">
        <w:rPr>
          <w:b/>
          <w:bCs/>
        </w:rPr>
        <w:t>We’ve published data about the Child Care Subsidy (CCS) in the December quarter 2025. </w:t>
      </w:r>
      <w:r w:rsidRPr="00B764FA">
        <w:t> </w:t>
      </w:r>
    </w:p>
    <w:p w14:paraId="5E42C508" w14:textId="77777777" w:rsidR="00B764FA" w:rsidRPr="00B764FA" w:rsidRDefault="00B764FA" w:rsidP="00B764FA">
      <w:r w:rsidRPr="00B764FA">
        <w:lastRenderedPageBreak/>
        <w:t>Each quarter we issue a summary report about CCS-approved care in Australia. The report includes data on child care usage, services, fees and subsidies in Australia.   </w:t>
      </w:r>
    </w:p>
    <w:p w14:paraId="428DBC8A" w14:textId="77777777" w:rsidR="00B764FA" w:rsidRPr="00B764FA" w:rsidRDefault="00B764FA" w:rsidP="00B764FA">
      <w:r w:rsidRPr="00B764FA">
        <w:t>Key findings from the December quarter 2025 include:  </w:t>
      </w:r>
    </w:p>
    <w:p w14:paraId="5286E4E8" w14:textId="77777777" w:rsidR="00B764FA" w:rsidRPr="00B764FA" w:rsidRDefault="00B764FA" w:rsidP="00B764FA">
      <w:pPr>
        <w:numPr>
          <w:ilvl w:val="0"/>
          <w:numId w:val="182"/>
        </w:numPr>
      </w:pPr>
      <w:r w:rsidRPr="00B764FA">
        <w:t>1,437,520 children from 1,011,600 families used CCS-approved care  </w:t>
      </w:r>
    </w:p>
    <w:p w14:paraId="1C086BE7" w14:textId="77777777" w:rsidR="00B764FA" w:rsidRPr="00B764FA" w:rsidRDefault="00B764FA" w:rsidP="00B764FA">
      <w:pPr>
        <w:numPr>
          <w:ilvl w:val="0"/>
          <w:numId w:val="183"/>
        </w:numPr>
      </w:pPr>
      <w:r w:rsidRPr="00B764FA">
        <w:t>15,271 CCS-approved services operated during the quarter  </w:t>
      </w:r>
    </w:p>
    <w:p w14:paraId="0A204BAC" w14:textId="77777777" w:rsidR="00B764FA" w:rsidRPr="00B764FA" w:rsidRDefault="00B764FA" w:rsidP="00B764FA">
      <w:pPr>
        <w:numPr>
          <w:ilvl w:val="0"/>
          <w:numId w:val="184"/>
        </w:numPr>
      </w:pPr>
      <w:r w:rsidRPr="00B764FA">
        <w:t>on average, children attended 27.6 hours of care per week  </w:t>
      </w:r>
    </w:p>
    <w:p w14:paraId="1403B54B" w14:textId="77777777" w:rsidR="00B764FA" w:rsidRPr="00B764FA" w:rsidRDefault="00B764FA" w:rsidP="00B764FA">
      <w:pPr>
        <w:numPr>
          <w:ilvl w:val="0"/>
          <w:numId w:val="185"/>
        </w:numPr>
      </w:pPr>
      <w:r w:rsidRPr="00B764FA">
        <w:t>the average hourly fee was $13.75  </w:t>
      </w:r>
    </w:p>
    <w:p w14:paraId="6D4EAD60" w14:textId="77777777" w:rsidR="00B764FA" w:rsidRPr="00B764FA" w:rsidRDefault="00B764FA" w:rsidP="00B764FA">
      <w:pPr>
        <w:numPr>
          <w:ilvl w:val="0"/>
          <w:numId w:val="186"/>
        </w:numPr>
      </w:pPr>
      <w:r w:rsidRPr="00B764FA">
        <w:t>the Australian Government paid $3.98 billion in subsidies.  </w:t>
      </w:r>
    </w:p>
    <w:p w14:paraId="7E5E1F60" w14:textId="77777777" w:rsidR="00B764FA" w:rsidRPr="00B764FA" w:rsidRDefault="00B764FA" w:rsidP="00B764FA">
      <w:hyperlink r:id="rId411" w:tgtFrame="_blank" w:history="1">
        <w:r w:rsidRPr="00B764FA">
          <w:rPr>
            <w:rStyle w:val="Hyperlink"/>
          </w:rPr>
          <w:t>Go to the report</w:t>
        </w:r>
      </w:hyperlink>
      <w:r w:rsidRPr="00B764FA">
        <w:t>. </w:t>
      </w:r>
    </w:p>
    <w:p w14:paraId="7BE6AE77" w14:textId="77777777" w:rsidR="00B764FA" w:rsidRPr="00B764FA" w:rsidRDefault="00B764FA" w:rsidP="00B764FA">
      <w:pPr>
        <w:pStyle w:val="Heading3"/>
      </w:pPr>
      <w:r w:rsidRPr="00B764FA">
        <w:t>Update national early childhood worker register by Friday </w:t>
      </w:r>
    </w:p>
    <w:p w14:paraId="5BC01087" w14:textId="77777777" w:rsidR="00B764FA" w:rsidRPr="00B764FA" w:rsidRDefault="00B764FA" w:rsidP="00B764FA">
      <w:r w:rsidRPr="00B764FA">
        <w:rPr>
          <w:b/>
          <w:bCs/>
        </w:rPr>
        <w:t>The deadline to update the National Early Childhood Worker Register is this Friday.</w:t>
      </w:r>
      <w:r w:rsidRPr="00B764FA">
        <w:t> </w:t>
      </w:r>
    </w:p>
    <w:p w14:paraId="7246EA46" w14:textId="77777777" w:rsidR="00B764FA" w:rsidRPr="00B764FA" w:rsidRDefault="00B764FA" w:rsidP="00B764FA">
      <w:r w:rsidRPr="00B764FA">
        <w:t>Providers who operate services which are regulated under the National Quality Framework (NQF) must record information in the register for all workers providing ECEC, using details they already collect. This is a requirement under National Law. </w:t>
      </w:r>
    </w:p>
    <w:p w14:paraId="25967A77" w14:textId="77777777" w:rsidR="00B764FA" w:rsidRPr="00B764FA" w:rsidRDefault="00B764FA" w:rsidP="00B764FA">
      <w:r w:rsidRPr="00B764FA">
        <w:t>Going forward, you must update the register </w:t>
      </w:r>
      <w:r w:rsidRPr="00B764FA">
        <w:rPr>
          <w:b/>
          <w:bCs/>
        </w:rPr>
        <w:t>within 14 days</w:t>
      </w:r>
      <w:r w:rsidRPr="00B764FA">
        <w:t> when: </w:t>
      </w:r>
    </w:p>
    <w:p w14:paraId="18E4E499" w14:textId="77777777" w:rsidR="00B764FA" w:rsidRPr="00B764FA" w:rsidRDefault="00B764FA" w:rsidP="00B764FA">
      <w:pPr>
        <w:numPr>
          <w:ilvl w:val="0"/>
          <w:numId w:val="187"/>
        </w:numPr>
      </w:pPr>
      <w:r w:rsidRPr="00B764FA">
        <w:t>a worker is employed, engaged or appointed </w:t>
      </w:r>
    </w:p>
    <w:p w14:paraId="2022925B" w14:textId="77777777" w:rsidR="00B764FA" w:rsidRPr="00B764FA" w:rsidRDefault="00B764FA" w:rsidP="00B764FA">
      <w:pPr>
        <w:numPr>
          <w:ilvl w:val="0"/>
          <w:numId w:val="188"/>
        </w:numPr>
      </w:pPr>
      <w:r w:rsidRPr="00B764FA">
        <w:t>you become aware of any change to a worker’s details. </w:t>
      </w:r>
    </w:p>
    <w:p w14:paraId="69557F8D" w14:textId="77777777" w:rsidR="00B764FA" w:rsidRDefault="00B764FA" w:rsidP="00B764FA">
      <w:r w:rsidRPr="00B764FA">
        <w:t>For more information, visit </w:t>
      </w:r>
      <w:hyperlink r:id="rId412" w:tgtFrame="_blank" w:history="1">
        <w:r w:rsidRPr="00B764FA">
          <w:rPr>
            <w:rStyle w:val="Hyperlink"/>
          </w:rPr>
          <w:t>ACECQA’s website</w:t>
        </w:r>
      </w:hyperlink>
      <w:r w:rsidRPr="00B764FA">
        <w:t>. </w:t>
      </w:r>
    </w:p>
    <w:p w14:paraId="5EF78206" w14:textId="2BF968E8" w:rsidR="00B764FA" w:rsidRDefault="00B764FA" w:rsidP="00B764FA">
      <w:pPr>
        <w:pStyle w:val="Heading2"/>
      </w:pPr>
      <w:bookmarkStart w:id="98" w:name="_Toc235620017"/>
      <w:r>
        <w:t>Facts from FAL</w:t>
      </w:r>
      <w:bookmarkEnd w:id="98"/>
    </w:p>
    <w:p w14:paraId="55559C15" w14:textId="77777777" w:rsidR="00B764FA" w:rsidRPr="00B764FA" w:rsidRDefault="00B764FA" w:rsidP="00B764FA">
      <w:pPr>
        <w:pStyle w:val="Heading3"/>
      </w:pPr>
      <w:r w:rsidRPr="00B764FA">
        <w:t>Easter holiday absences </w:t>
      </w:r>
    </w:p>
    <w:p w14:paraId="5051AE2A" w14:textId="77777777" w:rsidR="00B764FA" w:rsidRPr="00B764FA" w:rsidRDefault="00B764FA" w:rsidP="00B764FA">
      <w:r w:rsidRPr="00B764FA">
        <w:rPr>
          <w:b/>
          <w:bCs/>
        </w:rPr>
        <w:t>On public holidays, services can report an absence only if the service would normally be open on that day.  </w:t>
      </w:r>
      <w:r w:rsidRPr="00B764FA">
        <w:t>  </w:t>
      </w:r>
    </w:p>
    <w:p w14:paraId="6893679C" w14:textId="77777777" w:rsidR="00B764FA" w:rsidRPr="00B764FA" w:rsidRDefault="00B764FA" w:rsidP="00B764FA">
      <w:r w:rsidRPr="00B764FA">
        <w:t>For example:   </w:t>
      </w:r>
    </w:p>
    <w:p w14:paraId="79FAAA27" w14:textId="77777777" w:rsidR="00B764FA" w:rsidRPr="00B764FA" w:rsidRDefault="00B764FA" w:rsidP="00B764FA">
      <w:pPr>
        <w:numPr>
          <w:ilvl w:val="0"/>
          <w:numId w:val="189"/>
        </w:numPr>
      </w:pPr>
      <w:r w:rsidRPr="00B764FA">
        <w:t>If your service is open on Mondays and Fridays, you can report absences for the upcoming public holidays on Friday 3 and Monday 6 April.  </w:t>
      </w:r>
    </w:p>
    <w:p w14:paraId="205E9C3F" w14:textId="77777777" w:rsidR="00B764FA" w:rsidRPr="00B764FA" w:rsidRDefault="00B764FA" w:rsidP="00B764FA">
      <w:pPr>
        <w:numPr>
          <w:ilvl w:val="0"/>
          <w:numId w:val="190"/>
        </w:numPr>
      </w:pPr>
      <w:r w:rsidRPr="00B764FA">
        <w:t>If your service only operates from Tuesday to Thursday, you </w:t>
      </w:r>
      <w:r w:rsidRPr="00B764FA">
        <w:rPr>
          <w:b/>
          <w:bCs/>
        </w:rPr>
        <w:t>cannot </w:t>
      </w:r>
      <w:r w:rsidRPr="00B764FA">
        <w:t>report absences for these public holidays.  </w:t>
      </w:r>
    </w:p>
    <w:p w14:paraId="689CDCF3" w14:textId="77777777" w:rsidR="00B764FA" w:rsidRPr="00B764FA" w:rsidRDefault="00B764FA" w:rsidP="00B764FA">
      <w:pPr>
        <w:numPr>
          <w:ilvl w:val="0"/>
          <w:numId w:val="191"/>
        </w:numPr>
      </w:pPr>
      <w:r w:rsidRPr="00B764FA">
        <w:t>You can only report absences for children who would have normally attended care on that day.    </w:t>
      </w:r>
    </w:p>
    <w:p w14:paraId="64D53BBA" w14:textId="77777777" w:rsidR="00B764FA" w:rsidRPr="00B764FA" w:rsidRDefault="00B764FA" w:rsidP="00B764FA">
      <w:r w:rsidRPr="00B764FA">
        <w:t>If you report an absence for a public holiday, you must still collect the gap fee from families. It is up to providers whether to report an absence and charge families on a public holiday.    </w:t>
      </w:r>
    </w:p>
    <w:p w14:paraId="63614C86" w14:textId="77777777" w:rsidR="00B764FA" w:rsidRPr="00B764FA" w:rsidRDefault="00B764FA" w:rsidP="00B764FA">
      <w:r w:rsidRPr="00B764FA">
        <w:t>Public holiday absences are considered an allowable absence and will be deducted from a family’s 42 allowable absences.  </w:t>
      </w:r>
    </w:p>
    <w:p w14:paraId="26C1977C" w14:textId="77777777" w:rsidR="00B764FA" w:rsidRPr="00B764FA" w:rsidRDefault="00B764FA" w:rsidP="00B764FA">
      <w:r w:rsidRPr="00B764FA">
        <w:lastRenderedPageBreak/>
        <w:t>Once a family has used their 42 allowable absence days, a public holiday cannot be claimed as an additional absence reason.   </w:t>
      </w:r>
    </w:p>
    <w:p w14:paraId="6BDD2B9D" w14:textId="77777777" w:rsidR="00B764FA" w:rsidRPr="00B764FA" w:rsidRDefault="00B764FA" w:rsidP="00B764FA">
      <w:r w:rsidRPr="00B764FA">
        <w:t>Read more about </w:t>
      </w:r>
      <w:hyperlink r:id="rId413" w:anchor="toc-reporting-absences" w:tgtFrame="_blank" w:history="1">
        <w:r w:rsidRPr="00B764FA">
          <w:rPr>
            <w:rStyle w:val="Hyperlink"/>
          </w:rPr>
          <w:t>reporting absences</w:t>
        </w:r>
      </w:hyperlink>
      <w:r w:rsidRPr="00B764FA">
        <w:t> on our website. </w:t>
      </w:r>
    </w:p>
    <w:p w14:paraId="1EDF0F63" w14:textId="77777777" w:rsidR="00B764FA" w:rsidRPr="00B764FA" w:rsidRDefault="00B764FA" w:rsidP="00B764FA">
      <w:pPr>
        <w:pStyle w:val="Heading3"/>
      </w:pPr>
      <w:r w:rsidRPr="00B764FA">
        <w:t>CCS payments and eligibility </w:t>
      </w:r>
    </w:p>
    <w:p w14:paraId="6E5E0B6C" w14:textId="77777777" w:rsidR="00B764FA" w:rsidRPr="00B764FA" w:rsidRDefault="00B764FA" w:rsidP="00B764FA">
      <w:r w:rsidRPr="00B764FA">
        <w:rPr>
          <w:b/>
          <w:bCs/>
        </w:rPr>
        <w:t>In some cases, Services Australia may pay CCS directly to a family when care has been provided before their CCS eligibility has been confirmed. </w:t>
      </w:r>
      <w:r w:rsidRPr="00B764FA">
        <w:t> </w:t>
      </w:r>
    </w:p>
    <w:p w14:paraId="28E932DC" w14:textId="77777777" w:rsidR="00B764FA" w:rsidRPr="00B764FA" w:rsidRDefault="00B764FA" w:rsidP="00B764FA">
      <w:r w:rsidRPr="00B764FA">
        <w:t>While families are encouraged to submit a CCS claim and establish their eligibility before their child begins care, you may occasionally have a child attend before their claim is finalised.  </w:t>
      </w:r>
    </w:p>
    <w:p w14:paraId="1550E8E2" w14:textId="77777777" w:rsidR="00B764FA" w:rsidRPr="00B764FA" w:rsidRDefault="00B764FA" w:rsidP="00B764FA">
      <w:r w:rsidRPr="00B764FA">
        <w:t>If a family has not yet been assessed as eligible for CCS:  </w:t>
      </w:r>
    </w:p>
    <w:p w14:paraId="5C02DA1A" w14:textId="77777777" w:rsidR="00B764FA" w:rsidRPr="00B764FA" w:rsidRDefault="00B764FA" w:rsidP="00B764FA">
      <w:pPr>
        <w:numPr>
          <w:ilvl w:val="0"/>
          <w:numId w:val="192"/>
        </w:numPr>
      </w:pPr>
      <w:r w:rsidRPr="00B764FA">
        <w:t>You should </w:t>
      </w:r>
      <w:r w:rsidRPr="00B764FA">
        <w:rPr>
          <w:b/>
          <w:bCs/>
        </w:rPr>
        <w:t>charge the family full fees</w:t>
      </w:r>
      <w:r w:rsidRPr="00B764FA">
        <w:t> until their claim is processed.  </w:t>
      </w:r>
    </w:p>
    <w:p w14:paraId="7475F388" w14:textId="77777777" w:rsidR="00B764FA" w:rsidRPr="00B764FA" w:rsidRDefault="00B764FA" w:rsidP="00B764FA">
      <w:pPr>
        <w:numPr>
          <w:ilvl w:val="0"/>
          <w:numId w:val="193"/>
        </w:numPr>
      </w:pPr>
      <w:r w:rsidRPr="00B764FA">
        <w:t>You </w:t>
      </w:r>
      <w:r w:rsidRPr="00B764FA">
        <w:rPr>
          <w:b/>
          <w:bCs/>
        </w:rPr>
        <w:t>must not estimate or apply CCS entitlements</w:t>
      </w:r>
      <w:r w:rsidRPr="00B764FA">
        <w:t> in advance.  </w:t>
      </w:r>
    </w:p>
    <w:p w14:paraId="6C0C8B4F" w14:textId="77777777" w:rsidR="00B764FA" w:rsidRPr="00B764FA" w:rsidRDefault="00B764FA" w:rsidP="00B764FA">
      <w:pPr>
        <w:numPr>
          <w:ilvl w:val="0"/>
          <w:numId w:val="194"/>
        </w:numPr>
      </w:pPr>
      <w:r w:rsidRPr="00B764FA">
        <w:t>If the family is later assessed as eligible, </w:t>
      </w:r>
      <w:r w:rsidRPr="00B764FA">
        <w:rPr>
          <w:b/>
          <w:bCs/>
        </w:rPr>
        <w:t>Services Australia will pay any backdated CCS directly to the family</w:t>
      </w:r>
      <w:r w:rsidRPr="00B764FA">
        <w:t>, not to the service.  </w:t>
      </w:r>
    </w:p>
    <w:p w14:paraId="38494CE9" w14:textId="77777777" w:rsidR="00B764FA" w:rsidRPr="00B764FA" w:rsidRDefault="00B764FA" w:rsidP="00B764FA">
      <w:r w:rsidRPr="00B764FA">
        <w:t>This process ensures CCS is applied correctly and avoids adjustments or debt issues for services.  </w:t>
      </w:r>
    </w:p>
    <w:p w14:paraId="6F18602E" w14:textId="77777777" w:rsidR="00B764FA" w:rsidRDefault="00B764FA" w:rsidP="00B764FA">
      <w:r w:rsidRPr="00B764FA">
        <w:t>Find out more about </w:t>
      </w:r>
      <w:hyperlink r:id="rId414" w:anchor="toc-managing-payments" w:tgtFrame="_blank" w:history="1">
        <w:r w:rsidRPr="00B764FA">
          <w:rPr>
            <w:rStyle w:val="Hyperlink"/>
          </w:rPr>
          <w:t>managing payments and fees</w:t>
        </w:r>
      </w:hyperlink>
      <w:r w:rsidRPr="00B764FA">
        <w:t> on our website. </w:t>
      </w:r>
    </w:p>
    <w:p w14:paraId="08B8BAA4" w14:textId="79AF7286" w:rsidR="00B764FA" w:rsidRDefault="00B764FA" w:rsidP="00B764FA">
      <w:pPr>
        <w:pStyle w:val="Heading2"/>
      </w:pPr>
      <w:bookmarkStart w:id="99" w:name="_Toc235620018"/>
      <w:r>
        <w:t>Workforce support</w:t>
      </w:r>
      <w:bookmarkEnd w:id="99"/>
    </w:p>
    <w:p w14:paraId="10435D6C" w14:textId="77777777" w:rsidR="00B764FA" w:rsidRPr="00B764FA" w:rsidRDefault="00B764FA" w:rsidP="00B764FA">
      <w:pPr>
        <w:pStyle w:val="Heading3"/>
      </w:pPr>
      <w:r w:rsidRPr="00B764FA">
        <w:t>When we process worker retention payments </w:t>
      </w:r>
    </w:p>
    <w:p w14:paraId="0363A100" w14:textId="77777777" w:rsidR="00B764FA" w:rsidRPr="00B764FA" w:rsidRDefault="00B764FA" w:rsidP="00B764FA">
      <w:r w:rsidRPr="00B764FA">
        <w:rPr>
          <w:b/>
          <w:bCs/>
        </w:rPr>
        <w:t>Standard worker retention payments are paid in arrears every 4 weeks. We publish and regularly update the payment schedule on our website. </w:t>
      </w:r>
      <w:r w:rsidRPr="00B764FA">
        <w:t> </w:t>
      </w:r>
    </w:p>
    <w:p w14:paraId="20242949" w14:textId="77777777" w:rsidR="00B764FA" w:rsidRPr="00B764FA" w:rsidRDefault="00B764FA" w:rsidP="00B764FA">
      <w:r w:rsidRPr="00B764FA">
        <w:t>The payment schedule shows: </w:t>
      </w:r>
    </w:p>
    <w:p w14:paraId="26509669" w14:textId="77777777" w:rsidR="00B764FA" w:rsidRPr="00B764FA" w:rsidRDefault="00B764FA" w:rsidP="00B764FA">
      <w:pPr>
        <w:numPr>
          <w:ilvl w:val="0"/>
          <w:numId w:val="195"/>
        </w:numPr>
      </w:pPr>
      <w:r w:rsidRPr="00B764FA">
        <w:rPr>
          <w:b/>
          <w:bCs/>
        </w:rPr>
        <w:t>completed payments</w:t>
      </w:r>
      <w:r w:rsidRPr="00B764FA">
        <w:t>, including the dates payments were processed </w:t>
      </w:r>
    </w:p>
    <w:p w14:paraId="7CA6F928" w14:textId="77777777" w:rsidR="00B764FA" w:rsidRPr="00B764FA" w:rsidRDefault="00B764FA" w:rsidP="00B764FA">
      <w:pPr>
        <w:numPr>
          <w:ilvl w:val="0"/>
          <w:numId w:val="196"/>
        </w:numPr>
      </w:pPr>
      <w:r w:rsidRPr="00B764FA">
        <w:rPr>
          <w:b/>
          <w:bCs/>
        </w:rPr>
        <w:t>upcoming payments</w:t>
      </w:r>
      <w:r w:rsidRPr="00B764FA">
        <w:t> based on the latest available information. </w:t>
      </w:r>
    </w:p>
    <w:p w14:paraId="2CB16A85" w14:textId="77777777" w:rsidR="00B764FA" w:rsidRPr="00B764FA" w:rsidRDefault="00B764FA" w:rsidP="00B764FA">
      <w:r w:rsidRPr="00B764FA">
        <w:t>Payments are calculated using the labour costs for the charged hours of care provided at a service each month. Data from the Child Care Subsidy System helps determine the charged hours of care. </w:t>
      </w:r>
    </w:p>
    <w:p w14:paraId="2D5034E1" w14:textId="77777777" w:rsidR="00B764FA" w:rsidRPr="00B764FA" w:rsidRDefault="00B764FA" w:rsidP="00B764FA">
      <w:r w:rsidRPr="00B764FA">
        <w:t>Payments are made at the service-level through the Child Care Subsidy System. These are sent to the same bank account as your CCS payments. </w:t>
      </w:r>
    </w:p>
    <w:p w14:paraId="790956EE" w14:textId="77777777" w:rsidR="00B764FA" w:rsidRPr="00B764FA" w:rsidRDefault="00B764FA" w:rsidP="00B764FA">
      <w:r w:rsidRPr="00B764FA">
        <w:t>To learn more, see </w:t>
      </w:r>
      <w:hyperlink r:id="rId415" w:anchor="guidetoc" w:tgtFrame="_blank" w:history="1">
        <w:r w:rsidRPr="00B764FA">
          <w:rPr>
            <w:rStyle w:val="Hyperlink"/>
          </w:rPr>
          <w:t>when we make payments</w:t>
        </w:r>
      </w:hyperlink>
      <w:r w:rsidRPr="00B764FA">
        <w:t> on our website. </w:t>
      </w:r>
    </w:p>
    <w:p w14:paraId="7658D554" w14:textId="77777777" w:rsidR="00B764FA" w:rsidRPr="00B764FA" w:rsidRDefault="00B764FA" w:rsidP="00B764FA">
      <w:pPr>
        <w:pStyle w:val="Heading3"/>
      </w:pPr>
      <w:r w:rsidRPr="00B764FA">
        <w:t>New National Model Code for Recruitment in ECEC </w:t>
      </w:r>
    </w:p>
    <w:p w14:paraId="48FCF4DF" w14:textId="77777777" w:rsidR="00B764FA" w:rsidRPr="00B764FA" w:rsidRDefault="00B764FA" w:rsidP="00B764FA">
      <w:r w:rsidRPr="00B764FA">
        <w:rPr>
          <w:b/>
          <w:bCs/>
        </w:rPr>
        <w:t>A new National Model Code for Recruitment in ECEC will support the sector to embed clear, consistent and child safe recruitment practices across the workforce lifecycle.</w:t>
      </w:r>
      <w:r w:rsidRPr="00B764FA">
        <w:t>  </w:t>
      </w:r>
    </w:p>
    <w:p w14:paraId="2B4AE482" w14:textId="77777777" w:rsidR="00B764FA" w:rsidRPr="00B764FA" w:rsidRDefault="00B764FA" w:rsidP="00B764FA">
      <w:r w:rsidRPr="00B764FA">
        <w:t>The Model Code is:  </w:t>
      </w:r>
    </w:p>
    <w:p w14:paraId="732D0C5E" w14:textId="77777777" w:rsidR="00B764FA" w:rsidRPr="00B764FA" w:rsidRDefault="00B764FA" w:rsidP="00B764FA">
      <w:pPr>
        <w:numPr>
          <w:ilvl w:val="0"/>
          <w:numId w:val="197"/>
        </w:numPr>
      </w:pPr>
      <w:r w:rsidRPr="00B764FA">
        <w:lastRenderedPageBreak/>
        <w:t>a voluntary, principles-based national framework grounded in the NQF  </w:t>
      </w:r>
    </w:p>
    <w:p w14:paraId="22405462" w14:textId="77777777" w:rsidR="00B764FA" w:rsidRPr="00B764FA" w:rsidRDefault="00B764FA" w:rsidP="00B764FA">
      <w:pPr>
        <w:numPr>
          <w:ilvl w:val="0"/>
          <w:numId w:val="198"/>
        </w:numPr>
      </w:pPr>
      <w:r w:rsidRPr="00B764FA">
        <w:t>aligned with the National Principles for Child Safe Organisations.  </w:t>
      </w:r>
    </w:p>
    <w:p w14:paraId="18F1EC2D" w14:textId="77777777" w:rsidR="00B764FA" w:rsidRPr="00B764FA" w:rsidRDefault="00B764FA" w:rsidP="00B764FA">
      <w:r w:rsidRPr="00B764FA">
        <w:t>It outlines what good recruitment looks like and covers advertising, interviewing, induction and ongoing suitability checks. This will help services attract and retain safe, skilled and values driven staff.   </w:t>
      </w:r>
    </w:p>
    <w:p w14:paraId="13FE3325" w14:textId="77777777" w:rsidR="00B764FA" w:rsidRPr="00B764FA" w:rsidRDefault="00B764FA" w:rsidP="00B764FA">
      <w:r w:rsidRPr="00B764FA">
        <w:t>The Model Code is available on the </w:t>
      </w:r>
      <w:hyperlink r:id="rId416" w:tgtFrame="_blank" w:history="1">
        <w:r w:rsidRPr="00B764FA">
          <w:rPr>
            <w:rStyle w:val="Hyperlink"/>
          </w:rPr>
          <w:t>ACECQA website</w:t>
        </w:r>
      </w:hyperlink>
      <w:r w:rsidRPr="00B764FA">
        <w:t>.  </w:t>
      </w:r>
    </w:p>
    <w:p w14:paraId="1B0D3B8F" w14:textId="77777777" w:rsidR="00B764FA" w:rsidRPr="00B764FA" w:rsidRDefault="00B764FA" w:rsidP="00B764FA"/>
    <w:p w14:paraId="7DB105E2" w14:textId="77777777" w:rsidR="00B764FA" w:rsidRPr="00B764FA" w:rsidRDefault="00B764FA" w:rsidP="00B764FA"/>
    <w:p w14:paraId="4A6747B9" w14:textId="77777777" w:rsidR="00B764FA" w:rsidRPr="00B764FA" w:rsidRDefault="00B764FA" w:rsidP="00B764FA"/>
    <w:p w14:paraId="5AD3C116" w14:textId="77777777" w:rsidR="00B764FA" w:rsidRPr="00B764FA" w:rsidRDefault="00B764FA" w:rsidP="00B764FA"/>
    <w:p w14:paraId="3FBD66E0" w14:textId="60A62156" w:rsidR="00B764FA" w:rsidRDefault="00B764FA" w:rsidP="00E971AD">
      <w:pPr>
        <w:pStyle w:val="Issuedate"/>
      </w:pPr>
      <w:bookmarkStart w:id="100" w:name="_Toc235620019"/>
      <w:r>
        <w:lastRenderedPageBreak/>
        <w:t>19 March 2026</w:t>
      </w:r>
      <w:bookmarkEnd w:id="100"/>
    </w:p>
    <w:p w14:paraId="0F1C8C89" w14:textId="2D5675B1" w:rsidR="00B764FA" w:rsidRDefault="00B764FA" w:rsidP="00B764FA">
      <w:pPr>
        <w:pStyle w:val="Heading2"/>
      </w:pPr>
      <w:bookmarkStart w:id="101" w:name="_Toc235620020"/>
      <w:r w:rsidRPr="00B764FA">
        <w:t>Northern Territory floods: CCS period of emergency expanded to 11 additional areas</w:t>
      </w:r>
      <w:bookmarkEnd w:id="101"/>
    </w:p>
    <w:p w14:paraId="5B68D74F" w14:textId="77777777" w:rsidR="00B764FA" w:rsidRPr="00B764FA" w:rsidRDefault="00B764FA" w:rsidP="00B764FA">
      <w:r w:rsidRPr="00B764FA">
        <w:rPr>
          <w:b/>
          <w:bCs/>
        </w:rPr>
        <w:t>A Child Care Subsidy (CCS) period of emergency was applied in parts of the Northern Territory due to the impact of flooding.</w:t>
      </w:r>
    </w:p>
    <w:p w14:paraId="6018E8E9" w14:textId="77777777" w:rsidR="00B764FA" w:rsidRPr="00B764FA" w:rsidRDefault="00B764FA" w:rsidP="00B764FA">
      <w:r w:rsidRPr="00B764FA">
        <w:t>The CCS period of emergency applies from 7 to 16 March in the following local government areas:</w:t>
      </w:r>
    </w:p>
    <w:p w14:paraId="36AC1793" w14:textId="77777777" w:rsidR="00B764FA" w:rsidRPr="00B764FA" w:rsidRDefault="00B764FA" w:rsidP="00B764FA">
      <w:pPr>
        <w:numPr>
          <w:ilvl w:val="0"/>
          <w:numId w:val="170"/>
        </w:numPr>
      </w:pPr>
      <w:r w:rsidRPr="00B764FA">
        <w:t>Belyuen</w:t>
      </w:r>
    </w:p>
    <w:p w14:paraId="03112F95" w14:textId="77777777" w:rsidR="00B764FA" w:rsidRPr="00B764FA" w:rsidRDefault="00B764FA" w:rsidP="00B764FA">
      <w:pPr>
        <w:numPr>
          <w:ilvl w:val="0"/>
          <w:numId w:val="170"/>
        </w:numPr>
      </w:pPr>
      <w:r w:rsidRPr="00B764FA">
        <w:t>Coomalie</w:t>
      </w:r>
    </w:p>
    <w:p w14:paraId="455B1E0D" w14:textId="77777777" w:rsidR="00B764FA" w:rsidRPr="00B764FA" w:rsidRDefault="00B764FA" w:rsidP="00B764FA">
      <w:pPr>
        <w:numPr>
          <w:ilvl w:val="0"/>
          <w:numId w:val="170"/>
        </w:numPr>
      </w:pPr>
      <w:r w:rsidRPr="00B764FA">
        <w:t>Darwin</w:t>
      </w:r>
    </w:p>
    <w:p w14:paraId="539CB808" w14:textId="77777777" w:rsidR="00B764FA" w:rsidRPr="00B764FA" w:rsidRDefault="00B764FA" w:rsidP="00B764FA">
      <w:pPr>
        <w:numPr>
          <w:ilvl w:val="0"/>
          <w:numId w:val="170"/>
        </w:numPr>
      </w:pPr>
      <w:r w:rsidRPr="00B764FA">
        <w:t>Katherine</w:t>
      </w:r>
    </w:p>
    <w:p w14:paraId="3E4CFD8C" w14:textId="77777777" w:rsidR="00B764FA" w:rsidRPr="00B764FA" w:rsidRDefault="00B764FA" w:rsidP="00B764FA">
      <w:pPr>
        <w:numPr>
          <w:ilvl w:val="0"/>
          <w:numId w:val="170"/>
        </w:numPr>
      </w:pPr>
      <w:r w:rsidRPr="00B764FA">
        <w:t>Litchfield</w:t>
      </w:r>
    </w:p>
    <w:p w14:paraId="2AA7BA41" w14:textId="77777777" w:rsidR="00B764FA" w:rsidRPr="00B764FA" w:rsidRDefault="00B764FA" w:rsidP="00B764FA">
      <w:pPr>
        <w:numPr>
          <w:ilvl w:val="0"/>
          <w:numId w:val="170"/>
        </w:numPr>
      </w:pPr>
      <w:r w:rsidRPr="00B764FA">
        <w:t>Palmerston</w:t>
      </w:r>
    </w:p>
    <w:p w14:paraId="7FA113A5" w14:textId="77777777" w:rsidR="00B764FA" w:rsidRPr="00B764FA" w:rsidRDefault="00B764FA" w:rsidP="00B764FA">
      <w:pPr>
        <w:numPr>
          <w:ilvl w:val="0"/>
          <w:numId w:val="170"/>
        </w:numPr>
      </w:pPr>
      <w:r w:rsidRPr="00B764FA">
        <w:t>Roper Gulf</w:t>
      </w:r>
    </w:p>
    <w:p w14:paraId="617B9E72" w14:textId="77777777" w:rsidR="00B764FA" w:rsidRPr="00B764FA" w:rsidRDefault="00B764FA" w:rsidP="00B764FA">
      <w:pPr>
        <w:numPr>
          <w:ilvl w:val="0"/>
          <w:numId w:val="170"/>
        </w:numPr>
      </w:pPr>
      <w:r w:rsidRPr="00B764FA">
        <w:t>Unincorporated Areas</w:t>
      </w:r>
    </w:p>
    <w:p w14:paraId="5E7A5ED8" w14:textId="77777777" w:rsidR="00B764FA" w:rsidRPr="00B764FA" w:rsidRDefault="00B764FA" w:rsidP="00B764FA">
      <w:pPr>
        <w:numPr>
          <w:ilvl w:val="0"/>
          <w:numId w:val="170"/>
        </w:numPr>
      </w:pPr>
      <w:r w:rsidRPr="00B764FA">
        <w:t>Victoria Daly</w:t>
      </w:r>
    </w:p>
    <w:p w14:paraId="17955FBC" w14:textId="77777777" w:rsidR="00B764FA" w:rsidRPr="00B764FA" w:rsidRDefault="00B764FA" w:rsidP="00B764FA">
      <w:pPr>
        <w:numPr>
          <w:ilvl w:val="0"/>
          <w:numId w:val="170"/>
        </w:numPr>
      </w:pPr>
      <w:r w:rsidRPr="00B764FA">
        <w:t>Wagait</w:t>
      </w:r>
    </w:p>
    <w:p w14:paraId="58866BEA" w14:textId="77777777" w:rsidR="00B764FA" w:rsidRPr="00B764FA" w:rsidRDefault="00B764FA" w:rsidP="00B764FA">
      <w:pPr>
        <w:numPr>
          <w:ilvl w:val="0"/>
          <w:numId w:val="170"/>
        </w:numPr>
      </w:pPr>
      <w:r w:rsidRPr="00B764FA">
        <w:t>West Arnhem</w:t>
      </w:r>
    </w:p>
    <w:p w14:paraId="37E6C7D3" w14:textId="77777777" w:rsidR="00B764FA" w:rsidRPr="00B764FA" w:rsidRDefault="00B764FA" w:rsidP="00B764FA">
      <w:pPr>
        <w:numPr>
          <w:ilvl w:val="0"/>
          <w:numId w:val="170"/>
        </w:numPr>
      </w:pPr>
      <w:r w:rsidRPr="00B764FA">
        <w:t>West Daly</w:t>
      </w:r>
    </w:p>
    <w:p w14:paraId="2B8CBEFF" w14:textId="77777777" w:rsidR="00B764FA" w:rsidRPr="00B764FA" w:rsidRDefault="00B764FA" w:rsidP="00B764FA">
      <w:r w:rsidRPr="00B764FA">
        <w:t>We continue to monitor the situation and will provide updates as required.</w:t>
      </w:r>
    </w:p>
    <w:p w14:paraId="51881234" w14:textId="77777777" w:rsidR="00B764FA" w:rsidRPr="00B764FA" w:rsidRDefault="00B764FA" w:rsidP="00B764FA">
      <w:pPr>
        <w:pStyle w:val="Heading3"/>
      </w:pPr>
      <w:r w:rsidRPr="00B764FA">
        <w:t>For action</w:t>
      </w:r>
    </w:p>
    <w:p w14:paraId="6C2F3F5D" w14:textId="77777777" w:rsidR="00B764FA" w:rsidRPr="00B764FA" w:rsidRDefault="00B764FA" w:rsidP="00B764FA">
      <w:r w:rsidRPr="00B764FA">
        <w:t>If you close your service, you must tell:</w:t>
      </w:r>
    </w:p>
    <w:p w14:paraId="6B9EB0E5" w14:textId="77777777" w:rsidR="00B764FA" w:rsidRPr="00B764FA" w:rsidRDefault="00B764FA" w:rsidP="00B764FA">
      <w:pPr>
        <w:numPr>
          <w:ilvl w:val="0"/>
          <w:numId w:val="171"/>
        </w:numPr>
      </w:pPr>
      <w:r w:rsidRPr="00B764FA">
        <w:t>us via the </w:t>
      </w:r>
      <w:hyperlink r:id="rId417" w:history="1">
        <w:r w:rsidRPr="00B764FA">
          <w:rPr>
            <w:rStyle w:val="Hyperlink"/>
          </w:rPr>
          <w:t>Provider Entry Point</w:t>
        </w:r>
      </w:hyperlink>
      <w:r w:rsidRPr="00B764FA">
        <w:t> (PEP) or your third-party software</w:t>
      </w:r>
    </w:p>
    <w:p w14:paraId="41F5206D" w14:textId="77777777" w:rsidR="00B764FA" w:rsidRPr="00B764FA" w:rsidRDefault="00B764FA" w:rsidP="00B764FA">
      <w:pPr>
        <w:numPr>
          <w:ilvl w:val="0"/>
          <w:numId w:val="171"/>
        </w:numPr>
      </w:pPr>
      <w:r w:rsidRPr="00B764FA">
        <w:t>your </w:t>
      </w:r>
      <w:hyperlink r:id="rId418" w:history="1">
        <w:r w:rsidRPr="00B764FA">
          <w:rPr>
            <w:rStyle w:val="Hyperlink"/>
          </w:rPr>
          <w:t>state or territory regulatory authority</w:t>
        </w:r>
      </w:hyperlink>
      <w:r w:rsidRPr="00B764FA">
        <w:t>.</w:t>
      </w:r>
    </w:p>
    <w:p w14:paraId="73E9CA57" w14:textId="77777777" w:rsidR="00B764FA" w:rsidRPr="00B764FA" w:rsidRDefault="00B764FA" w:rsidP="00B764FA">
      <w:r w:rsidRPr="00B764FA">
        <w:t>Update your contact details via the </w:t>
      </w:r>
      <w:hyperlink r:id="rId419" w:history="1">
        <w:r w:rsidRPr="00B764FA">
          <w:rPr>
            <w:rStyle w:val="Hyperlink"/>
          </w:rPr>
          <w:t>PEP</w:t>
        </w:r>
      </w:hyperlink>
      <w:r w:rsidRPr="00B764FA">
        <w:t> or your third-party software, including:</w:t>
      </w:r>
    </w:p>
    <w:p w14:paraId="6B045627" w14:textId="77777777" w:rsidR="00B764FA" w:rsidRPr="00B764FA" w:rsidRDefault="00B764FA" w:rsidP="00B764FA">
      <w:pPr>
        <w:numPr>
          <w:ilvl w:val="0"/>
          <w:numId w:val="172"/>
        </w:numPr>
      </w:pPr>
      <w:r w:rsidRPr="00B764FA">
        <w:t>your contact details in the CCS System, so you don’t miss important information</w:t>
      </w:r>
    </w:p>
    <w:p w14:paraId="2069FB66" w14:textId="77777777" w:rsidR="00B764FA" w:rsidRPr="00B764FA" w:rsidRDefault="00B764FA" w:rsidP="00B764FA">
      <w:pPr>
        <w:numPr>
          <w:ilvl w:val="0"/>
          <w:numId w:val="172"/>
        </w:numPr>
      </w:pPr>
      <w:r w:rsidRPr="00B764FA">
        <w:t>your vacancy details on </w:t>
      </w:r>
      <w:hyperlink r:id="rId420" w:history="1">
        <w:r w:rsidRPr="00B764FA">
          <w:rPr>
            <w:rStyle w:val="Hyperlink"/>
          </w:rPr>
          <w:t>StartingBlocks.gov.au</w:t>
        </w:r>
      </w:hyperlink>
      <w:r w:rsidRPr="00B764FA">
        <w:t> to help families looking for care.</w:t>
      </w:r>
    </w:p>
    <w:p w14:paraId="1CDE3AD1" w14:textId="77777777" w:rsidR="00B764FA" w:rsidRPr="00B764FA" w:rsidRDefault="00B764FA" w:rsidP="00B764FA">
      <w:pPr>
        <w:pStyle w:val="Heading3"/>
      </w:pPr>
      <w:r w:rsidRPr="00B764FA">
        <w:t>Support during the emergency</w:t>
      </w:r>
    </w:p>
    <w:p w14:paraId="148337B3" w14:textId="77777777" w:rsidR="00B764FA" w:rsidRPr="00B764FA" w:rsidRDefault="00B764FA" w:rsidP="00B764FA">
      <w:r w:rsidRPr="00B764FA">
        <w:t>The following support is available in affected regions </w:t>
      </w:r>
      <w:r w:rsidRPr="00B764FA">
        <w:rPr>
          <w:b/>
          <w:bCs/>
        </w:rPr>
        <w:t>during</w:t>
      </w:r>
      <w:r w:rsidRPr="00B764FA">
        <w:t> the CCS period of emergency:</w:t>
      </w:r>
    </w:p>
    <w:p w14:paraId="08FC845B" w14:textId="77777777" w:rsidR="00B764FA" w:rsidRPr="00B764FA" w:rsidRDefault="00B764FA" w:rsidP="00B764FA">
      <w:pPr>
        <w:numPr>
          <w:ilvl w:val="0"/>
          <w:numId w:val="173"/>
        </w:numPr>
      </w:pPr>
      <w:r w:rsidRPr="00B764FA">
        <w:lastRenderedPageBreak/>
        <w:t>you can continue to get CCS if your service closes as a direct result of the emergency</w:t>
      </w:r>
    </w:p>
    <w:p w14:paraId="5A6E3E9F" w14:textId="77777777" w:rsidR="00B764FA" w:rsidRPr="00B764FA" w:rsidRDefault="00B764FA" w:rsidP="00B764FA">
      <w:pPr>
        <w:numPr>
          <w:ilvl w:val="0"/>
          <w:numId w:val="173"/>
        </w:numPr>
      </w:pPr>
      <w:r w:rsidRPr="00B764FA">
        <w:t>you can waive the gap fee if a child doesn’t attend, or your service is closed for a full day, during the CCS period of emergency</w:t>
      </w:r>
    </w:p>
    <w:p w14:paraId="52653001" w14:textId="77777777" w:rsidR="00B764FA" w:rsidRPr="00B764FA" w:rsidRDefault="00B764FA" w:rsidP="00B764FA">
      <w:pPr>
        <w:numPr>
          <w:ilvl w:val="0"/>
          <w:numId w:val="173"/>
        </w:numPr>
      </w:pPr>
      <w:r w:rsidRPr="00B764FA">
        <w:t>families will get unlimited allowable absences for the duration of the CCS period of emergency.</w:t>
      </w:r>
    </w:p>
    <w:p w14:paraId="0EEF72D4" w14:textId="77777777" w:rsidR="00B764FA" w:rsidRPr="00B764FA" w:rsidRDefault="00B764FA" w:rsidP="00B764FA">
      <w:r w:rsidRPr="00B764FA">
        <w:t>A gap fee waiver is a type of provider discount. You must report the type and amount of </w:t>
      </w:r>
      <w:hyperlink r:id="rId421" w:history="1">
        <w:r w:rsidRPr="00B764FA">
          <w:rPr>
            <w:rStyle w:val="Hyperlink"/>
          </w:rPr>
          <w:t>prescribed discounts</w:t>
        </w:r>
      </w:hyperlink>
      <w:r w:rsidRPr="00B764FA">
        <w:t> in session reports if they have been applied for the session.</w:t>
      </w:r>
    </w:p>
    <w:p w14:paraId="1314E80A" w14:textId="77777777" w:rsidR="00B764FA" w:rsidRPr="00B764FA" w:rsidRDefault="00B764FA" w:rsidP="00B764FA">
      <w:r w:rsidRPr="00B764FA">
        <w:t>Read more about </w:t>
      </w:r>
      <w:hyperlink r:id="rId422" w:history="1">
        <w:r w:rsidRPr="00B764FA">
          <w:rPr>
            <w:rStyle w:val="Hyperlink"/>
          </w:rPr>
          <w:t>support during a CCS period of emergency</w:t>
        </w:r>
      </w:hyperlink>
      <w:r w:rsidRPr="00B764FA">
        <w:t>.</w:t>
      </w:r>
    </w:p>
    <w:p w14:paraId="241683E1" w14:textId="77777777" w:rsidR="00B764FA" w:rsidRPr="00B764FA" w:rsidRDefault="00B764FA" w:rsidP="00B764FA">
      <w:r w:rsidRPr="00B764FA">
        <w:t>Join our </w:t>
      </w:r>
      <w:hyperlink r:id="rId423" w:history="1">
        <w:r w:rsidRPr="00B764FA">
          <w:rPr>
            <w:rStyle w:val="Hyperlink"/>
          </w:rPr>
          <w:t>Facebook group</w:t>
        </w:r>
      </w:hyperlink>
      <w:r w:rsidRPr="00B764FA">
        <w:t> for alerts and updates.</w:t>
      </w:r>
    </w:p>
    <w:p w14:paraId="0ECE03B7" w14:textId="77777777" w:rsidR="00B764FA" w:rsidRPr="00B764FA" w:rsidRDefault="00B764FA" w:rsidP="00B764FA">
      <w:pPr>
        <w:pStyle w:val="Heading3"/>
      </w:pPr>
      <w:r w:rsidRPr="00B764FA">
        <w:t>Recovery after the emergency</w:t>
      </w:r>
    </w:p>
    <w:p w14:paraId="10714712" w14:textId="77777777" w:rsidR="00B764FA" w:rsidRPr="00B764FA" w:rsidRDefault="00B764FA" w:rsidP="00B764FA">
      <w:r w:rsidRPr="00B764FA">
        <w:t>Some services may be eligible for a </w:t>
      </w:r>
      <w:hyperlink r:id="rId424" w:history="1">
        <w:r w:rsidRPr="00B764FA">
          <w:rPr>
            <w:rStyle w:val="Hyperlink"/>
          </w:rPr>
          <w:t>Community Child Care Fund special circumstances grant</w:t>
        </w:r>
      </w:hyperlink>
      <w:r w:rsidRPr="00B764FA">
        <w:t>. Read the eligibility criteria </w:t>
      </w:r>
      <w:r w:rsidRPr="00B764FA">
        <w:rPr>
          <w:b/>
          <w:bCs/>
        </w:rPr>
        <w:t>before</w:t>
      </w:r>
      <w:r w:rsidRPr="00B764FA">
        <w:t> applying.</w:t>
      </w:r>
    </w:p>
    <w:p w14:paraId="64C02ADE" w14:textId="77777777" w:rsidR="00B764FA" w:rsidRPr="00B764FA" w:rsidRDefault="00B764FA" w:rsidP="00B764FA">
      <w:r w:rsidRPr="00B764FA">
        <w:t>Families may be able to access:</w:t>
      </w:r>
    </w:p>
    <w:p w14:paraId="3B3982BB" w14:textId="77777777" w:rsidR="00B764FA" w:rsidRPr="00B764FA" w:rsidRDefault="00B764FA" w:rsidP="00B764FA">
      <w:pPr>
        <w:numPr>
          <w:ilvl w:val="0"/>
          <w:numId w:val="174"/>
        </w:numPr>
      </w:pPr>
      <w:hyperlink r:id="rId425" w:history="1">
        <w:r w:rsidRPr="00B764FA">
          <w:rPr>
            <w:rStyle w:val="Hyperlink"/>
          </w:rPr>
          <w:t>additional absences</w:t>
        </w:r>
      </w:hyperlink>
      <w:r w:rsidRPr="00B764FA">
        <w:t> if they’ve exhausted their allowable absences</w:t>
      </w:r>
    </w:p>
    <w:p w14:paraId="285911FB" w14:textId="77777777" w:rsidR="00B764FA" w:rsidRPr="00B764FA" w:rsidRDefault="00B764FA" w:rsidP="00B764FA">
      <w:pPr>
        <w:numPr>
          <w:ilvl w:val="0"/>
          <w:numId w:val="174"/>
        </w:numPr>
      </w:pPr>
      <w:hyperlink r:id="rId426" w:history="1">
        <w:r w:rsidRPr="00B764FA">
          <w:rPr>
            <w:rStyle w:val="Hyperlink"/>
          </w:rPr>
          <w:t>Additional Child Care Subsidy</w:t>
        </w:r>
      </w:hyperlink>
      <w:r w:rsidRPr="00B764FA">
        <w:t> if they experience temporary financial hardship due to an emergency that happened in the last 6 months.</w:t>
      </w:r>
    </w:p>
    <w:p w14:paraId="7C13A00C" w14:textId="77777777" w:rsidR="00B764FA" w:rsidRPr="00B764FA" w:rsidRDefault="00B764FA" w:rsidP="00B764FA">
      <w:r w:rsidRPr="00B764FA">
        <w:t>Read more about </w:t>
      </w:r>
      <w:hyperlink r:id="rId427" w:history="1">
        <w:r w:rsidRPr="00B764FA">
          <w:rPr>
            <w:rStyle w:val="Hyperlink"/>
          </w:rPr>
          <w:t>recovery after an emergency</w:t>
        </w:r>
      </w:hyperlink>
      <w:r w:rsidRPr="00B764FA">
        <w:t> on our website.</w:t>
      </w:r>
    </w:p>
    <w:p w14:paraId="17EFF2B5" w14:textId="77777777" w:rsidR="00B764FA" w:rsidRPr="00B764FA" w:rsidRDefault="00B764FA" w:rsidP="00B764FA">
      <w:pPr>
        <w:pStyle w:val="Heading3"/>
      </w:pPr>
      <w:r w:rsidRPr="00B764FA">
        <w:t>Other disaster support</w:t>
      </w:r>
    </w:p>
    <w:p w14:paraId="6B3ED774" w14:textId="77777777" w:rsidR="00B764FA" w:rsidRPr="00B764FA" w:rsidRDefault="00B764FA" w:rsidP="00B764FA">
      <w:r w:rsidRPr="00B764FA">
        <w:t>The Australian Government provides help for people affected by natural disasters. Find out whether you're eligible on the </w:t>
      </w:r>
      <w:hyperlink r:id="rId428" w:history="1">
        <w:r w:rsidRPr="00B764FA">
          <w:rPr>
            <w:rStyle w:val="Hyperlink"/>
          </w:rPr>
          <w:t>Services Australia website</w:t>
        </w:r>
      </w:hyperlink>
      <w:r w:rsidRPr="00B764FA">
        <w:t>.</w:t>
      </w:r>
    </w:p>
    <w:p w14:paraId="64DC64D7" w14:textId="77777777" w:rsidR="00B764FA" w:rsidRPr="00B764FA" w:rsidRDefault="00B764FA" w:rsidP="00B764FA">
      <w:r w:rsidRPr="00B764FA">
        <w:t>Your state or territory government may provide additional support in the event of a natural disaster. Find out more at </w:t>
      </w:r>
      <w:hyperlink r:id="rId429" w:history="1">
        <w:r w:rsidRPr="00B764FA">
          <w:rPr>
            <w:rStyle w:val="Hyperlink"/>
          </w:rPr>
          <w:t>nt.gov.au/emergency</w:t>
        </w:r>
      </w:hyperlink>
      <w:r w:rsidRPr="00B764FA">
        <w:t>.</w:t>
      </w:r>
    </w:p>
    <w:p w14:paraId="7F5B6DFC" w14:textId="77777777" w:rsidR="00B764FA" w:rsidRPr="00B764FA" w:rsidRDefault="00B764FA" w:rsidP="00B764FA"/>
    <w:p w14:paraId="2C1279E4" w14:textId="7D0B90C2" w:rsidR="00E971AD" w:rsidRDefault="00E971AD" w:rsidP="00E971AD">
      <w:pPr>
        <w:pStyle w:val="Issuedate"/>
      </w:pPr>
      <w:bookmarkStart w:id="102" w:name="_Toc235620021"/>
      <w:r>
        <w:lastRenderedPageBreak/>
        <w:t>18 March 2026</w:t>
      </w:r>
      <w:bookmarkEnd w:id="7"/>
      <w:bookmarkEnd w:id="8"/>
      <w:bookmarkEnd w:id="102"/>
    </w:p>
    <w:p w14:paraId="5BDADF5E" w14:textId="77777777" w:rsidR="00E971AD" w:rsidRDefault="00E971AD" w:rsidP="00E971AD">
      <w:pPr>
        <w:pStyle w:val="Heading2"/>
      </w:pPr>
      <w:bookmarkStart w:id="103" w:name="_Toc224743620"/>
      <w:bookmarkStart w:id="104" w:name="_Toc224744141"/>
      <w:bookmarkStart w:id="105" w:name="_Toc235620022"/>
      <w:r>
        <w:t>From the department</w:t>
      </w:r>
      <w:bookmarkEnd w:id="103"/>
      <w:bookmarkEnd w:id="104"/>
      <w:bookmarkEnd w:id="105"/>
    </w:p>
    <w:p w14:paraId="76B7F42F" w14:textId="77777777" w:rsidR="00E971AD" w:rsidRPr="0080332F" w:rsidRDefault="00E971AD" w:rsidP="00E971AD">
      <w:pPr>
        <w:pStyle w:val="Heading3"/>
      </w:pPr>
      <w:r w:rsidRPr="0080332F">
        <w:t>Update the national early childhood worker register by 27 March </w:t>
      </w:r>
    </w:p>
    <w:p w14:paraId="0A1FA384" w14:textId="77777777" w:rsidR="00E971AD" w:rsidRPr="0080332F" w:rsidRDefault="00E971AD" w:rsidP="00E971AD">
      <w:r w:rsidRPr="0080332F">
        <w:rPr>
          <w:b/>
          <w:bCs/>
        </w:rPr>
        <w:t>All approved providers must add their workforce information to the National Early Childhood Worker Register by 27 March 2026. </w:t>
      </w:r>
      <w:r w:rsidRPr="0080332F">
        <w:t> </w:t>
      </w:r>
    </w:p>
    <w:p w14:paraId="7AD0BCEA" w14:textId="77777777" w:rsidR="00E971AD" w:rsidRPr="0080332F" w:rsidRDefault="00E971AD" w:rsidP="00E971AD">
      <w:r w:rsidRPr="0080332F">
        <w:t>The register gives regulators a clearer national view of who is working in the sector and where, helping them monitor, identify and respond to risks across the sector. </w:t>
      </w:r>
    </w:p>
    <w:p w14:paraId="34EC6587" w14:textId="77777777" w:rsidR="00E971AD" w:rsidRPr="0080332F" w:rsidRDefault="00E971AD" w:rsidP="00E971AD">
      <w:r w:rsidRPr="0080332F">
        <w:t>You must record information in the register for all people working in or engaged by your service, using details you already collect, by 27 March. This is a requirement under the Education and Care Services National Law.  </w:t>
      </w:r>
    </w:p>
    <w:p w14:paraId="6BFFC415" w14:textId="77777777" w:rsidR="00E971AD" w:rsidRPr="0080332F" w:rsidRDefault="00E971AD" w:rsidP="00E971AD">
      <w:r w:rsidRPr="0080332F">
        <w:t>You must keep the information up to date and make any changes within 14 days of becoming aware. </w:t>
      </w:r>
    </w:p>
    <w:p w14:paraId="4E1243E0" w14:textId="77777777" w:rsidR="00E971AD" w:rsidRPr="0080332F" w:rsidRDefault="00E971AD" w:rsidP="00E971AD">
      <w:r w:rsidRPr="0080332F">
        <w:t>Visit </w:t>
      </w:r>
      <w:hyperlink r:id="rId430" w:tgtFrame="_blank" w:history="1">
        <w:r w:rsidRPr="0080332F">
          <w:rPr>
            <w:rStyle w:val="Hyperlink"/>
          </w:rPr>
          <w:t>ACECQA’s website</w:t>
        </w:r>
      </w:hyperlink>
      <w:r w:rsidRPr="0080332F">
        <w:t> to find out more. </w:t>
      </w:r>
    </w:p>
    <w:p w14:paraId="2DC2D818" w14:textId="77777777" w:rsidR="00E971AD" w:rsidRPr="0080332F" w:rsidRDefault="00E971AD" w:rsidP="00E971AD">
      <w:pPr>
        <w:pStyle w:val="Heading3"/>
      </w:pPr>
      <w:r w:rsidRPr="0080332F">
        <w:t>Reminder: unannounced spot checks continuing in 2026 </w:t>
      </w:r>
    </w:p>
    <w:p w14:paraId="26E8E3E4" w14:textId="77777777" w:rsidR="00E971AD" w:rsidRPr="0080332F" w:rsidRDefault="00E971AD" w:rsidP="00E971AD">
      <w:r w:rsidRPr="0080332F">
        <w:rPr>
          <w:b/>
          <w:bCs/>
        </w:rPr>
        <w:t>Spot checks are unannounced, in-person visits by authorised officers. These help ensure services meet their legal obligations and manage the Child Care Subsidy (CCS) correctly.</w:t>
      </w:r>
      <w:r w:rsidRPr="0080332F">
        <w:t> </w:t>
      </w:r>
    </w:p>
    <w:p w14:paraId="4F7B6D21" w14:textId="77777777" w:rsidR="00E971AD" w:rsidRPr="0080332F" w:rsidRDefault="00E971AD" w:rsidP="00E971AD">
      <w:pPr>
        <w:pStyle w:val="Heading4"/>
      </w:pPr>
      <w:r w:rsidRPr="0080332F">
        <w:t>What happens during a spot check? </w:t>
      </w:r>
    </w:p>
    <w:p w14:paraId="4D1679E2" w14:textId="77777777" w:rsidR="00E971AD" w:rsidRPr="0080332F" w:rsidRDefault="00E971AD" w:rsidP="00E971AD">
      <w:r w:rsidRPr="0080332F">
        <w:t>Officers will: </w:t>
      </w:r>
    </w:p>
    <w:p w14:paraId="724EA658" w14:textId="77777777" w:rsidR="00E971AD" w:rsidRPr="0080332F" w:rsidRDefault="00E971AD" w:rsidP="00E971AD">
      <w:pPr>
        <w:numPr>
          <w:ilvl w:val="0"/>
          <w:numId w:val="114"/>
        </w:numPr>
      </w:pPr>
      <w:r w:rsidRPr="0080332F">
        <w:t>introduce themselves </w:t>
      </w:r>
    </w:p>
    <w:p w14:paraId="4E50769A" w14:textId="77777777" w:rsidR="00E971AD" w:rsidRPr="0080332F" w:rsidRDefault="00E971AD" w:rsidP="00E971AD">
      <w:pPr>
        <w:numPr>
          <w:ilvl w:val="0"/>
          <w:numId w:val="115"/>
        </w:numPr>
      </w:pPr>
      <w:r w:rsidRPr="0080332F">
        <w:t>show their ID </w:t>
      </w:r>
    </w:p>
    <w:p w14:paraId="7FE2DCDD" w14:textId="77777777" w:rsidR="00E971AD" w:rsidRPr="0080332F" w:rsidRDefault="00E971AD" w:rsidP="00E971AD">
      <w:pPr>
        <w:numPr>
          <w:ilvl w:val="0"/>
          <w:numId w:val="116"/>
        </w:numPr>
      </w:pPr>
      <w:r w:rsidRPr="0080332F">
        <w:t>provide required forms (such as a consent-to-enter form). </w:t>
      </w:r>
    </w:p>
    <w:p w14:paraId="3D401235" w14:textId="77777777" w:rsidR="00E971AD" w:rsidRPr="0080332F" w:rsidRDefault="00E971AD" w:rsidP="00E971AD">
      <w:r w:rsidRPr="0080332F">
        <w:t>They may review: </w:t>
      </w:r>
    </w:p>
    <w:p w14:paraId="5E0741E9" w14:textId="77777777" w:rsidR="00E971AD" w:rsidRPr="0080332F" w:rsidRDefault="00E971AD" w:rsidP="00E971AD">
      <w:pPr>
        <w:numPr>
          <w:ilvl w:val="0"/>
          <w:numId w:val="117"/>
        </w:numPr>
      </w:pPr>
      <w:r w:rsidRPr="0080332F">
        <w:t>information or records to check compliance with the Family Assistance Law (FAL) </w:t>
      </w:r>
    </w:p>
    <w:p w14:paraId="57786C7F" w14:textId="77777777" w:rsidR="00E971AD" w:rsidRPr="0080332F" w:rsidRDefault="00E971AD" w:rsidP="00E971AD">
      <w:pPr>
        <w:numPr>
          <w:ilvl w:val="0"/>
          <w:numId w:val="118"/>
        </w:numPr>
      </w:pPr>
      <w:r w:rsidRPr="0080332F">
        <w:t>enrolment processes, and attendance reporting – including verifying records against actual attendance </w:t>
      </w:r>
    </w:p>
    <w:p w14:paraId="41E730B5" w14:textId="77777777" w:rsidR="00E971AD" w:rsidRPr="0080332F" w:rsidRDefault="00E971AD" w:rsidP="00E971AD">
      <w:pPr>
        <w:numPr>
          <w:ilvl w:val="0"/>
          <w:numId w:val="119"/>
        </w:numPr>
      </w:pPr>
      <w:r w:rsidRPr="0080332F">
        <w:t>fee and payment processes </w:t>
      </w:r>
    </w:p>
    <w:p w14:paraId="5D447129" w14:textId="77777777" w:rsidR="00E971AD" w:rsidRPr="0080332F" w:rsidRDefault="00E971AD" w:rsidP="00E971AD">
      <w:pPr>
        <w:numPr>
          <w:ilvl w:val="0"/>
          <w:numId w:val="120"/>
        </w:numPr>
      </w:pPr>
      <w:r w:rsidRPr="0080332F">
        <w:t>Working With Children Checks for current staff. </w:t>
      </w:r>
    </w:p>
    <w:p w14:paraId="25B610D5" w14:textId="77777777" w:rsidR="00E971AD" w:rsidRPr="0080332F" w:rsidRDefault="00E971AD" w:rsidP="00E971AD">
      <w:r w:rsidRPr="0080332F">
        <w:t>Spot checks can occur at </w:t>
      </w:r>
      <w:r w:rsidRPr="0080332F">
        <w:rPr>
          <w:i/>
          <w:iCs/>
        </w:rPr>
        <w:t>any </w:t>
      </w:r>
      <w:r w:rsidRPr="0080332F">
        <w:t>registered service across Australia. If officers observe anything that may affect safety or quality, they will report it to the state or territory regulator. </w:t>
      </w:r>
    </w:p>
    <w:p w14:paraId="54B0742C" w14:textId="77777777" w:rsidR="00E971AD" w:rsidRPr="0080332F" w:rsidRDefault="00E971AD" w:rsidP="00E971AD">
      <w:pPr>
        <w:pStyle w:val="Heading4"/>
      </w:pPr>
      <w:r w:rsidRPr="0080332F">
        <w:t>Why these checks matter </w:t>
      </w:r>
    </w:p>
    <w:p w14:paraId="1065B00D" w14:textId="77777777" w:rsidR="00E971AD" w:rsidRPr="0080332F" w:rsidRDefault="00E971AD" w:rsidP="00E971AD">
      <w:r w:rsidRPr="0080332F">
        <w:t>Spot checks support: </w:t>
      </w:r>
    </w:p>
    <w:p w14:paraId="281FA410" w14:textId="77777777" w:rsidR="00E971AD" w:rsidRPr="0080332F" w:rsidRDefault="00E971AD" w:rsidP="00E971AD">
      <w:pPr>
        <w:numPr>
          <w:ilvl w:val="0"/>
          <w:numId w:val="121"/>
        </w:numPr>
      </w:pPr>
      <w:r w:rsidRPr="0080332F">
        <w:t>accurate and fair CCS administration </w:t>
      </w:r>
    </w:p>
    <w:p w14:paraId="60E5BC46" w14:textId="77777777" w:rsidR="00E971AD" w:rsidRPr="0080332F" w:rsidRDefault="00E971AD" w:rsidP="00E971AD">
      <w:pPr>
        <w:numPr>
          <w:ilvl w:val="0"/>
          <w:numId w:val="122"/>
        </w:numPr>
      </w:pPr>
      <w:r w:rsidRPr="0080332F">
        <w:t>safe, high</w:t>
      </w:r>
      <w:r w:rsidRPr="0080332F">
        <w:noBreakHyphen/>
        <w:t>quality care </w:t>
      </w:r>
    </w:p>
    <w:p w14:paraId="6874A7B0" w14:textId="77777777" w:rsidR="00E971AD" w:rsidRPr="0080332F" w:rsidRDefault="00E971AD" w:rsidP="00E971AD">
      <w:pPr>
        <w:numPr>
          <w:ilvl w:val="0"/>
          <w:numId w:val="123"/>
        </w:numPr>
      </w:pPr>
      <w:r w:rsidRPr="0080332F">
        <w:lastRenderedPageBreak/>
        <w:t>strong and consistent practices. </w:t>
      </w:r>
    </w:p>
    <w:p w14:paraId="5E51F81B" w14:textId="77777777" w:rsidR="00E971AD" w:rsidRPr="0080332F" w:rsidRDefault="00E971AD" w:rsidP="00E971AD">
      <w:r w:rsidRPr="0080332F">
        <w:t>Find out </w:t>
      </w:r>
      <w:hyperlink r:id="rId431" w:tgtFrame="_blank" w:history="1">
        <w:r w:rsidRPr="0080332F">
          <w:rPr>
            <w:rStyle w:val="Hyperlink"/>
          </w:rPr>
          <w:t>more about spot checks</w:t>
        </w:r>
      </w:hyperlink>
      <w:r w:rsidRPr="0080332F">
        <w:t> on our website. </w:t>
      </w:r>
    </w:p>
    <w:p w14:paraId="09A8169A" w14:textId="77777777" w:rsidR="00E971AD" w:rsidRPr="0080332F" w:rsidRDefault="00E971AD" w:rsidP="00E971AD">
      <w:pPr>
        <w:pStyle w:val="Heading3"/>
      </w:pPr>
      <w:r w:rsidRPr="0080332F">
        <w:t>There’s still time to take part in the national CCTV assessment </w:t>
      </w:r>
    </w:p>
    <w:p w14:paraId="1077CFEA" w14:textId="77777777" w:rsidR="00E971AD" w:rsidRPr="0080332F" w:rsidRDefault="00E971AD" w:rsidP="00E971AD">
      <w:r w:rsidRPr="0080332F">
        <w:rPr>
          <w:b/>
          <w:bCs/>
        </w:rPr>
        <w:t>If you’ve submitted an Expression of Interest (EOI) but haven't finished registration,</w:t>
      </w:r>
      <w:r w:rsidRPr="0080332F">
        <w:t> </w:t>
      </w:r>
      <w:r w:rsidRPr="0080332F">
        <w:rPr>
          <w:b/>
          <w:bCs/>
        </w:rPr>
        <w:t>there’s still time to join the national CCTV assessment.</w:t>
      </w:r>
      <w:r w:rsidRPr="0080332F">
        <w:t> </w:t>
      </w:r>
    </w:p>
    <w:p w14:paraId="5F6FFFCD" w14:textId="77777777" w:rsidR="00E971AD" w:rsidRPr="0080332F" w:rsidRDefault="00E971AD" w:rsidP="00E971AD">
      <w:r w:rsidRPr="0080332F">
        <w:t>The main data collection period runs from </w:t>
      </w:r>
      <w:r w:rsidRPr="0080332F">
        <w:rPr>
          <w:b/>
          <w:bCs/>
        </w:rPr>
        <w:t>April to June 2026. </w:t>
      </w:r>
      <w:r w:rsidRPr="0080332F">
        <w:t>To take part, you need to finalise your registration by the end of March. If you need help or have questions, contact Nous at </w:t>
      </w:r>
      <w:hyperlink r:id="rId432" w:tgtFrame="_blank" w:history="1">
        <w:r w:rsidRPr="0080332F">
          <w:rPr>
            <w:rStyle w:val="Hyperlink"/>
          </w:rPr>
          <w:t>cctvassessment@nousgroup.com</w:t>
        </w:r>
      </w:hyperlink>
      <w:r w:rsidRPr="0080332F">
        <w:t>. </w:t>
      </w:r>
    </w:p>
    <w:p w14:paraId="66B5335D" w14:textId="77777777" w:rsidR="00E971AD" w:rsidRPr="0080332F" w:rsidRDefault="00E971AD" w:rsidP="00E971AD">
      <w:pPr>
        <w:pStyle w:val="Heading4"/>
      </w:pPr>
      <w:r w:rsidRPr="0080332F">
        <w:t>Why participate? </w:t>
      </w:r>
    </w:p>
    <w:p w14:paraId="50805319" w14:textId="77777777" w:rsidR="00E971AD" w:rsidRPr="0080332F" w:rsidRDefault="00E971AD" w:rsidP="00E971AD">
      <w:r w:rsidRPr="0080332F">
        <w:t>Small and medium providers may be eligible for a participation payment of </w:t>
      </w:r>
      <w:r w:rsidRPr="0080332F">
        <w:rPr>
          <w:b/>
          <w:bCs/>
        </w:rPr>
        <w:t>$30,000 to $50,000</w:t>
      </w:r>
      <w:r w:rsidRPr="0080332F">
        <w:t>. </w:t>
      </w:r>
    </w:p>
    <w:p w14:paraId="6600B787" w14:textId="77777777" w:rsidR="00E971AD" w:rsidRPr="0080332F" w:rsidRDefault="00E971AD" w:rsidP="00E971AD">
      <w:r w:rsidRPr="0080332F">
        <w:t>By taking part, your service can: </w:t>
      </w:r>
    </w:p>
    <w:p w14:paraId="448DA0E4" w14:textId="77777777" w:rsidR="00E971AD" w:rsidRPr="0080332F" w:rsidRDefault="00E971AD" w:rsidP="00E971AD">
      <w:pPr>
        <w:numPr>
          <w:ilvl w:val="0"/>
          <w:numId w:val="124"/>
        </w:numPr>
      </w:pPr>
      <w:r w:rsidRPr="0080332F">
        <w:t>join </w:t>
      </w:r>
      <w:r w:rsidRPr="0080332F">
        <w:rPr>
          <w:b/>
          <w:bCs/>
        </w:rPr>
        <w:t>community of practice sessions</w:t>
      </w:r>
      <w:r w:rsidRPr="0080332F">
        <w:t> to share insights with other services </w:t>
      </w:r>
    </w:p>
    <w:p w14:paraId="0862256C" w14:textId="77777777" w:rsidR="00E971AD" w:rsidRPr="0080332F" w:rsidRDefault="00E971AD" w:rsidP="00E971AD">
      <w:pPr>
        <w:numPr>
          <w:ilvl w:val="0"/>
          <w:numId w:val="125"/>
        </w:numPr>
      </w:pPr>
      <w:r w:rsidRPr="0080332F">
        <w:t>help shape advice to government on how CCTV should be used in ECEC. </w:t>
      </w:r>
    </w:p>
    <w:p w14:paraId="38424480" w14:textId="77777777" w:rsidR="00E971AD" w:rsidRPr="0080332F" w:rsidRDefault="00E971AD" w:rsidP="00E971AD">
      <w:r w:rsidRPr="0080332F">
        <w:t>The national CCTV assessment will: </w:t>
      </w:r>
    </w:p>
    <w:p w14:paraId="614AB90A" w14:textId="77777777" w:rsidR="00E971AD" w:rsidRPr="0080332F" w:rsidRDefault="00E971AD" w:rsidP="00E971AD">
      <w:pPr>
        <w:numPr>
          <w:ilvl w:val="0"/>
          <w:numId w:val="126"/>
        </w:numPr>
      </w:pPr>
      <w:r w:rsidRPr="0080332F">
        <w:t>identify how CCTV can be used safely and effectively in ECEC to support child safety </w:t>
      </w:r>
    </w:p>
    <w:p w14:paraId="0AA9ACF9" w14:textId="77777777" w:rsidR="00E971AD" w:rsidRPr="0080332F" w:rsidRDefault="00E971AD" w:rsidP="00E971AD">
      <w:pPr>
        <w:numPr>
          <w:ilvl w:val="0"/>
          <w:numId w:val="127"/>
        </w:numPr>
      </w:pPr>
      <w:r w:rsidRPr="0080332F">
        <w:t>build a strong evidence base to guide future policy and best</w:t>
      </w:r>
      <w:r w:rsidRPr="0080332F">
        <w:noBreakHyphen/>
        <w:t>practice principles. </w:t>
      </w:r>
    </w:p>
    <w:p w14:paraId="2A5D74FF" w14:textId="77777777" w:rsidR="00E971AD" w:rsidRPr="0080332F" w:rsidRDefault="00E971AD" w:rsidP="00E971AD">
      <w:hyperlink r:id="rId433" w:tgtFrame="_blank" w:history="1">
        <w:r w:rsidRPr="0080332F">
          <w:rPr>
            <w:rStyle w:val="Hyperlink"/>
          </w:rPr>
          <w:t>Visit our website for more information and resources</w:t>
        </w:r>
      </w:hyperlink>
      <w:r w:rsidRPr="0080332F">
        <w:t>. </w:t>
      </w:r>
    </w:p>
    <w:p w14:paraId="5E5E1860" w14:textId="77777777" w:rsidR="00E971AD" w:rsidRPr="0080332F" w:rsidRDefault="00E971AD" w:rsidP="00E971AD">
      <w:pPr>
        <w:pStyle w:val="Heading3"/>
      </w:pPr>
      <w:r w:rsidRPr="0080332F">
        <w:t>CCS periods of emergency in Victoria, South Australia, Queensland and the Northern Territory </w:t>
      </w:r>
    </w:p>
    <w:p w14:paraId="5ADA0E7D" w14:textId="77777777" w:rsidR="00E971AD" w:rsidRPr="0080332F" w:rsidRDefault="00E971AD" w:rsidP="00E971AD">
      <w:r w:rsidRPr="0080332F">
        <w:rPr>
          <w:b/>
          <w:bCs/>
        </w:rPr>
        <w:t>CCS periods of emergency may be in place in parts of Victoria, South Australia, Queensland and the Northern Territory.</w:t>
      </w:r>
      <w:r w:rsidRPr="0080332F">
        <w:t> </w:t>
      </w:r>
    </w:p>
    <w:p w14:paraId="7A6AB5A9" w14:textId="77777777" w:rsidR="00E971AD" w:rsidRPr="0080332F" w:rsidRDefault="00E971AD" w:rsidP="00E971AD">
      <w:r w:rsidRPr="0080332F">
        <w:t>Visit our website to see: </w:t>
      </w:r>
    </w:p>
    <w:p w14:paraId="6AC815F1" w14:textId="77777777" w:rsidR="00E971AD" w:rsidRPr="0080332F" w:rsidRDefault="00E971AD" w:rsidP="00E971AD">
      <w:pPr>
        <w:numPr>
          <w:ilvl w:val="0"/>
          <w:numId w:val="128"/>
        </w:numPr>
      </w:pPr>
      <w:hyperlink r:id="rId434" w:tgtFrame="_blank" w:history="1">
        <w:r w:rsidRPr="0080332F">
          <w:rPr>
            <w:rStyle w:val="Hyperlink"/>
          </w:rPr>
          <w:t>regions and timeframes where the period of emergency applies</w:t>
        </w:r>
      </w:hyperlink>
      <w:r w:rsidRPr="0080332F">
        <w:t> </w:t>
      </w:r>
    </w:p>
    <w:p w14:paraId="18FEC101" w14:textId="77777777" w:rsidR="00E971AD" w:rsidRPr="0080332F" w:rsidRDefault="00E971AD" w:rsidP="00E971AD">
      <w:pPr>
        <w:numPr>
          <w:ilvl w:val="0"/>
          <w:numId w:val="129"/>
        </w:numPr>
      </w:pPr>
      <w:hyperlink r:id="rId435" w:tgtFrame="_blank" w:history="1">
        <w:r w:rsidRPr="0080332F">
          <w:rPr>
            <w:rStyle w:val="Hyperlink"/>
          </w:rPr>
          <w:t>details of support available during and after a period of emergency</w:t>
        </w:r>
      </w:hyperlink>
      <w:r w:rsidRPr="0080332F">
        <w:t>. </w:t>
      </w:r>
    </w:p>
    <w:p w14:paraId="003EFFFC" w14:textId="77777777" w:rsidR="00E971AD" w:rsidRDefault="00E971AD" w:rsidP="00E971AD">
      <w:r w:rsidRPr="0080332F">
        <w:t>We continue to monitor the situation and will provide updates as required.</w:t>
      </w:r>
    </w:p>
    <w:p w14:paraId="0BEF1801" w14:textId="77777777" w:rsidR="00E971AD" w:rsidRDefault="00E971AD" w:rsidP="00E971AD">
      <w:pPr>
        <w:pStyle w:val="Heading2"/>
      </w:pPr>
      <w:bookmarkStart w:id="106" w:name="_Toc224743621"/>
      <w:bookmarkStart w:id="107" w:name="_Toc224744142"/>
      <w:bookmarkStart w:id="108" w:name="_Toc235620023"/>
      <w:r>
        <w:t>Sector Spotlight</w:t>
      </w:r>
      <w:bookmarkEnd w:id="106"/>
      <w:bookmarkEnd w:id="107"/>
      <w:bookmarkEnd w:id="108"/>
    </w:p>
    <w:p w14:paraId="6E788D58" w14:textId="77777777" w:rsidR="00E971AD" w:rsidRPr="0088757C" w:rsidRDefault="00E971AD" w:rsidP="00E971AD">
      <w:pPr>
        <w:pStyle w:val="Heading3"/>
      </w:pPr>
      <w:r w:rsidRPr="0088757C">
        <w:t>Celebrate Harmony Week in your service </w:t>
      </w:r>
    </w:p>
    <w:p w14:paraId="21D34CEA" w14:textId="77777777" w:rsidR="00E971AD" w:rsidRPr="0088757C" w:rsidRDefault="00E971AD" w:rsidP="00E971AD">
      <w:r w:rsidRPr="0088757C">
        <w:rPr>
          <w:b/>
          <w:bCs/>
        </w:rPr>
        <w:t>Harmony Week (16–22 March) is all about inclusiveness, respect and belonging. It is the perfect time to help little learners appreciate Australia’s cultural diversity. </w:t>
      </w:r>
      <w:r w:rsidRPr="0088757C">
        <w:t> </w:t>
      </w:r>
    </w:p>
    <w:p w14:paraId="423A838D" w14:textId="77777777" w:rsidR="00E971AD" w:rsidRPr="0088757C" w:rsidRDefault="00E971AD" w:rsidP="00E971AD">
      <w:r w:rsidRPr="0088757C">
        <w:t>Harmony Week offers an opportunity to teach respect, empathy, and inclusion from an early age. By celebrating cultural diversity, we help children develop a sense of belonging and understanding of the world around them. </w:t>
      </w:r>
    </w:p>
    <w:p w14:paraId="59D58A31" w14:textId="77777777" w:rsidR="00E971AD" w:rsidRPr="0088757C" w:rsidRDefault="00E971AD" w:rsidP="00E971AD">
      <w:r w:rsidRPr="0088757C">
        <w:lastRenderedPageBreak/>
        <w:t>Here are some ideas for your service: </w:t>
      </w:r>
    </w:p>
    <w:p w14:paraId="70236F10" w14:textId="77777777" w:rsidR="00E971AD" w:rsidRPr="0088757C" w:rsidRDefault="00E971AD" w:rsidP="00E971AD">
      <w:pPr>
        <w:numPr>
          <w:ilvl w:val="0"/>
          <w:numId w:val="130"/>
        </w:numPr>
      </w:pPr>
      <w:r w:rsidRPr="0088757C">
        <w:rPr>
          <w:b/>
          <w:bCs/>
        </w:rPr>
        <w:t>Wear orange</w:t>
      </w:r>
      <w:r w:rsidRPr="0088757C">
        <w:t>: the official Harmony Week colour! </w:t>
      </w:r>
    </w:p>
    <w:p w14:paraId="1A689CEB" w14:textId="77777777" w:rsidR="00E971AD" w:rsidRPr="0088757C" w:rsidRDefault="00E971AD" w:rsidP="00E971AD">
      <w:pPr>
        <w:numPr>
          <w:ilvl w:val="0"/>
          <w:numId w:val="131"/>
        </w:numPr>
      </w:pPr>
      <w:r w:rsidRPr="0088757C">
        <w:rPr>
          <w:b/>
          <w:bCs/>
        </w:rPr>
        <w:t>Cultural dress day</w:t>
      </w:r>
      <w:r w:rsidRPr="0088757C">
        <w:t>: invite children and educators to wear traditional clothing from their cultural backgrounds. </w:t>
      </w:r>
    </w:p>
    <w:p w14:paraId="3A58B09F" w14:textId="77777777" w:rsidR="00E971AD" w:rsidRPr="0088757C" w:rsidRDefault="00E971AD" w:rsidP="00E971AD">
      <w:pPr>
        <w:numPr>
          <w:ilvl w:val="0"/>
          <w:numId w:val="132"/>
        </w:numPr>
      </w:pPr>
      <w:r w:rsidRPr="0088757C">
        <w:rPr>
          <w:b/>
          <w:bCs/>
        </w:rPr>
        <w:t>Story circles</w:t>
      </w:r>
      <w:r w:rsidRPr="0088757C">
        <w:t>: share stories from different cultures – invite families or community members to participate. </w:t>
      </w:r>
    </w:p>
    <w:p w14:paraId="777CA803" w14:textId="77777777" w:rsidR="00E971AD" w:rsidRPr="0088757C" w:rsidRDefault="00E971AD" w:rsidP="00E971AD">
      <w:pPr>
        <w:numPr>
          <w:ilvl w:val="0"/>
          <w:numId w:val="133"/>
        </w:numPr>
      </w:pPr>
      <w:r w:rsidRPr="0088757C">
        <w:rPr>
          <w:b/>
          <w:bCs/>
        </w:rPr>
        <w:t>Music and dance</w:t>
      </w:r>
      <w:r w:rsidRPr="0088757C">
        <w:t>: play songs from various cultures and encourage children to learn simple dances.  </w:t>
      </w:r>
    </w:p>
    <w:p w14:paraId="04467CA5" w14:textId="77777777" w:rsidR="00E971AD" w:rsidRPr="0088757C" w:rsidRDefault="00E971AD" w:rsidP="00E971AD">
      <w:pPr>
        <w:numPr>
          <w:ilvl w:val="0"/>
          <w:numId w:val="134"/>
        </w:numPr>
      </w:pPr>
      <w:r w:rsidRPr="0088757C">
        <w:rPr>
          <w:b/>
          <w:bCs/>
        </w:rPr>
        <w:t>Language fun</w:t>
      </w:r>
      <w:r w:rsidRPr="0088757C">
        <w:t>: teach greetings in different languages spoken by families in your service. </w:t>
      </w:r>
    </w:p>
    <w:p w14:paraId="1F287BAB" w14:textId="77777777" w:rsidR="00E971AD" w:rsidRPr="0088757C" w:rsidRDefault="00E971AD" w:rsidP="00E971AD">
      <w:pPr>
        <w:numPr>
          <w:ilvl w:val="0"/>
          <w:numId w:val="135"/>
        </w:numPr>
      </w:pPr>
      <w:r w:rsidRPr="0088757C">
        <w:rPr>
          <w:b/>
          <w:bCs/>
        </w:rPr>
        <w:t>Art and craft</w:t>
      </w:r>
      <w:r w:rsidRPr="0088757C">
        <w:t>: create a “Harmony Tree” with handprints or hearts decorated by children, each representing their unique identity. </w:t>
      </w:r>
    </w:p>
    <w:p w14:paraId="6F1D0BA9" w14:textId="77777777" w:rsidR="00E971AD" w:rsidRPr="0088757C" w:rsidRDefault="00E971AD" w:rsidP="00E971AD">
      <w:pPr>
        <w:numPr>
          <w:ilvl w:val="0"/>
          <w:numId w:val="136"/>
        </w:numPr>
      </w:pPr>
      <w:r w:rsidRPr="0088757C">
        <w:rPr>
          <w:b/>
          <w:bCs/>
        </w:rPr>
        <w:t>World map activity</w:t>
      </w:r>
      <w:r w:rsidRPr="0088757C">
        <w:t>: help children place stickers on countries they or their ancestors come from. </w:t>
      </w:r>
    </w:p>
    <w:p w14:paraId="4855499B" w14:textId="77777777" w:rsidR="00E971AD" w:rsidRPr="0088757C" w:rsidRDefault="00E971AD" w:rsidP="00E971AD">
      <w:r w:rsidRPr="0088757C">
        <w:t>Learn more and download free resources from the </w:t>
      </w:r>
      <w:hyperlink r:id="rId436" w:tgtFrame="_blank" w:history="1">
        <w:r w:rsidRPr="0088757C">
          <w:rPr>
            <w:rStyle w:val="Hyperlink"/>
          </w:rPr>
          <w:t>Harmony Week website</w:t>
        </w:r>
      </w:hyperlink>
      <w:r w:rsidRPr="0088757C">
        <w:t>. </w:t>
      </w:r>
    </w:p>
    <w:p w14:paraId="0AF598DA" w14:textId="77777777" w:rsidR="00E971AD" w:rsidRPr="0088757C" w:rsidRDefault="00E971AD" w:rsidP="00E971AD">
      <w:pPr>
        <w:pStyle w:val="Heading3"/>
      </w:pPr>
      <w:r w:rsidRPr="0088757C">
        <w:t>Webinar invitation: Evidence to action – strengthening children’s development  </w:t>
      </w:r>
    </w:p>
    <w:p w14:paraId="0AF598FF" w14:textId="77777777" w:rsidR="00E971AD" w:rsidRPr="0088757C" w:rsidRDefault="00E971AD" w:rsidP="00E971AD">
      <w:r w:rsidRPr="0088757C">
        <w:rPr>
          <w:b/>
          <w:bCs/>
        </w:rPr>
        <w:t>Join this free webinar to learn key insights from the latest </w:t>
      </w:r>
      <w:hyperlink r:id="rId437" w:tgtFrame="_blank" w:history="1">
        <w:r w:rsidRPr="0088757C">
          <w:rPr>
            <w:rStyle w:val="Hyperlink"/>
            <w:b/>
            <w:bCs/>
          </w:rPr>
          <w:t>Australian Early Development Census (AEDC)</w:t>
        </w:r>
      </w:hyperlink>
      <w:r w:rsidRPr="0088757C">
        <w:rPr>
          <w:b/>
          <w:bCs/>
        </w:rPr>
        <w:t> data. </w:t>
      </w:r>
      <w:r w:rsidRPr="0088757C">
        <w:t> </w:t>
      </w:r>
    </w:p>
    <w:p w14:paraId="0AFB3227" w14:textId="77777777" w:rsidR="00E971AD" w:rsidRPr="0088757C" w:rsidRDefault="00E971AD" w:rsidP="00E971AD">
      <w:r w:rsidRPr="0088757C">
        <w:rPr>
          <w:b/>
          <w:bCs/>
        </w:rPr>
        <w:t>Date</w:t>
      </w:r>
      <w:r w:rsidRPr="0088757C">
        <w:t>: Tuesday 24 March 2026  </w:t>
      </w:r>
      <w:r w:rsidRPr="0088757C">
        <w:br/>
      </w:r>
      <w:r w:rsidRPr="0088757C">
        <w:rPr>
          <w:b/>
          <w:bCs/>
        </w:rPr>
        <w:t>Time</w:t>
      </w:r>
      <w:r w:rsidRPr="0088757C">
        <w:t>: 12:30 pm to 1:30 pm AEDT  </w:t>
      </w:r>
    </w:p>
    <w:p w14:paraId="61BFA888" w14:textId="77777777" w:rsidR="00E971AD" w:rsidRPr="0088757C" w:rsidRDefault="00E971AD" w:rsidP="00E971AD">
      <w:r w:rsidRPr="0088757C">
        <w:t>The session will outline national trends in child development. Panellists will explore the National Best Practice Framework for Early Childhood Intervention, experiences of families of children with disability, and a community</w:t>
      </w:r>
      <w:r w:rsidRPr="0088757C">
        <w:noBreakHyphen/>
        <w:t>led approach to supporting children’s development.  </w:t>
      </w:r>
    </w:p>
    <w:p w14:paraId="10B14340" w14:textId="77777777" w:rsidR="00E971AD" w:rsidRPr="0088757C" w:rsidRDefault="00E971AD" w:rsidP="00E971AD">
      <w:r w:rsidRPr="0088757C">
        <w:t>Panellists include:  </w:t>
      </w:r>
    </w:p>
    <w:p w14:paraId="7B6D998E" w14:textId="77777777" w:rsidR="00E971AD" w:rsidRPr="0088757C" w:rsidRDefault="00E971AD" w:rsidP="00E971AD">
      <w:pPr>
        <w:numPr>
          <w:ilvl w:val="0"/>
          <w:numId w:val="137"/>
        </w:numPr>
      </w:pPr>
      <w:r w:rsidRPr="0088757C">
        <w:rPr>
          <w:b/>
          <w:bCs/>
        </w:rPr>
        <w:t>Karen Dimmock</w:t>
      </w:r>
      <w:r w:rsidRPr="0088757C">
        <w:t>, CEO, ACD  </w:t>
      </w:r>
    </w:p>
    <w:p w14:paraId="36A8DC57" w14:textId="77777777" w:rsidR="00E971AD" w:rsidRPr="0088757C" w:rsidRDefault="00E971AD" w:rsidP="00E971AD">
      <w:pPr>
        <w:numPr>
          <w:ilvl w:val="0"/>
          <w:numId w:val="138"/>
        </w:numPr>
      </w:pPr>
      <w:r w:rsidRPr="0088757C">
        <w:rPr>
          <w:b/>
          <w:bCs/>
        </w:rPr>
        <w:t>Dr Sarah Gray</w:t>
      </w:r>
      <w:r w:rsidRPr="0088757C">
        <w:t>, Senior Research Officer and Project Manager, Centre for Community Child Health  </w:t>
      </w:r>
    </w:p>
    <w:p w14:paraId="0719C3E9" w14:textId="77777777" w:rsidR="00E971AD" w:rsidRPr="0088757C" w:rsidRDefault="00E971AD" w:rsidP="00E971AD">
      <w:pPr>
        <w:numPr>
          <w:ilvl w:val="0"/>
          <w:numId w:val="139"/>
        </w:numPr>
      </w:pPr>
      <w:r w:rsidRPr="0088757C">
        <w:rPr>
          <w:b/>
          <w:bCs/>
        </w:rPr>
        <w:t>Professor Christine Imms</w:t>
      </w:r>
      <w:r w:rsidRPr="0088757C">
        <w:t>, Chair of Neurodevelopment and Disability, University of Melbourne  </w:t>
      </w:r>
    </w:p>
    <w:p w14:paraId="027D6E02" w14:textId="77777777" w:rsidR="00E971AD" w:rsidRPr="0088757C" w:rsidRDefault="00E971AD" w:rsidP="00E971AD">
      <w:pPr>
        <w:numPr>
          <w:ilvl w:val="0"/>
          <w:numId w:val="140"/>
        </w:numPr>
      </w:pPr>
      <w:r w:rsidRPr="0088757C">
        <w:rPr>
          <w:b/>
          <w:bCs/>
        </w:rPr>
        <w:t>Rowena Mouda</w:t>
      </w:r>
      <w:r w:rsidRPr="0088757C">
        <w:t>, CEO, Ngunga Group Womens Aboriginal Corporation  </w:t>
      </w:r>
    </w:p>
    <w:p w14:paraId="20F1E439" w14:textId="77777777" w:rsidR="00E971AD" w:rsidRPr="0088757C" w:rsidRDefault="00E971AD" w:rsidP="00E971AD">
      <w:pPr>
        <w:numPr>
          <w:ilvl w:val="0"/>
          <w:numId w:val="141"/>
        </w:numPr>
      </w:pPr>
      <w:r w:rsidRPr="0088757C">
        <w:rPr>
          <w:b/>
          <w:bCs/>
        </w:rPr>
        <w:t>Professor Sharon Goldfeld AM</w:t>
      </w:r>
      <w:r w:rsidRPr="0088757C">
        <w:t>, Director, Centre for Community Child Health </w:t>
      </w:r>
    </w:p>
    <w:p w14:paraId="7ACD199A" w14:textId="77777777" w:rsidR="00E971AD" w:rsidRPr="0088757C" w:rsidRDefault="00E971AD" w:rsidP="00E971AD">
      <w:hyperlink r:id="rId438" w:anchor="/registration" w:tgtFrame="_blank" w:history="1">
        <w:r w:rsidRPr="0088757C">
          <w:rPr>
            <w:rStyle w:val="Hyperlink"/>
          </w:rPr>
          <w:t>Register now</w:t>
        </w:r>
      </w:hyperlink>
      <w:r w:rsidRPr="0088757C">
        <w:t> and please share the link with your networks. </w:t>
      </w:r>
    </w:p>
    <w:p w14:paraId="295C10F3" w14:textId="77777777" w:rsidR="00E971AD" w:rsidRPr="0088757C" w:rsidRDefault="00E971AD" w:rsidP="00E971AD">
      <w:pPr>
        <w:pStyle w:val="Heading3"/>
      </w:pPr>
      <w:r w:rsidRPr="0088757C">
        <w:t>New online safety module for young learners </w:t>
      </w:r>
    </w:p>
    <w:p w14:paraId="4C02F240" w14:textId="77777777" w:rsidR="00E971AD" w:rsidRPr="0088757C" w:rsidRDefault="00E971AD" w:rsidP="00E971AD">
      <w:r w:rsidRPr="0088757C">
        <w:rPr>
          <w:b/>
          <w:bCs/>
        </w:rPr>
        <w:t>Life Ed Australia has recently launched a new online module to teach young learners about staying safe online.</w:t>
      </w:r>
      <w:r w:rsidRPr="0088757C">
        <w:t> </w:t>
      </w:r>
    </w:p>
    <w:p w14:paraId="28144F07" w14:textId="77777777" w:rsidR="00E971AD" w:rsidRPr="0088757C" w:rsidRDefault="00E971AD" w:rsidP="00E971AD">
      <w:r w:rsidRPr="0088757C">
        <w:t>The</w:t>
      </w:r>
      <w:r w:rsidRPr="0088757C">
        <w:rPr>
          <w:i/>
          <w:iCs/>
        </w:rPr>
        <w:t> Harold’s Safe Screen Time </w:t>
      </w:r>
      <w:r w:rsidRPr="0088757C">
        <w:t>module will help spark early conversations with children aged 3 to 5 years on online safety. </w:t>
      </w:r>
    </w:p>
    <w:p w14:paraId="2E2887DA" w14:textId="77777777" w:rsidR="00E971AD" w:rsidRPr="0088757C" w:rsidRDefault="00E971AD" w:rsidP="00E971AD">
      <w:r w:rsidRPr="0088757C">
        <w:t>The module explores topics that help build the foundations for online safety, including:  </w:t>
      </w:r>
    </w:p>
    <w:p w14:paraId="63F07489" w14:textId="77777777" w:rsidR="00E971AD" w:rsidRPr="0088757C" w:rsidRDefault="00E971AD" w:rsidP="00E971AD">
      <w:pPr>
        <w:numPr>
          <w:ilvl w:val="0"/>
          <w:numId w:val="142"/>
        </w:numPr>
      </w:pPr>
      <w:r w:rsidRPr="0088757C">
        <w:t>recognising early warning signs when something feels unsafe  </w:t>
      </w:r>
    </w:p>
    <w:p w14:paraId="1AB38A68" w14:textId="77777777" w:rsidR="00E971AD" w:rsidRPr="0088757C" w:rsidRDefault="00E971AD" w:rsidP="00E971AD">
      <w:pPr>
        <w:numPr>
          <w:ilvl w:val="0"/>
          <w:numId w:val="143"/>
        </w:numPr>
      </w:pPr>
      <w:r w:rsidRPr="0088757C">
        <w:lastRenderedPageBreak/>
        <w:t>knowing how and when to ask for help  </w:t>
      </w:r>
    </w:p>
    <w:p w14:paraId="74D17B10" w14:textId="77777777" w:rsidR="00E971AD" w:rsidRPr="0088757C" w:rsidRDefault="00E971AD" w:rsidP="00E971AD">
      <w:pPr>
        <w:numPr>
          <w:ilvl w:val="0"/>
          <w:numId w:val="144"/>
        </w:numPr>
      </w:pPr>
      <w:r w:rsidRPr="0088757C">
        <w:t>understanding healthy screen time habits  </w:t>
      </w:r>
    </w:p>
    <w:p w14:paraId="236B195D" w14:textId="77777777" w:rsidR="00E971AD" w:rsidRPr="0088757C" w:rsidRDefault="00E971AD" w:rsidP="00E971AD">
      <w:pPr>
        <w:numPr>
          <w:ilvl w:val="0"/>
          <w:numId w:val="145"/>
        </w:numPr>
      </w:pPr>
      <w:r w:rsidRPr="0088757C">
        <w:t>building a sense of autonomy  </w:t>
      </w:r>
    </w:p>
    <w:p w14:paraId="5EB8C4B3" w14:textId="77777777" w:rsidR="00E971AD" w:rsidRPr="0088757C" w:rsidRDefault="00E971AD" w:rsidP="00E971AD">
      <w:pPr>
        <w:numPr>
          <w:ilvl w:val="0"/>
          <w:numId w:val="146"/>
        </w:numPr>
      </w:pPr>
      <w:r w:rsidRPr="0088757C">
        <w:t>learning about consent.  </w:t>
      </w:r>
    </w:p>
    <w:p w14:paraId="715EDE8A" w14:textId="77777777" w:rsidR="00E971AD" w:rsidRPr="0088757C" w:rsidRDefault="00E971AD" w:rsidP="00E971AD">
      <w:r w:rsidRPr="0088757C">
        <w:t>Life Ed has been supporting Australian children and young people build the knowledge and skills they need to lead safe, healthy lives since 1979.  It is Australia’s largest and most recognised provider of preventative health education. </w:t>
      </w:r>
    </w:p>
    <w:p w14:paraId="5F8C5A54" w14:textId="77777777" w:rsidR="00E971AD" w:rsidRDefault="00E971AD" w:rsidP="00E971AD">
      <w:r w:rsidRPr="0088757C">
        <w:t>Learn more about this initiative in </w:t>
      </w:r>
      <w:hyperlink r:id="rId439" w:tgtFrame="_blank" w:history="1">
        <w:r w:rsidRPr="0088757C">
          <w:rPr>
            <w:rStyle w:val="Hyperlink"/>
          </w:rPr>
          <w:t>our Newsroom article</w:t>
        </w:r>
      </w:hyperlink>
      <w:r w:rsidRPr="0088757C">
        <w:t>. </w:t>
      </w:r>
    </w:p>
    <w:p w14:paraId="26722EA5" w14:textId="77777777" w:rsidR="00E971AD" w:rsidRDefault="00E971AD" w:rsidP="00E971AD">
      <w:pPr>
        <w:pStyle w:val="Heading2"/>
      </w:pPr>
      <w:bookmarkStart w:id="109" w:name="_Toc224743622"/>
      <w:bookmarkStart w:id="110" w:name="_Toc224744143"/>
      <w:bookmarkStart w:id="111" w:name="_Toc235620024"/>
      <w:r>
        <w:t>Facts from FAL</w:t>
      </w:r>
      <w:bookmarkEnd w:id="109"/>
      <w:bookmarkEnd w:id="110"/>
      <w:bookmarkEnd w:id="111"/>
    </w:p>
    <w:p w14:paraId="05743986" w14:textId="77777777" w:rsidR="00E971AD" w:rsidRPr="0088757C" w:rsidRDefault="00E971AD" w:rsidP="00E971AD">
      <w:pPr>
        <w:pStyle w:val="Heading3"/>
      </w:pPr>
      <w:r w:rsidRPr="0088757C">
        <w:t>Financial reporting deadline for some large providers is 1 May </w:t>
      </w:r>
    </w:p>
    <w:p w14:paraId="56CF8B64" w14:textId="77777777" w:rsidR="00E971AD" w:rsidRPr="0088757C" w:rsidRDefault="00E971AD" w:rsidP="00E971AD">
      <w:r w:rsidRPr="0088757C">
        <w:rPr>
          <w:b/>
          <w:bCs/>
        </w:rPr>
        <w:t>Large providers must report financial information each year. This includes information about revenue, profits and leasing arrangements. </w:t>
      </w:r>
      <w:r w:rsidRPr="0088757C">
        <w:t> </w:t>
      </w:r>
    </w:p>
    <w:p w14:paraId="732360A1" w14:textId="77777777" w:rsidR="00E971AD" w:rsidRPr="0088757C" w:rsidRDefault="00E971AD" w:rsidP="00E971AD">
      <w:pPr>
        <w:pStyle w:val="Heading4"/>
      </w:pPr>
      <w:r w:rsidRPr="0088757C">
        <w:t>Who is a large provider? </w:t>
      </w:r>
    </w:p>
    <w:p w14:paraId="2F3EF082" w14:textId="77777777" w:rsidR="00E971AD" w:rsidRPr="0088757C" w:rsidRDefault="00E971AD" w:rsidP="00E971AD">
      <w:r w:rsidRPr="0088757C">
        <w:t>A large provider is one that currently operates, plans to operate, or shares the operation of 25 or more services. </w:t>
      </w:r>
    </w:p>
    <w:p w14:paraId="1C9D73FC" w14:textId="77777777" w:rsidR="00E971AD" w:rsidRPr="0088757C" w:rsidRDefault="00E971AD" w:rsidP="00E971AD">
      <w:pPr>
        <w:pStyle w:val="Heading4"/>
      </w:pPr>
      <w:r w:rsidRPr="0088757C">
        <w:t>What do large providers need to do? </w:t>
      </w:r>
    </w:p>
    <w:p w14:paraId="5F774C55" w14:textId="77777777" w:rsidR="00E971AD" w:rsidRPr="0088757C" w:rsidRDefault="00E971AD" w:rsidP="00E971AD">
      <w:r w:rsidRPr="0088757C">
        <w:t>Large providers who report on the </w:t>
      </w:r>
      <w:r w:rsidRPr="0088757C">
        <w:rPr>
          <w:b/>
          <w:bCs/>
        </w:rPr>
        <w:t>calendar year</w:t>
      </w:r>
      <w:r w:rsidRPr="0088757C">
        <w:t> must: </w:t>
      </w:r>
    </w:p>
    <w:p w14:paraId="7EB84526" w14:textId="77777777" w:rsidR="00E971AD" w:rsidRPr="0088757C" w:rsidRDefault="00E971AD" w:rsidP="00E971AD">
      <w:pPr>
        <w:numPr>
          <w:ilvl w:val="0"/>
          <w:numId w:val="147"/>
        </w:numPr>
      </w:pPr>
      <w:r w:rsidRPr="0088757C">
        <w:t>complete the </w:t>
      </w:r>
      <w:hyperlink r:id="rId440" w:tgtFrame="_blank" w:history="1">
        <w:r w:rsidRPr="0088757C">
          <w:rPr>
            <w:rStyle w:val="Hyperlink"/>
          </w:rPr>
          <w:t>2025 Large Provider Financial Input Report</w:t>
        </w:r>
      </w:hyperlink>
      <w:r w:rsidRPr="0088757C">
        <w:t>  </w:t>
      </w:r>
    </w:p>
    <w:p w14:paraId="7E41AEB3" w14:textId="77777777" w:rsidR="00E971AD" w:rsidRPr="0088757C" w:rsidRDefault="00E971AD" w:rsidP="00E971AD">
      <w:pPr>
        <w:numPr>
          <w:ilvl w:val="0"/>
          <w:numId w:val="148"/>
        </w:numPr>
      </w:pPr>
      <w:r w:rsidRPr="0088757C">
        <w:t>mail it to </w:t>
      </w:r>
      <w:hyperlink r:id="rId441" w:tgtFrame="_blank" w:history="1">
        <w:r w:rsidRPr="0088757C">
          <w:rPr>
            <w:rStyle w:val="Hyperlink"/>
          </w:rPr>
          <w:t>ECECFinancialViability@education.gov.au</w:t>
        </w:r>
      </w:hyperlink>
      <w:r w:rsidRPr="0088757C">
        <w:t> by </w:t>
      </w:r>
      <w:r w:rsidRPr="0088757C">
        <w:rPr>
          <w:b/>
          <w:bCs/>
        </w:rPr>
        <w:t>1 May 2026</w:t>
      </w:r>
      <w:r w:rsidRPr="0088757C">
        <w:t>.  </w:t>
      </w:r>
    </w:p>
    <w:p w14:paraId="38D7F872" w14:textId="77777777" w:rsidR="00E971AD" w:rsidRPr="0088757C" w:rsidRDefault="00E971AD" w:rsidP="00E971AD">
      <w:r w:rsidRPr="0088757C">
        <w:t>Please include financial statements and any other information outlined in the ‘Important Information’ tab. </w:t>
      </w:r>
    </w:p>
    <w:p w14:paraId="50630B26" w14:textId="77777777" w:rsidR="00E971AD" w:rsidRPr="0088757C" w:rsidRDefault="00E971AD" w:rsidP="00E971AD">
      <w:r w:rsidRPr="0088757C">
        <w:t>If you report on a </w:t>
      </w:r>
      <w:r w:rsidRPr="0088757C">
        <w:rPr>
          <w:b/>
          <w:bCs/>
        </w:rPr>
        <w:t>financial year</w:t>
      </w:r>
      <w:r w:rsidRPr="0088757C">
        <w:t>, your deadline will be 1 November 2026. We’ll provide more information about what you need to do closer to the deadline. </w:t>
      </w:r>
    </w:p>
    <w:p w14:paraId="02AF9390" w14:textId="77777777" w:rsidR="00E971AD" w:rsidRPr="0088757C" w:rsidRDefault="00E971AD" w:rsidP="00E971AD">
      <w:r w:rsidRPr="0088757C">
        <w:t>If you’re not sure whether these obligations apply to you, please email </w:t>
      </w:r>
      <w:hyperlink r:id="rId442" w:tgtFrame="_blank" w:history="1">
        <w:r w:rsidRPr="0088757C">
          <w:rPr>
            <w:rStyle w:val="Hyperlink"/>
          </w:rPr>
          <w:t>ECECFinancialViability@education.gov.au</w:t>
        </w:r>
      </w:hyperlink>
      <w:r w:rsidRPr="0088757C">
        <w:t>. </w:t>
      </w:r>
    </w:p>
    <w:p w14:paraId="24BCBE3A" w14:textId="77777777" w:rsidR="00E971AD" w:rsidRPr="0088757C" w:rsidRDefault="00E971AD" w:rsidP="00E971AD">
      <w:pPr>
        <w:pStyle w:val="Heading4"/>
      </w:pPr>
      <w:r w:rsidRPr="0088757C">
        <w:t>Why is it necessary to provide this information? </w:t>
      </w:r>
    </w:p>
    <w:p w14:paraId="77DA726A" w14:textId="77777777" w:rsidR="00E971AD" w:rsidRPr="0088757C" w:rsidRDefault="00E971AD" w:rsidP="00E971AD">
      <w:r w:rsidRPr="0088757C">
        <w:t>We use this information to: </w:t>
      </w:r>
    </w:p>
    <w:p w14:paraId="126437F5" w14:textId="77777777" w:rsidR="00E971AD" w:rsidRPr="0088757C" w:rsidRDefault="00E971AD" w:rsidP="00E971AD">
      <w:pPr>
        <w:numPr>
          <w:ilvl w:val="0"/>
          <w:numId w:val="149"/>
        </w:numPr>
      </w:pPr>
      <w:r w:rsidRPr="0088757C">
        <w:t>assess the financial viability of large providers </w:t>
      </w:r>
    </w:p>
    <w:p w14:paraId="29C377C4" w14:textId="77777777" w:rsidR="00E971AD" w:rsidRPr="0088757C" w:rsidRDefault="00E971AD" w:rsidP="00E971AD">
      <w:pPr>
        <w:numPr>
          <w:ilvl w:val="0"/>
          <w:numId w:val="150"/>
        </w:numPr>
      </w:pPr>
      <w:r w:rsidRPr="0088757C">
        <w:t>identify and mitigate risks posed by large providers exiting the market unexpectedly </w:t>
      </w:r>
    </w:p>
    <w:p w14:paraId="4AD651CD" w14:textId="77777777" w:rsidR="00E971AD" w:rsidRPr="0088757C" w:rsidRDefault="00E971AD" w:rsidP="00E971AD">
      <w:pPr>
        <w:numPr>
          <w:ilvl w:val="0"/>
          <w:numId w:val="151"/>
        </w:numPr>
      </w:pPr>
      <w:r w:rsidRPr="0088757C">
        <w:t>protect the government’s investment in the sector. </w:t>
      </w:r>
    </w:p>
    <w:p w14:paraId="1B0CF6C6" w14:textId="77777777" w:rsidR="00E971AD" w:rsidRPr="0088757C" w:rsidRDefault="00E971AD" w:rsidP="00E971AD">
      <w:r w:rsidRPr="0088757C">
        <w:t>We may also publish some information, such as profits and revenue, on the </w:t>
      </w:r>
      <w:hyperlink r:id="rId443" w:tgtFrame="_blank" w:history="1">
        <w:r w:rsidRPr="0088757C">
          <w:rPr>
            <w:rStyle w:val="Hyperlink"/>
          </w:rPr>
          <w:t>Starting Blocks</w:t>
        </w:r>
      </w:hyperlink>
      <w:r w:rsidRPr="0088757C">
        <w:t> website. Publishing this information helps: </w:t>
      </w:r>
    </w:p>
    <w:p w14:paraId="5B63C07A" w14:textId="77777777" w:rsidR="00E971AD" w:rsidRPr="0088757C" w:rsidRDefault="00E971AD" w:rsidP="00E971AD">
      <w:pPr>
        <w:numPr>
          <w:ilvl w:val="0"/>
          <w:numId w:val="152"/>
        </w:numPr>
      </w:pPr>
      <w:r w:rsidRPr="0088757C">
        <w:t>improve the transparency of child care costs </w:t>
      </w:r>
    </w:p>
    <w:p w14:paraId="1CDBEB27" w14:textId="77777777" w:rsidR="00E971AD" w:rsidRPr="0088757C" w:rsidRDefault="00E971AD" w:rsidP="00E971AD">
      <w:pPr>
        <w:numPr>
          <w:ilvl w:val="0"/>
          <w:numId w:val="153"/>
        </w:numPr>
      </w:pPr>
      <w:r w:rsidRPr="0088757C">
        <w:lastRenderedPageBreak/>
        <w:t>increase the amount of information available to families when choosing a service. </w:t>
      </w:r>
    </w:p>
    <w:p w14:paraId="3BD9010C" w14:textId="77777777" w:rsidR="00E971AD" w:rsidRPr="0088757C" w:rsidRDefault="00E971AD" w:rsidP="00E971AD">
      <w:r w:rsidRPr="0088757C">
        <w:t>Learn more about the </w:t>
      </w:r>
      <w:hyperlink r:id="rId444" w:tgtFrame="_blank" w:history="1">
        <w:r w:rsidRPr="0088757C">
          <w:rPr>
            <w:rStyle w:val="Hyperlink"/>
          </w:rPr>
          <w:t>financial reporting obligations for large providers</w:t>
        </w:r>
      </w:hyperlink>
      <w:r w:rsidRPr="0088757C">
        <w:t> on our website. </w:t>
      </w:r>
    </w:p>
    <w:p w14:paraId="0F0A06F3" w14:textId="77777777" w:rsidR="00E971AD" w:rsidRPr="0088757C" w:rsidRDefault="00E971AD" w:rsidP="00E971AD">
      <w:pPr>
        <w:pStyle w:val="Heading3"/>
      </w:pPr>
      <w:r w:rsidRPr="0088757C">
        <w:t>Submit a fraud tip-off </w:t>
      </w:r>
    </w:p>
    <w:p w14:paraId="0EB946BC" w14:textId="77777777" w:rsidR="00E971AD" w:rsidRPr="0088757C" w:rsidRDefault="00E971AD" w:rsidP="00E971AD">
      <w:r w:rsidRPr="0088757C">
        <w:rPr>
          <w:b/>
          <w:bCs/>
        </w:rPr>
        <w:t>We all have a shared role in keeping the ECEC system strong and fair. One way we support this is by making sure public resources are used properly, so they deliver the best outcomes for children and families. Preventing and managing fraud is part of this shared effort, and your awareness and action helps protect the whole sector.</w:t>
      </w:r>
      <w:r w:rsidRPr="0088757C">
        <w:t> </w:t>
      </w:r>
    </w:p>
    <w:p w14:paraId="74DB6572" w14:textId="77777777" w:rsidR="00E971AD" w:rsidRPr="0088757C" w:rsidRDefault="00E971AD" w:rsidP="00E971AD">
      <w:r w:rsidRPr="0088757C">
        <w:t>If you suspect a child care provider, service or employee is committing CCS fraud, you can report it to us.  </w:t>
      </w:r>
    </w:p>
    <w:p w14:paraId="1FCFCDBD" w14:textId="77777777" w:rsidR="00E971AD" w:rsidRPr="0088757C" w:rsidRDefault="00E971AD" w:rsidP="00E971AD">
      <w:r w:rsidRPr="0088757C">
        <w:t>Our </w:t>
      </w:r>
      <w:hyperlink r:id="rId445" w:tgtFrame="_blank" w:history="1">
        <w:r w:rsidRPr="0088757C">
          <w:rPr>
            <w:rStyle w:val="Hyperlink"/>
          </w:rPr>
          <w:t>CCS fraud tip-off form</w:t>
        </w:r>
      </w:hyperlink>
      <w:r w:rsidRPr="0088757C">
        <w:t> is anonymous and only takes a few minutes to complete.  </w:t>
      </w:r>
    </w:p>
    <w:p w14:paraId="021480F0" w14:textId="77777777" w:rsidR="00E971AD" w:rsidRPr="0088757C" w:rsidRDefault="00E971AD" w:rsidP="00E971AD">
      <w:r w:rsidRPr="0088757C">
        <w:t>You can report any activity that may indicate fraud or non-compliance.  </w:t>
      </w:r>
    </w:p>
    <w:p w14:paraId="67A33048" w14:textId="77777777" w:rsidR="00E971AD" w:rsidRPr="0088757C" w:rsidRDefault="00E971AD" w:rsidP="00E971AD">
      <w:r w:rsidRPr="0088757C">
        <w:t>Examples of fraud include:  </w:t>
      </w:r>
    </w:p>
    <w:p w14:paraId="7A8023BB" w14:textId="77777777" w:rsidR="00E971AD" w:rsidRPr="0088757C" w:rsidRDefault="00E971AD" w:rsidP="00E971AD">
      <w:pPr>
        <w:numPr>
          <w:ilvl w:val="0"/>
          <w:numId w:val="154"/>
        </w:numPr>
      </w:pPr>
      <w:r w:rsidRPr="0088757C">
        <w:t>criminal charges or convictions for violence, abuse or child-related offences </w:t>
      </w:r>
    </w:p>
    <w:p w14:paraId="20E7AB28" w14:textId="77777777" w:rsidR="00E971AD" w:rsidRPr="0088757C" w:rsidRDefault="00E971AD" w:rsidP="00E971AD">
      <w:pPr>
        <w:numPr>
          <w:ilvl w:val="0"/>
          <w:numId w:val="155"/>
        </w:numPr>
      </w:pPr>
      <w:r w:rsidRPr="0088757C">
        <w:t>past fraud or non-compliance with other government programs </w:t>
      </w:r>
    </w:p>
    <w:p w14:paraId="729DD87F" w14:textId="77777777" w:rsidR="00E971AD" w:rsidRPr="0088757C" w:rsidRDefault="00E971AD" w:rsidP="00E971AD">
      <w:pPr>
        <w:numPr>
          <w:ilvl w:val="0"/>
          <w:numId w:val="156"/>
        </w:numPr>
      </w:pPr>
      <w:r w:rsidRPr="0088757C">
        <w:t>possible conflicts of interest </w:t>
      </w:r>
    </w:p>
    <w:p w14:paraId="2C877E78" w14:textId="77777777" w:rsidR="00E971AD" w:rsidRPr="0088757C" w:rsidRDefault="00E971AD" w:rsidP="00E971AD">
      <w:pPr>
        <w:numPr>
          <w:ilvl w:val="0"/>
          <w:numId w:val="157"/>
        </w:numPr>
      </w:pPr>
      <w:r w:rsidRPr="0088757C">
        <w:t>use of fraudulent documents to register providers or educators </w:t>
      </w:r>
    </w:p>
    <w:p w14:paraId="650B7EA9" w14:textId="77777777" w:rsidR="00E971AD" w:rsidRPr="0088757C" w:rsidRDefault="00E971AD" w:rsidP="00E971AD">
      <w:pPr>
        <w:numPr>
          <w:ilvl w:val="0"/>
          <w:numId w:val="158"/>
        </w:numPr>
      </w:pPr>
      <w:r w:rsidRPr="0088757C">
        <w:t>use of fraudulent evidence for Additional Child Care Subsidy (ACCS) or additional absences </w:t>
      </w:r>
    </w:p>
    <w:p w14:paraId="0506F4A9" w14:textId="77777777" w:rsidR="00E971AD" w:rsidRPr="0088757C" w:rsidRDefault="00E971AD" w:rsidP="00E971AD">
      <w:pPr>
        <w:numPr>
          <w:ilvl w:val="0"/>
          <w:numId w:val="159"/>
        </w:numPr>
      </w:pPr>
      <w:r w:rsidRPr="0088757C">
        <w:t>complex business structures to hide who is in control of a provider </w:t>
      </w:r>
    </w:p>
    <w:p w14:paraId="76E4B402" w14:textId="77777777" w:rsidR="00E971AD" w:rsidRPr="0088757C" w:rsidRDefault="00E971AD" w:rsidP="00E971AD">
      <w:pPr>
        <w:numPr>
          <w:ilvl w:val="0"/>
          <w:numId w:val="160"/>
        </w:numPr>
      </w:pPr>
      <w:r w:rsidRPr="0088757C">
        <w:t>restarting a service under a new name after being banned </w:t>
      </w:r>
    </w:p>
    <w:p w14:paraId="3EDAAEE8" w14:textId="77777777" w:rsidR="00E971AD" w:rsidRPr="0088757C" w:rsidRDefault="00E971AD" w:rsidP="00E971AD">
      <w:pPr>
        <w:numPr>
          <w:ilvl w:val="0"/>
          <w:numId w:val="161"/>
        </w:numPr>
      </w:pPr>
      <w:r w:rsidRPr="0088757C">
        <w:t>suspicious money movements or business structures </w:t>
      </w:r>
    </w:p>
    <w:p w14:paraId="6674CF9F" w14:textId="77777777" w:rsidR="00E971AD" w:rsidRPr="0088757C" w:rsidRDefault="00E971AD" w:rsidP="00E971AD">
      <w:pPr>
        <w:numPr>
          <w:ilvl w:val="0"/>
          <w:numId w:val="162"/>
        </w:numPr>
      </w:pPr>
      <w:r w:rsidRPr="0088757C">
        <w:t>offering incentives to ignore rule-breaking. </w:t>
      </w:r>
    </w:p>
    <w:p w14:paraId="2A4E02B2" w14:textId="77777777" w:rsidR="00E971AD" w:rsidRPr="0088757C" w:rsidRDefault="00E971AD" w:rsidP="00E971AD">
      <w:r w:rsidRPr="0088757C">
        <w:t>You can read more examples and find out </w:t>
      </w:r>
      <w:hyperlink r:id="rId446" w:tgtFrame="_blank" w:history="1">
        <w:r w:rsidRPr="0088757C">
          <w:rPr>
            <w:rStyle w:val="Hyperlink"/>
          </w:rPr>
          <w:t>how to make a tip-off</w:t>
        </w:r>
      </w:hyperlink>
      <w:r w:rsidRPr="0088757C">
        <w:t> on our website. </w:t>
      </w:r>
    </w:p>
    <w:p w14:paraId="0DCA2AC7" w14:textId="77777777" w:rsidR="00E971AD" w:rsidRPr="0088757C" w:rsidRDefault="00E971AD" w:rsidP="00E971AD">
      <w:pPr>
        <w:pStyle w:val="Heading3"/>
      </w:pPr>
      <w:r w:rsidRPr="0088757C">
        <w:t>Enrolments </w:t>
      </w:r>
    </w:p>
    <w:p w14:paraId="1FD7CC0B" w14:textId="77777777" w:rsidR="00E971AD" w:rsidRPr="0088757C" w:rsidRDefault="00E971AD" w:rsidP="00E971AD">
      <w:r w:rsidRPr="0088757C">
        <w:t>You must </w:t>
      </w:r>
      <w:hyperlink r:id="rId447" w:tgtFrame="_blank" w:history="1">
        <w:r w:rsidRPr="0088757C">
          <w:rPr>
            <w:rStyle w:val="Hyperlink"/>
          </w:rPr>
          <w:t>enrol</w:t>
        </w:r>
      </w:hyperlink>
      <w:r w:rsidRPr="0088757C">
        <w:t> children correctly so families can get CCS. You must submit enrolment notices on time. </w:t>
      </w:r>
    </w:p>
    <w:p w14:paraId="34BB7ADE" w14:textId="77777777" w:rsidR="00E971AD" w:rsidRDefault="00E971AD" w:rsidP="00E971AD">
      <w:pPr>
        <w:pStyle w:val="Heading2"/>
      </w:pPr>
      <w:bookmarkStart w:id="112" w:name="_Toc224743623"/>
      <w:bookmarkStart w:id="113" w:name="_Toc224744144"/>
      <w:bookmarkStart w:id="114" w:name="_Toc235620025"/>
      <w:r>
        <w:t>Workforce support</w:t>
      </w:r>
      <w:bookmarkEnd w:id="112"/>
      <w:bookmarkEnd w:id="113"/>
      <w:bookmarkEnd w:id="114"/>
    </w:p>
    <w:p w14:paraId="17656B52" w14:textId="77777777" w:rsidR="00E971AD" w:rsidRPr="0088757C" w:rsidRDefault="00E971AD" w:rsidP="00E971AD">
      <w:pPr>
        <w:pStyle w:val="Heading3"/>
      </w:pPr>
      <w:r w:rsidRPr="0088757C">
        <w:rPr>
          <w:lang w:val="en-GB"/>
        </w:rPr>
        <w:t>Workforce Reference Group meets to progress key workforce priorities</w:t>
      </w:r>
      <w:r w:rsidRPr="0088757C">
        <w:t> </w:t>
      </w:r>
    </w:p>
    <w:p w14:paraId="28D2E602" w14:textId="77777777" w:rsidR="00E971AD" w:rsidRPr="0088757C" w:rsidRDefault="00E971AD" w:rsidP="00E971AD">
      <w:r w:rsidRPr="0088757C">
        <w:rPr>
          <w:b/>
          <w:bCs/>
          <w:lang w:val="en-GB"/>
        </w:rPr>
        <w:t>The Early Childhood Workforce Reference Group met in February 2026 to discuss workforce challenges and opportunities.</w:t>
      </w:r>
      <w:r w:rsidRPr="0088757C">
        <w:t> </w:t>
      </w:r>
    </w:p>
    <w:p w14:paraId="3DCE9D90" w14:textId="77777777" w:rsidR="00E971AD" w:rsidRPr="0088757C" w:rsidRDefault="00E971AD" w:rsidP="00E971AD">
      <w:r w:rsidRPr="0088757C">
        <w:t>The group includes frontline educators, peak bodies, unions and sector representatives.   </w:t>
      </w:r>
    </w:p>
    <w:p w14:paraId="3A7F780D" w14:textId="77777777" w:rsidR="00E971AD" w:rsidRPr="0088757C" w:rsidRDefault="00E971AD" w:rsidP="00E971AD">
      <w:r w:rsidRPr="0088757C">
        <w:rPr>
          <w:lang w:val="en-GB"/>
        </w:rPr>
        <w:t>The </w:t>
      </w:r>
      <w:hyperlink r:id="rId448" w:tgtFrame="_blank" w:history="1">
        <w:r w:rsidRPr="0088757C">
          <w:rPr>
            <w:rStyle w:val="Hyperlink"/>
            <w:lang w:val="en-GB"/>
          </w:rPr>
          <w:t>Australian Education Research Organisation (AERO)</w:t>
        </w:r>
      </w:hyperlink>
      <w:r w:rsidRPr="0088757C">
        <w:t> presented findings from the ECEC Staff Survey on educator retention. The findings highlighted the role of the following in improving educator retention: </w:t>
      </w:r>
    </w:p>
    <w:p w14:paraId="472D634A" w14:textId="77777777" w:rsidR="00E971AD" w:rsidRPr="0088757C" w:rsidRDefault="00E971AD" w:rsidP="00E971AD">
      <w:pPr>
        <w:numPr>
          <w:ilvl w:val="0"/>
          <w:numId w:val="163"/>
        </w:numPr>
      </w:pPr>
      <w:r w:rsidRPr="0088757C">
        <w:lastRenderedPageBreak/>
        <w:t>leadership </w:t>
      </w:r>
    </w:p>
    <w:p w14:paraId="3346DC2F" w14:textId="77777777" w:rsidR="00E971AD" w:rsidRPr="0088757C" w:rsidRDefault="00E971AD" w:rsidP="00E971AD">
      <w:pPr>
        <w:numPr>
          <w:ilvl w:val="0"/>
          <w:numId w:val="164"/>
        </w:numPr>
      </w:pPr>
      <w:r w:rsidRPr="0088757C">
        <w:t>workplace culture </w:t>
      </w:r>
    </w:p>
    <w:p w14:paraId="4079C9CC" w14:textId="77777777" w:rsidR="00E971AD" w:rsidRPr="0088757C" w:rsidRDefault="00E971AD" w:rsidP="00E971AD">
      <w:pPr>
        <w:numPr>
          <w:ilvl w:val="0"/>
          <w:numId w:val="165"/>
        </w:numPr>
      </w:pPr>
      <w:r w:rsidRPr="0088757C">
        <w:t>professional support. </w:t>
      </w:r>
    </w:p>
    <w:p w14:paraId="1B3F5EF8" w14:textId="77777777" w:rsidR="00E971AD" w:rsidRPr="0088757C" w:rsidRDefault="00E971AD" w:rsidP="00E971AD">
      <w:r w:rsidRPr="0088757C">
        <w:rPr>
          <w:lang w:val="en-GB"/>
        </w:rPr>
        <w:t>Members discussed </w:t>
      </w:r>
      <w:r w:rsidRPr="0088757C">
        <w:t>current workforce pressures and collective ideas about educator retention, reflecting on: </w:t>
      </w:r>
    </w:p>
    <w:p w14:paraId="692B0AFC" w14:textId="77777777" w:rsidR="00E971AD" w:rsidRPr="0088757C" w:rsidRDefault="00E971AD" w:rsidP="00E971AD">
      <w:pPr>
        <w:numPr>
          <w:ilvl w:val="0"/>
          <w:numId w:val="166"/>
        </w:numPr>
      </w:pPr>
      <w:r w:rsidRPr="0088757C">
        <w:t>challenges experienced by services  </w:t>
      </w:r>
    </w:p>
    <w:p w14:paraId="33515CE9" w14:textId="77777777" w:rsidR="00E971AD" w:rsidRPr="0088757C" w:rsidRDefault="00E971AD" w:rsidP="00E971AD">
      <w:pPr>
        <w:numPr>
          <w:ilvl w:val="0"/>
          <w:numId w:val="167"/>
        </w:numPr>
      </w:pPr>
      <w:r w:rsidRPr="0088757C">
        <w:t>opportunities to better support the workforce. </w:t>
      </w:r>
    </w:p>
    <w:p w14:paraId="536617AE" w14:textId="77777777" w:rsidR="00E971AD" w:rsidRPr="0088757C" w:rsidRDefault="00E971AD" w:rsidP="00E971AD">
      <w:r w:rsidRPr="0088757C">
        <w:t>Members also discussed new child safety requirements, with a focus on: </w:t>
      </w:r>
    </w:p>
    <w:p w14:paraId="0EA76187" w14:textId="77777777" w:rsidR="00E971AD" w:rsidRPr="0088757C" w:rsidRDefault="00E971AD" w:rsidP="00E971AD">
      <w:pPr>
        <w:numPr>
          <w:ilvl w:val="0"/>
          <w:numId w:val="168"/>
        </w:numPr>
      </w:pPr>
      <w:r w:rsidRPr="0088757C">
        <w:t>how the reforms will strengthen child safety in ECEC services  </w:t>
      </w:r>
    </w:p>
    <w:p w14:paraId="4655406C" w14:textId="77777777" w:rsidR="00E971AD" w:rsidRDefault="00E971AD" w:rsidP="00E971AD">
      <w:pPr>
        <w:numPr>
          <w:ilvl w:val="0"/>
          <w:numId w:val="169"/>
        </w:numPr>
      </w:pPr>
      <w:r w:rsidRPr="0088757C">
        <w:t>the role of the workforce in implementing these reforms. </w:t>
      </w:r>
    </w:p>
    <w:p w14:paraId="3D663209" w14:textId="470B01FB" w:rsidR="00E971AD" w:rsidRDefault="00E971AD" w:rsidP="00E971AD">
      <w:r w:rsidRPr="00E971AD">
        <w:t>The group will meet again in May 2026.</w:t>
      </w:r>
    </w:p>
    <w:p w14:paraId="26DDF72A" w14:textId="5BF4685D" w:rsidR="00AC570F" w:rsidRDefault="00AC570F" w:rsidP="00E23B49">
      <w:pPr>
        <w:pStyle w:val="Issuedate"/>
      </w:pPr>
      <w:bookmarkStart w:id="115" w:name="_Toc235620026"/>
      <w:r>
        <w:lastRenderedPageBreak/>
        <w:t>16 March 2026</w:t>
      </w:r>
      <w:bookmarkEnd w:id="115"/>
    </w:p>
    <w:p w14:paraId="7760F4E9" w14:textId="0256AD95" w:rsidR="00AC570F" w:rsidRDefault="00AC570F" w:rsidP="00AC570F">
      <w:pPr>
        <w:pStyle w:val="Heading2"/>
      </w:pPr>
      <w:bookmarkStart w:id="116" w:name="_Toc235620027"/>
      <w:r w:rsidRPr="00AC570F">
        <w:t>Victoria storms: CCS period of emergency</w:t>
      </w:r>
      <w:bookmarkEnd w:id="116"/>
    </w:p>
    <w:p w14:paraId="2139B3C1" w14:textId="77777777" w:rsidR="00AC570F" w:rsidRPr="00AC570F" w:rsidRDefault="00AC570F" w:rsidP="00AC570F">
      <w:r w:rsidRPr="00AC570F">
        <w:rPr>
          <w:b/>
          <w:bCs/>
        </w:rPr>
        <w:t xml:space="preserve">A Child Care Subsidy (CCS) period of emergency was applied in parts of Victoria due to the impact of storms. </w:t>
      </w:r>
    </w:p>
    <w:p w14:paraId="3DB1C04A" w14:textId="77777777" w:rsidR="00AC570F" w:rsidRPr="00AC570F" w:rsidRDefault="00AC570F" w:rsidP="00AC570F">
      <w:r w:rsidRPr="00AC570F">
        <w:t>The CCS period of emergency applies from 22 to 28 February 2026 in the following local government areas:</w:t>
      </w:r>
    </w:p>
    <w:p w14:paraId="672AB42B" w14:textId="77777777" w:rsidR="00AC570F" w:rsidRPr="00AC570F" w:rsidRDefault="00AC570F" w:rsidP="00AC570F">
      <w:pPr>
        <w:numPr>
          <w:ilvl w:val="0"/>
          <w:numId w:val="108"/>
        </w:numPr>
      </w:pPr>
      <w:r w:rsidRPr="00AC570F">
        <w:t>Indigo</w:t>
      </w:r>
    </w:p>
    <w:p w14:paraId="6C4EB4ED" w14:textId="77777777" w:rsidR="00AC570F" w:rsidRPr="00AC570F" w:rsidRDefault="00AC570F" w:rsidP="00AC570F">
      <w:pPr>
        <w:numPr>
          <w:ilvl w:val="0"/>
          <w:numId w:val="108"/>
        </w:numPr>
      </w:pPr>
      <w:r w:rsidRPr="00AC570F">
        <w:t>Mansfield</w:t>
      </w:r>
    </w:p>
    <w:p w14:paraId="227FEA1A" w14:textId="77777777" w:rsidR="00AC570F" w:rsidRPr="00AC570F" w:rsidRDefault="00AC570F" w:rsidP="00AC570F">
      <w:pPr>
        <w:numPr>
          <w:ilvl w:val="0"/>
          <w:numId w:val="108"/>
        </w:numPr>
      </w:pPr>
      <w:r w:rsidRPr="00AC570F">
        <w:t>Murrindindi</w:t>
      </w:r>
    </w:p>
    <w:p w14:paraId="2044A09E" w14:textId="77777777" w:rsidR="00AC570F" w:rsidRPr="00AC570F" w:rsidRDefault="00AC570F" w:rsidP="00AC570F">
      <w:pPr>
        <w:numPr>
          <w:ilvl w:val="0"/>
          <w:numId w:val="108"/>
        </w:numPr>
      </w:pPr>
      <w:r w:rsidRPr="00AC570F">
        <w:t>Strathbogie.</w:t>
      </w:r>
    </w:p>
    <w:p w14:paraId="03D29795" w14:textId="77777777" w:rsidR="00AC570F" w:rsidRPr="00AC570F" w:rsidRDefault="00AC570F" w:rsidP="00AC570F">
      <w:r w:rsidRPr="00AC570F">
        <w:t>The CCS period of emergency applies from 24 to 28 February 2026 in the following local government areas:</w:t>
      </w:r>
    </w:p>
    <w:p w14:paraId="410DDBDD" w14:textId="77777777" w:rsidR="00AC570F" w:rsidRPr="00AC570F" w:rsidRDefault="00AC570F" w:rsidP="00AC570F">
      <w:pPr>
        <w:numPr>
          <w:ilvl w:val="0"/>
          <w:numId w:val="109"/>
        </w:numPr>
      </w:pPr>
      <w:r w:rsidRPr="00AC570F">
        <w:t>Buloke</w:t>
      </w:r>
    </w:p>
    <w:p w14:paraId="4BB8719F" w14:textId="77777777" w:rsidR="00AC570F" w:rsidRPr="00AC570F" w:rsidRDefault="00AC570F" w:rsidP="00AC570F">
      <w:pPr>
        <w:numPr>
          <w:ilvl w:val="0"/>
          <w:numId w:val="109"/>
        </w:numPr>
      </w:pPr>
      <w:r w:rsidRPr="00AC570F">
        <w:t>Campaspe</w:t>
      </w:r>
    </w:p>
    <w:p w14:paraId="7DEBAD69" w14:textId="77777777" w:rsidR="00AC570F" w:rsidRPr="00AC570F" w:rsidRDefault="00AC570F" w:rsidP="00AC570F">
      <w:pPr>
        <w:numPr>
          <w:ilvl w:val="0"/>
          <w:numId w:val="109"/>
        </w:numPr>
      </w:pPr>
      <w:r w:rsidRPr="00AC570F">
        <w:t>Central Goldfields</w:t>
      </w:r>
    </w:p>
    <w:p w14:paraId="55688E61" w14:textId="77777777" w:rsidR="00AC570F" w:rsidRPr="00AC570F" w:rsidRDefault="00AC570F" w:rsidP="00AC570F">
      <w:pPr>
        <w:numPr>
          <w:ilvl w:val="0"/>
          <w:numId w:val="109"/>
        </w:numPr>
      </w:pPr>
      <w:r w:rsidRPr="00AC570F">
        <w:t>Greater Bendigo</w:t>
      </w:r>
    </w:p>
    <w:p w14:paraId="272AF52F" w14:textId="77777777" w:rsidR="00AC570F" w:rsidRPr="00AC570F" w:rsidRDefault="00AC570F" w:rsidP="00AC570F">
      <w:pPr>
        <w:numPr>
          <w:ilvl w:val="0"/>
          <w:numId w:val="109"/>
        </w:numPr>
      </w:pPr>
      <w:r w:rsidRPr="00AC570F">
        <w:t>Horsham</w:t>
      </w:r>
    </w:p>
    <w:p w14:paraId="360CCCAA" w14:textId="77777777" w:rsidR="00AC570F" w:rsidRPr="00AC570F" w:rsidRDefault="00AC570F" w:rsidP="00AC570F">
      <w:pPr>
        <w:numPr>
          <w:ilvl w:val="0"/>
          <w:numId w:val="109"/>
        </w:numPr>
      </w:pPr>
      <w:r w:rsidRPr="00AC570F">
        <w:t>Latrobe</w:t>
      </w:r>
    </w:p>
    <w:p w14:paraId="24145F44" w14:textId="77777777" w:rsidR="00AC570F" w:rsidRPr="00AC570F" w:rsidRDefault="00AC570F" w:rsidP="00AC570F">
      <w:pPr>
        <w:numPr>
          <w:ilvl w:val="0"/>
          <w:numId w:val="109"/>
        </w:numPr>
      </w:pPr>
      <w:r w:rsidRPr="00AC570F">
        <w:t>Macedon Ranges</w:t>
      </w:r>
    </w:p>
    <w:p w14:paraId="3C976E73" w14:textId="77777777" w:rsidR="00AC570F" w:rsidRPr="00AC570F" w:rsidRDefault="00AC570F" w:rsidP="00AC570F">
      <w:pPr>
        <w:numPr>
          <w:ilvl w:val="0"/>
          <w:numId w:val="109"/>
        </w:numPr>
      </w:pPr>
      <w:r w:rsidRPr="00AC570F">
        <w:t>Mildura</w:t>
      </w:r>
    </w:p>
    <w:p w14:paraId="1874F4D7" w14:textId="77777777" w:rsidR="00AC570F" w:rsidRPr="00AC570F" w:rsidRDefault="00AC570F" w:rsidP="00AC570F">
      <w:pPr>
        <w:numPr>
          <w:ilvl w:val="0"/>
          <w:numId w:val="109"/>
        </w:numPr>
      </w:pPr>
      <w:r w:rsidRPr="00AC570F">
        <w:t>Yarra Ranges.</w:t>
      </w:r>
    </w:p>
    <w:p w14:paraId="59E1A562" w14:textId="77777777" w:rsidR="00AC570F" w:rsidRPr="00AC570F" w:rsidRDefault="00AC570F" w:rsidP="00AC570F">
      <w:r w:rsidRPr="00AC570F">
        <w:t>We continue to monitor the situation and will provide updates as required.</w:t>
      </w:r>
    </w:p>
    <w:p w14:paraId="4092932B" w14:textId="77777777" w:rsidR="00AC570F" w:rsidRPr="00AC570F" w:rsidRDefault="00AC570F" w:rsidP="00AC570F">
      <w:pPr>
        <w:pStyle w:val="Heading3"/>
      </w:pPr>
      <w:r w:rsidRPr="00AC570F">
        <w:t>For action</w:t>
      </w:r>
    </w:p>
    <w:p w14:paraId="5224A80B" w14:textId="77777777" w:rsidR="00AC570F" w:rsidRPr="00AC570F" w:rsidRDefault="00AC570F" w:rsidP="00AC570F">
      <w:r w:rsidRPr="00AC570F">
        <w:t>If you close your service, you must tell:</w:t>
      </w:r>
    </w:p>
    <w:p w14:paraId="634F9C83" w14:textId="77777777" w:rsidR="00AC570F" w:rsidRPr="00AC570F" w:rsidRDefault="00AC570F" w:rsidP="00AC570F">
      <w:pPr>
        <w:numPr>
          <w:ilvl w:val="0"/>
          <w:numId w:val="110"/>
        </w:numPr>
      </w:pPr>
      <w:r w:rsidRPr="00AC570F">
        <w:t xml:space="preserve">us via the </w:t>
      </w:r>
      <w:hyperlink r:id="rId449" w:history="1">
        <w:r w:rsidRPr="00AC570F">
          <w:rPr>
            <w:rStyle w:val="Hyperlink"/>
          </w:rPr>
          <w:t>Provider Entry Point</w:t>
        </w:r>
      </w:hyperlink>
      <w:r w:rsidRPr="00AC570F">
        <w:t xml:space="preserve"> (PEP) or your third-party software</w:t>
      </w:r>
    </w:p>
    <w:p w14:paraId="00344AB9" w14:textId="77777777" w:rsidR="00AC570F" w:rsidRPr="00AC570F" w:rsidRDefault="00AC570F" w:rsidP="00AC570F">
      <w:pPr>
        <w:numPr>
          <w:ilvl w:val="0"/>
          <w:numId w:val="110"/>
        </w:numPr>
      </w:pPr>
      <w:r w:rsidRPr="00AC570F">
        <w:t>your </w:t>
      </w:r>
      <w:hyperlink r:id="rId450" w:history="1">
        <w:r w:rsidRPr="00AC570F">
          <w:rPr>
            <w:rStyle w:val="Hyperlink"/>
          </w:rPr>
          <w:t>state or territory regulatory authority</w:t>
        </w:r>
      </w:hyperlink>
      <w:r w:rsidRPr="00AC570F">
        <w:t>.</w:t>
      </w:r>
    </w:p>
    <w:p w14:paraId="71235BB8" w14:textId="77777777" w:rsidR="00AC570F" w:rsidRPr="00AC570F" w:rsidRDefault="00AC570F" w:rsidP="00AC570F">
      <w:r w:rsidRPr="00AC570F">
        <w:t xml:space="preserve">Update your contact details via the </w:t>
      </w:r>
      <w:hyperlink r:id="rId451" w:history="1">
        <w:r w:rsidRPr="00AC570F">
          <w:rPr>
            <w:rStyle w:val="Hyperlink"/>
          </w:rPr>
          <w:t>PEP</w:t>
        </w:r>
      </w:hyperlink>
      <w:r w:rsidRPr="00AC570F">
        <w:t xml:space="preserve"> or your third-party software, including:</w:t>
      </w:r>
    </w:p>
    <w:p w14:paraId="74828ABE" w14:textId="77777777" w:rsidR="00AC570F" w:rsidRPr="00AC570F" w:rsidRDefault="00AC570F" w:rsidP="00AC570F">
      <w:pPr>
        <w:numPr>
          <w:ilvl w:val="0"/>
          <w:numId w:val="111"/>
        </w:numPr>
      </w:pPr>
      <w:r w:rsidRPr="00AC570F">
        <w:t>your contact details in the CCS System, so you don’t miss important information</w:t>
      </w:r>
    </w:p>
    <w:p w14:paraId="4F118EA3" w14:textId="77777777" w:rsidR="00AC570F" w:rsidRPr="00AC570F" w:rsidRDefault="00AC570F" w:rsidP="00AC570F">
      <w:pPr>
        <w:numPr>
          <w:ilvl w:val="0"/>
          <w:numId w:val="111"/>
        </w:numPr>
      </w:pPr>
      <w:r w:rsidRPr="00AC570F">
        <w:t xml:space="preserve">your vacancy details on </w:t>
      </w:r>
      <w:hyperlink r:id="rId452" w:history="1">
        <w:r w:rsidRPr="00AC570F">
          <w:rPr>
            <w:rStyle w:val="Hyperlink"/>
          </w:rPr>
          <w:t>StartingBlocks.gov.au</w:t>
        </w:r>
      </w:hyperlink>
      <w:r w:rsidRPr="00AC570F">
        <w:t xml:space="preserve"> to help families looking for care.</w:t>
      </w:r>
    </w:p>
    <w:p w14:paraId="6F99E78B" w14:textId="77777777" w:rsidR="00AC570F" w:rsidRPr="00AC570F" w:rsidRDefault="00AC570F" w:rsidP="00AC570F">
      <w:pPr>
        <w:pStyle w:val="Heading3"/>
      </w:pPr>
      <w:r w:rsidRPr="00AC570F">
        <w:t>Support during the emergency</w:t>
      </w:r>
    </w:p>
    <w:p w14:paraId="7E54A1A6" w14:textId="77777777" w:rsidR="00AC570F" w:rsidRPr="00AC570F" w:rsidRDefault="00AC570F" w:rsidP="00AC570F">
      <w:r w:rsidRPr="00AC570F">
        <w:t xml:space="preserve">The following support is available in affected regions </w:t>
      </w:r>
      <w:r w:rsidRPr="00AC570F">
        <w:rPr>
          <w:b/>
          <w:bCs/>
        </w:rPr>
        <w:t>during</w:t>
      </w:r>
      <w:r w:rsidRPr="00AC570F">
        <w:t xml:space="preserve"> the CCS period of emergency:</w:t>
      </w:r>
    </w:p>
    <w:p w14:paraId="0FCA5BB6" w14:textId="77777777" w:rsidR="00AC570F" w:rsidRPr="00AC570F" w:rsidRDefault="00AC570F" w:rsidP="00AC570F">
      <w:pPr>
        <w:numPr>
          <w:ilvl w:val="0"/>
          <w:numId w:val="112"/>
        </w:numPr>
      </w:pPr>
      <w:r w:rsidRPr="00AC570F">
        <w:lastRenderedPageBreak/>
        <w:t>you can continue to get CCS if your service closes as a direct result of the emergency</w:t>
      </w:r>
    </w:p>
    <w:p w14:paraId="612D1913" w14:textId="77777777" w:rsidR="00AC570F" w:rsidRPr="00AC570F" w:rsidRDefault="00AC570F" w:rsidP="00AC570F">
      <w:pPr>
        <w:numPr>
          <w:ilvl w:val="0"/>
          <w:numId w:val="112"/>
        </w:numPr>
      </w:pPr>
      <w:r w:rsidRPr="00AC570F">
        <w:t>you can waive the gap fee if a child doesn’t attend, or your service is closed for a full day, during the CCS period of emergency</w:t>
      </w:r>
    </w:p>
    <w:p w14:paraId="1A27E471" w14:textId="77777777" w:rsidR="00AC570F" w:rsidRPr="00AC570F" w:rsidRDefault="00AC570F" w:rsidP="00AC570F">
      <w:pPr>
        <w:numPr>
          <w:ilvl w:val="0"/>
          <w:numId w:val="112"/>
        </w:numPr>
      </w:pPr>
      <w:r w:rsidRPr="00AC570F">
        <w:t>families will get unlimited allowable absences for the duration of the CCS period of emergency.</w:t>
      </w:r>
    </w:p>
    <w:p w14:paraId="0773842B" w14:textId="77777777" w:rsidR="00AC570F" w:rsidRPr="00AC570F" w:rsidRDefault="00AC570F" w:rsidP="00AC570F">
      <w:r w:rsidRPr="00AC570F">
        <w:t>A gap fee waiver is a type of provider discount. You must report the type and amount of </w:t>
      </w:r>
      <w:hyperlink r:id="rId453" w:history="1">
        <w:r w:rsidRPr="00AC570F">
          <w:rPr>
            <w:rStyle w:val="Hyperlink"/>
          </w:rPr>
          <w:t>prescribed discounts</w:t>
        </w:r>
      </w:hyperlink>
      <w:r w:rsidRPr="00AC570F">
        <w:t xml:space="preserve"> in session reports if they have been applied for the session.</w:t>
      </w:r>
    </w:p>
    <w:p w14:paraId="75A2132D" w14:textId="77777777" w:rsidR="00AC570F" w:rsidRPr="00AC570F" w:rsidRDefault="00AC570F" w:rsidP="00AC570F">
      <w:r w:rsidRPr="00AC570F">
        <w:t xml:space="preserve">Read more about </w:t>
      </w:r>
      <w:hyperlink r:id="rId454" w:history="1">
        <w:r w:rsidRPr="00AC570F">
          <w:rPr>
            <w:rStyle w:val="Hyperlink"/>
          </w:rPr>
          <w:t>support during a CCS period of emergency</w:t>
        </w:r>
      </w:hyperlink>
      <w:r w:rsidRPr="00AC570F">
        <w:t>.</w:t>
      </w:r>
    </w:p>
    <w:p w14:paraId="65C68FF8" w14:textId="77777777" w:rsidR="00AC570F" w:rsidRPr="00AC570F" w:rsidRDefault="00AC570F" w:rsidP="00AC570F">
      <w:r w:rsidRPr="00AC570F">
        <w:t xml:space="preserve">Join our </w:t>
      </w:r>
      <w:hyperlink r:id="rId455" w:history="1">
        <w:r w:rsidRPr="00AC570F">
          <w:rPr>
            <w:rStyle w:val="Hyperlink"/>
          </w:rPr>
          <w:t>Facebook group</w:t>
        </w:r>
      </w:hyperlink>
      <w:r w:rsidRPr="00AC570F">
        <w:t xml:space="preserve"> for alerts and updates.</w:t>
      </w:r>
    </w:p>
    <w:p w14:paraId="0D8E0938" w14:textId="77777777" w:rsidR="00AC570F" w:rsidRPr="00AC570F" w:rsidRDefault="00AC570F" w:rsidP="00AC570F">
      <w:pPr>
        <w:pStyle w:val="Heading3"/>
      </w:pPr>
      <w:r w:rsidRPr="00AC570F">
        <w:t>Recovery after the emergency</w:t>
      </w:r>
    </w:p>
    <w:p w14:paraId="1D0460F1" w14:textId="77777777" w:rsidR="00AC570F" w:rsidRPr="00AC570F" w:rsidRDefault="00AC570F" w:rsidP="00AC570F">
      <w:r w:rsidRPr="00AC570F">
        <w:t xml:space="preserve">Some services may be eligible for a </w:t>
      </w:r>
      <w:hyperlink r:id="rId456" w:history="1">
        <w:r w:rsidRPr="00AC570F">
          <w:rPr>
            <w:rStyle w:val="Hyperlink"/>
          </w:rPr>
          <w:t>Community Child Care Fund special circumstances grant</w:t>
        </w:r>
      </w:hyperlink>
      <w:r w:rsidRPr="00AC570F">
        <w:t xml:space="preserve">. Read the eligibility criteria </w:t>
      </w:r>
      <w:r w:rsidRPr="00AC570F">
        <w:rPr>
          <w:b/>
          <w:bCs/>
        </w:rPr>
        <w:t>before</w:t>
      </w:r>
      <w:r w:rsidRPr="00AC570F">
        <w:t xml:space="preserve"> applying.</w:t>
      </w:r>
    </w:p>
    <w:p w14:paraId="4C07CED9" w14:textId="77777777" w:rsidR="00AC570F" w:rsidRPr="00AC570F" w:rsidRDefault="00AC570F" w:rsidP="00AC570F">
      <w:r w:rsidRPr="00AC570F">
        <w:t>Families may be able to access:</w:t>
      </w:r>
    </w:p>
    <w:p w14:paraId="629737BE" w14:textId="77777777" w:rsidR="00AC570F" w:rsidRPr="00AC570F" w:rsidRDefault="00AC570F" w:rsidP="00AC570F">
      <w:pPr>
        <w:numPr>
          <w:ilvl w:val="0"/>
          <w:numId w:val="113"/>
        </w:numPr>
      </w:pPr>
      <w:hyperlink r:id="rId457" w:history="1">
        <w:r w:rsidRPr="00AC570F">
          <w:rPr>
            <w:rStyle w:val="Hyperlink"/>
          </w:rPr>
          <w:t>additional absences</w:t>
        </w:r>
      </w:hyperlink>
      <w:r w:rsidRPr="00AC570F">
        <w:t xml:space="preserve"> if they’ve exhausted their allowable absences</w:t>
      </w:r>
    </w:p>
    <w:p w14:paraId="5E4256DA" w14:textId="77777777" w:rsidR="00AC570F" w:rsidRPr="00AC570F" w:rsidRDefault="00AC570F" w:rsidP="00AC570F">
      <w:pPr>
        <w:numPr>
          <w:ilvl w:val="0"/>
          <w:numId w:val="113"/>
        </w:numPr>
      </w:pPr>
      <w:hyperlink r:id="rId458" w:history="1">
        <w:r w:rsidRPr="00AC570F">
          <w:rPr>
            <w:rStyle w:val="Hyperlink"/>
          </w:rPr>
          <w:t>Additional Child Care Subsidy</w:t>
        </w:r>
      </w:hyperlink>
      <w:r w:rsidRPr="00AC570F">
        <w:t xml:space="preserve"> if they experience temporary financial hardship due to an emergency that happened in the last 6 months.</w:t>
      </w:r>
    </w:p>
    <w:p w14:paraId="320AD970" w14:textId="77777777" w:rsidR="00AC570F" w:rsidRPr="00AC570F" w:rsidRDefault="00AC570F" w:rsidP="00AC570F">
      <w:r w:rsidRPr="00AC570F">
        <w:t xml:space="preserve">Read more about </w:t>
      </w:r>
      <w:hyperlink r:id="rId459" w:history="1">
        <w:r w:rsidRPr="00AC570F">
          <w:rPr>
            <w:rStyle w:val="Hyperlink"/>
          </w:rPr>
          <w:t>recovery after an emergency</w:t>
        </w:r>
      </w:hyperlink>
      <w:r w:rsidRPr="00AC570F">
        <w:t xml:space="preserve"> on our website.</w:t>
      </w:r>
    </w:p>
    <w:p w14:paraId="65447B45" w14:textId="77777777" w:rsidR="00AC570F" w:rsidRPr="00AC570F" w:rsidRDefault="00AC570F" w:rsidP="00AC570F">
      <w:pPr>
        <w:pStyle w:val="Heading3"/>
      </w:pPr>
      <w:r w:rsidRPr="00AC570F">
        <w:t>Other disaster support</w:t>
      </w:r>
    </w:p>
    <w:p w14:paraId="0F3A0140" w14:textId="77777777" w:rsidR="00AC570F" w:rsidRPr="00AC570F" w:rsidRDefault="00AC570F" w:rsidP="00AC570F">
      <w:r w:rsidRPr="00AC570F">
        <w:t xml:space="preserve">The Australian Government provides help for people affected by natural disasters. Find out whether you're eligible on the </w:t>
      </w:r>
      <w:hyperlink r:id="rId460" w:history="1">
        <w:r w:rsidRPr="00AC570F">
          <w:rPr>
            <w:rStyle w:val="Hyperlink"/>
          </w:rPr>
          <w:t>Services Australia website</w:t>
        </w:r>
      </w:hyperlink>
      <w:r w:rsidRPr="00AC570F">
        <w:t>.</w:t>
      </w:r>
    </w:p>
    <w:p w14:paraId="63ED42FB" w14:textId="4C81E5EC" w:rsidR="00AC570F" w:rsidRPr="00AC570F" w:rsidRDefault="00AC570F" w:rsidP="00AC570F">
      <w:r w:rsidRPr="00AC570F">
        <w:t xml:space="preserve">Your state or territory government may provide additional support in the event of a natural disaster. Find out more at </w:t>
      </w:r>
      <w:hyperlink r:id="rId461" w:history="1">
        <w:r w:rsidRPr="00AC570F">
          <w:rPr>
            <w:rStyle w:val="Hyperlink"/>
          </w:rPr>
          <w:t>emergency.vic.gov.au</w:t>
        </w:r>
      </w:hyperlink>
      <w:r>
        <w:t>.</w:t>
      </w:r>
    </w:p>
    <w:p w14:paraId="4DCC60D0" w14:textId="35EED7EA" w:rsidR="000C0655" w:rsidRDefault="000C0655" w:rsidP="00E23B49">
      <w:pPr>
        <w:pStyle w:val="Issuedate"/>
      </w:pPr>
      <w:bookmarkStart w:id="117" w:name="_Toc235620028"/>
      <w:r>
        <w:lastRenderedPageBreak/>
        <w:t>12 March 2026</w:t>
      </w:r>
      <w:bookmarkEnd w:id="117"/>
    </w:p>
    <w:p w14:paraId="600EF730" w14:textId="50DCFF29" w:rsidR="000C0655" w:rsidRDefault="000C0655" w:rsidP="000C0655">
      <w:pPr>
        <w:pStyle w:val="Heading2"/>
      </w:pPr>
      <w:bookmarkStart w:id="118" w:name="_Toc235620029"/>
      <w:r w:rsidRPr="000C0655">
        <w:t>N</w:t>
      </w:r>
      <w:r>
        <w:t xml:space="preserve">orthern </w:t>
      </w:r>
      <w:r w:rsidRPr="000C0655">
        <w:t>T</w:t>
      </w:r>
      <w:r>
        <w:t>erritory</w:t>
      </w:r>
      <w:r w:rsidRPr="000C0655">
        <w:t xml:space="preserve"> floods: CCS period of emergency applies 7 to 16 March 2026</w:t>
      </w:r>
      <w:bookmarkEnd w:id="118"/>
    </w:p>
    <w:p w14:paraId="6ECF74D9" w14:textId="77777777" w:rsidR="000C0655" w:rsidRPr="000C0655" w:rsidRDefault="000C0655" w:rsidP="000C0655">
      <w:r w:rsidRPr="000C0655">
        <w:rPr>
          <w:b/>
          <w:bCs/>
        </w:rPr>
        <w:t>A Child Care Subsidy (CCS) period of emergency applies in parts of the Northern Territory due to the impact of flooding.</w:t>
      </w:r>
    </w:p>
    <w:p w14:paraId="27C2A823" w14:textId="77777777" w:rsidR="000C0655" w:rsidRPr="000C0655" w:rsidRDefault="000C0655" w:rsidP="000C0655">
      <w:r w:rsidRPr="000C0655">
        <w:t>The CCS period of emergency applies from 7 to 16 March 2026 in the following local government area:</w:t>
      </w:r>
    </w:p>
    <w:p w14:paraId="71B91191" w14:textId="77777777" w:rsidR="000C0655" w:rsidRPr="000C0655" w:rsidRDefault="000C0655" w:rsidP="000C0655">
      <w:pPr>
        <w:numPr>
          <w:ilvl w:val="0"/>
          <w:numId w:val="82"/>
        </w:numPr>
      </w:pPr>
      <w:r w:rsidRPr="000C0655">
        <w:t>Katherine.</w:t>
      </w:r>
    </w:p>
    <w:p w14:paraId="63E3D31F" w14:textId="77777777" w:rsidR="000C0655" w:rsidRPr="000C0655" w:rsidRDefault="000C0655" w:rsidP="000C0655">
      <w:r w:rsidRPr="000C0655">
        <w:t>We continue to monitor the situation and will provide updates as required.</w:t>
      </w:r>
    </w:p>
    <w:p w14:paraId="36273862" w14:textId="77777777" w:rsidR="000C0655" w:rsidRPr="000C0655" w:rsidRDefault="000C0655" w:rsidP="00C55CBE">
      <w:pPr>
        <w:pStyle w:val="Heading3"/>
      </w:pPr>
      <w:r w:rsidRPr="000C0655">
        <w:t>For action</w:t>
      </w:r>
    </w:p>
    <w:p w14:paraId="19AAE590" w14:textId="77777777" w:rsidR="000C0655" w:rsidRPr="000C0655" w:rsidRDefault="000C0655" w:rsidP="000C0655">
      <w:r w:rsidRPr="000C0655">
        <w:t>If you close your service, you must tell:</w:t>
      </w:r>
    </w:p>
    <w:p w14:paraId="4C35969C" w14:textId="77777777" w:rsidR="000C0655" w:rsidRPr="000C0655" w:rsidRDefault="000C0655" w:rsidP="000C0655">
      <w:pPr>
        <w:numPr>
          <w:ilvl w:val="0"/>
          <w:numId w:val="83"/>
        </w:numPr>
      </w:pPr>
      <w:r w:rsidRPr="000C0655">
        <w:t xml:space="preserve">us via the </w:t>
      </w:r>
      <w:hyperlink r:id="rId462" w:history="1">
        <w:r w:rsidRPr="000C0655">
          <w:rPr>
            <w:rStyle w:val="Hyperlink"/>
          </w:rPr>
          <w:t>Provider Entry Point</w:t>
        </w:r>
      </w:hyperlink>
      <w:r w:rsidRPr="000C0655">
        <w:t xml:space="preserve"> (PEP) or your third-party software</w:t>
      </w:r>
    </w:p>
    <w:p w14:paraId="3EDFBB95" w14:textId="77777777" w:rsidR="000C0655" w:rsidRPr="000C0655" w:rsidRDefault="000C0655" w:rsidP="000C0655">
      <w:pPr>
        <w:numPr>
          <w:ilvl w:val="0"/>
          <w:numId w:val="83"/>
        </w:numPr>
      </w:pPr>
      <w:r w:rsidRPr="000C0655">
        <w:t xml:space="preserve">your </w:t>
      </w:r>
      <w:hyperlink r:id="rId463" w:history="1">
        <w:r w:rsidRPr="000C0655">
          <w:rPr>
            <w:rStyle w:val="Hyperlink"/>
          </w:rPr>
          <w:t>state or territory regulatory authority</w:t>
        </w:r>
      </w:hyperlink>
      <w:r w:rsidRPr="000C0655">
        <w:t>.</w:t>
      </w:r>
    </w:p>
    <w:p w14:paraId="282C25F6" w14:textId="77777777" w:rsidR="000C0655" w:rsidRPr="000C0655" w:rsidRDefault="000C0655" w:rsidP="000C0655">
      <w:r w:rsidRPr="000C0655">
        <w:t xml:space="preserve">Update your details via the </w:t>
      </w:r>
      <w:hyperlink r:id="rId464" w:history="1">
        <w:r w:rsidRPr="000C0655">
          <w:rPr>
            <w:rStyle w:val="Hyperlink"/>
          </w:rPr>
          <w:t>PEP</w:t>
        </w:r>
      </w:hyperlink>
      <w:r w:rsidRPr="000C0655">
        <w:t xml:space="preserve"> or your third-party software, including:</w:t>
      </w:r>
    </w:p>
    <w:p w14:paraId="40B9183F" w14:textId="77777777" w:rsidR="000C0655" w:rsidRPr="000C0655" w:rsidRDefault="000C0655" w:rsidP="000C0655">
      <w:pPr>
        <w:numPr>
          <w:ilvl w:val="0"/>
          <w:numId w:val="84"/>
        </w:numPr>
      </w:pPr>
      <w:r w:rsidRPr="000C0655">
        <w:t>your contact details in the CCS System, so you don't miss important information</w:t>
      </w:r>
    </w:p>
    <w:p w14:paraId="17E4067A" w14:textId="77777777" w:rsidR="000C0655" w:rsidRPr="000C0655" w:rsidRDefault="000C0655" w:rsidP="000C0655">
      <w:pPr>
        <w:numPr>
          <w:ilvl w:val="0"/>
          <w:numId w:val="84"/>
        </w:numPr>
      </w:pPr>
      <w:r w:rsidRPr="000C0655">
        <w:t xml:space="preserve">your vacancy details on </w:t>
      </w:r>
      <w:hyperlink r:id="rId465" w:history="1">
        <w:r w:rsidRPr="000C0655">
          <w:rPr>
            <w:rStyle w:val="Hyperlink"/>
          </w:rPr>
          <w:t>StartingBlocks.gov.au</w:t>
        </w:r>
      </w:hyperlink>
      <w:r w:rsidRPr="000C0655">
        <w:t xml:space="preserve"> to help families looking for care.</w:t>
      </w:r>
    </w:p>
    <w:p w14:paraId="21D924C7" w14:textId="77777777" w:rsidR="000C0655" w:rsidRPr="000C0655" w:rsidRDefault="000C0655" w:rsidP="00C55CBE">
      <w:pPr>
        <w:pStyle w:val="Heading3"/>
      </w:pPr>
      <w:r w:rsidRPr="000C0655">
        <w:t>Support during the emergency</w:t>
      </w:r>
    </w:p>
    <w:p w14:paraId="2264B173" w14:textId="77777777" w:rsidR="000C0655" w:rsidRPr="000C0655" w:rsidRDefault="000C0655" w:rsidP="000C0655">
      <w:r w:rsidRPr="000C0655">
        <w:t xml:space="preserve">The following support is available in affected regions </w:t>
      </w:r>
      <w:r w:rsidRPr="000C0655">
        <w:rPr>
          <w:b/>
          <w:bCs/>
        </w:rPr>
        <w:t>during</w:t>
      </w:r>
      <w:r w:rsidRPr="000C0655">
        <w:t xml:space="preserve"> the CCS period of emergency:</w:t>
      </w:r>
    </w:p>
    <w:p w14:paraId="0BF84360" w14:textId="77777777" w:rsidR="000C0655" w:rsidRPr="000C0655" w:rsidRDefault="000C0655" w:rsidP="000C0655">
      <w:pPr>
        <w:numPr>
          <w:ilvl w:val="0"/>
          <w:numId w:val="85"/>
        </w:numPr>
      </w:pPr>
      <w:r w:rsidRPr="000C0655">
        <w:t>you can continue to get CCS if your service closes as a direct result of the emergency</w:t>
      </w:r>
    </w:p>
    <w:p w14:paraId="4E3D6F00" w14:textId="77777777" w:rsidR="000C0655" w:rsidRPr="000C0655" w:rsidRDefault="000C0655" w:rsidP="000C0655">
      <w:pPr>
        <w:numPr>
          <w:ilvl w:val="0"/>
          <w:numId w:val="85"/>
        </w:numPr>
      </w:pPr>
      <w:r w:rsidRPr="000C0655">
        <w:t>you can waive the gap fee if a child doesn't attend, or your service is closed for a full day, during the CCS period of emergency</w:t>
      </w:r>
    </w:p>
    <w:p w14:paraId="25D82486" w14:textId="77777777" w:rsidR="000C0655" w:rsidRPr="000C0655" w:rsidRDefault="000C0655" w:rsidP="000C0655">
      <w:pPr>
        <w:numPr>
          <w:ilvl w:val="0"/>
          <w:numId w:val="85"/>
        </w:numPr>
      </w:pPr>
      <w:r w:rsidRPr="000C0655">
        <w:t>families will get unlimited allowable absences for the duration of the CCS period of emergency.</w:t>
      </w:r>
    </w:p>
    <w:p w14:paraId="6FFDF421" w14:textId="77777777" w:rsidR="000C0655" w:rsidRPr="000C0655" w:rsidRDefault="000C0655" w:rsidP="000C0655">
      <w:r w:rsidRPr="000C0655">
        <w:t xml:space="preserve">A gap fee waiver is a type of provider discount. You must report the type and amount of </w:t>
      </w:r>
      <w:hyperlink r:id="rId466" w:history="1">
        <w:r w:rsidRPr="000C0655">
          <w:rPr>
            <w:rStyle w:val="Hyperlink"/>
          </w:rPr>
          <w:t>prescribed discounts</w:t>
        </w:r>
      </w:hyperlink>
      <w:r w:rsidRPr="000C0655">
        <w:t xml:space="preserve"> in session reports if they have been applied for the session.</w:t>
      </w:r>
    </w:p>
    <w:p w14:paraId="7C8B92D1" w14:textId="77777777" w:rsidR="000C0655" w:rsidRPr="000C0655" w:rsidRDefault="000C0655" w:rsidP="000C0655">
      <w:r w:rsidRPr="000C0655">
        <w:t xml:space="preserve">Read more about </w:t>
      </w:r>
      <w:hyperlink r:id="rId467" w:history="1">
        <w:r w:rsidRPr="000C0655">
          <w:rPr>
            <w:rStyle w:val="Hyperlink"/>
          </w:rPr>
          <w:t>support during a CCS period of emergency</w:t>
        </w:r>
      </w:hyperlink>
      <w:r w:rsidRPr="000C0655">
        <w:t>.</w:t>
      </w:r>
    </w:p>
    <w:p w14:paraId="118C4D72" w14:textId="77777777" w:rsidR="000C0655" w:rsidRPr="000C0655" w:rsidRDefault="000C0655" w:rsidP="000C0655">
      <w:r w:rsidRPr="000C0655">
        <w:t xml:space="preserve">Join our </w:t>
      </w:r>
      <w:hyperlink r:id="rId468" w:history="1">
        <w:r w:rsidRPr="000C0655">
          <w:rPr>
            <w:rStyle w:val="Hyperlink"/>
          </w:rPr>
          <w:t>Facebook group</w:t>
        </w:r>
      </w:hyperlink>
      <w:r w:rsidRPr="000C0655">
        <w:t xml:space="preserve"> for alerts and updates.</w:t>
      </w:r>
    </w:p>
    <w:p w14:paraId="4E83C915" w14:textId="77777777" w:rsidR="000C0655" w:rsidRPr="000C0655" w:rsidRDefault="000C0655" w:rsidP="00C55CBE">
      <w:pPr>
        <w:pStyle w:val="Heading3"/>
      </w:pPr>
      <w:r w:rsidRPr="000C0655">
        <w:t>Recovery after the emergency</w:t>
      </w:r>
    </w:p>
    <w:p w14:paraId="30C60D16" w14:textId="77777777" w:rsidR="000C0655" w:rsidRPr="000C0655" w:rsidRDefault="000C0655" w:rsidP="000C0655">
      <w:r w:rsidRPr="000C0655">
        <w:t xml:space="preserve">Some services may be eligible for a </w:t>
      </w:r>
      <w:hyperlink r:id="rId469" w:history="1">
        <w:r w:rsidRPr="000C0655">
          <w:rPr>
            <w:rStyle w:val="Hyperlink"/>
          </w:rPr>
          <w:t>Community Child Care Fund special circumstances grant</w:t>
        </w:r>
      </w:hyperlink>
      <w:r w:rsidRPr="000C0655">
        <w:t xml:space="preserve">. Read the eligibility criteria </w:t>
      </w:r>
      <w:r w:rsidRPr="000C0655">
        <w:rPr>
          <w:b/>
          <w:bCs/>
        </w:rPr>
        <w:t>before</w:t>
      </w:r>
      <w:r w:rsidRPr="000C0655">
        <w:t xml:space="preserve"> applying.</w:t>
      </w:r>
    </w:p>
    <w:p w14:paraId="38F0D265" w14:textId="77777777" w:rsidR="000C0655" w:rsidRPr="000C0655" w:rsidRDefault="000C0655" w:rsidP="000C0655">
      <w:r w:rsidRPr="000C0655">
        <w:t>Families may be able to access:</w:t>
      </w:r>
    </w:p>
    <w:p w14:paraId="09C43886" w14:textId="77777777" w:rsidR="000C0655" w:rsidRPr="000C0655" w:rsidRDefault="000C0655" w:rsidP="000C0655">
      <w:pPr>
        <w:numPr>
          <w:ilvl w:val="0"/>
          <w:numId w:val="86"/>
        </w:numPr>
      </w:pPr>
      <w:hyperlink r:id="rId470" w:history="1">
        <w:r w:rsidRPr="000C0655">
          <w:rPr>
            <w:rStyle w:val="Hyperlink"/>
          </w:rPr>
          <w:t>additional absences</w:t>
        </w:r>
      </w:hyperlink>
      <w:r w:rsidRPr="000C0655">
        <w:t xml:space="preserve"> if they’ve exhausted their allowable absences</w:t>
      </w:r>
    </w:p>
    <w:p w14:paraId="47B91943" w14:textId="77777777" w:rsidR="000C0655" w:rsidRPr="000C0655" w:rsidRDefault="000C0655" w:rsidP="000C0655">
      <w:pPr>
        <w:numPr>
          <w:ilvl w:val="0"/>
          <w:numId w:val="86"/>
        </w:numPr>
      </w:pPr>
      <w:hyperlink r:id="rId471" w:history="1">
        <w:r w:rsidRPr="000C0655">
          <w:rPr>
            <w:rStyle w:val="Hyperlink"/>
          </w:rPr>
          <w:t>Additional Child Care Subsidy</w:t>
        </w:r>
      </w:hyperlink>
      <w:r w:rsidRPr="000C0655">
        <w:t xml:space="preserve"> if they experience temporary financial hardship due to an emergency that happened in the last 6 months.</w:t>
      </w:r>
    </w:p>
    <w:p w14:paraId="230AFC1A" w14:textId="77777777" w:rsidR="000C0655" w:rsidRPr="000C0655" w:rsidRDefault="000C0655" w:rsidP="000C0655">
      <w:r w:rsidRPr="000C0655">
        <w:t xml:space="preserve">Read more about </w:t>
      </w:r>
      <w:hyperlink r:id="rId472" w:history="1">
        <w:r w:rsidRPr="000C0655">
          <w:rPr>
            <w:rStyle w:val="Hyperlink"/>
          </w:rPr>
          <w:t>recovery after an emergency</w:t>
        </w:r>
      </w:hyperlink>
      <w:r w:rsidRPr="000C0655">
        <w:t xml:space="preserve"> on our website.</w:t>
      </w:r>
    </w:p>
    <w:p w14:paraId="77764656" w14:textId="77777777" w:rsidR="000C0655" w:rsidRPr="000C0655" w:rsidRDefault="000C0655" w:rsidP="00C55CBE">
      <w:pPr>
        <w:pStyle w:val="Heading3"/>
      </w:pPr>
      <w:r w:rsidRPr="000C0655">
        <w:t>Other disaster support</w:t>
      </w:r>
    </w:p>
    <w:p w14:paraId="0F7549BB" w14:textId="77777777" w:rsidR="000C0655" w:rsidRPr="000C0655" w:rsidRDefault="000C0655" w:rsidP="000C0655">
      <w:r w:rsidRPr="000C0655">
        <w:t xml:space="preserve">The Australian Government provides help for people affected by natural disasters. Find out whether you're eligible on the </w:t>
      </w:r>
      <w:hyperlink r:id="rId473" w:history="1">
        <w:r w:rsidRPr="000C0655">
          <w:rPr>
            <w:rStyle w:val="Hyperlink"/>
          </w:rPr>
          <w:t>Services Australia website</w:t>
        </w:r>
      </w:hyperlink>
      <w:r w:rsidRPr="000C0655">
        <w:t>.</w:t>
      </w:r>
    </w:p>
    <w:p w14:paraId="5CFDECF7" w14:textId="219A4169" w:rsidR="000C0655" w:rsidRDefault="000C0655" w:rsidP="000C0655">
      <w:r w:rsidRPr="000C0655">
        <w:t xml:space="preserve">Your state or territory government may provide additional support in the event of a natural disaster. Find out more at </w:t>
      </w:r>
      <w:hyperlink r:id="rId474" w:history="1">
        <w:r w:rsidRPr="000C0655">
          <w:rPr>
            <w:rStyle w:val="Hyperlink"/>
          </w:rPr>
          <w:t>nt.gov.au/emergency</w:t>
        </w:r>
      </w:hyperlink>
      <w:r w:rsidRPr="000C0655">
        <w:t>.</w:t>
      </w:r>
    </w:p>
    <w:p w14:paraId="02C17F38" w14:textId="029825D4" w:rsidR="000C0655" w:rsidRDefault="000C0655" w:rsidP="000C0655">
      <w:pPr>
        <w:pStyle w:val="Heading2"/>
      </w:pPr>
      <w:bookmarkStart w:id="119" w:name="_Toc235620030"/>
      <w:r w:rsidRPr="000C0655">
        <w:t>South Australia floods: CCS period of emergency applies 21 February to 16 March 2026</w:t>
      </w:r>
      <w:bookmarkEnd w:id="119"/>
    </w:p>
    <w:p w14:paraId="08E0672F" w14:textId="77777777" w:rsidR="000C0655" w:rsidRPr="000C0655" w:rsidRDefault="000C0655" w:rsidP="000C0655">
      <w:r w:rsidRPr="000C0655">
        <w:rPr>
          <w:b/>
          <w:bCs/>
        </w:rPr>
        <w:t>A Child Care Subsidy (CCS) period of emergency applies in parts of South Australia due to the impact of flooding.</w:t>
      </w:r>
    </w:p>
    <w:p w14:paraId="23E332C5" w14:textId="77777777" w:rsidR="000C0655" w:rsidRPr="000C0655" w:rsidRDefault="000C0655" w:rsidP="000C0655">
      <w:r w:rsidRPr="000C0655">
        <w:t xml:space="preserve">The CCS period of emergency applies from </w:t>
      </w:r>
      <w:r w:rsidRPr="000C0655">
        <w:rPr>
          <w:b/>
          <w:bCs/>
        </w:rPr>
        <w:t>21 February to 16 March 2026</w:t>
      </w:r>
      <w:r w:rsidRPr="000C0655">
        <w:t xml:space="preserve"> in the following local government areas:</w:t>
      </w:r>
    </w:p>
    <w:p w14:paraId="5E1F67FC" w14:textId="77777777" w:rsidR="000C0655" w:rsidRPr="000C0655" w:rsidRDefault="000C0655" w:rsidP="000C0655">
      <w:pPr>
        <w:numPr>
          <w:ilvl w:val="0"/>
          <w:numId w:val="87"/>
        </w:numPr>
      </w:pPr>
      <w:r w:rsidRPr="000C0655">
        <w:t>APY Lands</w:t>
      </w:r>
    </w:p>
    <w:p w14:paraId="75E52621" w14:textId="77777777" w:rsidR="000C0655" w:rsidRPr="000C0655" w:rsidRDefault="000C0655" w:rsidP="000C0655">
      <w:pPr>
        <w:numPr>
          <w:ilvl w:val="0"/>
          <w:numId w:val="87"/>
        </w:numPr>
      </w:pPr>
      <w:r w:rsidRPr="000C0655">
        <w:t>Berri Barmera</w:t>
      </w:r>
    </w:p>
    <w:p w14:paraId="72F4BC4B" w14:textId="77777777" w:rsidR="000C0655" w:rsidRPr="000C0655" w:rsidRDefault="000C0655" w:rsidP="000C0655">
      <w:pPr>
        <w:numPr>
          <w:ilvl w:val="0"/>
          <w:numId w:val="87"/>
        </w:numPr>
      </w:pPr>
      <w:r w:rsidRPr="000C0655">
        <w:t>Ceduna District</w:t>
      </w:r>
    </w:p>
    <w:p w14:paraId="31E87046" w14:textId="77777777" w:rsidR="000C0655" w:rsidRPr="000C0655" w:rsidRDefault="000C0655" w:rsidP="000C0655">
      <w:pPr>
        <w:numPr>
          <w:ilvl w:val="0"/>
          <w:numId w:val="87"/>
        </w:numPr>
      </w:pPr>
      <w:r w:rsidRPr="000C0655">
        <w:t>Cleve</w:t>
      </w:r>
    </w:p>
    <w:p w14:paraId="3D27FDFA" w14:textId="77777777" w:rsidR="000C0655" w:rsidRPr="000C0655" w:rsidRDefault="000C0655" w:rsidP="000C0655">
      <w:pPr>
        <w:numPr>
          <w:ilvl w:val="0"/>
          <w:numId w:val="87"/>
        </w:numPr>
      </w:pPr>
      <w:r w:rsidRPr="000C0655">
        <w:t>Coober Pedy</w:t>
      </w:r>
    </w:p>
    <w:p w14:paraId="424743C6" w14:textId="77777777" w:rsidR="000C0655" w:rsidRPr="000C0655" w:rsidRDefault="000C0655" w:rsidP="000C0655">
      <w:pPr>
        <w:numPr>
          <w:ilvl w:val="0"/>
          <w:numId w:val="87"/>
        </w:numPr>
      </w:pPr>
      <w:r w:rsidRPr="000C0655">
        <w:t>Flinders Ranges</w:t>
      </w:r>
    </w:p>
    <w:p w14:paraId="42FFE89C" w14:textId="77777777" w:rsidR="000C0655" w:rsidRPr="000C0655" w:rsidRDefault="000C0655" w:rsidP="000C0655">
      <w:pPr>
        <w:numPr>
          <w:ilvl w:val="0"/>
          <w:numId w:val="87"/>
        </w:numPr>
      </w:pPr>
      <w:r w:rsidRPr="000C0655">
        <w:t>Orroroo Carrieton</w:t>
      </w:r>
    </w:p>
    <w:p w14:paraId="6E8B6ECD" w14:textId="77777777" w:rsidR="000C0655" w:rsidRPr="000C0655" w:rsidRDefault="000C0655" w:rsidP="000C0655">
      <w:pPr>
        <w:numPr>
          <w:ilvl w:val="0"/>
          <w:numId w:val="87"/>
        </w:numPr>
      </w:pPr>
      <w:r w:rsidRPr="000C0655">
        <w:t>Pastoral Unincorporated Area</w:t>
      </w:r>
    </w:p>
    <w:p w14:paraId="7626AF45" w14:textId="77777777" w:rsidR="000C0655" w:rsidRPr="000C0655" w:rsidRDefault="000C0655" w:rsidP="000C0655">
      <w:pPr>
        <w:numPr>
          <w:ilvl w:val="0"/>
          <w:numId w:val="87"/>
        </w:numPr>
      </w:pPr>
      <w:r w:rsidRPr="000C0655">
        <w:t>Peterborough</w:t>
      </w:r>
    </w:p>
    <w:p w14:paraId="451EF38F" w14:textId="77777777" w:rsidR="000C0655" w:rsidRPr="000C0655" w:rsidRDefault="000C0655" w:rsidP="000C0655">
      <w:pPr>
        <w:numPr>
          <w:ilvl w:val="0"/>
          <w:numId w:val="87"/>
        </w:numPr>
      </w:pPr>
      <w:r w:rsidRPr="000C0655">
        <w:t>Port Augusta.</w:t>
      </w:r>
    </w:p>
    <w:p w14:paraId="4F729AC7" w14:textId="77777777" w:rsidR="000C0655" w:rsidRPr="000C0655" w:rsidRDefault="000C0655" w:rsidP="000C0655">
      <w:r w:rsidRPr="000C0655">
        <w:t>We continue to monitor the situation and will provide updates as required.</w:t>
      </w:r>
    </w:p>
    <w:p w14:paraId="7AA8985C" w14:textId="77777777" w:rsidR="000C0655" w:rsidRPr="000C0655" w:rsidRDefault="000C0655" w:rsidP="00C55CBE">
      <w:pPr>
        <w:pStyle w:val="Heading3"/>
      </w:pPr>
      <w:r w:rsidRPr="000C0655">
        <w:t>For action</w:t>
      </w:r>
    </w:p>
    <w:p w14:paraId="30E9F9FC" w14:textId="77777777" w:rsidR="000C0655" w:rsidRPr="000C0655" w:rsidRDefault="000C0655" w:rsidP="000C0655">
      <w:r w:rsidRPr="000C0655">
        <w:t>If you close your service, you must tell:</w:t>
      </w:r>
    </w:p>
    <w:p w14:paraId="1B27F611" w14:textId="77777777" w:rsidR="000C0655" w:rsidRPr="000C0655" w:rsidRDefault="000C0655" w:rsidP="000C0655">
      <w:pPr>
        <w:numPr>
          <w:ilvl w:val="0"/>
          <w:numId w:val="88"/>
        </w:numPr>
      </w:pPr>
      <w:r w:rsidRPr="000C0655">
        <w:t xml:space="preserve">us via the </w:t>
      </w:r>
      <w:hyperlink r:id="rId475" w:history="1">
        <w:r w:rsidRPr="000C0655">
          <w:rPr>
            <w:rStyle w:val="Hyperlink"/>
          </w:rPr>
          <w:t>Provider Entry Point</w:t>
        </w:r>
      </w:hyperlink>
      <w:r w:rsidRPr="000C0655">
        <w:t xml:space="preserve"> (PEP) or your third-party software</w:t>
      </w:r>
    </w:p>
    <w:p w14:paraId="6717A285" w14:textId="77777777" w:rsidR="000C0655" w:rsidRPr="000C0655" w:rsidRDefault="000C0655" w:rsidP="000C0655">
      <w:pPr>
        <w:numPr>
          <w:ilvl w:val="0"/>
          <w:numId w:val="88"/>
        </w:numPr>
      </w:pPr>
      <w:r w:rsidRPr="000C0655">
        <w:t xml:space="preserve">your </w:t>
      </w:r>
      <w:hyperlink r:id="rId476" w:history="1">
        <w:r w:rsidRPr="000C0655">
          <w:rPr>
            <w:rStyle w:val="Hyperlink"/>
          </w:rPr>
          <w:t>state or territory regulatory authority</w:t>
        </w:r>
      </w:hyperlink>
      <w:r w:rsidRPr="000C0655">
        <w:t>.</w:t>
      </w:r>
    </w:p>
    <w:p w14:paraId="10C2B8F0" w14:textId="77777777" w:rsidR="000C0655" w:rsidRPr="000C0655" w:rsidRDefault="000C0655" w:rsidP="000C0655">
      <w:r w:rsidRPr="000C0655">
        <w:t xml:space="preserve">Update your details via the </w:t>
      </w:r>
      <w:hyperlink r:id="rId477" w:history="1">
        <w:r w:rsidRPr="000C0655">
          <w:rPr>
            <w:rStyle w:val="Hyperlink"/>
          </w:rPr>
          <w:t>PEP</w:t>
        </w:r>
      </w:hyperlink>
      <w:r w:rsidRPr="000C0655">
        <w:t xml:space="preserve"> or your third-party software, including:</w:t>
      </w:r>
    </w:p>
    <w:p w14:paraId="193D82E4" w14:textId="77777777" w:rsidR="000C0655" w:rsidRPr="000C0655" w:rsidRDefault="000C0655" w:rsidP="000C0655">
      <w:pPr>
        <w:numPr>
          <w:ilvl w:val="0"/>
          <w:numId w:val="89"/>
        </w:numPr>
      </w:pPr>
      <w:r w:rsidRPr="000C0655">
        <w:lastRenderedPageBreak/>
        <w:t>your contact details in the CCS System, so you don’t miss important information</w:t>
      </w:r>
    </w:p>
    <w:p w14:paraId="67D3250A" w14:textId="77777777" w:rsidR="000C0655" w:rsidRPr="000C0655" w:rsidRDefault="000C0655" w:rsidP="000C0655">
      <w:pPr>
        <w:numPr>
          <w:ilvl w:val="0"/>
          <w:numId w:val="89"/>
        </w:numPr>
      </w:pPr>
      <w:r w:rsidRPr="000C0655">
        <w:t xml:space="preserve">your vacancy details on </w:t>
      </w:r>
      <w:hyperlink r:id="rId478" w:history="1">
        <w:r w:rsidRPr="000C0655">
          <w:rPr>
            <w:rStyle w:val="Hyperlink"/>
          </w:rPr>
          <w:t>StartingBlocks.gov.au</w:t>
        </w:r>
      </w:hyperlink>
      <w:r w:rsidRPr="000C0655">
        <w:t xml:space="preserve"> to help families looking for care.</w:t>
      </w:r>
    </w:p>
    <w:p w14:paraId="2A40E406" w14:textId="77777777" w:rsidR="000C0655" w:rsidRPr="000C0655" w:rsidRDefault="000C0655" w:rsidP="00C55CBE">
      <w:pPr>
        <w:pStyle w:val="Heading3"/>
      </w:pPr>
      <w:r w:rsidRPr="000C0655">
        <w:t>Support during the emergency</w:t>
      </w:r>
    </w:p>
    <w:p w14:paraId="16788988" w14:textId="77777777" w:rsidR="000C0655" w:rsidRPr="000C0655" w:rsidRDefault="000C0655" w:rsidP="000C0655">
      <w:r w:rsidRPr="000C0655">
        <w:t xml:space="preserve">The following support is available in affected regions </w:t>
      </w:r>
      <w:r w:rsidRPr="000C0655">
        <w:rPr>
          <w:b/>
          <w:bCs/>
        </w:rPr>
        <w:t>during</w:t>
      </w:r>
      <w:r w:rsidRPr="000C0655">
        <w:t xml:space="preserve"> the CCS period of emergency:</w:t>
      </w:r>
    </w:p>
    <w:p w14:paraId="2940E798" w14:textId="77777777" w:rsidR="000C0655" w:rsidRPr="000C0655" w:rsidRDefault="000C0655" w:rsidP="000C0655">
      <w:pPr>
        <w:numPr>
          <w:ilvl w:val="0"/>
          <w:numId w:val="90"/>
        </w:numPr>
      </w:pPr>
      <w:r w:rsidRPr="000C0655">
        <w:t>you can continue to get CCS if your service closes as a direct result of the emergency</w:t>
      </w:r>
    </w:p>
    <w:p w14:paraId="3A018D1C" w14:textId="77777777" w:rsidR="000C0655" w:rsidRPr="000C0655" w:rsidRDefault="000C0655" w:rsidP="000C0655">
      <w:pPr>
        <w:numPr>
          <w:ilvl w:val="0"/>
          <w:numId w:val="90"/>
        </w:numPr>
      </w:pPr>
      <w:r w:rsidRPr="000C0655">
        <w:t>you can waive the gap fee if a child doesn’t attend, or your service is closed for a full day, during the CCS period of emergency</w:t>
      </w:r>
    </w:p>
    <w:p w14:paraId="688F2B4F" w14:textId="77777777" w:rsidR="000C0655" w:rsidRPr="000C0655" w:rsidRDefault="000C0655" w:rsidP="000C0655">
      <w:pPr>
        <w:numPr>
          <w:ilvl w:val="0"/>
          <w:numId w:val="90"/>
        </w:numPr>
      </w:pPr>
      <w:r w:rsidRPr="000C0655">
        <w:t>families will get unlimited allowable absences for the duration of the CCS period of emergency.</w:t>
      </w:r>
    </w:p>
    <w:p w14:paraId="577D621F" w14:textId="77777777" w:rsidR="000C0655" w:rsidRPr="000C0655" w:rsidRDefault="000C0655" w:rsidP="000C0655">
      <w:r w:rsidRPr="000C0655">
        <w:t xml:space="preserve">A gap fee waiver is a type of provider discount. You must report the type and amount of </w:t>
      </w:r>
      <w:hyperlink r:id="rId479" w:history="1">
        <w:r w:rsidRPr="000C0655">
          <w:rPr>
            <w:rStyle w:val="Hyperlink"/>
          </w:rPr>
          <w:t>prescribed discounts</w:t>
        </w:r>
      </w:hyperlink>
      <w:r w:rsidRPr="000C0655">
        <w:t xml:space="preserve"> in session reports if they have been applied for the session.</w:t>
      </w:r>
    </w:p>
    <w:p w14:paraId="002A12BC" w14:textId="77777777" w:rsidR="000C0655" w:rsidRPr="000C0655" w:rsidRDefault="000C0655" w:rsidP="000C0655">
      <w:r w:rsidRPr="000C0655">
        <w:t xml:space="preserve">Read more about </w:t>
      </w:r>
      <w:hyperlink r:id="rId480" w:history="1">
        <w:r w:rsidRPr="000C0655">
          <w:rPr>
            <w:rStyle w:val="Hyperlink"/>
          </w:rPr>
          <w:t>support during a CCS period of emergency</w:t>
        </w:r>
      </w:hyperlink>
      <w:r w:rsidRPr="000C0655">
        <w:t>.</w:t>
      </w:r>
    </w:p>
    <w:p w14:paraId="691D771C" w14:textId="77777777" w:rsidR="000C0655" w:rsidRPr="000C0655" w:rsidRDefault="000C0655" w:rsidP="000C0655">
      <w:r w:rsidRPr="000C0655">
        <w:t xml:space="preserve">Join our </w:t>
      </w:r>
      <w:hyperlink r:id="rId481" w:history="1">
        <w:r w:rsidRPr="000C0655">
          <w:rPr>
            <w:rStyle w:val="Hyperlink"/>
          </w:rPr>
          <w:t>Facebook group</w:t>
        </w:r>
      </w:hyperlink>
      <w:r w:rsidRPr="000C0655">
        <w:t xml:space="preserve"> for alerts and updates.</w:t>
      </w:r>
    </w:p>
    <w:p w14:paraId="2A6F4B96" w14:textId="77777777" w:rsidR="000C0655" w:rsidRPr="000C0655" w:rsidRDefault="000C0655" w:rsidP="00C55CBE">
      <w:pPr>
        <w:pStyle w:val="Heading3"/>
      </w:pPr>
      <w:r w:rsidRPr="000C0655">
        <w:t>Recovery after the emergency</w:t>
      </w:r>
    </w:p>
    <w:p w14:paraId="0AB37643" w14:textId="77777777" w:rsidR="000C0655" w:rsidRPr="000C0655" w:rsidRDefault="000C0655" w:rsidP="000C0655">
      <w:r w:rsidRPr="000C0655">
        <w:t xml:space="preserve">Some services may be eligible for a </w:t>
      </w:r>
      <w:hyperlink r:id="rId482" w:history="1">
        <w:r w:rsidRPr="000C0655">
          <w:rPr>
            <w:rStyle w:val="Hyperlink"/>
          </w:rPr>
          <w:t>Community Child Care Fund special circumstances grant</w:t>
        </w:r>
      </w:hyperlink>
      <w:r w:rsidRPr="000C0655">
        <w:t xml:space="preserve">. Read the eligibility criteria </w:t>
      </w:r>
      <w:r w:rsidRPr="000C0655">
        <w:rPr>
          <w:b/>
          <w:bCs/>
        </w:rPr>
        <w:t>before</w:t>
      </w:r>
      <w:r w:rsidRPr="000C0655">
        <w:t xml:space="preserve"> applying.</w:t>
      </w:r>
    </w:p>
    <w:p w14:paraId="21CCA7BB" w14:textId="77777777" w:rsidR="000C0655" w:rsidRPr="000C0655" w:rsidRDefault="000C0655" w:rsidP="000C0655">
      <w:r w:rsidRPr="000C0655">
        <w:t>Families may be able to access:</w:t>
      </w:r>
    </w:p>
    <w:p w14:paraId="434B7E09" w14:textId="77777777" w:rsidR="000C0655" w:rsidRPr="000C0655" w:rsidRDefault="000C0655" w:rsidP="000C0655">
      <w:pPr>
        <w:numPr>
          <w:ilvl w:val="0"/>
          <w:numId w:val="91"/>
        </w:numPr>
      </w:pPr>
      <w:hyperlink r:id="rId483" w:history="1">
        <w:r w:rsidRPr="000C0655">
          <w:rPr>
            <w:rStyle w:val="Hyperlink"/>
          </w:rPr>
          <w:t>additional absences</w:t>
        </w:r>
      </w:hyperlink>
      <w:r w:rsidRPr="000C0655">
        <w:t xml:space="preserve"> if they’ve exhausted their allowable absences</w:t>
      </w:r>
    </w:p>
    <w:p w14:paraId="422EF596" w14:textId="77777777" w:rsidR="000C0655" w:rsidRPr="000C0655" w:rsidRDefault="000C0655" w:rsidP="000C0655">
      <w:pPr>
        <w:numPr>
          <w:ilvl w:val="0"/>
          <w:numId w:val="91"/>
        </w:numPr>
      </w:pPr>
      <w:hyperlink r:id="rId484" w:history="1">
        <w:r w:rsidRPr="000C0655">
          <w:rPr>
            <w:rStyle w:val="Hyperlink"/>
          </w:rPr>
          <w:t>Additional Child Care Subsidy</w:t>
        </w:r>
      </w:hyperlink>
      <w:r w:rsidRPr="000C0655">
        <w:t xml:space="preserve"> if they experience temporary financial hardship due to an emergency that happened in the last 6 months.</w:t>
      </w:r>
    </w:p>
    <w:p w14:paraId="1E905EED" w14:textId="77777777" w:rsidR="000C0655" w:rsidRPr="000C0655" w:rsidRDefault="000C0655" w:rsidP="000C0655">
      <w:r w:rsidRPr="000C0655">
        <w:t xml:space="preserve">Read more about </w:t>
      </w:r>
      <w:hyperlink r:id="rId485" w:history="1">
        <w:r w:rsidRPr="000C0655">
          <w:rPr>
            <w:rStyle w:val="Hyperlink"/>
          </w:rPr>
          <w:t>recovery after an emergency</w:t>
        </w:r>
      </w:hyperlink>
      <w:r w:rsidRPr="000C0655">
        <w:t xml:space="preserve"> on our website.</w:t>
      </w:r>
    </w:p>
    <w:p w14:paraId="23965F00" w14:textId="77777777" w:rsidR="000C0655" w:rsidRPr="000C0655" w:rsidRDefault="000C0655" w:rsidP="00C55CBE">
      <w:pPr>
        <w:pStyle w:val="Heading3"/>
      </w:pPr>
      <w:r w:rsidRPr="000C0655">
        <w:t>Other disaster support</w:t>
      </w:r>
    </w:p>
    <w:p w14:paraId="5AC73F9E" w14:textId="77777777" w:rsidR="000C0655" w:rsidRPr="000C0655" w:rsidRDefault="000C0655" w:rsidP="000C0655">
      <w:r w:rsidRPr="000C0655">
        <w:t xml:space="preserve">The Australian Government provides help for people affected by natural disasters. Find out whether you're eligible on the </w:t>
      </w:r>
      <w:hyperlink r:id="rId486" w:history="1">
        <w:r w:rsidRPr="000C0655">
          <w:rPr>
            <w:rStyle w:val="Hyperlink"/>
          </w:rPr>
          <w:t>Services Australia website</w:t>
        </w:r>
      </w:hyperlink>
      <w:r w:rsidRPr="000C0655">
        <w:t>.</w:t>
      </w:r>
    </w:p>
    <w:p w14:paraId="5FB68FE2" w14:textId="3D4F3011" w:rsidR="000C0655" w:rsidRDefault="000C0655" w:rsidP="000C0655">
      <w:r w:rsidRPr="000C0655">
        <w:t xml:space="preserve">Your state or territory government may provide additional support in the event of a natural disaster. Find out more at </w:t>
      </w:r>
      <w:hyperlink r:id="rId487" w:history="1">
        <w:r w:rsidRPr="000C0655">
          <w:rPr>
            <w:rStyle w:val="Hyperlink"/>
          </w:rPr>
          <w:t>safecom.sa.gov.au</w:t>
        </w:r>
      </w:hyperlink>
      <w:r>
        <w:t>.</w:t>
      </w:r>
    </w:p>
    <w:p w14:paraId="70DEAA08" w14:textId="17799C42" w:rsidR="000C0655" w:rsidRDefault="000C0655" w:rsidP="000C0655">
      <w:pPr>
        <w:pStyle w:val="Heading2"/>
      </w:pPr>
      <w:bookmarkStart w:id="120" w:name="_Toc235620031"/>
      <w:r w:rsidRPr="000C0655">
        <w:t>Queensland floods: CCS period of emergency applies 10 to 13 March 2026</w:t>
      </w:r>
      <w:bookmarkEnd w:id="120"/>
    </w:p>
    <w:p w14:paraId="2E214011" w14:textId="77777777" w:rsidR="000C0655" w:rsidRPr="000C0655" w:rsidRDefault="000C0655" w:rsidP="000C0655">
      <w:r w:rsidRPr="000C0655">
        <w:rPr>
          <w:b/>
          <w:bCs/>
        </w:rPr>
        <w:t>A Child Care Subsidy (CCS) period of emergency applies in parts of Queensland due to the impact of flooding.</w:t>
      </w:r>
    </w:p>
    <w:p w14:paraId="4CA38DD0" w14:textId="77777777" w:rsidR="000C0655" w:rsidRPr="000C0655" w:rsidRDefault="000C0655" w:rsidP="000C0655">
      <w:r w:rsidRPr="000C0655">
        <w:t>The CCS period of emergency applies from 10 to 13 March 2026 in the following local government area:</w:t>
      </w:r>
    </w:p>
    <w:p w14:paraId="398442E6" w14:textId="77777777" w:rsidR="000C0655" w:rsidRPr="000C0655" w:rsidRDefault="000C0655" w:rsidP="000C0655">
      <w:pPr>
        <w:numPr>
          <w:ilvl w:val="0"/>
          <w:numId w:val="92"/>
        </w:numPr>
      </w:pPr>
      <w:r w:rsidRPr="000C0655">
        <w:t>Bundaberg.</w:t>
      </w:r>
    </w:p>
    <w:p w14:paraId="22073F55" w14:textId="77777777" w:rsidR="000C0655" w:rsidRPr="000C0655" w:rsidRDefault="000C0655" w:rsidP="000C0655">
      <w:r w:rsidRPr="000C0655">
        <w:lastRenderedPageBreak/>
        <w:t>We continue to monitor the situation and will provide updates as required.</w:t>
      </w:r>
    </w:p>
    <w:p w14:paraId="0B156830" w14:textId="77777777" w:rsidR="000C0655" w:rsidRPr="00101888" w:rsidRDefault="000C0655" w:rsidP="00C55CBE">
      <w:pPr>
        <w:pStyle w:val="Heading3"/>
      </w:pPr>
      <w:r w:rsidRPr="00101888">
        <w:t>For action</w:t>
      </w:r>
    </w:p>
    <w:p w14:paraId="4F4AB7C7" w14:textId="77777777" w:rsidR="000C0655" w:rsidRPr="000C0655" w:rsidRDefault="000C0655" w:rsidP="000C0655">
      <w:r w:rsidRPr="000C0655">
        <w:t>If you close your service, you must tell:</w:t>
      </w:r>
    </w:p>
    <w:p w14:paraId="00792BEE" w14:textId="77777777" w:rsidR="000C0655" w:rsidRPr="000C0655" w:rsidRDefault="000C0655" w:rsidP="000C0655">
      <w:pPr>
        <w:numPr>
          <w:ilvl w:val="0"/>
          <w:numId w:val="93"/>
        </w:numPr>
      </w:pPr>
      <w:r w:rsidRPr="000C0655">
        <w:t xml:space="preserve">us via the </w:t>
      </w:r>
      <w:hyperlink r:id="rId488" w:history="1">
        <w:r w:rsidRPr="000C0655">
          <w:rPr>
            <w:rStyle w:val="Hyperlink"/>
          </w:rPr>
          <w:t>Provider Entry Point</w:t>
        </w:r>
      </w:hyperlink>
      <w:r w:rsidRPr="000C0655">
        <w:t xml:space="preserve"> (PEP) or your third-party software</w:t>
      </w:r>
    </w:p>
    <w:p w14:paraId="43970CBF" w14:textId="77777777" w:rsidR="000C0655" w:rsidRPr="000C0655" w:rsidRDefault="000C0655" w:rsidP="000C0655">
      <w:pPr>
        <w:numPr>
          <w:ilvl w:val="0"/>
          <w:numId w:val="93"/>
        </w:numPr>
      </w:pPr>
      <w:r w:rsidRPr="000C0655">
        <w:t>your </w:t>
      </w:r>
      <w:hyperlink r:id="rId489" w:history="1">
        <w:r w:rsidRPr="000C0655">
          <w:rPr>
            <w:rStyle w:val="Hyperlink"/>
          </w:rPr>
          <w:t>state or territory regulatory authority</w:t>
        </w:r>
      </w:hyperlink>
      <w:r w:rsidRPr="000C0655">
        <w:t>.</w:t>
      </w:r>
    </w:p>
    <w:p w14:paraId="14D0D993" w14:textId="77777777" w:rsidR="000C0655" w:rsidRPr="000C0655" w:rsidRDefault="000C0655" w:rsidP="000C0655">
      <w:r w:rsidRPr="000C0655">
        <w:t xml:space="preserve">Update your contact details via the </w:t>
      </w:r>
      <w:hyperlink r:id="rId490" w:history="1">
        <w:r w:rsidRPr="000C0655">
          <w:rPr>
            <w:rStyle w:val="Hyperlink"/>
          </w:rPr>
          <w:t>PEP</w:t>
        </w:r>
      </w:hyperlink>
      <w:r w:rsidRPr="000C0655">
        <w:t xml:space="preserve"> or your third-party software, including:</w:t>
      </w:r>
    </w:p>
    <w:p w14:paraId="2B37A7B5" w14:textId="77777777" w:rsidR="000C0655" w:rsidRPr="000C0655" w:rsidRDefault="000C0655" w:rsidP="000C0655">
      <w:pPr>
        <w:numPr>
          <w:ilvl w:val="0"/>
          <w:numId w:val="94"/>
        </w:numPr>
      </w:pPr>
      <w:r w:rsidRPr="000C0655">
        <w:t>your contact details in the CCS System, so you don’t miss important information</w:t>
      </w:r>
    </w:p>
    <w:p w14:paraId="1129934A" w14:textId="77777777" w:rsidR="000C0655" w:rsidRPr="000C0655" w:rsidRDefault="000C0655" w:rsidP="000C0655">
      <w:pPr>
        <w:numPr>
          <w:ilvl w:val="0"/>
          <w:numId w:val="94"/>
        </w:numPr>
      </w:pPr>
      <w:r w:rsidRPr="000C0655">
        <w:t xml:space="preserve">your vacancy details on </w:t>
      </w:r>
      <w:hyperlink r:id="rId491" w:history="1">
        <w:r w:rsidRPr="000C0655">
          <w:rPr>
            <w:rStyle w:val="Hyperlink"/>
          </w:rPr>
          <w:t>StartingBlocks.gov.au</w:t>
        </w:r>
      </w:hyperlink>
      <w:r w:rsidRPr="000C0655">
        <w:t xml:space="preserve"> to help families looking for care.</w:t>
      </w:r>
    </w:p>
    <w:p w14:paraId="03042AC5" w14:textId="77777777" w:rsidR="000C0655" w:rsidRPr="00101888" w:rsidRDefault="000C0655" w:rsidP="00C55CBE">
      <w:pPr>
        <w:pStyle w:val="Heading3"/>
      </w:pPr>
      <w:r w:rsidRPr="00101888">
        <w:t>Support during the emergency</w:t>
      </w:r>
    </w:p>
    <w:p w14:paraId="51E97379" w14:textId="77777777" w:rsidR="000C0655" w:rsidRPr="000C0655" w:rsidRDefault="000C0655" w:rsidP="000C0655">
      <w:r w:rsidRPr="000C0655">
        <w:t xml:space="preserve">The following support is available in affected regions </w:t>
      </w:r>
      <w:r w:rsidRPr="000C0655">
        <w:rPr>
          <w:b/>
          <w:bCs/>
        </w:rPr>
        <w:t>during</w:t>
      </w:r>
      <w:r w:rsidRPr="000C0655">
        <w:t xml:space="preserve"> the CCS period of emergency:</w:t>
      </w:r>
    </w:p>
    <w:p w14:paraId="03FFD3BC" w14:textId="77777777" w:rsidR="000C0655" w:rsidRPr="000C0655" w:rsidRDefault="000C0655" w:rsidP="000C0655">
      <w:pPr>
        <w:numPr>
          <w:ilvl w:val="0"/>
          <w:numId w:val="95"/>
        </w:numPr>
      </w:pPr>
      <w:r w:rsidRPr="000C0655">
        <w:t>you can continue to get CCS if your service closes as a direct result of the emergency</w:t>
      </w:r>
    </w:p>
    <w:p w14:paraId="086A978F" w14:textId="77777777" w:rsidR="000C0655" w:rsidRPr="000C0655" w:rsidRDefault="000C0655" w:rsidP="000C0655">
      <w:pPr>
        <w:numPr>
          <w:ilvl w:val="0"/>
          <w:numId w:val="95"/>
        </w:numPr>
      </w:pPr>
      <w:r w:rsidRPr="000C0655">
        <w:t>you can waive the gap fee if a child doesn’t attend, or your service is closed for a full day, during the CCS period of emergency</w:t>
      </w:r>
    </w:p>
    <w:p w14:paraId="7C450EA1" w14:textId="77777777" w:rsidR="000C0655" w:rsidRPr="000C0655" w:rsidRDefault="000C0655" w:rsidP="000C0655">
      <w:pPr>
        <w:numPr>
          <w:ilvl w:val="0"/>
          <w:numId w:val="95"/>
        </w:numPr>
      </w:pPr>
      <w:r w:rsidRPr="000C0655">
        <w:t>families will get unlimited allowable absences for the duration of the CCS period of emergency.</w:t>
      </w:r>
    </w:p>
    <w:p w14:paraId="004F33D9" w14:textId="77777777" w:rsidR="000C0655" w:rsidRPr="000C0655" w:rsidRDefault="000C0655" w:rsidP="000C0655">
      <w:r w:rsidRPr="000C0655">
        <w:t>A gap fee waiver is a type of provider discount. You must report the type and amount of </w:t>
      </w:r>
      <w:hyperlink r:id="rId492" w:history="1">
        <w:r w:rsidRPr="000C0655">
          <w:rPr>
            <w:rStyle w:val="Hyperlink"/>
          </w:rPr>
          <w:t>prescribed discounts</w:t>
        </w:r>
      </w:hyperlink>
      <w:r w:rsidRPr="000C0655">
        <w:t xml:space="preserve"> in session reports if they have been applied for the session.</w:t>
      </w:r>
    </w:p>
    <w:p w14:paraId="7984BAF5" w14:textId="77777777" w:rsidR="000C0655" w:rsidRPr="000C0655" w:rsidRDefault="000C0655" w:rsidP="000C0655">
      <w:r w:rsidRPr="000C0655">
        <w:t xml:space="preserve">Read more about </w:t>
      </w:r>
      <w:hyperlink r:id="rId493" w:history="1">
        <w:r w:rsidRPr="000C0655">
          <w:rPr>
            <w:rStyle w:val="Hyperlink"/>
          </w:rPr>
          <w:t>support during a CCS period of emergency</w:t>
        </w:r>
      </w:hyperlink>
      <w:r w:rsidRPr="000C0655">
        <w:t>.</w:t>
      </w:r>
    </w:p>
    <w:p w14:paraId="740552DF" w14:textId="77777777" w:rsidR="000C0655" w:rsidRPr="000C0655" w:rsidRDefault="000C0655" w:rsidP="000C0655">
      <w:r w:rsidRPr="000C0655">
        <w:t xml:space="preserve">Join our </w:t>
      </w:r>
      <w:hyperlink r:id="rId494" w:history="1">
        <w:r w:rsidRPr="000C0655">
          <w:rPr>
            <w:rStyle w:val="Hyperlink"/>
          </w:rPr>
          <w:t>Facebook group</w:t>
        </w:r>
      </w:hyperlink>
      <w:r w:rsidRPr="000C0655">
        <w:t xml:space="preserve"> for alerts and updates.</w:t>
      </w:r>
    </w:p>
    <w:p w14:paraId="0B4925A2" w14:textId="77777777" w:rsidR="000C0655" w:rsidRPr="00101888" w:rsidRDefault="000C0655" w:rsidP="00C55CBE">
      <w:pPr>
        <w:pStyle w:val="Heading3"/>
      </w:pPr>
      <w:r w:rsidRPr="00101888">
        <w:t>Recovery after the emergency</w:t>
      </w:r>
    </w:p>
    <w:p w14:paraId="10356BA1" w14:textId="77777777" w:rsidR="000C0655" w:rsidRPr="000C0655" w:rsidRDefault="000C0655" w:rsidP="000C0655">
      <w:r w:rsidRPr="000C0655">
        <w:t xml:space="preserve">Some services may be eligible for a </w:t>
      </w:r>
      <w:hyperlink r:id="rId495" w:history="1">
        <w:r w:rsidRPr="000C0655">
          <w:rPr>
            <w:rStyle w:val="Hyperlink"/>
          </w:rPr>
          <w:t>Community Child Care Fund special circumstances grant</w:t>
        </w:r>
      </w:hyperlink>
      <w:r w:rsidRPr="000C0655">
        <w:t xml:space="preserve">. Read the eligibility criteria </w:t>
      </w:r>
      <w:r w:rsidRPr="000C0655">
        <w:rPr>
          <w:b/>
          <w:bCs/>
        </w:rPr>
        <w:t>before</w:t>
      </w:r>
      <w:r w:rsidRPr="000C0655">
        <w:t xml:space="preserve"> applying.</w:t>
      </w:r>
    </w:p>
    <w:p w14:paraId="6C6EC6AB" w14:textId="77777777" w:rsidR="000C0655" w:rsidRPr="000C0655" w:rsidRDefault="000C0655" w:rsidP="000C0655">
      <w:r w:rsidRPr="000C0655">
        <w:t>Families may be able to access:</w:t>
      </w:r>
    </w:p>
    <w:p w14:paraId="70C87D63" w14:textId="77777777" w:rsidR="000C0655" w:rsidRPr="000C0655" w:rsidRDefault="000C0655" w:rsidP="000C0655">
      <w:pPr>
        <w:numPr>
          <w:ilvl w:val="0"/>
          <w:numId w:val="96"/>
        </w:numPr>
      </w:pPr>
      <w:hyperlink r:id="rId496" w:history="1">
        <w:r w:rsidRPr="000C0655">
          <w:rPr>
            <w:rStyle w:val="Hyperlink"/>
          </w:rPr>
          <w:t>additional absences</w:t>
        </w:r>
      </w:hyperlink>
      <w:r w:rsidRPr="000C0655">
        <w:t xml:space="preserve"> if they’ve exhausted their allowable absences</w:t>
      </w:r>
    </w:p>
    <w:p w14:paraId="567F3520" w14:textId="77777777" w:rsidR="000C0655" w:rsidRPr="000C0655" w:rsidRDefault="000C0655" w:rsidP="000C0655">
      <w:pPr>
        <w:numPr>
          <w:ilvl w:val="0"/>
          <w:numId w:val="96"/>
        </w:numPr>
      </w:pPr>
      <w:hyperlink r:id="rId497" w:history="1">
        <w:r w:rsidRPr="000C0655">
          <w:rPr>
            <w:rStyle w:val="Hyperlink"/>
          </w:rPr>
          <w:t>Additional Child Care Subsidy</w:t>
        </w:r>
      </w:hyperlink>
      <w:r w:rsidRPr="000C0655">
        <w:t xml:space="preserve"> if they experience temporary financial hardship due to an emergency that happened in the last 6 months.</w:t>
      </w:r>
    </w:p>
    <w:p w14:paraId="6925F7B2" w14:textId="77777777" w:rsidR="000C0655" w:rsidRPr="000C0655" w:rsidRDefault="000C0655" w:rsidP="000C0655">
      <w:r w:rsidRPr="000C0655">
        <w:t xml:space="preserve">Read more about </w:t>
      </w:r>
      <w:hyperlink r:id="rId498" w:history="1">
        <w:r w:rsidRPr="000C0655">
          <w:rPr>
            <w:rStyle w:val="Hyperlink"/>
          </w:rPr>
          <w:t>recovery after an emergency</w:t>
        </w:r>
      </w:hyperlink>
      <w:r w:rsidRPr="000C0655">
        <w:t xml:space="preserve"> on our website.</w:t>
      </w:r>
    </w:p>
    <w:p w14:paraId="709C5728" w14:textId="77777777" w:rsidR="000C0655" w:rsidRPr="00101888" w:rsidRDefault="000C0655" w:rsidP="00C55CBE">
      <w:pPr>
        <w:pStyle w:val="Heading3"/>
      </w:pPr>
      <w:r w:rsidRPr="00101888">
        <w:t>Other disaster support</w:t>
      </w:r>
    </w:p>
    <w:p w14:paraId="38C87E29" w14:textId="77777777" w:rsidR="000C0655" w:rsidRPr="000C0655" w:rsidRDefault="000C0655" w:rsidP="000C0655">
      <w:r w:rsidRPr="000C0655">
        <w:t xml:space="preserve">The Australian Government provides help for people affected by natural disasters. Find out whether you're eligible on the </w:t>
      </w:r>
      <w:hyperlink r:id="rId499" w:history="1">
        <w:r w:rsidRPr="000C0655">
          <w:rPr>
            <w:rStyle w:val="Hyperlink"/>
          </w:rPr>
          <w:t>Services Australia website</w:t>
        </w:r>
      </w:hyperlink>
      <w:r w:rsidRPr="000C0655">
        <w:t>.</w:t>
      </w:r>
    </w:p>
    <w:p w14:paraId="40134B86" w14:textId="5F6A1E42" w:rsidR="000C0655" w:rsidRPr="000C0655" w:rsidRDefault="000C0655" w:rsidP="00C55CBE">
      <w:r w:rsidRPr="000C0655">
        <w:t xml:space="preserve">Your state or territory government may provide additional support in the event of a natural disaster. Find out more at </w:t>
      </w:r>
      <w:hyperlink r:id="rId500" w:history="1">
        <w:r w:rsidRPr="000C0655">
          <w:rPr>
            <w:rStyle w:val="Hyperlink"/>
          </w:rPr>
          <w:t>qld.gov.au/emergency</w:t>
        </w:r>
      </w:hyperlink>
      <w:r>
        <w:t>.</w:t>
      </w:r>
    </w:p>
    <w:p w14:paraId="6BE8D9E6" w14:textId="1FF67AA9" w:rsidR="000A0A30" w:rsidRDefault="000A0A30" w:rsidP="00E23B49">
      <w:pPr>
        <w:pStyle w:val="Issuedate"/>
      </w:pPr>
      <w:bookmarkStart w:id="121" w:name="_Toc235620032"/>
      <w:r>
        <w:lastRenderedPageBreak/>
        <w:t>1</w:t>
      </w:r>
      <w:r w:rsidR="00197925">
        <w:t>1</w:t>
      </w:r>
      <w:r>
        <w:t xml:space="preserve"> March 2026</w:t>
      </w:r>
      <w:bookmarkEnd w:id="121"/>
    </w:p>
    <w:p w14:paraId="6DD68E71" w14:textId="77777777" w:rsidR="00890EE6" w:rsidRPr="00406AAD" w:rsidRDefault="00197925" w:rsidP="00406AAD">
      <w:pPr>
        <w:pStyle w:val="Heading2"/>
      </w:pPr>
      <w:bookmarkStart w:id="122" w:name="_Toc235620033"/>
      <w:r w:rsidRPr="00406AAD">
        <w:t>From the department</w:t>
      </w:r>
      <w:bookmarkEnd w:id="122"/>
    </w:p>
    <w:p w14:paraId="1649A5EF" w14:textId="01DBF1C4" w:rsidR="00197925" w:rsidRPr="00890EE6" w:rsidRDefault="00197925" w:rsidP="00406AAD">
      <w:pPr>
        <w:pStyle w:val="Heading3"/>
        <w:rPr>
          <w:color w:val="F16464" w:themeColor="accent5"/>
          <w:sz w:val="44"/>
          <w:szCs w:val="26"/>
        </w:rPr>
      </w:pPr>
      <w:r w:rsidRPr="00C55CBE">
        <w:t>Building Early Education Fund large-scale grant closing soon</w:t>
      </w:r>
    </w:p>
    <w:p w14:paraId="2694B25F" w14:textId="77777777" w:rsidR="00197925" w:rsidRPr="00197925" w:rsidRDefault="00197925" w:rsidP="00197925">
      <w:r w:rsidRPr="00197925">
        <w:rPr>
          <w:b/>
          <w:bCs/>
        </w:rPr>
        <w:t>The Building Early Education Fund large-scale grant round will close 5 pm AEDT 17 March 2026.</w:t>
      </w:r>
    </w:p>
    <w:p w14:paraId="318BB38A" w14:textId="77777777" w:rsidR="00197925" w:rsidRPr="00197925" w:rsidRDefault="00197925" w:rsidP="00197925">
      <w:r w:rsidRPr="00197925">
        <w:t>The grant provides capital funding to build or expand multiple Centre Based Day Care (CBDC) services in areas of need.</w:t>
      </w:r>
    </w:p>
    <w:p w14:paraId="5773847B" w14:textId="77777777" w:rsidR="00197925" w:rsidRPr="00197925" w:rsidRDefault="00197925" w:rsidP="00197925">
      <w:r w:rsidRPr="00197925">
        <w:t>It is a targeted, competitive grant opportunity for large not-for-profit providers operating 10 or more CBDC services with:</w:t>
      </w:r>
    </w:p>
    <w:p w14:paraId="05AE4A3D" w14:textId="77777777" w:rsidR="00197925" w:rsidRPr="00197925" w:rsidRDefault="00197925" w:rsidP="00197925">
      <w:pPr>
        <w:numPr>
          <w:ilvl w:val="0"/>
          <w:numId w:val="72"/>
        </w:numPr>
      </w:pPr>
      <w:r w:rsidRPr="00197925">
        <w:t>a track record of delivering high quality early childhood education and care (ECEC) services</w:t>
      </w:r>
    </w:p>
    <w:p w14:paraId="0A62BAB0" w14:textId="77777777" w:rsidR="00197925" w:rsidRPr="00197925" w:rsidRDefault="00197925" w:rsidP="00197925">
      <w:pPr>
        <w:numPr>
          <w:ilvl w:val="0"/>
          <w:numId w:val="72"/>
        </w:numPr>
      </w:pPr>
      <w:r w:rsidRPr="00197925">
        <w:t>experience building National Law-approved services</w:t>
      </w:r>
    </w:p>
    <w:p w14:paraId="08A0B214" w14:textId="77777777" w:rsidR="00197925" w:rsidRPr="00197925" w:rsidRDefault="00197925" w:rsidP="00197925">
      <w:pPr>
        <w:numPr>
          <w:ilvl w:val="0"/>
          <w:numId w:val="72"/>
        </w:numPr>
      </w:pPr>
      <w:r w:rsidRPr="00197925">
        <w:t>capacity to build or expand at least 3 new services.</w:t>
      </w:r>
    </w:p>
    <w:p w14:paraId="3B9D2BC1" w14:textId="77777777" w:rsidR="00890EE6" w:rsidRDefault="00197925" w:rsidP="00890EE6">
      <w:r w:rsidRPr="00197925">
        <w:t>Visit the </w:t>
      </w:r>
      <w:hyperlink r:id="rId501" w:history="1">
        <w:r w:rsidRPr="00197925">
          <w:rPr>
            <w:rStyle w:val="Hyperlink"/>
          </w:rPr>
          <w:t>large-scale grant round page</w:t>
        </w:r>
      </w:hyperlink>
      <w:r w:rsidRPr="00197925">
        <w:t> to learn more and apply.</w:t>
      </w:r>
    </w:p>
    <w:p w14:paraId="0D61C11C" w14:textId="3162EFFB" w:rsidR="00197925" w:rsidRPr="00890EE6" w:rsidRDefault="00197925" w:rsidP="00406AAD">
      <w:pPr>
        <w:pStyle w:val="Heading3"/>
        <w:rPr>
          <w:color w:val="auto"/>
          <w:sz w:val="22"/>
          <w:szCs w:val="22"/>
        </w:rPr>
      </w:pPr>
      <w:r w:rsidRPr="00C55CBE">
        <w:t>There’s still time to take part in the national CCTV assessment</w:t>
      </w:r>
    </w:p>
    <w:p w14:paraId="4BC5277C" w14:textId="77777777" w:rsidR="00197925" w:rsidRPr="00197925" w:rsidRDefault="00197925" w:rsidP="00197925">
      <w:r w:rsidRPr="00197925">
        <w:rPr>
          <w:b/>
          <w:bCs/>
        </w:rPr>
        <w:t>The national CCTV assessment is now underway, and there’s still time for your service to participate. If you’ve submitted an Expression of Interest (EOI) but haven't completed your registration, you can still take part.</w:t>
      </w:r>
    </w:p>
    <w:p w14:paraId="6588AB44" w14:textId="77777777" w:rsidR="00197925" w:rsidRPr="00197925" w:rsidRDefault="00197925" w:rsidP="00197925">
      <w:r w:rsidRPr="00197925">
        <w:t>The main data collection period runs from </w:t>
      </w:r>
      <w:r w:rsidRPr="00197925">
        <w:rPr>
          <w:b/>
          <w:bCs/>
        </w:rPr>
        <w:t>April to June 2026.</w:t>
      </w:r>
      <w:r w:rsidRPr="00197925">
        <w:t> To participate, you need to finalise your registration by the end of March. If you need help or have questions, contact Nous at </w:t>
      </w:r>
      <w:hyperlink r:id="rId502" w:history="1">
        <w:r w:rsidRPr="00197925">
          <w:rPr>
            <w:rStyle w:val="Hyperlink"/>
          </w:rPr>
          <w:t>cctvassessment@nousgroup.com</w:t>
        </w:r>
      </w:hyperlink>
      <w:r w:rsidRPr="00197925">
        <w:t>.</w:t>
      </w:r>
    </w:p>
    <w:p w14:paraId="471F4D22" w14:textId="77777777" w:rsidR="00197925" w:rsidRPr="00197925" w:rsidRDefault="00197925" w:rsidP="00197925">
      <w:r w:rsidRPr="00197925">
        <w:t>Why take part?</w:t>
      </w:r>
    </w:p>
    <w:p w14:paraId="16DEEDBE" w14:textId="77777777" w:rsidR="00197925" w:rsidRPr="00197925" w:rsidRDefault="00197925" w:rsidP="00197925">
      <w:r w:rsidRPr="00197925">
        <w:t>Small and medium providers may be eligible for a participation payment of </w:t>
      </w:r>
      <w:r w:rsidRPr="00197925">
        <w:rPr>
          <w:b/>
          <w:bCs/>
        </w:rPr>
        <w:t>$30,000 to $50,000</w:t>
      </w:r>
      <w:r w:rsidRPr="00197925">
        <w:t>.</w:t>
      </w:r>
    </w:p>
    <w:p w14:paraId="01534414" w14:textId="77777777" w:rsidR="00197925" w:rsidRPr="00197925" w:rsidRDefault="00197925" w:rsidP="00197925">
      <w:r w:rsidRPr="00197925">
        <w:t>By taking part, your service can:</w:t>
      </w:r>
    </w:p>
    <w:p w14:paraId="726773A0" w14:textId="77777777" w:rsidR="00197925" w:rsidRPr="00197925" w:rsidRDefault="00197925" w:rsidP="00197925">
      <w:pPr>
        <w:numPr>
          <w:ilvl w:val="0"/>
          <w:numId w:val="73"/>
        </w:numPr>
      </w:pPr>
      <w:r w:rsidRPr="00197925">
        <w:t>join optional community of practice sessions to share insights with other services</w:t>
      </w:r>
    </w:p>
    <w:p w14:paraId="05CBC275" w14:textId="77777777" w:rsidR="00197925" w:rsidRPr="00197925" w:rsidRDefault="00197925" w:rsidP="00197925">
      <w:pPr>
        <w:numPr>
          <w:ilvl w:val="0"/>
          <w:numId w:val="73"/>
        </w:numPr>
      </w:pPr>
      <w:r w:rsidRPr="00197925">
        <w:t>help shape advice to government on how CCTV should be used in ECEC.</w:t>
      </w:r>
    </w:p>
    <w:p w14:paraId="74EFAEC9" w14:textId="77777777" w:rsidR="00197925" w:rsidRPr="00197925" w:rsidRDefault="00197925" w:rsidP="00197925">
      <w:r w:rsidRPr="00197925">
        <w:t>What’s the aim of the assessment?</w:t>
      </w:r>
    </w:p>
    <w:p w14:paraId="2A113C46" w14:textId="77777777" w:rsidR="00197925" w:rsidRPr="00197925" w:rsidRDefault="00197925" w:rsidP="00197925">
      <w:r w:rsidRPr="00197925">
        <w:t>The national CCTV assessment will:</w:t>
      </w:r>
    </w:p>
    <w:p w14:paraId="72420897" w14:textId="77777777" w:rsidR="00197925" w:rsidRPr="00197925" w:rsidRDefault="00197925" w:rsidP="00197925">
      <w:pPr>
        <w:numPr>
          <w:ilvl w:val="0"/>
          <w:numId w:val="74"/>
        </w:numPr>
      </w:pPr>
      <w:r w:rsidRPr="00197925">
        <w:t>identify how CCTV can be used safely and effectively in ECEC to support child safety</w:t>
      </w:r>
    </w:p>
    <w:p w14:paraId="6A508DC7" w14:textId="77777777" w:rsidR="00197925" w:rsidRPr="00197925" w:rsidRDefault="00197925" w:rsidP="00197925">
      <w:pPr>
        <w:numPr>
          <w:ilvl w:val="0"/>
          <w:numId w:val="74"/>
        </w:numPr>
      </w:pPr>
      <w:r w:rsidRPr="00197925">
        <w:t>build a strong evidence base to guide future policy and best</w:t>
      </w:r>
      <w:r w:rsidRPr="00197925">
        <w:noBreakHyphen/>
        <w:t>practice principles.</w:t>
      </w:r>
    </w:p>
    <w:p w14:paraId="2F5BEE20" w14:textId="77777777" w:rsidR="00197925" w:rsidRPr="00197925" w:rsidRDefault="00197925" w:rsidP="00197925">
      <w:hyperlink r:id="rId503" w:history="1">
        <w:r w:rsidRPr="00197925">
          <w:rPr>
            <w:rStyle w:val="Hyperlink"/>
          </w:rPr>
          <w:t>Visit our website for more information and resources</w:t>
        </w:r>
      </w:hyperlink>
      <w:r w:rsidRPr="00197925">
        <w:t>.</w:t>
      </w:r>
    </w:p>
    <w:p w14:paraId="3E88BB66" w14:textId="0B3E549F" w:rsidR="00197925" w:rsidRPr="00406AAD" w:rsidRDefault="00197925" w:rsidP="00406AAD">
      <w:pPr>
        <w:pStyle w:val="Heading2"/>
      </w:pPr>
      <w:bookmarkStart w:id="123" w:name="_Toc235620034"/>
      <w:r w:rsidRPr="00406AAD">
        <w:lastRenderedPageBreak/>
        <w:t>Sector spotlight</w:t>
      </w:r>
      <w:bookmarkEnd w:id="123"/>
    </w:p>
    <w:p w14:paraId="1A21543C" w14:textId="322D3EB4" w:rsidR="00197925" w:rsidRDefault="00197925" w:rsidP="00406AAD">
      <w:pPr>
        <w:pStyle w:val="Heading3"/>
      </w:pPr>
      <w:r w:rsidRPr="00C55CBE">
        <w:t>Claim reactivations limited to exceptional circumstances</w:t>
      </w:r>
    </w:p>
    <w:p w14:paraId="54EE7CC6" w14:textId="77777777" w:rsidR="00197925" w:rsidRPr="00197925" w:rsidRDefault="00197925" w:rsidP="00197925">
      <w:r w:rsidRPr="00197925">
        <w:rPr>
          <w:b/>
          <w:bCs/>
        </w:rPr>
        <w:t>We remind you to submit Inclusion Support Program (ISP) claims on time.</w:t>
      </w:r>
    </w:p>
    <w:p w14:paraId="5C35A6BF" w14:textId="77777777" w:rsidR="00197925" w:rsidRPr="00197925" w:rsidRDefault="00197925" w:rsidP="00197925">
      <w:r w:rsidRPr="00197925">
        <w:t>As outlined in your funding approval letter, you must submit all funding claims within 60 days of the end of the relevant claim period.</w:t>
      </w:r>
    </w:p>
    <w:p w14:paraId="114AE008" w14:textId="77777777" w:rsidR="00197925" w:rsidRPr="00197925" w:rsidRDefault="00197925" w:rsidP="00197925">
      <w:r w:rsidRPr="00197925">
        <w:t>If a claim is not submitted on time, it will show as inactive or withdrawn in the Inclusion Support Portal.</w:t>
      </w:r>
    </w:p>
    <w:p w14:paraId="008142F1" w14:textId="77777777" w:rsidR="00197925" w:rsidRPr="00197925" w:rsidRDefault="00197925" w:rsidP="00197925">
      <w:r w:rsidRPr="00197925">
        <w:t>Due to a significant increase in reactivation cases, the Inclusion Development Fund Manager (IDFM) will:</w:t>
      </w:r>
    </w:p>
    <w:p w14:paraId="79F1B538" w14:textId="77777777" w:rsidR="00197925" w:rsidRPr="00197925" w:rsidRDefault="00197925" w:rsidP="00197925">
      <w:pPr>
        <w:numPr>
          <w:ilvl w:val="0"/>
          <w:numId w:val="75"/>
        </w:numPr>
      </w:pPr>
      <w:r w:rsidRPr="00197925">
        <w:t>no longer reactivate cases marked as inactive due to operational oversight</w:t>
      </w:r>
    </w:p>
    <w:p w14:paraId="48C222D9" w14:textId="77777777" w:rsidR="00197925" w:rsidRPr="00197925" w:rsidRDefault="00197925" w:rsidP="00197925">
      <w:pPr>
        <w:numPr>
          <w:ilvl w:val="0"/>
          <w:numId w:val="75"/>
        </w:numPr>
      </w:pPr>
      <w:r w:rsidRPr="00197925">
        <w:t>only reactivate cases in exceptional circumstances and will need evidence.</w:t>
      </w:r>
    </w:p>
    <w:p w14:paraId="5ABFCDCD" w14:textId="77777777" w:rsidR="00197925" w:rsidRPr="00197925" w:rsidRDefault="00197925" w:rsidP="00197925">
      <w:r w:rsidRPr="00197925">
        <w:t>For more information about this change, refer to the </w:t>
      </w:r>
      <w:hyperlink r:id="rId504" w:history="1">
        <w:r w:rsidRPr="00197925">
          <w:rPr>
            <w:rStyle w:val="Hyperlink"/>
          </w:rPr>
          <w:t>claiming factsheet on the IDFM website</w:t>
        </w:r>
      </w:hyperlink>
      <w:r w:rsidRPr="00197925">
        <w:t>.</w:t>
      </w:r>
    </w:p>
    <w:p w14:paraId="07DAA9A2" w14:textId="50463D21" w:rsidR="00197925" w:rsidRPr="00536697" w:rsidRDefault="00197925" w:rsidP="00536697">
      <w:pPr>
        <w:pStyle w:val="Heading2"/>
      </w:pPr>
      <w:bookmarkStart w:id="124" w:name="_Toc235620035"/>
      <w:r w:rsidRPr="00536697">
        <w:t>Facts from FAL</w:t>
      </w:r>
      <w:bookmarkEnd w:id="124"/>
    </w:p>
    <w:p w14:paraId="1012B63E" w14:textId="734F9FFD" w:rsidR="00197925" w:rsidRPr="00C55CBE" w:rsidRDefault="00197925" w:rsidP="00536697">
      <w:pPr>
        <w:pStyle w:val="Heading3"/>
      </w:pPr>
      <w:r w:rsidRPr="00C55CBE">
        <w:t>ACCS child wellbeing approved program list</w:t>
      </w:r>
    </w:p>
    <w:p w14:paraId="15741275" w14:textId="77777777" w:rsidR="00197925" w:rsidRPr="00197925" w:rsidRDefault="00197925" w:rsidP="00197925">
      <w:r w:rsidRPr="00197925">
        <w:rPr>
          <w:b/>
          <w:bCs/>
        </w:rPr>
        <w:t>We publish a list of Additional Child Care Subsidy (ACCS) child wellbeing approved programs on our website.</w:t>
      </w:r>
    </w:p>
    <w:p w14:paraId="20F4BC64" w14:textId="77777777" w:rsidR="00197925" w:rsidRPr="00197925" w:rsidRDefault="00197925" w:rsidP="00197925">
      <w:r w:rsidRPr="00197925">
        <w:t>Families engaged in these approved programs are eligible to apply for ACCS child wellbeing.</w:t>
      </w:r>
    </w:p>
    <w:p w14:paraId="67EC1068" w14:textId="77777777" w:rsidR="00197925" w:rsidRPr="00197925" w:rsidRDefault="00197925" w:rsidP="00197925">
      <w:r w:rsidRPr="00197925">
        <w:t>The approved programs are:</w:t>
      </w:r>
    </w:p>
    <w:p w14:paraId="663E5BF1" w14:textId="77777777" w:rsidR="00197925" w:rsidRPr="00197925" w:rsidRDefault="00197925" w:rsidP="00197925">
      <w:pPr>
        <w:numPr>
          <w:ilvl w:val="0"/>
          <w:numId w:val="76"/>
        </w:numPr>
      </w:pPr>
      <w:r w:rsidRPr="00197925">
        <w:t>funded by state and territory child safety departments</w:t>
      </w:r>
    </w:p>
    <w:p w14:paraId="015A178D" w14:textId="77777777" w:rsidR="00197925" w:rsidRPr="00197925" w:rsidRDefault="00197925" w:rsidP="00197925">
      <w:pPr>
        <w:numPr>
          <w:ilvl w:val="0"/>
          <w:numId w:val="76"/>
        </w:numPr>
      </w:pPr>
      <w:r w:rsidRPr="00197925">
        <w:t>designed to support families identified as being at high risk of entering or escalating within the child protection system or outside it.</w:t>
      </w:r>
    </w:p>
    <w:p w14:paraId="78463E62" w14:textId="77777777" w:rsidR="00197925" w:rsidRPr="00197925" w:rsidRDefault="00197925" w:rsidP="00197925">
      <w:r w:rsidRPr="00197925">
        <w:t>Learn more about the </w:t>
      </w:r>
      <w:hyperlink r:id="rId505" w:history="1">
        <w:r w:rsidRPr="00197925">
          <w:rPr>
            <w:rStyle w:val="Hyperlink"/>
          </w:rPr>
          <w:t>approved program list</w:t>
        </w:r>
      </w:hyperlink>
      <w:r w:rsidRPr="00197925">
        <w:t> on our website.</w:t>
      </w:r>
    </w:p>
    <w:p w14:paraId="0AD5B7DF" w14:textId="59233299" w:rsidR="00197925" w:rsidRPr="00C55CBE" w:rsidRDefault="00197925" w:rsidP="00536697">
      <w:pPr>
        <w:pStyle w:val="Heading3"/>
      </w:pPr>
      <w:r w:rsidRPr="00C55CBE">
        <w:t>Caring for extended family in Family Day Care</w:t>
      </w:r>
    </w:p>
    <w:p w14:paraId="49F2AF79" w14:textId="77777777" w:rsidR="00197925" w:rsidRPr="00197925" w:rsidRDefault="00197925" w:rsidP="00197925">
      <w:r w:rsidRPr="00197925">
        <w:rPr>
          <w:b/>
          <w:bCs/>
        </w:rPr>
        <w:t>If you work in Family Day Care (FDC), it’s important to understand the rules around </w:t>
      </w:r>
      <w:hyperlink r:id="rId506" w:history="1">
        <w:r w:rsidRPr="00197925">
          <w:rPr>
            <w:rStyle w:val="Hyperlink"/>
            <w:b/>
            <w:bCs/>
          </w:rPr>
          <w:t>providing care to extended family members</w:t>
        </w:r>
      </w:hyperlink>
      <w:r w:rsidRPr="00197925">
        <w:rPr>
          <w:b/>
          <w:bCs/>
        </w:rPr>
        <w:t>.</w:t>
      </w:r>
    </w:p>
    <w:p w14:paraId="7E42801B" w14:textId="77777777" w:rsidR="00197925" w:rsidRPr="00197925" w:rsidRDefault="00197925" w:rsidP="00197925">
      <w:r w:rsidRPr="00197925">
        <w:t>Extended family members include an educator’s or their partner’s:</w:t>
      </w:r>
    </w:p>
    <w:p w14:paraId="58399321" w14:textId="77777777" w:rsidR="00197925" w:rsidRPr="00197925" w:rsidRDefault="00197925" w:rsidP="00197925">
      <w:pPr>
        <w:numPr>
          <w:ilvl w:val="0"/>
          <w:numId w:val="77"/>
        </w:numPr>
      </w:pPr>
      <w:r w:rsidRPr="00197925">
        <w:t>niece or nephew</w:t>
      </w:r>
    </w:p>
    <w:p w14:paraId="33CE34A0" w14:textId="77777777" w:rsidR="00197925" w:rsidRPr="00197925" w:rsidRDefault="00197925" w:rsidP="00197925">
      <w:pPr>
        <w:numPr>
          <w:ilvl w:val="0"/>
          <w:numId w:val="77"/>
        </w:numPr>
      </w:pPr>
      <w:r w:rsidRPr="00197925">
        <w:t>cousin</w:t>
      </w:r>
    </w:p>
    <w:p w14:paraId="08C5BD96" w14:textId="77777777" w:rsidR="00197925" w:rsidRPr="00197925" w:rsidRDefault="00197925" w:rsidP="00197925">
      <w:pPr>
        <w:numPr>
          <w:ilvl w:val="0"/>
          <w:numId w:val="77"/>
        </w:numPr>
      </w:pPr>
      <w:r w:rsidRPr="00197925">
        <w:t>grandchild</w:t>
      </w:r>
    </w:p>
    <w:p w14:paraId="2506E6B4" w14:textId="77777777" w:rsidR="00197925" w:rsidRPr="00197925" w:rsidRDefault="00197925" w:rsidP="00197925">
      <w:pPr>
        <w:numPr>
          <w:ilvl w:val="0"/>
          <w:numId w:val="77"/>
        </w:numPr>
      </w:pPr>
      <w:r w:rsidRPr="00197925">
        <w:t>great grandchild.</w:t>
      </w:r>
    </w:p>
    <w:p w14:paraId="14CD5E9C" w14:textId="77777777" w:rsidR="00197925" w:rsidRPr="00197925" w:rsidRDefault="00197925" w:rsidP="00197925">
      <w:r w:rsidRPr="00197925">
        <w:t>FDC educators </w:t>
      </w:r>
      <w:r w:rsidRPr="00197925">
        <w:rPr>
          <w:b/>
          <w:bCs/>
        </w:rPr>
        <w:t>can</w:t>
      </w:r>
      <w:r w:rsidRPr="00197925">
        <w:t> provide care to extended family members and may still be able to report CCS eligible sessions. To do this you must meet the “less than 50% rule.”</w:t>
      </w:r>
    </w:p>
    <w:p w14:paraId="25B34AA2" w14:textId="77777777" w:rsidR="00197925" w:rsidRPr="00197925" w:rsidRDefault="00197925" w:rsidP="00197925">
      <w:r w:rsidRPr="00197925">
        <w:lastRenderedPageBreak/>
        <w:t>This rule helps ensure that most of the children in care are not related to the educator.</w:t>
      </w:r>
    </w:p>
    <w:p w14:paraId="6A42F906" w14:textId="77777777" w:rsidR="00197925" w:rsidRPr="00197925" w:rsidRDefault="00197925" w:rsidP="00197925">
      <w:r w:rsidRPr="00197925">
        <w:t>Watch our short video to learn how to calculate the less than 50% rule and understand the requirements for </w:t>
      </w:r>
      <w:hyperlink r:id="rId507" w:history="1">
        <w:r w:rsidRPr="00197925">
          <w:rPr>
            <w:rStyle w:val="Hyperlink"/>
          </w:rPr>
          <w:t>caring for relatives</w:t>
        </w:r>
      </w:hyperlink>
      <w:r w:rsidRPr="00197925">
        <w:t>.</w:t>
      </w:r>
    </w:p>
    <w:p w14:paraId="55C9DBFB" w14:textId="390FCBB1" w:rsidR="00197925" w:rsidRPr="00C55CBE" w:rsidRDefault="00197925" w:rsidP="00536697">
      <w:pPr>
        <w:pStyle w:val="Heading3"/>
      </w:pPr>
      <w:r w:rsidRPr="00C55CBE">
        <w:t>Session reports</w:t>
      </w:r>
    </w:p>
    <w:p w14:paraId="0FDEED93" w14:textId="52DD4C52" w:rsidR="00197925" w:rsidRDefault="00197925" w:rsidP="00197925">
      <w:r w:rsidRPr="00197925">
        <w:t>You must submit accurate and complete </w:t>
      </w:r>
      <w:hyperlink r:id="rId508" w:history="1">
        <w:r w:rsidRPr="00197925">
          <w:rPr>
            <w:rStyle w:val="Hyperlink"/>
          </w:rPr>
          <w:t>session reports</w:t>
        </w:r>
      </w:hyperlink>
      <w:r w:rsidRPr="00197925">
        <w:t>. You must submit them on time.</w:t>
      </w:r>
    </w:p>
    <w:p w14:paraId="0F9BF861" w14:textId="7FB7BB59" w:rsidR="00197925" w:rsidRPr="00536697" w:rsidRDefault="00197925" w:rsidP="00536697">
      <w:pPr>
        <w:pStyle w:val="Heading2"/>
      </w:pPr>
      <w:bookmarkStart w:id="125" w:name="_Toc235620036"/>
      <w:r w:rsidRPr="00536697">
        <w:t>Workforce support</w:t>
      </w:r>
      <w:bookmarkEnd w:id="125"/>
    </w:p>
    <w:p w14:paraId="57C4573F" w14:textId="79E9C5F8" w:rsidR="00197925" w:rsidRPr="00C55CBE" w:rsidRDefault="00197925" w:rsidP="00536697">
      <w:pPr>
        <w:pStyle w:val="Heading3"/>
      </w:pPr>
      <w:r w:rsidRPr="00C55CBE">
        <w:t>Communicating with families from diverse cultures</w:t>
      </w:r>
    </w:p>
    <w:p w14:paraId="11C5551B" w14:textId="77777777" w:rsidR="00197925" w:rsidRPr="00C55CBE" w:rsidRDefault="00197925" w:rsidP="00197925">
      <w:r w:rsidRPr="00C55CBE">
        <w:t>Join Be You for an online event on communicating with families from diverse cultures to nurture wellbeing.</w:t>
      </w:r>
    </w:p>
    <w:p w14:paraId="5A5EB689" w14:textId="77777777" w:rsidR="00197925" w:rsidRPr="00C55CBE" w:rsidRDefault="00197925" w:rsidP="00197925">
      <w:r w:rsidRPr="00C55CBE">
        <w:t>This event will share insights into respectful and meaningful ways through which educators and services can communicate with families from diverse backgrounds to support children’s mental health.</w:t>
      </w:r>
    </w:p>
    <w:p w14:paraId="7E8D9BC7" w14:textId="77777777" w:rsidR="00197925" w:rsidRPr="00C55CBE" w:rsidRDefault="00197925" w:rsidP="00197925">
      <w:r w:rsidRPr="00C55CBE">
        <w:t>The session will take place online at 4 pm AEDT on 19 March 2026.</w:t>
      </w:r>
    </w:p>
    <w:p w14:paraId="099B4CB8" w14:textId="52186840" w:rsidR="00197925" w:rsidRPr="00C55CBE" w:rsidRDefault="00197925" w:rsidP="00197925">
      <w:hyperlink r:id="rId509" w:history="1">
        <w:r w:rsidRPr="00C55CBE">
          <w:rPr>
            <w:rStyle w:val="Hyperlink"/>
          </w:rPr>
          <w:t>Register for the webinar</w:t>
        </w:r>
      </w:hyperlink>
      <w:r w:rsidRPr="00C55CBE">
        <w:t>.</w:t>
      </w:r>
    </w:p>
    <w:p w14:paraId="269EBA63" w14:textId="3095DC01" w:rsidR="00197925" w:rsidRPr="00536697" w:rsidRDefault="00197925" w:rsidP="00536697">
      <w:pPr>
        <w:pStyle w:val="Heading2"/>
      </w:pPr>
      <w:bookmarkStart w:id="126" w:name="_Toc235620037"/>
      <w:r w:rsidRPr="00536697">
        <w:t>Share with families</w:t>
      </w:r>
      <w:bookmarkEnd w:id="126"/>
    </w:p>
    <w:p w14:paraId="4086C8E9" w14:textId="3E0C1B8C" w:rsidR="002F1FD5" w:rsidRPr="00C55CBE" w:rsidRDefault="002F1FD5" w:rsidP="00536697">
      <w:pPr>
        <w:pStyle w:val="Heading3"/>
      </w:pPr>
      <w:r w:rsidRPr="00C55CBE">
        <w:t>Parent Pathways: helping parents and carers across Australia</w:t>
      </w:r>
    </w:p>
    <w:p w14:paraId="0463F1BB" w14:textId="77777777" w:rsidR="002F1FD5" w:rsidRPr="002F1FD5" w:rsidRDefault="002F1FD5" w:rsidP="002F1FD5">
      <w:r w:rsidRPr="002F1FD5">
        <w:t>Parent Pathways is a free and voluntary service for eligible parents and carers of children under 6. Participants are guided by a mentor who provides tailored and flexible support to help them reach their personal, study or work goals.</w:t>
      </w:r>
    </w:p>
    <w:p w14:paraId="093D3DB9" w14:textId="77777777" w:rsidR="002F1FD5" w:rsidRPr="002F1FD5" w:rsidRDefault="002F1FD5" w:rsidP="002F1FD5">
      <w:r w:rsidRPr="002F1FD5">
        <w:t>Who is Parent Pathways for?</w:t>
      </w:r>
    </w:p>
    <w:p w14:paraId="0D758AD2" w14:textId="77777777" w:rsidR="002F1FD5" w:rsidRPr="002F1FD5" w:rsidRDefault="002F1FD5" w:rsidP="002F1FD5">
      <w:r w:rsidRPr="002F1FD5">
        <w:t>Parent Pathways is for parents and carers who:</w:t>
      </w:r>
    </w:p>
    <w:p w14:paraId="715B5EFF" w14:textId="77777777" w:rsidR="002F1FD5" w:rsidRPr="002F1FD5" w:rsidRDefault="002F1FD5" w:rsidP="002F1FD5">
      <w:pPr>
        <w:numPr>
          <w:ilvl w:val="0"/>
          <w:numId w:val="78"/>
        </w:numPr>
      </w:pPr>
      <w:r w:rsidRPr="002F1FD5">
        <w:t>have a child aged under 6</w:t>
      </w:r>
    </w:p>
    <w:p w14:paraId="59584C21" w14:textId="77777777" w:rsidR="002F1FD5" w:rsidRPr="002F1FD5" w:rsidRDefault="002F1FD5" w:rsidP="002F1FD5">
      <w:pPr>
        <w:numPr>
          <w:ilvl w:val="0"/>
          <w:numId w:val="78"/>
        </w:numPr>
      </w:pPr>
      <w:r w:rsidRPr="002F1FD5">
        <w:t>are not in paid employment</w:t>
      </w:r>
    </w:p>
    <w:p w14:paraId="2B6D729E" w14:textId="77777777" w:rsidR="002F1FD5" w:rsidRPr="002F1FD5" w:rsidRDefault="002F1FD5" w:rsidP="002F1FD5">
      <w:pPr>
        <w:numPr>
          <w:ilvl w:val="0"/>
          <w:numId w:val="78"/>
        </w:numPr>
      </w:pPr>
      <w:r w:rsidRPr="002F1FD5">
        <w:t>live in an area where there is a Parent Pathways provider.</w:t>
      </w:r>
    </w:p>
    <w:p w14:paraId="20D2EF11" w14:textId="77777777" w:rsidR="002F1FD5" w:rsidRPr="002F1FD5" w:rsidRDefault="002F1FD5" w:rsidP="002F1FD5">
      <w:r w:rsidRPr="002F1FD5">
        <w:t>Parents or carers must also be receiving one of these payments:</w:t>
      </w:r>
    </w:p>
    <w:p w14:paraId="572A2695" w14:textId="77777777" w:rsidR="002F1FD5" w:rsidRPr="002F1FD5" w:rsidRDefault="002F1FD5" w:rsidP="002F1FD5">
      <w:pPr>
        <w:numPr>
          <w:ilvl w:val="0"/>
          <w:numId w:val="79"/>
        </w:numPr>
      </w:pPr>
      <w:r w:rsidRPr="002F1FD5">
        <w:t>Parenting Payment</w:t>
      </w:r>
    </w:p>
    <w:p w14:paraId="0716FFF1" w14:textId="77777777" w:rsidR="002F1FD5" w:rsidRPr="002F1FD5" w:rsidRDefault="002F1FD5" w:rsidP="002F1FD5">
      <w:pPr>
        <w:numPr>
          <w:ilvl w:val="0"/>
          <w:numId w:val="79"/>
        </w:numPr>
      </w:pPr>
      <w:r w:rsidRPr="002F1FD5">
        <w:t>Carer Payment</w:t>
      </w:r>
    </w:p>
    <w:p w14:paraId="186583EA" w14:textId="77777777" w:rsidR="002F1FD5" w:rsidRPr="002F1FD5" w:rsidRDefault="002F1FD5" w:rsidP="002F1FD5">
      <w:pPr>
        <w:numPr>
          <w:ilvl w:val="0"/>
          <w:numId w:val="79"/>
        </w:numPr>
      </w:pPr>
      <w:r w:rsidRPr="002F1FD5">
        <w:t>Special Benefit.</w:t>
      </w:r>
    </w:p>
    <w:p w14:paraId="098266CD" w14:textId="77777777" w:rsidR="002F1FD5" w:rsidRPr="002F1FD5" w:rsidRDefault="002F1FD5" w:rsidP="002F1FD5">
      <w:r w:rsidRPr="002F1FD5">
        <w:t>Parents or carers may be eligible if they are not getting a Centrelink payment, and are either:</w:t>
      </w:r>
    </w:p>
    <w:p w14:paraId="6AAE8230" w14:textId="77777777" w:rsidR="002F1FD5" w:rsidRPr="002F1FD5" w:rsidRDefault="002F1FD5" w:rsidP="002F1FD5">
      <w:pPr>
        <w:numPr>
          <w:ilvl w:val="0"/>
          <w:numId w:val="80"/>
        </w:numPr>
      </w:pPr>
      <w:r w:rsidRPr="002F1FD5">
        <w:t>under 22 years old</w:t>
      </w:r>
    </w:p>
    <w:p w14:paraId="43C562B9" w14:textId="77777777" w:rsidR="002F1FD5" w:rsidRPr="002F1FD5" w:rsidRDefault="002F1FD5" w:rsidP="002F1FD5">
      <w:pPr>
        <w:numPr>
          <w:ilvl w:val="0"/>
          <w:numId w:val="80"/>
        </w:numPr>
      </w:pPr>
      <w:r w:rsidRPr="002F1FD5">
        <w:t>an early school leaver (parents who don't have a year 12 qualification)</w:t>
      </w:r>
    </w:p>
    <w:p w14:paraId="066933A5" w14:textId="77777777" w:rsidR="002F1FD5" w:rsidRPr="002F1FD5" w:rsidRDefault="002F1FD5" w:rsidP="002F1FD5">
      <w:pPr>
        <w:numPr>
          <w:ilvl w:val="0"/>
          <w:numId w:val="80"/>
        </w:numPr>
      </w:pPr>
      <w:r w:rsidRPr="002F1FD5">
        <w:lastRenderedPageBreak/>
        <w:t>a First Nations parent or carer.</w:t>
      </w:r>
    </w:p>
    <w:p w14:paraId="0CEEEBA7" w14:textId="77777777" w:rsidR="002F1FD5" w:rsidRPr="002F1FD5" w:rsidRDefault="002F1FD5" w:rsidP="002F1FD5">
      <w:r w:rsidRPr="002F1FD5">
        <w:t>What support is available?</w:t>
      </w:r>
    </w:p>
    <w:p w14:paraId="44D32DAD" w14:textId="77777777" w:rsidR="002F1FD5" w:rsidRPr="002F1FD5" w:rsidRDefault="002F1FD5" w:rsidP="002F1FD5">
      <w:r w:rsidRPr="002F1FD5">
        <w:t>Services on offer include:</w:t>
      </w:r>
    </w:p>
    <w:p w14:paraId="748C0EAD" w14:textId="77777777" w:rsidR="002F1FD5" w:rsidRPr="002F1FD5" w:rsidRDefault="002F1FD5" w:rsidP="002F1FD5">
      <w:pPr>
        <w:numPr>
          <w:ilvl w:val="0"/>
          <w:numId w:val="81"/>
        </w:numPr>
      </w:pPr>
      <w:r w:rsidRPr="002F1FD5">
        <w:t>language or literacy programs</w:t>
      </w:r>
    </w:p>
    <w:p w14:paraId="3C1BF1F8" w14:textId="77777777" w:rsidR="002F1FD5" w:rsidRPr="002F1FD5" w:rsidRDefault="002F1FD5" w:rsidP="002F1FD5">
      <w:pPr>
        <w:numPr>
          <w:ilvl w:val="0"/>
          <w:numId w:val="81"/>
        </w:numPr>
      </w:pPr>
      <w:r w:rsidRPr="002F1FD5">
        <w:t>child care assistance</w:t>
      </w:r>
    </w:p>
    <w:p w14:paraId="171E78F5" w14:textId="77777777" w:rsidR="002F1FD5" w:rsidRPr="002F1FD5" w:rsidRDefault="002F1FD5" w:rsidP="002F1FD5">
      <w:pPr>
        <w:numPr>
          <w:ilvl w:val="0"/>
          <w:numId w:val="81"/>
        </w:numPr>
      </w:pPr>
      <w:r w:rsidRPr="002F1FD5">
        <w:t>financial help</w:t>
      </w:r>
    </w:p>
    <w:p w14:paraId="07131BE2" w14:textId="77777777" w:rsidR="002F1FD5" w:rsidRPr="002F1FD5" w:rsidRDefault="002F1FD5" w:rsidP="002F1FD5">
      <w:pPr>
        <w:numPr>
          <w:ilvl w:val="0"/>
          <w:numId w:val="81"/>
        </w:numPr>
      </w:pPr>
      <w:r w:rsidRPr="002F1FD5">
        <w:t>referral to local services, such as family and domestic violence support, community groups and local charities</w:t>
      </w:r>
    </w:p>
    <w:p w14:paraId="03216E85" w14:textId="77777777" w:rsidR="002F1FD5" w:rsidRPr="002F1FD5" w:rsidRDefault="002F1FD5" w:rsidP="002F1FD5">
      <w:pPr>
        <w:numPr>
          <w:ilvl w:val="0"/>
          <w:numId w:val="81"/>
        </w:numPr>
      </w:pPr>
      <w:r w:rsidRPr="002F1FD5">
        <w:t>support to gain qualifications</w:t>
      </w:r>
    </w:p>
    <w:p w14:paraId="34998762" w14:textId="77777777" w:rsidR="002F1FD5" w:rsidRPr="002F1FD5" w:rsidRDefault="002F1FD5" w:rsidP="002F1FD5">
      <w:pPr>
        <w:numPr>
          <w:ilvl w:val="0"/>
          <w:numId w:val="81"/>
        </w:numPr>
      </w:pPr>
      <w:r w:rsidRPr="002F1FD5">
        <w:t>career guidance to join or re-join the workforce.</w:t>
      </w:r>
    </w:p>
    <w:p w14:paraId="00EB94BF" w14:textId="77777777" w:rsidR="002F1FD5" w:rsidRPr="002F1FD5" w:rsidRDefault="002F1FD5" w:rsidP="002F1FD5">
      <w:r w:rsidRPr="002F1FD5">
        <w:t>For more information, including how to find a provider in your local area, visit the Department of Employment and Workplace Relations </w:t>
      </w:r>
      <w:hyperlink r:id="rId510" w:history="1">
        <w:r w:rsidRPr="002F1FD5">
          <w:rPr>
            <w:rStyle w:val="Hyperlink"/>
          </w:rPr>
          <w:t>website</w:t>
        </w:r>
      </w:hyperlink>
      <w:r w:rsidRPr="002F1FD5">
        <w:t>.</w:t>
      </w:r>
    </w:p>
    <w:p w14:paraId="5728AD60" w14:textId="77777777" w:rsidR="002F1FD5" w:rsidRPr="002F1FD5" w:rsidRDefault="002F1FD5" w:rsidP="00C55CBE"/>
    <w:p w14:paraId="1E5D7C2F" w14:textId="65F7ACA8" w:rsidR="00BE6ECE" w:rsidRDefault="00BE6ECE" w:rsidP="00E23B49">
      <w:pPr>
        <w:pStyle w:val="Issuedate"/>
      </w:pPr>
      <w:bookmarkStart w:id="127" w:name="_Toc235620038"/>
      <w:r>
        <w:lastRenderedPageBreak/>
        <w:t>6 March 2026</w:t>
      </w:r>
      <w:bookmarkEnd w:id="127"/>
    </w:p>
    <w:p w14:paraId="205105C4" w14:textId="69AA37F6" w:rsidR="008D1A1A" w:rsidRDefault="008D1A1A" w:rsidP="008D1A1A">
      <w:pPr>
        <w:pStyle w:val="Heading2"/>
      </w:pPr>
      <w:bookmarkStart w:id="128" w:name="_Toc235620039"/>
      <w:r w:rsidRPr="008D1A1A">
        <w:t>N</w:t>
      </w:r>
      <w:r>
        <w:t xml:space="preserve">orthern </w:t>
      </w:r>
      <w:r w:rsidRPr="008D1A1A">
        <w:t>T</w:t>
      </w:r>
      <w:r>
        <w:t>erritory</w:t>
      </w:r>
      <w:r w:rsidRPr="008D1A1A">
        <w:t xml:space="preserve"> floods: CCS period of emergency applied 11 to 20 February 2026</w:t>
      </w:r>
      <w:bookmarkEnd w:id="128"/>
    </w:p>
    <w:p w14:paraId="20896216" w14:textId="77777777" w:rsidR="00DA1A45" w:rsidRPr="00C55CBE" w:rsidRDefault="00DA1A45" w:rsidP="00DA1A45">
      <w:pPr>
        <w:rPr>
          <w:b/>
          <w:bCs/>
        </w:rPr>
      </w:pPr>
      <w:r w:rsidRPr="00C55CBE">
        <w:rPr>
          <w:b/>
          <w:bCs/>
        </w:rPr>
        <w:t>A Child Care Subsidy (CCS) period of emergency was applied in parts of the Northern Territory due to the impact of flooding.</w:t>
      </w:r>
    </w:p>
    <w:p w14:paraId="5184A7B4" w14:textId="77777777" w:rsidR="00DA1A45" w:rsidRPr="00DA1A45" w:rsidRDefault="00DA1A45" w:rsidP="00DA1A45">
      <w:r w:rsidRPr="00DA1A45">
        <w:t>The CCS period of emergency was applied from 11 to 20 February 2026 in the following local government areas:</w:t>
      </w:r>
    </w:p>
    <w:p w14:paraId="692289B1" w14:textId="77777777" w:rsidR="00DA1A45" w:rsidRPr="00DA1A45" w:rsidRDefault="00DA1A45" w:rsidP="00DA1A45">
      <w:pPr>
        <w:numPr>
          <w:ilvl w:val="0"/>
          <w:numId w:val="97"/>
        </w:numPr>
      </w:pPr>
      <w:r w:rsidRPr="00DA1A45">
        <w:t>Alice Springs</w:t>
      </w:r>
    </w:p>
    <w:p w14:paraId="6D093B51" w14:textId="77777777" w:rsidR="00DA1A45" w:rsidRPr="00DA1A45" w:rsidRDefault="00DA1A45" w:rsidP="00DA1A45">
      <w:pPr>
        <w:numPr>
          <w:ilvl w:val="0"/>
          <w:numId w:val="97"/>
        </w:numPr>
      </w:pPr>
      <w:r w:rsidRPr="00DA1A45">
        <w:t>Barkly</w:t>
      </w:r>
    </w:p>
    <w:p w14:paraId="16358179" w14:textId="77777777" w:rsidR="00DA1A45" w:rsidRPr="00DA1A45" w:rsidRDefault="00DA1A45" w:rsidP="00DA1A45">
      <w:pPr>
        <w:numPr>
          <w:ilvl w:val="0"/>
          <w:numId w:val="97"/>
        </w:numPr>
      </w:pPr>
      <w:r w:rsidRPr="00DA1A45">
        <w:t>Central Desert</w:t>
      </w:r>
    </w:p>
    <w:p w14:paraId="1DB4B9EE" w14:textId="77777777" w:rsidR="00DA1A45" w:rsidRPr="00DA1A45" w:rsidRDefault="00DA1A45" w:rsidP="00DA1A45">
      <w:pPr>
        <w:numPr>
          <w:ilvl w:val="0"/>
          <w:numId w:val="97"/>
        </w:numPr>
      </w:pPr>
      <w:r w:rsidRPr="00DA1A45">
        <w:t>MacDonnell.</w:t>
      </w:r>
    </w:p>
    <w:p w14:paraId="394D9110" w14:textId="77777777" w:rsidR="00DA1A45" w:rsidRPr="00DA1A45" w:rsidRDefault="00DA1A45" w:rsidP="00DA1A45">
      <w:r w:rsidRPr="00DA1A45">
        <w:t>We continue to monitor the situation and will provide updates as required.</w:t>
      </w:r>
    </w:p>
    <w:p w14:paraId="6FC2F617" w14:textId="77777777" w:rsidR="00DA1A45" w:rsidRPr="00DA1A45" w:rsidRDefault="00DA1A45" w:rsidP="00C55CBE">
      <w:pPr>
        <w:pStyle w:val="Heading3"/>
      </w:pPr>
      <w:r w:rsidRPr="00DA1A45">
        <w:t>Support during the emergency</w:t>
      </w:r>
    </w:p>
    <w:p w14:paraId="2567C40C" w14:textId="77777777" w:rsidR="00DA1A45" w:rsidRPr="00DA1A45" w:rsidRDefault="00DA1A45" w:rsidP="00DA1A45">
      <w:r w:rsidRPr="00DA1A45">
        <w:t>The following support is available in affected regions during the CCS period of emergency:</w:t>
      </w:r>
    </w:p>
    <w:p w14:paraId="18D8C539" w14:textId="77777777" w:rsidR="00DA1A45" w:rsidRPr="00DA1A45" w:rsidRDefault="00DA1A45" w:rsidP="00DA1A45">
      <w:pPr>
        <w:numPr>
          <w:ilvl w:val="0"/>
          <w:numId w:val="98"/>
        </w:numPr>
      </w:pPr>
      <w:r w:rsidRPr="00DA1A45">
        <w:t>you can continue to get CCS if your service closes as a direct result of the emergency</w:t>
      </w:r>
    </w:p>
    <w:p w14:paraId="4F12CC69" w14:textId="77777777" w:rsidR="00DA1A45" w:rsidRPr="00DA1A45" w:rsidRDefault="00DA1A45" w:rsidP="00DA1A45">
      <w:pPr>
        <w:numPr>
          <w:ilvl w:val="0"/>
          <w:numId w:val="98"/>
        </w:numPr>
      </w:pPr>
      <w:r w:rsidRPr="00DA1A45">
        <w:t>you can waive the gap fee if a child doesn’t attend, or your service is closed, during the CCS period of emergency</w:t>
      </w:r>
    </w:p>
    <w:p w14:paraId="1F38B489" w14:textId="77777777" w:rsidR="00DA1A45" w:rsidRPr="00DA1A45" w:rsidRDefault="00DA1A45" w:rsidP="00DA1A45">
      <w:pPr>
        <w:numPr>
          <w:ilvl w:val="0"/>
          <w:numId w:val="98"/>
        </w:numPr>
      </w:pPr>
      <w:r w:rsidRPr="00DA1A45">
        <w:t>families will get unlimited allowable absences for the duration of the CCS period of emergency.</w:t>
      </w:r>
    </w:p>
    <w:p w14:paraId="5D729DD2" w14:textId="77777777" w:rsidR="00DA1A45" w:rsidRPr="00DA1A45" w:rsidRDefault="00DA1A45" w:rsidP="00DA1A45">
      <w:r w:rsidRPr="00DA1A45">
        <w:t>A gap fee waiver is a type of provider discount. You must report the type and amount of </w:t>
      </w:r>
      <w:hyperlink r:id="rId511" w:history="1">
        <w:r w:rsidRPr="00DA1A45">
          <w:rPr>
            <w:rStyle w:val="Hyperlink"/>
          </w:rPr>
          <w:t>prescribed discounts</w:t>
        </w:r>
      </w:hyperlink>
      <w:r w:rsidRPr="00DA1A45">
        <w:t> in session reports if they have been applied for the session.</w:t>
      </w:r>
    </w:p>
    <w:p w14:paraId="111D6805" w14:textId="77777777" w:rsidR="00DA1A45" w:rsidRPr="00DA1A45" w:rsidRDefault="00DA1A45" w:rsidP="00DA1A45">
      <w:r w:rsidRPr="00DA1A45">
        <w:t>Read more about </w:t>
      </w:r>
      <w:hyperlink r:id="rId512" w:anchor="toc-support-during-a-period-of-emergency" w:history="1">
        <w:r w:rsidRPr="00DA1A45">
          <w:rPr>
            <w:rStyle w:val="Hyperlink"/>
          </w:rPr>
          <w:t>support during a CCS period of emergency</w:t>
        </w:r>
      </w:hyperlink>
      <w:r w:rsidRPr="00DA1A45">
        <w:t>.</w:t>
      </w:r>
    </w:p>
    <w:p w14:paraId="302C3C6B" w14:textId="77777777" w:rsidR="00DA1A45" w:rsidRPr="00DA1A45" w:rsidRDefault="00DA1A45" w:rsidP="00DA1A45">
      <w:r w:rsidRPr="00DA1A45">
        <w:t>Join our </w:t>
      </w:r>
      <w:hyperlink r:id="rId513" w:history="1">
        <w:r w:rsidRPr="00DA1A45">
          <w:rPr>
            <w:rStyle w:val="Hyperlink"/>
          </w:rPr>
          <w:t>Facebook group</w:t>
        </w:r>
      </w:hyperlink>
      <w:r w:rsidRPr="00DA1A45">
        <w:t> for alerts and updates.</w:t>
      </w:r>
    </w:p>
    <w:p w14:paraId="2C169BFB" w14:textId="77777777" w:rsidR="00DA1A45" w:rsidRPr="00DA1A45" w:rsidRDefault="00DA1A45" w:rsidP="00C55CBE">
      <w:pPr>
        <w:pStyle w:val="Heading3"/>
      </w:pPr>
      <w:r w:rsidRPr="00DA1A45">
        <w:t>Recovery after the emergency</w:t>
      </w:r>
    </w:p>
    <w:p w14:paraId="7A6AAE1E" w14:textId="77777777" w:rsidR="00DA1A45" w:rsidRPr="00DA1A45" w:rsidRDefault="00DA1A45" w:rsidP="00DA1A45">
      <w:r w:rsidRPr="00DA1A45">
        <w:t>Some services may be eligible for a </w:t>
      </w:r>
      <w:hyperlink r:id="rId514" w:history="1">
        <w:r w:rsidRPr="00DA1A45">
          <w:rPr>
            <w:rStyle w:val="Hyperlink"/>
          </w:rPr>
          <w:t>Community Child Care Fund special circumstances grant</w:t>
        </w:r>
      </w:hyperlink>
      <w:r w:rsidRPr="00DA1A45">
        <w:t>. Read the eligibility criteria before applying.</w:t>
      </w:r>
    </w:p>
    <w:p w14:paraId="69A6AF1B" w14:textId="77777777" w:rsidR="00DA1A45" w:rsidRPr="00DA1A45" w:rsidRDefault="00DA1A45" w:rsidP="00DA1A45">
      <w:r w:rsidRPr="00DA1A45">
        <w:t>Families may be able to access:</w:t>
      </w:r>
    </w:p>
    <w:p w14:paraId="3A98828A" w14:textId="77777777" w:rsidR="00DA1A45" w:rsidRPr="00DA1A45" w:rsidRDefault="00DA1A45" w:rsidP="00DA1A45">
      <w:pPr>
        <w:numPr>
          <w:ilvl w:val="0"/>
          <w:numId w:val="99"/>
        </w:numPr>
      </w:pPr>
      <w:hyperlink r:id="rId515" w:history="1">
        <w:r w:rsidRPr="00DA1A45">
          <w:rPr>
            <w:rStyle w:val="Hyperlink"/>
          </w:rPr>
          <w:t>Additional absences</w:t>
        </w:r>
      </w:hyperlink>
      <w:r w:rsidRPr="00DA1A45">
        <w:t> if they’ve exhausted their allowable absences.</w:t>
      </w:r>
    </w:p>
    <w:p w14:paraId="07D4B8E9" w14:textId="77777777" w:rsidR="00DA1A45" w:rsidRPr="00DA1A45" w:rsidRDefault="00DA1A45" w:rsidP="00DA1A45">
      <w:pPr>
        <w:numPr>
          <w:ilvl w:val="0"/>
          <w:numId w:val="99"/>
        </w:numPr>
      </w:pPr>
      <w:hyperlink r:id="rId516" w:history="1">
        <w:r w:rsidRPr="00DA1A45">
          <w:rPr>
            <w:rStyle w:val="Hyperlink"/>
          </w:rPr>
          <w:t>Additional Child Care Subsidy</w:t>
        </w:r>
      </w:hyperlink>
      <w:r w:rsidRPr="00DA1A45">
        <w:t> if they experience temporary financial hardship due to an emergency that happened in the last 6 months.</w:t>
      </w:r>
    </w:p>
    <w:p w14:paraId="06C66EC8" w14:textId="77777777" w:rsidR="00DA1A45" w:rsidRPr="00DA1A45" w:rsidRDefault="00DA1A45" w:rsidP="00DA1A45">
      <w:r w:rsidRPr="00DA1A45">
        <w:t>Read more about </w:t>
      </w:r>
      <w:hyperlink r:id="rId517" w:history="1">
        <w:r w:rsidRPr="00DA1A45">
          <w:rPr>
            <w:rStyle w:val="Hyperlink"/>
          </w:rPr>
          <w:t>recovery after an emergency</w:t>
        </w:r>
      </w:hyperlink>
      <w:r w:rsidRPr="00DA1A45">
        <w:t> on our website.</w:t>
      </w:r>
    </w:p>
    <w:p w14:paraId="0594A19D" w14:textId="77777777" w:rsidR="00DA1A45" w:rsidRPr="00DA1A45" w:rsidRDefault="00DA1A45" w:rsidP="00C55CBE">
      <w:pPr>
        <w:pStyle w:val="Heading3"/>
      </w:pPr>
      <w:r w:rsidRPr="00DA1A45">
        <w:lastRenderedPageBreak/>
        <w:t>Other disaster support</w:t>
      </w:r>
    </w:p>
    <w:p w14:paraId="3208A4EE" w14:textId="77777777" w:rsidR="00DA1A45" w:rsidRPr="00DA1A45" w:rsidRDefault="00DA1A45" w:rsidP="00DA1A45">
      <w:r w:rsidRPr="00DA1A45">
        <w:t>The Australian Government provides help for people affected by natural disasters. Find out whether you're eligible on the </w:t>
      </w:r>
      <w:hyperlink r:id="rId518" w:history="1">
        <w:r w:rsidRPr="00DA1A45">
          <w:rPr>
            <w:rStyle w:val="Hyperlink"/>
          </w:rPr>
          <w:t>Services Australia website</w:t>
        </w:r>
      </w:hyperlink>
      <w:r w:rsidRPr="00DA1A45">
        <w:t>.</w:t>
      </w:r>
    </w:p>
    <w:p w14:paraId="10AC0E56" w14:textId="33DA7BFC" w:rsidR="00DA1A45" w:rsidRPr="00DA1A45" w:rsidRDefault="00DA1A45" w:rsidP="00DA1A45">
      <w:r w:rsidRPr="00DA1A45">
        <w:t>Your state or territory government may provide additional support in the event of a natural disaster. Find out more at </w:t>
      </w:r>
      <w:hyperlink r:id="rId519" w:history="1">
        <w:r w:rsidRPr="00DA1A45">
          <w:rPr>
            <w:rStyle w:val="Hyperlink"/>
          </w:rPr>
          <w:t>nt.gov.au/emergency</w:t>
        </w:r>
      </w:hyperlink>
      <w:r w:rsidR="00B63D16">
        <w:t>.</w:t>
      </w:r>
    </w:p>
    <w:p w14:paraId="3A70C8E9" w14:textId="77777777" w:rsidR="00DA1A45" w:rsidRPr="00DA1A45" w:rsidRDefault="00DA1A45" w:rsidP="00C55CBE"/>
    <w:p w14:paraId="6D4296B1" w14:textId="2CDC66B8" w:rsidR="00D067A4" w:rsidRDefault="00697BA3" w:rsidP="00E23B49">
      <w:pPr>
        <w:pStyle w:val="Issuedate"/>
      </w:pPr>
      <w:bookmarkStart w:id="129" w:name="_Toc235620040"/>
      <w:r>
        <w:lastRenderedPageBreak/>
        <w:t>4 March 2026</w:t>
      </w:r>
      <w:bookmarkEnd w:id="129"/>
    </w:p>
    <w:p w14:paraId="193E5AC5" w14:textId="77777777" w:rsidR="00697BA3" w:rsidRDefault="00697BA3" w:rsidP="00697BA3">
      <w:pPr>
        <w:pStyle w:val="Heading2"/>
      </w:pPr>
      <w:bookmarkStart w:id="130" w:name="_Toc235620041"/>
      <w:r>
        <w:t>From the department</w:t>
      </w:r>
      <w:bookmarkEnd w:id="130"/>
    </w:p>
    <w:p w14:paraId="4A17228A" w14:textId="3745AF9F" w:rsidR="00697BA3" w:rsidRDefault="00697BA3" w:rsidP="00697BA3">
      <w:pPr>
        <w:pStyle w:val="Heading3"/>
      </w:pPr>
      <w:r w:rsidRPr="00697BA3">
        <w:t>National child safety training proving hugely popular</w:t>
      </w:r>
    </w:p>
    <w:p w14:paraId="7B5C3664" w14:textId="77777777" w:rsidR="00697BA3" w:rsidRPr="00697BA3" w:rsidRDefault="00697BA3" w:rsidP="00697BA3">
      <w:r w:rsidRPr="00697BA3">
        <w:rPr>
          <w:b/>
          <w:bCs/>
        </w:rPr>
        <w:t>Foundations of national child safety training is now available in Geccko – and over 20,000 of you completed it within the first few days!</w:t>
      </w:r>
    </w:p>
    <w:p w14:paraId="1B9FA65F" w14:textId="77777777" w:rsidR="00697BA3" w:rsidRPr="00697BA3" w:rsidRDefault="00697BA3" w:rsidP="00697BA3">
      <w:r w:rsidRPr="00697BA3">
        <w:t>This reflects strong commitment across the sector to strengthening child safety.</w:t>
      </w:r>
    </w:p>
    <w:p w14:paraId="56BE50B8" w14:textId="77777777" w:rsidR="00697BA3" w:rsidRPr="00697BA3" w:rsidRDefault="00697BA3" w:rsidP="00697BA3">
      <w:r w:rsidRPr="00697BA3">
        <w:t>Foundation child safety training is now mandatory for all people working or volunteering in an early childhood education and care (ECEC) service regulated under the National Quality Framework (NQF).</w:t>
      </w:r>
    </w:p>
    <w:p w14:paraId="5E2B8440" w14:textId="77777777" w:rsidR="00697BA3" w:rsidRPr="00697BA3" w:rsidRDefault="00697BA3" w:rsidP="00697BA3">
      <w:r w:rsidRPr="00697BA3">
        <w:rPr>
          <w:b/>
          <w:bCs/>
        </w:rPr>
        <w:t>There’s plenty of time to complete foundation training</w:t>
      </w:r>
      <w:r w:rsidRPr="00697BA3">
        <w:t>. All staff have until 27 August 2026 to complete it. You don’t need to complete it in one sitting – you can save your progress and return at any time.</w:t>
      </w:r>
    </w:p>
    <w:p w14:paraId="467D6A2F" w14:textId="77777777" w:rsidR="00697BA3" w:rsidRPr="00697BA3" w:rsidRDefault="00697BA3" w:rsidP="00697BA3">
      <w:r w:rsidRPr="00697BA3">
        <w:t>Foundation training consists of 2 courses:</w:t>
      </w:r>
    </w:p>
    <w:p w14:paraId="545F6C3B" w14:textId="77777777" w:rsidR="00697BA3" w:rsidRPr="00697BA3" w:rsidRDefault="00697BA3" w:rsidP="00AD2CC2">
      <w:pPr>
        <w:pStyle w:val="ListParagraph"/>
      </w:pPr>
      <w:r w:rsidRPr="00697BA3">
        <w:t>understanding child safety</w:t>
      </w:r>
    </w:p>
    <w:p w14:paraId="6BC8077F" w14:textId="77777777" w:rsidR="00697BA3" w:rsidRPr="00697BA3" w:rsidRDefault="00697BA3" w:rsidP="00AD2CC2">
      <w:pPr>
        <w:pStyle w:val="ListParagraph"/>
      </w:pPr>
      <w:r w:rsidRPr="00697BA3">
        <w:t>understanding and identifying child abuse and neglect.</w:t>
      </w:r>
    </w:p>
    <w:p w14:paraId="73D47AD6" w14:textId="77777777" w:rsidR="00697BA3" w:rsidRPr="00697BA3" w:rsidRDefault="00697BA3" w:rsidP="00697BA3">
      <w:r w:rsidRPr="00697BA3">
        <w:t>You must finish both courses to complete foundation training. It is estimated to take approximately 2 hours to complete, although this will vary from learner to learner.</w:t>
      </w:r>
    </w:p>
    <w:p w14:paraId="39794C91" w14:textId="77777777" w:rsidR="00697BA3" w:rsidRPr="00697BA3" w:rsidRDefault="00697BA3" w:rsidP="00697BA3">
      <w:r w:rsidRPr="00697BA3">
        <w:t>Providers are responsible for ensuring their staff complete the training. We outline support available to help staff complete training below.</w:t>
      </w:r>
    </w:p>
    <w:p w14:paraId="4B8CE4A7" w14:textId="7D7B3502" w:rsidR="00697BA3" w:rsidRDefault="00697BA3" w:rsidP="00697BA3">
      <w:r w:rsidRPr="00697BA3">
        <w:t xml:space="preserve">Learn more about </w:t>
      </w:r>
      <w:hyperlink r:id="rId520" w:history="1">
        <w:r w:rsidRPr="00697BA3">
          <w:rPr>
            <w:rStyle w:val="Hyperlink"/>
          </w:rPr>
          <w:t>national child safety training</w:t>
        </w:r>
      </w:hyperlink>
      <w:r w:rsidRPr="00697BA3">
        <w:t>.</w:t>
      </w:r>
    </w:p>
    <w:p w14:paraId="454BA05E" w14:textId="00A0E726" w:rsidR="00697BA3" w:rsidRDefault="00697BA3" w:rsidP="00697BA3">
      <w:pPr>
        <w:pStyle w:val="Heading3"/>
      </w:pPr>
      <w:r w:rsidRPr="00697BA3">
        <w:t>Everything you need to know about service closures for national training</w:t>
      </w:r>
    </w:p>
    <w:p w14:paraId="5EA1F28D" w14:textId="77777777" w:rsidR="00697BA3" w:rsidRPr="00697BA3" w:rsidRDefault="00697BA3" w:rsidP="00697BA3">
      <w:r w:rsidRPr="00697BA3">
        <w:rPr>
          <w:b/>
          <w:bCs/>
        </w:rPr>
        <w:t>Services can use approved closure time to complete the new national child safety training without disrupting families.</w:t>
      </w:r>
    </w:p>
    <w:p w14:paraId="05E3013D" w14:textId="77777777" w:rsidR="00697BA3" w:rsidRPr="00697BA3" w:rsidRDefault="00697BA3" w:rsidP="00697BA3">
      <w:r w:rsidRPr="00697BA3">
        <w:t>Here’s a quick summary of what providers need to know.</w:t>
      </w:r>
    </w:p>
    <w:p w14:paraId="70B337DB" w14:textId="77777777" w:rsidR="00697BA3" w:rsidRPr="00697BA3" w:rsidRDefault="00697BA3" w:rsidP="00697BA3">
      <w:pPr>
        <w:pStyle w:val="Heading4"/>
      </w:pPr>
      <w:r w:rsidRPr="00697BA3">
        <w:t>What the measure allows</w:t>
      </w:r>
    </w:p>
    <w:p w14:paraId="2672BD54" w14:textId="77777777" w:rsidR="00697BA3" w:rsidRPr="00697BA3" w:rsidRDefault="00697BA3" w:rsidP="00697BA3">
      <w:r w:rsidRPr="00697BA3">
        <w:t>Child Care Subsidy (CCS) approved services can close for up to 5 hours per calendar year so staff can complete the mandatory national child safety training. Services can continue to claim CCS during these closures.</w:t>
      </w:r>
    </w:p>
    <w:p w14:paraId="1AD6013B" w14:textId="77777777" w:rsidR="00697BA3" w:rsidRPr="00697BA3" w:rsidRDefault="00697BA3" w:rsidP="00697BA3">
      <w:r w:rsidRPr="00697BA3">
        <w:t>Closures must start no earlier than 5 pm.</w:t>
      </w:r>
    </w:p>
    <w:p w14:paraId="1EF9F360" w14:textId="77777777" w:rsidR="00697BA3" w:rsidRPr="00697BA3" w:rsidRDefault="00697BA3" w:rsidP="00697BA3">
      <w:pPr>
        <w:pStyle w:val="Heading4"/>
      </w:pPr>
      <w:r w:rsidRPr="00697BA3">
        <w:t>Who it applies to</w:t>
      </w:r>
    </w:p>
    <w:p w14:paraId="75FA7387" w14:textId="77777777" w:rsidR="00697BA3" w:rsidRPr="00697BA3" w:rsidRDefault="00697BA3" w:rsidP="00AD2CC2">
      <w:pPr>
        <w:pStyle w:val="ListParagraph"/>
      </w:pPr>
      <w:r w:rsidRPr="00697BA3">
        <w:t>Centre Based Day Care (CBDC)</w:t>
      </w:r>
    </w:p>
    <w:p w14:paraId="242EF117" w14:textId="77777777" w:rsidR="00697BA3" w:rsidRPr="00697BA3" w:rsidRDefault="00697BA3" w:rsidP="00AD2CC2">
      <w:pPr>
        <w:pStyle w:val="ListParagraph"/>
      </w:pPr>
      <w:r w:rsidRPr="00697BA3">
        <w:t>Outside School Hours Care (OSHC)</w:t>
      </w:r>
    </w:p>
    <w:p w14:paraId="37E3BA53" w14:textId="77777777" w:rsidR="00697BA3" w:rsidRDefault="00697BA3" w:rsidP="00AD2CC2">
      <w:pPr>
        <w:pStyle w:val="ListParagraph"/>
      </w:pPr>
      <w:r w:rsidRPr="00697BA3">
        <w:t>Family Day Care (FDC) and In Home Care (IHC) educators</w:t>
      </w:r>
    </w:p>
    <w:p w14:paraId="366FDA1E" w14:textId="77777777" w:rsidR="00697BA3" w:rsidRPr="00697BA3" w:rsidRDefault="00697BA3" w:rsidP="00697BA3">
      <w:r w:rsidRPr="00697BA3">
        <w:t>For FDC and IHC, the 5-hour annual cap applies per individual educator, who may be unavailable between 5 pm and normal closing time (no later than midnight).</w:t>
      </w:r>
    </w:p>
    <w:p w14:paraId="1CF084ED" w14:textId="77777777" w:rsidR="00697BA3" w:rsidRPr="00697BA3" w:rsidRDefault="00697BA3" w:rsidP="00697BA3">
      <w:pPr>
        <w:pStyle w:val="Heading4"/>
      </w:pPr>
      <w:r w:rsidRPr="00697BA3">
        <w:lastRenderedPageBreak/>
        <w:t>Your responsibilities</w:t>
      </w:r>
    </w:p>
    <w:p w14:paraId="5228474C" w14:textId="77777777" w:rsidR="00697BA3" w:rsidRPr="00697BA3" w:rsidRDefault="00697BA3" w:rsidP="00697BA3">
      <w:r w:rsidRPr="00697BA3">
        <w:t>If you choose to use closures, you must:</w:t>
      </w:r>
    </w:p>
    <w:p w14:paraId="6E440839" w14:textId="77777777" w:rsidR="00697BA3" w:rsidRPr="00697BA3" w:rsidRDefault="00697BA3" w:rsidP="00AD2CC2">
      <w:pPr>
        <w:pStyle w:val="ListParagraph"/>
      </w:pPr>
      <w:r w:rsidRPr="00697BA3">
        <w:t>plan and schedule the closure</w:t>
      </w:r>
    </w:p>
    <w:p w14:paraId="42FC55D6" w14:textId="77777777" w:rsidR="00697BA3" w:rsidRPr="00697BA3" w:rsidRDefault="00697BA3" w:rsidP="00AD2CC2">
      <w:pPr>
        <w:pStyle w:val="ListParagraph"/>
      </w:pPr>
      <w:r w:rsidRPr="00697BA3">
        <w:t>notify families early</w:t>
      </w:r>
    </w:p>
    <w:p w14:paraId="6575D891" w14:textId="77777777" w:rsidR="00697BA3" w:rsidRPr="00697BA3" w:rsidRDefault="00697BA3" w:rsidP="00AD2CC2">
      <w:pPr>
        <w:pStyle w:val="ListParagraph"/>
      </w:pPr>
      <w:r w:rsidRPr="00697BA3">
        <w:t>ensure staff complete the mandatory training</w:t>
      </w:r>
    </w:p>
    <w:p w14:paraId="75022D1B" w14:textId="77777777" w:rsidR="00697BA3" w:rsidRPr="00697BA3" w:rsidRDefault="00697BA3" w:rsidP="00AD2CC2">
      <w:pPr>
        <w:pStyle w:val="ListParagraph"/>
      </w:pPr>
      <w:hyperlink r:id="rId521" w:history="1">
        <w:r w:rsidRPr="00697BA3">
          <w:rPr>
            <w:rStyle w:val="Hyperlink"/>
          </w:rPr>
          <w:t>keep required records</w:t>
        </w:r>
      </w:hyperlink>
      <w:r w:rsidRPr="00697BA3">
        <w:t>.</w:t>
      </w:r>
    </w:p>
    <w:p w14:paraId="6F895D5E" w14:textId="77777777" w:rsidR="00697BA3" w:rsidRPr="00697BA3" w:rsidRDefault="00697BA3" w:rsidP="00697BA3">
      <w:r w:rsidRPr="00697BA3">
        <w:t>Families receiving CCS during a closure must continue to pay the gap fee under Family Assistance Law.</w:t>
      </w:r>
    </w:p>
    <w:p w14:paraId="40E50CE8" w14:textId="03CFC308" w:rsidR="00697BA3" w:rsidRDefault="00697BA3" w:rsidP="00697BA3">
      <w:r w:rsidRPr="00697BA3">
        <w:t xml:space="preserve">Find out more, including your </w:t>
      </w:r>
      <w:hyperlink r:id="rId522" w:history="1">
        <w:r w:rsidRPr="00697BA3">
          <w:rPr>
            <w:rStyle w:val="Hyperlink"/>
          </w:rPr>
          <w:t>record keeping responsibilities</w:t>
        </w:r>
      </w:hyperlink>
      <w:r w:rsidRPr="00697BA3">
        <w:t>, on our website.</w:t>
      </w:r>
    </w:p>
    <w:p w14:paraId="64D6E3AE" w14:textId="76A66E2F" w:rsidR="00697BA3" w:rsidRDefault="00697BA3" w:rsidP="00697BA3">
      <w:pPr>
        <w:pStyle w:val="Heading3"/>
      </w:pPr>
      <w:r w:rsidRPr="00697BA3">
        <w:t>Subsidy to support national child safety training coming soon</w:t>
      </w:r>
    </w:p>
    <w:p w14:paraId="5C7E9B09" w14:textId="77777777" w:rsidR="00697BA3" w:rsidRPr="00697BA3" w:rsidRDefault="00697BA3" w:rsidP="00697BA3">
      <w:r w:rsidRPr="00697BA3">
        <w:rPr>
          <w:b/>
          <w:bCs/>
        </w:rPr>
        <w:t>A professional development subsidy to help providers cover wages while staff complete national child safety training will open soon.</w:t>
      </w:r>
    </w:p>
    <w:p w14:paraId="000E7CF1" w14:textId="77777777" w:rsidR="00697BA3" w:rsidRPr="00697BA3" w:rsidRDefault="00697BA3" w:rsidP="00697BA3">
      <w:r w:rsidRPr="00697BA3">
        <w:t>CCS approved providers will be able to apply on behalf of staff who:</w:t>
      </w:r>
    </w:p>
    <w:p w14:paraId="46DBE6C4" w14:textId="77777777" w:rsidR="00697BA3" w:rsidRPr="00697BA3" w:rsidRDefault="00697BA3" w:rsidP="00AD2CC2">
      <w:pPr>
        <w:pStyle w:val="ListParagraph"/>
      </w:pPr>
      <w:r w:rsidRPr="00697BA3">
        <w:t>provide direct ECEC, or</w:t>
      </w:r>
    </w:p>
    <w:p w14:paraId="7D30D667" w14:textId="77777777" w:rsidR="00697BA3" w:rsidRPr="00697BA3" w:rsidRDefault="00697BA3" w:rsidP="00AD2CC2">
      <w:pPr>
        <w:pStyle w:val="ListParagraph"/>
      </w:pPr>
      <w:r w:rsidRPr="00697BA3">
        <w:t>supervise children.</w:t>
      </w:r>
    </w:p>
    <w:p w14:paraId="559E15CB" w14:textId="77777777" w:rsidR="00697BA3" w:rsidRPr="00697BA3" w:rsidRDefault="00697BA3" w:rsidP="00697BA3">
      <w:r w:rsidRPr="00697BA3">
        <w:t>This includes centre directors, early childhood teachers and educators.</w:t>
      </w:r>
    </w:p>
    <w:p w14:paraId="2CB6E7A3" w14:textId="77777777" w:rsidR="00697BA3" w:rsidRPr="00697BA3" w:rsidRDefault="00697BA3" w:rsidP="00697BA3">
      <w:r w:rsidRPr="00697BA3">
        <w:t>We encourage providers to use service closure time to support all staff to complete training. You can only apply for the professional development subsidy for staff members who do not complete training during service closure periods.</w:t>
      </w:r>
    </w:p>
    <w:p w14:paraId="7FE1185A" w14:textId="77777777" w:rsidR="00697BA3" w:rsidRPr="00697BA3" w:rsidRDefault="00697BA3" w:rsidP="00697BA3">
      <w:r w:rsidRPr="00697BA3">
        <w:t>You can use the subsidy to:</w:t>
      </w:r>
    </w:p>
    <w:p w14:paraId="7970211D" w14:textId="77777777" w:rsidR="00697BA3" w:rsidRPr="00697BA3" w:rsidRDefault="00697BA3" w:rsidP="00AD2CC2">
      <w:pPr>
        <w:pStyle w:val="ListParagraph"/>
      </w:pPr>
      <w:r w:rsidRPr="00697BA3">
        <w:t>backfill staff while they undertake the training during work hours, or</w:t>
      </w:r>
    </w:p>
    <w:p w14:paraId="5DB34F71" w14:textId="77777777" w:rsidR="00697BA3" w:rsidRPr="00697BA3" w:rsidRDefault="00697BA3" w:rsidP="00AD2CC2">
      <w:pPr>
        <w:pStyle w:val="ListParagraph"/>
      </w:pPr>
      <w:r w:rsidRPr="00697BA3">
        <w:t>pay staff to complete the training outside their usual work hours.</w:t>
      </w:r>
    </w:p>
    <w:p w14:paraId="42FB9045" w14:textId="77777777" w:rsidR="00697BA3" w:rsidRPr="00697BA3" w:rsidRDefault="00697BA3" w:rsidP="00697BA3">
      <w:r w:rsidRPr="00697BA3">
        <w:t>It is not intended to cover the full cost of wages.</w:t>
      </w:r>
    </w:p>
    <w:p w14:paraId="47DA8853" w14:textId="77777777" w:rsidR="00697BA3" w:rsidRPr="00697BA3" w:rsidRDefault="00697BA3" w:rsidP="00697BA3">
      <w:r w:rsidRPr="00697BA3">
        <w:t>Applications are expected to open in Quarter 2 of 2026. We will prioritise applications from small and medium providers on a first come, first served basis.</w:t>
      </w:r>
    </w:p>
    <w:p w14:paraId="7075357A" w14:textId="25ACA927" w:rsidR="00697BA3" w:rsidRDefault="00697BA3" w:rsidP="00697BA3">
      <w:r w:rsidRPr="00697BA3">
        <w:t xml:space="preserve">Find out more about the </w:t>
      </w:r>
      <w:hyperlink r:id="rId523" w:history="1">
        <w:r w:rsidRPr="00697BA3">
          <w:rPr>
            <w:rStyle w:val="Hyperlink"/>
          </w:rPr>
          <w:t>professional development subsidy</w:t>
        </w:r>
      </w:hyperlink>
      <w:r w:rsidRPr="00697BA3">
        <w:t>. We will publish more details, including grant guidelines, soon.</w:t>
      </w:r>
    </w:p>
    <w:p w14:paraId="1D51C241" w14:textId="44A105B5" w:rsidR="00697BA3" w:rsidRDefault="00697BA3" w:rsidP="00697BA3">
      <w:pPr>
        <w:pStyle w:val="Heading3"/>
      </w:pPr>
      <w:r w:rsidRPr="00697BA3">
        <w:t>National early childhood worker register now live</w:t>
      </w:r>
    </w:p>
    <w:p w14:paraId="173CD30C" w14:textId="77777777" w:rsidR="00697BA3" w:rsidRPr="00697BA3" w:rsidRDefault="00697BA3" w:rsidP="00697BA3">
      <w:r w:rsidRPr="00697BA3">
        <w:rPr>
          <w:b/>
          <w:bCs/>
        </w:rPr>
        <w:t>The new national register for ECEC workers is now active. Approved providers must now enter who is working in their services and keep it up to date.</w:t>
      </w:r>
    </w:p>
    <w:p w14:paraId="137932E7" w14:textId="77777777" w:rsidR="00697BA3" w:rsidRPr="00697BA3" w:rsidRDefault="00697BA3" w:rsidP="00697BA3">
      <w:r w:rsidRPr="00697BA3">
        <w:t>Regulatory authorities will use the Register to identify who is working in ECEC services and where, helping them monitor and respond to risks.</w:t>
      </w:r>
    </w:p>
    <w:p w14:paraId="2BA27C98" w14:textId="77777777" w:rsidR="00697BA3" w:rsidRPr="00697BA3" w:rsidRDefault="00697BA3" w:rsidP="00697BA3">
      <w:r w:rsidRPr="00697BA3">
        <w:t>The Australian Children’s Education and Care Quality Authority (ACECQA) will provide instructions on how to enter and maintain information in the Register.</w:t>
      </w:r>
    </w:p>
    <w:p w14:paraId="324F84C4" w14:textId="1392A14C" w:rsidR="00697BA3" w:rsidRDefault="00697BA3" w:rsidP="00697BA3">
      <w:r w:rsidRPr="00697BA3">
        <w:t xml:space="preserve">For requirements, guidance and system information visit </w:t>
      </w:r>
      <w:hyperlink r:id="rId524" w:history="1">
        <w:r w:rsidRPr="00697BA3">
          <w:rPr>
            <w:rStyle w:val="Hyperlink"/>
          </w:rPr>
          <w:t>ACECQA’s website</w:t>
        </w:r>
      </w:hyperlink>
      <w:r w:rsidRPr="00697BA3">
        <w:t>.</w:t>
      </w:r>
    </w:p>
    <w:p w14:paraId="0A180DEE" w14:textId="2A01EE80" w:rsidR="00697BA3" w:rsidRDefault="00697BA3" w:rsidP="00697BA3">
      <w:pPr>
        <w:pStyle w:val="Heading3"/>
      </w:pPr>
      <w:r w:rsidRPr="00697BA3">
        <w:lastRenderedPageBreak/>
        <w:t>CCS Provider Helpdesk closed on Monday</w:t>
      </w:r>
    </w:p>
    <w:p w14:paraId="2A7A04DF" w14:textId="77777777" w:rsidR="00AD2CC2" w:rsidRPr="00AD2CC2" w:rsidRDefault="00AD2CC2" w:rsidP="00AD2CC2">
      <w:r w:rsidRPr="00AD2CC2">
        <w:rPr>
          <w:b/>
          <w:bCs/>
        </w:rPr>
        <w:t>The CCS Provider Helpdesk will be closed for the public holiday on Monday 9 March.</w:t>
      </w:r>
    </w:p>
    <w:p w14:paraId="2619B063" w14:textId="77777777" w:rsidR="00AD2CC2" w:rsidRPr="00AD2CC2" w:rsidRDefault="00AD2CC2" w:rsidP="00AD2CC2">
      <w:r w:rsidRPr="00AD2CC2">
        <w:t>The helpdesk will re-open at 9 am AEDT on Tuesday 10 March.</w:t>
      </w:r>
    </w:p>
    <w:p w14:paraId="4290837B" w14:textId="77777777" w:rsidR="00AD2CC2" w:rsidRPr="00AD2CC2" w:rsidRDefault="00AD2CC2" w:rsidP="00AD2CC2">
      <w:r w:rsidRPr="00AD2CC2">
        <w:t xml:space="preserve">You can email the helpdesk anytime at </w:t>
      </w:r>
      <w:hyperlink r:id="rId525" w:history="1">
        <w:r w:rsidRPr="00AD2CC2">
          <w:rPr>
            <w:rStyle w:val="Hyperlink"/>
          </w:rPr>
          <w:t>CCShelpdesk@education.gov.au</w:t>
        </w:r>
      </w:hyperlink>
      <w:r w:rsidRPr="00AD2CC2">
        <w:t xml:space="preserve"> and we will respond during business hours.</w:t>
      </w:r>
    </w:p>
    <w:p w14:paraId="1E298E9C" w14:textId="3D10E465" w:rsidR="00AD2CC2" w:rsidRDefault="00AD2CC2" w:rsidP="00AD2CC2">
      <w:r w:rsidRPr="00AD2CC2">
        <w:t>CCS payments may be affected by the public holiday.</w:t>
      </w:r>
    </w:p>
    <w:p w14:paraId="0A7C6771" w14:textId="7B487B4C" w:rsidR="00AD2CC2" w:rsidRDefault="00AD2CC2" w:rsidP="00AD2CC2">
      <w:pPr>
        <w:pStyle w:val="Heading3"/>
      </w:pPr>
      <w:r w:rsidRPr="00AD2CC2">
        <w:t>CCS period of emergency in the Northern Territory</w:t>
      </w:r>
    </w:p>
    <w:p w14:paraId="17E84D4F" w14:textId="77777777" w:rsidR="00AD2CC2" w:rsidRPr="00AD2CC2" w:rsidRDefault="00AD2CC2" w:rsidP="00AD2CC2">
      <w:r w:rsidRPr="00AD2CC2">
        <w:rPr>
          <w:b/>
          <w:bCs/>
        </w:rPr>
        <w:t>A CCS period of emergency was in place in parts of the Northern Territory due to the impact of flooding.</w:t>
      </w:r>
    </w:p>
    <w:p w14:paraId="45EA9B60" w14:textId="77777777" w:rsidR="00AD2CC2" w:rsidRPr="00AD2CC2" w:rsidRDefault="00AD2CC2" w:rsidP="00AD2CC2">
      <w:r w:rsidRPr="00AD2CC2">
        <w:t>Visit our website to see:</w:t>
      </w:r>
    </w:p>
    <w:p w14:paraId="54579D3F" w14:textId="77777777" w:rsidR="00AD2CC2" w:rsidRPr="00AD2CC2" w:rsidRDefault="00AD2CC2" w:rsidP="00AD2CC2">
      <w:pPr>
        <w:pStyle w:val="ListParagraph"/>
      </w:pPr>
      <w:hyperlink r:id="rId526" w:history="1">
        <w:r w:rsidRPr="00AD2CC2">
          <w:rPr>
            <w:rStyle w:val="Hyperlink"/>
          </w:rPr>
          <w:t>regions and timeframes where the period of emergency applies</w:t>
        </w:r>
      </w:hyperlink>
    </w:p>
    <w:p w14:paraId="40385EE4" w14:textId="77777777" w:rsidR="00AD2CC2" w:rsidRPr="00AD2CC2" w:rsidRDefault="00AD2CC2" w:rsidP="00AD2CC2">
      <w:pPr>
        <w:pStyle w:val="ListParagraph"/>
      </w:pPr>
      <w:hyperlink r:id="rId527" w:history="1">
        <w:r w:rsidRPr="00AD2CC2">
          <w:rPr>
            <w:rStyle w:val="Hyperlink"/>
          </w:rPr>
          <w:t>details of support available during and after a period of emergency</w:t>
        </w:r>
      </w:hyperlink>
      <w:r w:rsidRPr="00AD2CC2">
        <w:t>.</w:t>
      </w:r>
    </w:p>
    <w:p w14:paraId="3BD2C747" w14:textId="4D9D24F9" w:rsidR="00AD2CC2" w:rsidRDefault="00AD2CC2" w:rsidP="00AD2CC2">
      <w:r w:rsidRPr="00AD2CC2">
        <w:t>We continue to monitor the situation and will provide updates as required.</w:t>
      </w:r>
    </w:p>
    <w:p w14:paraId="2CD993D3" w14:textId="0CF45657" w:rsidR="00AD2CC2" w:rsidRDefault="00AD2CC2" w:rsidP="00AD2CC2">
      <w:pPr>
        <w:pStyle w:val="Heading2"/>
      </w:pPr>
      <w:bookmarkStart w:id="131" w:name="_Toc235620042"/>
      <w:r>
        <w:t>Sector spotlight</w:t>
      </w:r>
      <w:bookmarkEnd w:id="131"/>
    </w:p>
    <w:p w14:paraId="791A93DA" w14:textId="367556C1" w:rsidR="00AD2CC2" w:rsidRDefault="00AD2CC2" w:rsidP="00AD2CC2">
      <w:pPr>
        <w:pStyle w:val="Heading3"/>
      </w:pPr>
      <w:r w:rsidRPr="00AD2CC2">
        <w:t>Inclusion Support Program: updated vacation care assessment process</w:t>
      </w:r>
    </w:p>
    <w:p w14:paraId="4372B75B" w14:textId="77777777" w:rsidR="00AD2CC2" w:rsidRPr="00AD2CC2" w:rsidRDefault="00AD2CC2" w:rsidP="00AD2CC2">
      <w:r w:rsidRPr="00AD2CC2">
        <w:rPr>
          <w:b/>
          <w:bCs/>
        </w:rPr>
        <w:t>The Inclusion Development Fund Manager (IDFM) is updating its assessment process for vacation care cases in Outside School Hours Care (OSHC) settings.</w:t>
      </w:r>
    </w:p>
    <w:p w14:paraId="22F10084" w14:textId="77777777" w:rsidR="00AD2CC2" w:rsidRPr="00AD2CC2" w:rsidRDefault="00AD2CC2" w:rsidP="00AD2CC2">
      <w:r w:rsidRPr="00AD2CC2">
        <w:t>This update aligns with the recent changes to the assessment processes for school-aged children who leave for school during the approval period.</w:t>
      </w:r>
    </w:p>
    <w:p w14:paraId="12AD955B" w14:textId="77777777" w:rsidR="00AD2CC2" w:rsidRPr="00AD2CC2" w:rsidRDefault="00AD2CC2" w:rsidP="00AD2CC2">
      <w:r w:rsidRPr="00AD2CC2">
        <w:t>Starting from the April 2026 school holiday period, approved vacation care cases will:</w:t>
      </w:r>
    </w:p>
    <w:p w14:paraId="28478FE3" w14:textId="77777777" w:rsidR="00AD2CC2" w:rsidRPr="00AD2CC2" w:rsidRDefault="00AD2CC2" w:rsidP="00AD2CC2">
      <w:pPr>
        <w:pStyle w:val="ListParagraph"/>
      </w:pPr>
      <w:r w:rsidRPr="00AD2CC2">
        <w:t>continue to receive the maximum allowable duration of 52 weeks</w:t>
      </w:r>
    </w:p>
    <w:p w14:paraId="5C67CA69" w14:textId="77777777" w:rsidR="00AD2CC2" w:rsidRPr="00AD2CC2" w:rsidRDefault="00AD2CC2" w:rsidP="00AD2CC2">
      <w:pPr>
        <w:pStyle w:val="ListParagraph"/>
      </w:pPr>
      <w:r w:rsidRPr="00AD2CC2">
        <w:t>receive funding to support an additional educator for the upcoming holiday period only</w:t>
      </w:r>
    </w:p>
    <w:p w14:paraId="14CCFAE9" w14:textId="77777777" w:rsidR="00AD2CC2" w:rsidRPr="00AD2CC2" w:rsidRDefault="00AD2CC2" w:rsidP="00AD2CC2">
      <w:pPr>
        <w:pStyle w:val="ListParagraph"/>
      </w:pPr>
      <w:r w:rsidRPr="00AD2CC2">
        <w:t>require a Change of Circumstances application to access funding for each subsequent holiday period within the approval period.</w:t>
      </w:r>
    </w:p>
    <w:p w14:paraId="16C26B2E" w14:textId="77777777" w:rsidR="00AD2CC2" w:rsidRPr="00AD2CC2" w:rsidRDefault="00AD2CC2" w:rsidP="00AD2CC2">
      <w:r w:rsidRPr="00AD2CC2">
        <w:t>Rather than receiving up to 12 weeks of funding at the time of approval, services will receive funding aligned to the upcoming holiday period only.</w:t>
      </w:r>
    </w:p>
    <w:p w14:paraId="3B966F78" w14:textId="77777777" w:rsidR="00AD2CC2" w:rsidRPr="00AD2CC2" w:rsidRDefault="00AD2CC2" w:rsidP="00AD2CC2">
      <w:r w:rsidRPr="00AD2CC2">
        <w:t>Services can submit Change of Circumstances applications to support succeeding holiday periods.</w:t>
      </w:r>
    </w:p>
    <w:p w14:paraId="153F2B6F" w14:textId="77777777" w:rsidR="00AD2CC2" w:rsidRPr="00AD2CC2" w:rsidRDefault="00AD2CC2" w:rsidP="00AD2CC2">
      <w:r w:rsidRPr="00AD2CC2">
        <w:t>To support these changes, we have made the Strategic Inclusion Plan (SIP) review requirements simpler.</w:t>
      </w:r>
    </w:p>
    <w:p w14:paraId="3371F6D3" w14:textId="77777777" w:rsidR="00AD2CC2" w:rsidRPr="00AD2CC2" w:rsidRDefault="00AD2CC2" w:rsidP="00AD2CC2">
      <w:r w:rsidRPr="00AD2CC2">
        <w:t>We have not changed:</w:t>
      </w:r>
    </w:p>
    <w:p w14:paraId="3616CAA7" w14:textId="77777777" w:rsidR="00AD2CC2" w:rsidRPr="00AD2CC2" w:rsidRDefault="00AD2CC2" w:rsidP="00AD2CC2">
      <w:pPr>
        <w:pStyle w:val="ListParagraph"/>
      </w:pPr>
      <w:r w:rsidRPr="00AD2CC2">
        <w:t>SIP requirements for all other application types</w:t>
      </w:r>
    </w:p>
    <w:p w14:paraId="236945E1" w14:textId="77777777" w:rsidR="00AD2CC2" w:rsidRPr="00AD2CC2" w:rsidRDefault="00AD2CC2" w:rsidP="00AD2CC2">
      <w:pPr>
        <w:pStyle w:val="ListParagraph"/>
      </w:pPr>
      <w:r w:rsidRPr="00AD2CC2">
        <w:t>renewal requirements for all application types including vacation care.</w:t>
      </w:r>
    </w:p>
    <w:p w14:paraId="4795B39D" w14:textId="18AAA115" w:rsidR="00AD2CC2" w:rsidRDefault="00AD2CC2" w:rsidP="00AD2CC2">
      <w:r w:rsidRPr="00AD2CC2">
        <w:t xml:space="preserve">For more information about this change, speak to your </w:t>
      </w:r>
      <w:hyperlink r:id="rId528" w:history="1">
        <w:r w:rsidRPr="00AD2CC2">
          <w:rPr>
            <w:rStyle w:val="Hyperlink"/>
          </w:rPr>
          <w:t>local Inclusion Agency</w:t>
        </w:r>
      </w:hyperlink>
      <w:r w:rsidRPr="00AD2CC2">
        <w:t xml:space="preserve"> or refer to the </w:t>
      </w:r>
      <w:hyperlink r:id="rId529" w:history="1">
        <w:r w:rsidRPr="00AD2CC2">
          <w:rPr>
            <w:rStyle w:val="Hyperlink"/>
          </w:rPr>
          <w:t>Vacation Care factsheet on the IDFM website</w:t>
        </w:r>
      </w:hyperlink>
      <w:r w:rsidRPr="00AD2CC2">
        <w:t>.</w:t>
      </w:r>
    </w:p>
    <w:p w14:paraId="0863E1D0" w14:textId="0E11D335" w:rsidR="00AD2CC2" w:rsidRDefault="00AD2CC2" w:rsidP="00AD2CC2">
      <w:pPr>
        <w:pStyle w:val="Heading2"/>
      </w:pPr>
      <w:bookmarkStart w:id="132" w:name="_Toc235620043"/>
      <w:r>
        <w:lastRenderedPageBreak/>
        <w:t>Facts from FAL</w:t>
      </w:r>
      <w:bookmarkEnd w:id="132"/>
    </w:p>
    <w:p w14:paraId="1A0BE127" w14:textId="2133AC28" w:rsidR="00AD2CC2" w:rsidRDefault="00AD2CC2" w:rsidP="00AD2CC2">
      <w:pPr>
        <w:pStyle w:val="Heading3"/>
      </w:pPr>
      <w:r w:rsidRPr="00AD2CC2">
        <w:t>Debt explainer – absences before and after enrolments</w:t>
      </w:r>
    </w:p>
    <w:p w14:paraId="0D047227" w14:textId="77777777" w:rsidR="00AD2CC2" w:rsidRPr="00AD2CC2" w:rsidRDefault="00AD2CC2" w:rsidP="00AD2CC2">
      <w:r w:rsidRPr="00AD2CC2">
        <w:rPr>
          <w:b/>
          <w:bCs/>
        </w:rPr>
        <w:t>Absences reported before a child’s first physical attendance or after their last are not eligible for CCS.</w:t>
      </w:r>
    </w:p>
    <w:p w14:paraId="7E9BF86A" w14:textId="77777777" w:rsidR="00AD2CC2" w:rsidRPr="00AD2CC2" w:rsidRDefault="00AD2CC2" w:rsidP="00AD2CC2">
      <w:r w:rsidRPr="00AD2CC2">
        <w:t>Absences at the start or end of an enrolment may be eligible for CCS only if they fit within the extended period and meet an approved reason. If not, any CCS paid may be raised as a debt.</w:t>
      </w:r>
    </w:p>
    <w:p w14:paraId="4095E7D4" w14:textId="77777777" w:rsidR="00AD2CC2" w:rsidRPr="00AD2CC2" w:rsidRDefault="00AD2CC2" w:rsidP="00AD2CC2">
      <w:pPr>
        <w:pStyle w:val="Heading4"/>
      </w:pPr>
      <w:r w:rsidRPr="00AD2CC2">
        <w:t>How to avoid a debt</w:t>
      </w:r>
    </w:p>
    <w:p w14:paraId="51EB8A74" w14:textId="77777777" w:rsidR="00AD2CC2" w:rsidRPr="00AD2CC2" w:rsidRDefault="00AD2CC2" w:rsidP="00AD2CC2">
      <w:pPr>
        <w:pStyle w:val="ListParagraph"/>
      </w:pPr>
      <w:r w:rsidRPr="00AD2CC2">
        <w:t>Only report absences after a child has physically attended, unless a valid exemption applies.</w:t>
      </w:r>
    </w:p>
    <w:p w14:paraId="542B6732" w14:textId="77777777" w:rsidR="00AD2CC2" w:rsidRPr="00AD2CC2" w:rsidRDefault="00AD2CC2" w:rsidP="00AD2CC2">
      <w:pPr>
        <w:pStyle w:val="ListParagraph"/>
      </w:pPr>
      <w:r w:rsidRPr="00AD2CC2">
        <w:t xml:space="preserve">Check if the absence falls within the 6-day extended period </w:t>
      </w:r>
      <w:r w:rsidRPr="00AD2CC2">
        <w:rPr>
          <w:i/>
          <w:iCs/>
        </w:rPr>
        <w:t xml:space="preserve">and </w:t>
      </w:r>
      <w:r w:rsidRPr="00AD2CC2">
        <w:t>meets one of the approved reasons.</w:t>
      </w:r>
    </w:p>
    <w:p w14:paraId="2022C7F3" w14:textId="77777777" w:rsidR="00AD2CC2" w:rsidRPr="00AD2CC2" w:rsidRDefault="00AD2CC2" w:rsidP="00AD2CC2">
      <w:pPr>
        <w:pStyle w:val="ListParagraph"/>
      </w:pPr>
      <w:r w:rsidRPr="00AD2CC2">
        <w:t>Keep accurate records for any absences that need evidence.</w:t>
      </w:r>
    </w:p>
    <w:p w14:paraId="715D867F" w14:textId="77777777" w:rsidR="00AD2CC2" w:rsidRPr="00AD2CC2" w:rsidRDefault="00AD2CC2" w:rsidP="00AD2CC2">
      <w:r w:rsidRPr="00AD2CC2">
        <w:rPr>
          <w:b/>
          <w:bCs/>
        </w:rPr>
        <w:t>For example</w:t>
      </w:r>
    </w:p>
    <w:p w14:paraId="2BFDB272" w14:textId="77777777" w:rsidR="00AD2CC2" w:rsidRPr="00AD2CC2" w:rsidRDefault="00AD2CC2" w:rsidP="00AD2CC2">
      <w:r w:rsidRPr="00AD2CC2">
        <w:t>A child is booked to start on 10 March, but they don’t show up.</w:t>
      </w:r>
    </w:p>
    <w:p w14:paraId="3EB38014" w14:textId="77777777" w:rsidR="00AD2CC2" w:rsidRPr="00AD2CC2" w:rsidRDefault="00AD2CC2" w:rsidP="00AD2CC2">
      <w:r w:rsidRPr="00AD2CC2">
        <w:t>You report the absence.</w:t>
      </w:r>
    </w:p>
    <w:p w14:paraId="07454FBE" w14:textId="77777777" w:rsidR="00AD2CC2" w:rsidRPr="00AD2CC2" w:rsidRDefault="00AD2CC2" w:rsidP="00AD2CC2">
      <w:r w:rsidRPr="00AD2CC2">
        <w:t>Because the child has never physically attended, CCS won’t be paid unless there is a valid extended-period reason (like a family tragedy).</w:t>
      </w:r>
    </w:p>
    <w:p w14:paraId="0910E2A6" w14:textId="77777777" w:rsidR="00AD2CC2" w:rsidRPr="00AD2CC2" w:rsidRDefault="00AD2CC2" w:rsidP="00AD2CC2">
      <w:r w:rsidRPr="00AD2CC2">
        <w:t>If not, CCS paid for that absence becomes a debt to the service.</w:t>
      </w:r>
    </w:p>
    <w:p w14:paraId="69899B30" w14:textId="67D3BDBD" w:rsidR="00AD2CC2" w:rsidRDefault="00AD2CC2" w:rsidP="00AD2CC2">
      <w:r w:rsidRPr="00AD2CC2">
        <w:t xml:space="preserve">Learn more about </w:t>
      </w:r>
      <w:hyperlink r:id="rId530" w:history="1">
        <w:r w:rsidRPr="00AD2CC2">
          <w:rPr>
            <w:rStyle w:val="Hyperlink"/>
          </w:rPr>
          <w:t>absences at the start and end of an enrolment</w:t>
        </w:r>
      </w:hyperlink>
      <w:r w:rsidRPr="00AD2CC2">
        <w:t>.</w:t>
      </w:r>
    </w:p>
    <w:p w14:paraId="19B6249B" w14:textId="603552C5" w:rsidR="00AD2CC2" w:rsidRDefault="00AD2CC2" w:rsidP="00AD2CC2">
      <w:pPr>
        <w:pStyle w:val="Heading2"/>
      </w:pPr>
      <w:bookmarkStart w:id="133" w:name="_Toc235620044"/>
      <w:r>
        <w:t>Workforce support</w:t>
      </w:r>
      <w:bookmarkEnd w:id="133"/>
    </w:p>
    <w:p w14:paraId="24980CA0" w14:textId="0797EC3C" w:rsidR="00AD2CC2" w:rsidRDefault="00AD2CC2" w:rsidP="00AD2CC2">
      <w:pPr>
        <w:pStyle w:val="Heading3"/>
      </w:pPr>
      <w:r w:rsidRPr="00AD2CC2">
        <w:t>Fair Work Commission’s gender-based undervaluation proceeding impact</w:t>
      </w:r>
    </w:p>
    <w:p w14:paraId="5A5E1CFB" w14:textId="77777777" w:rsidR="00AD2CC2" w:rsidRPr="00AD2CC2" w:rsidRDefault="00AD2CC2" w:rsidP="00AD2CC2">
      <w:r w:rsidRPr="00AD2CC2">
        <w:rPr>
          <w:b/>
          <w:bCs/>
        </w:rPr>
        <w:t xml:space="preserve">The worker retention payment has been designed to absorb increases to the </w:t>
      </w:r>
      <w:r w:rsidRPr="00AD2CC2">
        <w:rPr>
          <w:b/>
          <w:bCs/>
          <w:i/>
          <w:iCs/>
        </w:rPr>
        <w:t>Children’s Service’s Award 2010</w:t>
      </w:r>
      <w:r w:rsidRPr="00AD2CC2">
        <w:rPr>
          <w:b/>
          <w:bCs/>
        </w:rPr>
        <w:t xml:space="preserve"> from the Fair Work Commission’s gender-based undervaluation proceedings, up to the program’s limit of 15%.</w:t>
      </w:r>
    </w:p>
    <w:p w14:paraId="678AB1DB" w14:textId="77777777" w:rsidR="00AD2CC2" w:rsidRPr="00AD2CC2" w:rsidRDefault="00AD2CC2" w:rsidP="00AD2CC2">
      <w:r w:rsidRPr="00AD2CC2">
        <w:t>This means:</w:t>
      </w:r>
    </w:p>
    <w:p w14:paraId="4ED6153F" w14:textId="77777777" w:rsidR="00AD2CC2" w:rsidRPr="00AD2CC2" w:rsidRDefault="00AD2CC2" w:rsidP="00AD2CC2">
      <w:pPr>
        <w:pStyle w:val="ListParagraph"/>
      </w:pPr>
      <w:r w:rsidRPr="00AD2CC2">
        <w:t>eligible workers will continue to get the same minimum hourly rate under the worker retention payment</w:t>
      </w:r>
    </w:p>
    <w:p w14:paraId="05F9E0F1" w14:textId="77777777" w:rsidR="00AD2CC2" w:rsidRPr="00AD2CC2" w:rsidRDefault="00AD2CC2" w:rsidP="00AD2CC2">
      <w:pPr>
        <w:pStyle w:val="ListParagraph"/>
      </w:pPr>
      <w:r w:rsidRPr="00AD2CC2">
        <w:t>the standard payment calculation method for calculating remains unchanged</w:t>
      </w:r>
    </w:p>
    <w:p w14:paraId="5E3722DD" w14:textId="77777777" w:rsidR="00AD2CC2" w:rsidRPr="00AD2CC2" w:rsidRDefault="00AD2CC2" w:rsidP="00AD2CC2">
      <w:pPr>
        <w:pStyle w:val="ListParagraph"/>
      </w:pPr>
      <w:r w:rsidRPr="00AD2CC2">
        <w:t>providers are not expected to pay more overall, as the worker retention payment will absorb the wage increase.</w:t>
      </w:r>
    </w:p>
    <w:p w14:paraId="044163A9" w14:textId="77777777" w:rsidR="00AD2CC2" w:rsidRPr="00AD2CC2" w:rsidRDefault="00AD2CC2" w:rsidP="00AD2CC2">
      <w:r w:rsidRPr="00AD2CC2">
        <w:t>The worker retention payment continues to ensure eligible workers receive the same total uplift.</w:t>
      </w:r>
    </w:p>
    <w:p w14:paraId="5B990909" w14:textId="77777777" w:rsidR="00AD2CC2" w:rsidRPr="00AD2CC2" w:rsidRDefault="00AD2CC2" w:rsidP="00AD2CC2">
      <w:r w:rsidRPr="00AD2CC2">
        <w:rPr>
          <w:b/>
          <w:bCs/>
        </w:rPr>
        <w:t>Example:</w:t>
      </w:r>
      <w:r w:rsidRPr="00AD2CC2">
        <w:t xml:space="preserve"> If the award increases by 5% on 1 March 2026, the provider needs to pay 10% above the award. The standard payment calculation is still intended to fund the full 15% uplift on the pre-1 March 2026 award.</w:t>
      </w:r>
    </w:p>
    <w:p w14:paraId="18FC726B" w14:textId="77777777" w:rsidR="00AD2CC2" w:rsidRPr="00AD2CC2" w:rsidRDefault="00AD2CC2" w:rsidP="00AD2CC2">
      <w:r w:rsidRPr="00AD2CC2">
        <w:t xml:space="preserve">If the standard payment calculation does not provide sufficient funding to meet this commitment, providers </w:t>
      </w:r>
      <w:hyperlink r:id="rId531" w:history="1">
        <w:r w:rsidRPr="00AD2CC2">
          <w:rPr>
            <w:rStyle w:val="Hyperlink"/>
          </w:rPr>
          <w:t>may request a funding review</w:t>
        </w:r>
      </w:hyperlink>
      <w:r w:rsidRPr="00AD2CC2">
        <w:t>.</w:t>
      </w:r>
    </w:p>
    <w:p w14:paraId="27BE25AD" w14:textId="77777777" w:rsidR="00AD2CC2" w:rsidRPr="00AD2CC2" w:rsidRDefault="00AD2CC2" w:rsidP="00AD2CC2">
      <w:r w:rsidRPr="00AD2CC2">
        <w:t>If you need help applying the worker retention payment after 1 March 2026, free support is available.</w:t>
      </w:r>
    </w:p>
    <w:p w14:paraId="240B6F41" w14:textId="44B8172B" w:rsidR="00AD2CC2" w:rsidRDefault="00AD2CC2" w:rsidP="00AD2CC2">
      <w:hyperlink r:id="rId532" w:history="1">
        <w:r w:rsidRPr="00AD2CC2">
          <w:rPr>
            <w:rStyle w:val="Hyperlink"/>
          </w:rPr>
          <w:t>Search the directory</w:t>
        </w:r>
      </w:hyperlink>
      <w:r w:rsidRPr="00AD2CC2">
        <w:t xml:space="preserve"> on our website to find support that meets your needs.</w:t>
      </w:r>
    </w:p>
    <w:p w14:paraId="521590C3" w14:textId="6D7AC48F" w:rsidR="00AD2CC2" w:rsidRDefault="00AD2CC2" w:rsidP="00AD2CC2">
      <w:pPr>
        <w:pStyle w:val="Heading3"/>
      </w:pPr>
      <w:r w:rsidRPr="00AD2CC2">
        <w:t>We’re processing payments</w:t>
      </w:r>
    </w:p>
    <w:p w14:paraId="68D98763" w14:textId="77777777" w:rsidR="00AD2CC2" w:rsidRPr="00AD2CC2" w:rsidRDefault="00AD2CC2" w:rsidP="00AD2CC2">
      <w:r w:rsidRPr="00AD2CC2">
        <w:rPr>
          <w:b/>
          <w:bCs/>
        </w:rPr>
        <w:t>We have processed worker retention payments for the period 29 December 2025 to 25 January 2026.</w:t>
      </w:r>
    </w:p>
    <w:p w14:paraId="7C2BE0B7" w14:textId="77777777" w:rsidR="00AD2CC2" w:rsidRPr="00AD2CC2" w:rsidRDefault="00AD2CC2" w:rsidP="00AD2CC2">
      <w:r w:rsidRPr="00AD2CC2">
        <w:t>We processed this payment on 23 February 2026. Note that this is the day we processed the payment, not necessarily the date you will receive funds.</w:t>
      </w:r>
    </w:p>
    <w:p w14:paraId="3A58C112" w14:textId="77777777" w:rsidR="00AD2CC2" w:rsidRPr="00AD2CC2" w:rsidRDefault="00AD2CC2" w:rsidP="00AD2CC2">
      <w:r w:rsidRPr="00AD2CC2">
        <w:t>We make payments at the service-level through the Child Care Subsidy System. We send payments to the same bank account as your CCS payments.</w:t>
      </w:r>
    </w:p>
    <w:p w14:paraId="62237028" w14:textId="79F39B4A" w:rsidR="00AD2CC2" w:rsidRPr="00AD2CC2" w:rsidRDefault="00AD2CC2" w:rsidP="00AD2CC2">
      <w:r w:rsidRPr="00AD2CC2">
        <w:t xml:space="preserve">Learn more about </w:t>
      </w:r>
      <w:hyperlink r:id="rId533" w:history="1">
        <w:r w:rsidRPr="00AD2CC2">
          <w:rPr>
            <w:rStyle w:val="Hyperlink"/>
          </w:rPr>
          <w:t>when and how we make worker retention payments</w:t>
        </w:r>
      </w:hyperlink>
      <w:r w:rsidRPr="00AD2CC2">
        <w:t>.</w:t>
      </w:r>
    </w:p>
    <w:p w14:paraId="6FF5DF8F" w14:textId="63A1982A" w:rsidR="00DA1A45" w:rsidRDefault="00DA1A45" w:rsidP="00E23B49">
      <w:pPr>
        <w:pStyle w:val="Issuedate"/>
      </w:pPr>
      <w:bookmarkStart w:id="134" w:name="_Toc235620045"/>
      <w:r>
        <w:lastRenderedPageBreak/>
        <w:t>26 February 2026</w:t>
      </w:r>
      <w:bookmarkEnd w:id="134"/>
    </w:p>
    <w:p w14:paraId="3A4232B0" w14:textId="77777777" w:rsidR="00167D40" w:rsidRPr="00167D40" w:rsidRDefault="00167D40" w:rsidP="00C55CBE">
      <w:pPr>
        <w:pStyle w:val="Heading2"/>
      </w:pPr>
      <w:bookmarkStart w:id="135" w:name="_Toc235620046"/>
      <w:r w:rsidRPr="00167D40">
        <w:t>Northern Territory floods: CCS period of emergency applies 3 to 13 February 2026</w:t>
      </w:r>
      <w:bookmarkEnd w:id="135"/>
    </w:p>
    <w:p w14:paraId="72C9ACBD" w14:textId="77777777" w:rsidR="00167D40" w:rsidRPr="00C55CBE" w:rsidRDefault="00167D40" w:rsidP="00167D40">
      <w:pPr>
        <w:rPr>
          <w:b/>
          <w:bCs/>
        </w:rPr>
      </w:pPr>
      <w:r w:rsidRPr="00C55CBE">
        <w:rPr>
          <w:b/>
          <w:bCs/>
        </w:rPr>
        <w:t>A Child Care Subsidy (CCS) period of emergency applies in parts of the Northern Territory due to the impact of flooding.</w:t>
      </w:r>
    </w:p>
    <w:p w14:paraId="3DF4B4F0" w14:textId="77777777" w:rsidR="00167D40" w:rsidRPr="00167D40" w:rsidRDefault="00167D40" w:rsidP="00167D40">
      <w:r w:rsidRPr="00167D40">
        <w:t>The CCS period of emergency applies from 3 to 13 February 2026 in the following local government area:  </w:t>
      </w:r>
    </w:p>
    <w:p w14:paraId="6FCE32C7" w14:textId="77777777" w:rsidR="00167D40" w:rsidRPr="00167D40" w:rsidRDefault="00167D40" w:rsidP="00167D40">
      <w:pPr>
        <w:numPr>
          <w:ilvl w:val="0"/>
          <w:numId w:val="100"/>
        </w:numPr>
      </w:pPr>
      <w:r w:rsidRPr="00167D40">
        <w:t>Victoria Daly  </w:t>
      </w:r>
    </w:p>
    <w:p w14:paraId="547EE318" w14:textId="77777777" w:rsidR="00167D40" w:rsidRPr="00167D40" w:rsidRDefault="00167D40" w:rsidP="00167D40">
      <w:r w:rsidRPr="00167D40">
        <w:t>We continue to monitor the situation and will provide updates as required.  </w:t>
      </w:r>
    </w:p>
    <w:p w14:paraId="22DAF1A7" w14:textId="77777777" w:rsidR="00167D40" w:rsidRPr="00167D40" w:rsidRDefault="00167D40" w:rsidP="00C55CBE">
      <w:pPr>
        <w:pStyle w:val="Heading3"/>
      </w:pPr>
      <w:r w:rsidRPr="00167D40">
        <w:t>Support during the emergency  </w:t>
      </w:r>
    </w:p>
    <w:p w14:paraId="447556A7" w14:textId="77777777" w:rsidR="00167D40" w:rsidRPr="00167D40" w:rsidRDefault="00167D40" w:rsidP="00167D40">
      <w:r w:rsidRPr="00167D40">
        <w:t>The following support is available in affected regions during the CCS period of emergency:  </w:t>
      </w:r>
    </w:p>
    <w:p w14:paraId="648A2D57" w14:textId="77777777" w:rsidR="00167D40" w:rsidRPr="00167D40" w:rsidRDefault="00167D40" w:rsidP="00167D40">
      <w:pPr>
        <w:numPr>
          <w:ilvl w:val="0"/>
          <w:numId w:val="101"/>
        </w:numPr>
      </w:pPr>
      <w:r w:rsidRPr="00167D40">
        <w:t>you can continue to get CCS if your service closes as a direct result of the emergency  </w:t>
      </w:r>
    </w:p>
    <w:p w14:paraId="23FA594B" w14:textId="77777777" w:rsidR="00167D40" w:rsidRPr="00167D40" w:rsidRDefault="00167D40" w:rsidP="00167D40">
      <w:pPr>
        <w:numPr>
          <w:ilvl w:val="0"/>
          <w:numId w:val="101"/>
        </w:numPr>
      </w:pPr>
      <w:r w:rsidRPr="00167D40">
        <w:t>you can waive the gap fee if a child doesn’t attend, or your service is closed, during the CCS period of emergency  </w:t>
      </w:r>
    </w:p>
    <w:p w14:paraId="5640614B" w14:textId="77777777" w:rsidR="00167D40" w:rsidRPr="00167D40" w:rsidRDefault="00167D40" w:rsidP="00167D40">
      <w:pPr>
        <w:numPr>
          <w:ilvl w:val="0"/>
          <w:numId w:val="101"/>
        </w:numPr>
      </w:pPr>
      <w:r w:rsidRPr="00167D40">
        <w:t>families will get unlimited allowable absences for the duration of the CCS period of emergency.  </w:t>
      </w:r>
    </w:p>
    <w:p w14:paraId="7EE16C49" w14:textId="77777777" w:rsidR="00167D40" w:rsidRPr="00167D40" w:rsidRDefault="00167D40" w:rsidP="00167D40">
      <w:r w:rsidRPr="00167D40">
        <w:t>A gap fee waiver is a type of provider discount. You must report the type and amount of </w:t>
      </w:r>
      <w:hyperlink r:id="rId534" w:history="1">
        <w:r w:rsidRPr="00167D40">
          <w:rPr>
            <w:rStyle w:val="Hyperlink"/>
          </w:rPr>
          <w:t>prescribed discounts</w:t>
        </w:r>
      </w:hyperlink>
      <w:r w:rsidRPr="00167D40">
        <w:t> in session reports if they have been applied for the session.  </w:t>
      </w:r>
    </w:p>
    <w:p w14:paraId="290417E5" w14:textId="77777777" w:rsidR="00167D40" w:rsidRPr="00167D40" w:rsidRDefault="00167D40" w:rsidP="00167D40">
      <w:r w:rsidRPr="00167D40">
        <w:t>Read more about </w:t>
      </w:r>
      <w:hyperlink r:id="rId535" w:history="1">
        <w:r w:rsidRPr="00167D40">
          <w:rPr>
            <w:rStyle w:val="Hyperlink"/>
          </w:rPr>
          <w:t>support during a CCS period of emergency</w:t>
        </w:r>
      </w:hyperlink>
      <w:r w:rsidRPr="00167D40">
        <w:t>.  </w:t>
      </w:r>
    </w:p>
    <w:p w14:paraId="1D156AE9" w14:textId="77777777" w:rsidR="00167D40" w:rsidRPr="00167D40" w:rsidRDefault="00167D40" w:rsidP="00167D40">
      <w:r w:rsidRPr="00167D40">
        <w:t>Join our </w:t>
      </w:r>
      <w:hyperlink r:id="rId536" w:history="1">
        <w:r w:rsidRPr="00167D40">
          <w:rPr>
            <w:rStyle w:val="Hyperlink"/>
          </w:rPr>
          <w:t>Facebook group</w:t>
        </w:r>
      </w:hyperlink>
      <w:r w:rsidRPr="00167D40">
        <w:t> for alerts and updates.  </w:t>
      </w:r>
    </w:p>
    <w:p w14:paraId="59B32165" w14:textId="77777777" w:rsidR="00167D40" w:rsidRPr="00167D40" w:rsidRDefault="00167D40" w:rsidP="00C55CBE">
      <w:pPr>
        <w:pStyle w:val="Heading3"/>
      </w:pPr>
      <w:r w:rsidRPr="00167D40">
        <w:t>Recovery after the emergency  </w:t>
      </w:r>
    </w:p>
    <w:p w14:paraId="4814F4BC" w14:textId="77777777" w:rsidR="00167D40" w:rsidRPr="00167D40" w:rsidRDefault="00167D40" w:rsidP="00167D40">
      <w:r w:rsidRPr="00167D40">
        <w:t>Some services may be eligible for a </w:t>
      </w:r>
      <w:hyperlink r:id="rId537" w:history="1">
        <w:r w:rsidRPr="00167D40">
          <w:rPr>
            <w:rStyle w:val="Hyperlink"/>
          </w:rPr>
          <w:t>Community Child Care Fund special circumstances grant</w:t>
        </w:r>
      </w:hyperlink>
      <w:r w:rsidRPr="00167D40">
        <w:t>. Read the eligibility criteria before applying.  </w:t>
      </w:r>
    </w:p>
    <w:p w14:paraId="66FDB05A" w14:textId="77777777" w:rsidR="00167D40" w:rsidRPr="00167D40" w:rsidRDefault="00167D40" w:rsidP="00167D40">
      <w:r w:rsidRPr="00167D40">
        <w:t>Families may be able to access:  </w:t>
      </w:r>
    </w:p>
    <w:p w14:paraId="2D6367A7" w14:textId="77777777" w:rsidR="00167D40" w:rsidRPr="00167D40" w:rsidRDefault="00167D40" w:rsidP="00167D40">
      <w:pPr>
        <w:numPr>
          <w:ilvl w:val="0"/>
          <w:numId w:val="102"/>
        </w:numPr>
      </w:pPr>
      <w:hyperlink r:id="rId538" w:history="1">
        <w:r w:rsidRPr="00167D40">
          <w:rPr>
            <w:rStyle w:val="Hyperlink"/>
          </w:rPr>
          <w:t>additional absences</w:t>
        </w:r>
      </w:hyperlink>
      <w:r w:rsidRPr="00167D40">
        <w:t> if they’ve exhausted their allowable absences  </w:t>
      </w:r>
    </w:p>
    <w:p w14:paraId="598C4E47" w14:textId="77777777" w:rsidR="00167D40" w:rsidRPr="00167D40" w:rsidRDefault="00167D40" w:rsidP="00167D40">
      <w:pPr>
        <w:numPr>
          <w:ilvl w:val="0"/>
          <w:numId w:val="102"/>
        </w:numPr>
      </w:pPr>
      <w:hyperlink r:id="rId539" w:history="1">
        <w:r w:rsidRPr="00167D40">
          <w:rPr>
            <w:rStyle w:val="Hyperlink"/>
          </w:rPr>
          <w:t>Additional Child Care Subsidy</w:t>
        </w:r>
      </w:hyperlink>
      <w:r w:rsidRPr="00167D40">
        <w:t> if they experience temporary financial hardship due to an emergency that happened in the last 6 months.  </w:t>
      </w:r>
    </w:p>
    <w:p w14:paraId="76A3E71C" w14:textId="77777777" w:rsidR="00167D40" w:rsidRPr="00167D40" w:rsidRDefault="00167D40" w:rsidP="00167D40">
      <w:r w:rsidRPr="00167D40">
        <w:t>Read more about </w:t>
      </w:r>
      <w:hyperlink r:id="rId540" w:history="1">
        <w:r w:rsidRPr="00167D40">
          <w:rPr>
            <w:rStyle w:val="Hyperlink"/>
          </w:rPr>
          <w:t>recovery after an emergency</w:t>
        </w:r>
      </w:hyperlink>
      <w:r w:rsidRPr="00167D40">
        <w:t> on our website.  </w:t>
      </w:r>
    </w:p>
    <w:p w14:paraId="08E61DE7" w14:textId="77777777" w:rsidR="00167D40" w:rsidRPr="00167D40" w:rsidRDefault="00167D40" w:rsidP="00C55CBE">
      <w:pPr>
        <w:pStyle w:val="Heading3"/>
      </w:pPr>
      <w:r w:rsidRPr="00167D40">
        <w:t>Other disaster support  </w:t>
      </w:r>
    </w:p>
    <w:p w14:paraId="7F15DCCA" w14:textId="77777777" w:rsidR="00167D40" w:rsidRPr="00167D40" w:rsidRDefault="00167D40" w:rsidP="00167D40">
      <w:r w:rsidRPr="00167D40">
        <w:t>The Australian Government provides help for people affected by natural disasters. Find out whether you're eligible on the </w:t>
      </w:r>
      <w:hyperlink r:id="rId541" w:history="1">
        <w:r w:rsidRPr="00167D40">
          <w:rPr>
            <w:rStyle w:val="Hyperlink"/>
          </w:rPr>
          <w:t>Services Australia website</w:t>
        </w:r>
      </w:hyperlink>
      <w:r w:rsidRPr="00167D40">
        <w:t>.  </w:t>
      </w:r>
    </w:p>
    <w:p w14:paraId="44C97396" w14:textId="7141A155" w:rsidR="00167D40" w:rsidRPr="00167D40" w:rsidRDefault="00167D40" w:rsidP="00C55CBE">
      <w:r w:rsidRPr="00167D40">
        <w:t>Your state or territory government may provide additional support in the event of a natural disaster. Find out more at </w:t>
      </w:r>
      <w:hyperlink r:id="rId542" w:history="1">
        <w:r w:rsidRPr="00167D40">
          <w:rPr>
            <w:rStyle w:val="Hyperlink"/>
          </w:rPr>
          <w:t>nt.gov.au/emergency</w:t>
        </w:r>
      </w:hyperlink>
      <w:r>
        <w:t>.</w:t>
      </w:r>
    </w:p>
    <w:p w14:paraId="055408C6" w14:textId="31A05BFE" w:rsidR="00E23B49" w:rsidRDefault="00E23B49" w:rsidP="00E23B49">
      <w:pPr>
        <w:pStyle w:val="Issuedate"/>
      </w:pPr>
      <w:bookmarkStart w:id="136" w:name="_Toc235620047"/>
      <w:r>
        <w:lastRenderedPageBreak/>
        <w:t>25 February 2026</w:t>
      </w:r>
      <w:bookmarkEnd w:id="136"/>
    </w:p>
    <w:p w14:paraId="09B25F16" w14:textId="011FC2EE" w:rsidR="00E23B49" w:rsidRDefault="00E23B49" w:rsidP="00E23B49">
      <w:pPr>
        <w:pStyle w:val="Heading2"/>
      </w:pPr>
      <w:bookmarkStart w:id="137" w:name="_Toc235620048"/>
      <w:r>
        <w:t>From the department</w:t>
      </w:r>
      <w:bookmarkEnd w:id="137"/>
    </w:p>
    <w:p w14:paraId="3A9790EC" w14:textId="3928BA27" w:rsidR="00E23B49" w:rsidRDefault="00E23B49" w:rsidP="00E23B49">
      <w:pPr>
        <w:pStyle w:val="Heading3"/>
      </w:pPr>
      <w:r w:rsidRPr="00E23B49">
        <w:t>Final reminder: CCCF sustainability and capital support grant closes today</w:t>
      </w:r>
    </w:p>
    <w:p w14:paraId="1D67ED8C" w14:textId="77777777" w:rsidR="00E23B49" w:rsidRPr="00E23B49" w:rsidRDefault="00E23B49" w:rsidP="00E23B49">
      <w:r w:rsidRPr="00E23B49">
        <w:rPr>
          <w:b/>
          <w:bCs/>
        </w:rPr>
        <w:t>The Community Child Care Fund (CCCF) sustainability and capital support grant closes today at 9 pm AEDT.</w:t>
      </w:r>
    </w:p>
    <w:p w14:paraId="3710E2E9" w14:textId="77777777" w:rsidR="00E23B49" w:rsidRPr="00E23B49" w:rsidRDefault="00E23B49" w:rsidP="00E23B49">
      <w:r w:rsidRPr="00E23B49">
        <w:t>If your service could benefit from sustainability or capital support, we encourage you to apply. Applications don’t need to be complex – clear, practical proposals are what matter most.</w:t>
      </w:r>
    </w:p>
    <w:p w14:paraId="1DDDD053" w14:textId="77777777" w:rsidR="00E23B49" w:rsidRPr="00E23B49" w:rsidRDefault="00E23B49" w:rsidP="00E23B49">
      <w:r w:rsidRPr="00E23B49">
        <w:t>What you should do:</w:t>
      </w:r>
    </w:p>
    <w:p w14:paraId="618DC529" w14:textId="77777777" w:rsidR="00E23B49" w:rsidRPr="00E23B49" w:rsidRDefault="00E23B49" w:rsidP="00E23B49">
      <w:pPr>
        <w:numPr>
          <w:ilvl w:val="0"/>
          <w:numId w:val="68"/>
        </w:numPr>
      </w:pPr>
      <w:r w:rsidRPr="00E23B49">
        <w:t>submit your online application on GrantConnect</w:t>
      </w:r>
    </w:p>
    <w:p w14:paraId="16D19AE7" w14:textId="77777777" w:rsidR="00E23B49" w:rsidRPr="00E23B49" w:rsidRDefault="00E23B49" w:rsidP="00E23B49">
      <w:pPr>
        <w:numPr>
          <w:ilvl w:val="0"/>
          <w:numId w:val="68"/>
        </w:numPr>
      </w:pPr>
      <w:r w:rsidRPr="00E23B49">
        <w:t>attach all required documents using official templates</w:t>
      </w:r>
    </w:p>
    <w:p w14:paraId="02303DB4" w14:textId="77777777" w:rsidR="00E23B49" w:rsidRPr="00E23B49" w:rsidRDefault="00E23B49" w:rsidP="00E23B49">
      <w:pPr>
        <w:numPr>
          <w:ilvl w:val="0"/>
          <w:numId w:val="68"/>
        </w:numPr>
      </w:pPr>
      <w:r w:rsidRPr="00E23B49">
        <w:t>double check your financial statements, budgets, and supporting evidence for accuracy.</w:t>
      </w:r>
    </w:p>
    <w:p w14:paraId="0FBBD532" w14:textId="77777777" w:rsidR="00E23B49" w:rsidRPr="00E23B49" w:rsidRDefault="00E23B49" w:rsidP="00E23B49">
      <w:r w:rsidRPr="00E23B49">
        <w:t>After applications close, we’ll assess all submissions for eligibility and merit. Applicants will be advised of the outcome in July 2026.</w:t>
      </w:r>
    </w:p>
    <w:p w14:paraId="33EE987D" w14:textId="77777777" w:rsidR="00E23B49" w:rsidRPr="00E23B49" w:rsidRDefault="00E23B49" w:rsidP="00E23B49">
      <w:r w:rsidRPr="00E23B49">
        <w:t>Visit our </w:t>
      </w:r>
      <w:hyperlink r:id="rId543" w:history="1">
        <w:r w:rsidRPr="00E23B49">
          <w:rPr>
            <w:rStyle w:val="Hyperlink"/>
          </w:rPr>
          <w:t>sustainability and capital support grant page </w:t>
        </w:r>
      </w:hyperlink>
      <w:r w:rsidRPr="00E23B49">
        <w:t>to learn more and apply.</w:t>
      </w:r>
    </w:p>
    <w:p w14:paraId="4690A603" w14:textId="5CBD9017" w:rsidR="00E23B49" w:rsidRDefault="00E23B49" w:rsidP="00E23B49">
      <w:pPr>
        <w:pStyle w:val="Heading3"/>
      </w:pPr>
      <w:r w:rsidRPr="00E23B49">
        <w:t>New early childhood service in Kowanyama</w:t>
      </w:r>
    </w:p>
    <w:p w14:paraId="1A8B0EFA" w14:textId="77777777" w:rsidR="00E23B49" w:rsidRPr="00E23B49" w:rsidRDefault="00E23B49" w:rsidP="00E23B49">
      <w:r w:rsidRPr="00E23B49">
        <w:rPr>
          <w:b/>
          <w:bCs/>
        </w:rPr>
        <w:t>A new early childhood education and care (ECEC) service has opened in Kowanyama in Queensland, supported by the CCCF Restricted Expansion Program.</w:t>
      </w:r>
    </w:p>
    <w:p w14:paraId="63CA47B6" w14:textId="77777777" w:rsidR="00E23B49" w:rsidRPr="00E23B49" w:rsidRDefault="00E23B49" w:rsidP="00E23B49">
      <w:r w:rsidRPr="00E23B49">
        <w:t>The One Tree Kowanyama Children’s Service will provide quality, culturally safe ECEC for up to 30 local children. It forms part of an Early Years Hub located on the grounds of Kowanyama State School. The hub will offer families a range of integrated services, including long day care, kindergarten, parenting and other support programs.</w:t>
      </w:r>
    </w:p>
    <w:p w14:paraId="622E087A" w14:textId="77777777" w:rsidR="00E23B49" w:rsidRPr="00E23B49" w:rsidRDefault="00E23B49" w:rsidP="00E23B49">
      <w:r w:rsidRPr="00E23B49">
        <w:t>Kowanyama Aboriginal Shire Council received CCCF funding to establish the service. The council partnered with One Tree Community Services, which will act as the approved provider. The Queensland Government provided the building and funds the hub.</w:t>
      </w:r>
    </w:p>
    <w:p w14:paraId="1B0817B9" w14:textId="77777777" w:rsidR="00E23B49" w:rsidRPr="00E23B49" w:rsidRDefault="00E23B49" w:rsidP="00E23B49">
      <w:r w:rsidRPr="00E23B49">
        <w:t>This is the fourth service to open under the </w:t>
      </w:r>
      <w:hyperlink r:id="rId544" w:history="1">
        <w:r w:rsidRPr="00E23B49">
          <w:rPr>
            <w:rStyle w:val="Hyperlink"/>
          </w:rPr>
          <w:t>CCCF Restricted Expansion Program</w:t>
        </w:r>
      </w:hyperlink>
      <w:r w:rsidRPr="00E23B49">
        <w:t>.</w:t>
      </w:r>
    </w:p>
    <w:p w14:paraId="2D859A83" w14:textId="3B1CB61B" w:rsidR="00E23B49" w:rsidRDefault="00E23B49" w:rsidP="00E23B49">
      <w:pPr>
        <w:pStyle w:val="Heading3"/>
      </w:pPr>
      <w:r w:rsidRPr="00E23B49">
        <w:t>Building early education across Victoria</w:t>
      </w:r>
    </w:p>
    <w:p w14:paraId="64E6436A" w14:textId="77777777" w:rsidR="00E23B49" w:rsidRPr="00E23B49" w:rsidRDefault="00E23B49" w:rsidP="00E23B49">
      <w:r w:rsidRPr="00E23B49">
        <w:rPr>
          <w:b/>
          <w:bCs/>
        </w:rPr>
        <w:t>The Australian Government, in partnership with the Victorian Government, is delivering ECEC where it is needed most across Victoria.</w:t>
      </w:r>
    </w:p>
    <w:p w14:paraId="70B523C1" w14:textId="77777777" w:rsidR="00E23B49" w:rsidRPr="00E23B49" w:rsidRDefault="00E23B49" w:rsidP="00E23B49">
      <w:r w:rsidRPr="00E23B49">
        <w:t>Through the Building Early Education Fund, the Australian Government will provide $63 million to build or expand 11 ECEC services in outer suburbs and regional communities. The Victorian Government will contribute $107 million towards the projects.</w:t>
      </w:r>
    </w:p>
    <w:p w14:paraId="702992AE" w14:textId="77777777" w:rsidR="00E23B49" w:rsidRPr="00E23B49" w:rsidRDefault="00E23B49" w:rsidP="00E23B49">
      <w:r w:rsidRPr="00E23B49">
        <w:t>New ECEC supply will be in:</w:t>
      </w:r>
    </w:p>
    <w:p w14:paraId="05ED08E3" w14:textId="77777777" w:rsidR="00E23B49" w:rsidRPr="00E23B49" w:rsidRDefault="00E23B49" w:rsidP="006D3B2F">
      <w:pPr>
        <w:numPr>
          <w:ilvl w:val="0"/>
          <w:numId w:val="69"/>
        </w:numPr>
        <w:spacing w:after="120" w:line="240" w:lineRule="auto"/>
        <w:ind w:left="714" w:hanging="357"/>
      </w:pPr>
      <w:r w:rsidRPr="00E23B49">
        <w:t>Geelong, delivering 135 places</w:t>
      </w:r>
    </w:p>
    <w:p w14:paraId="717AA0B0" w14:textId="77777777" w:rsidR="00E23B49" w:rsidRPr="00E23B49" w:rsidRDefault="00E23B49" w:rsidP="006D3B2F">
      <w:pPr>
        <w:numPr>
          <w:ilvl w:val="0"/>
          <w:numId w:val="69"/>
        </w:numPr>
        <w:spacing w:after="120" w:line="240" w:lineRule="auto"/>
        <w:ind w:left="714" w:hanging="357"/>
      </w:pPr>
      <w:r w:rsidRPr="00E23B49">
        <w:t>Whittlesea, delivering 130 places</w:t>
      </w:r>
    </w:p>
    <w:p w14:paraId="087370EF" w14:textId="77777777" w:rsidR="00E23B49" w:rsidRPr="00E23B49" w:rsidRDefault="00E23B49" w:rsidP="006D3B2F">
      <w:pPr>
        <w:numPr>
          <w:ilvl w:val="0"/>
          <w:numId w:val="69"/>
        </w:numPr>
        <w:spacing w:after="120" w:line="240" w:lineRule="auto"/>
        <w:ind w:left="714" w:hanging="357"/>
      </w:pPr>
      <w:r w:rsidRPr="00E23B49">
        <w:lastRenderedPageBreak/>
        <w:t>Casey, delivering 130 places</w:t>
      </w:r>
    </w:p>
    <w:p w14:paraId="4FC03101" w14:textId="77777777" w:rsidR="00E23B49" w:rsidRPr="00E23B49" w:rsidRDefault="00E23B49" w:rsidP="006D3B2F">
      <w:pPr>
        <w:numPr>
          <w:ilvl w:val="0"/>
          <w:numId w:val="69"/>
        </w:numPr>
        <w:spacing w:after="120" w:line="240" w:lineRule="auto"/>
        <w:ind w:left="714" w:hanging="357"/>
      </w:pPr>
      <w:r w:rsidRPr="00E23B49">
        <w:t>Frankston, delivering 130 places</w:t>
      </w:r>
    </w:p>
    <w:p w14:paraId="1B24C556" w14:textId="77777777" w:rsidR="00E23B49" w:rsidRPr="00E23B49" w:rsidRDefault="00E23B49" w:rsidP="006D3B2F">
      <w:pPr>
        <w:numPr>
          <w:ilvl w:val="0"/>
          <w:numId w:val="69"/>
        </w:numPr>
        <w:spacing w:after="120" w:line="240" w:lineRule="auto"/>
        <w:ind w:left="714" w:hanging="357"/>
      </w:pPr>
      <w:r w:rsidRPr="00E23B49">
        <w:t>Swan Hill, delivering 132 places</w:t>
      </w:r>
    </w:p>
    <w:p w14:paraId="6CB34324" w14:textId="77777777" w:rsidR="00E23B49" w:rsidRPr="00E23B49" w:rsidRDefault="00E23B49" w:rsidP="006D3B2F">
      <w:pPr>
        <w:numPr>
          <w:ilvl w:val="0"/>
          <w:numId w:val="69"/>
        </w:numPr>
        <w:spacing w:after="120" w:line="240" w:lineRule="auto"/>
        <w:ind w:left="714" w:hanging="357"/>
      </w:pPr>
      <w:r w:rsidRPr="00E23B49">
        <w:t>Kings Park, delivering 130 places</w:t>
      </w:r>
    </w:p>
    <w:p w14:paraId="3423A02F" w14:textId="77777777" w:rsidR="00E23B49" w:rsidRPr="00E23B49" w:rsidRDefault="00E23B49" w:rsidP="006D3B2F">
      <w:pPr>
        <w:numPr>
          <w:ilvl w:val="0"/>
          <w:numId w:val="69"/>
        </w:numPr>
        <w:spacing w:after="120" w:line="240" w:lineRule="auto"/>
        <w:ind w:left="714" w:hanging="357"/>
      </w:pPr>
      <w:r w:rsidRPr="00E23B49">
        <w:t>Wedderburn, delivering 90 places</w:t>
      </w:r>
    </w:p>
    <w:p w14:paraId="55C4F853" w14:textId="77777777" w:rsidR="00E23B49" w:rsidRPr="00E23B49" w:rsidRDefault="00E23B49" w:rsidP="006D3B2F">
      <w:pPr>
        <w:numPr>
          <w:ilvl w:val="0"/>
          <w:numId w:val="69"/>
        </w:numPr>
        <w:spacing w:after="120" w:line="240" w:lineRule="auto"/>
        <w:ind w:left="714" w:hanging="357"/>
      </w:pPr>
      <w:r w:rsidRPr="00E23B49">
        <w:t>Weir Views, delivering 130 places</w:t>
      </w:r>
    </w:p>
    <w:p w14:paraId="00776C69" w14:textId="77777777" w:rsidR="00E23B49" w:rsidRPr="00E23B49" w:rsidRDefault="00E23B49" w:rsidP="006D3B2F">
      <w:pPr>
        <w:numPr>
          <w:ilvl w:val="0"/>
          <w:numId w:val="69"/>
        </w:numPr>
        <w:spacing w:after="120" w:line="240" w:lineRule="auto"/>
        <w:ind w:left="714" w:hanging="357"/>
      </w:pPr>
      <w:r w:rsidRPr="00E23B49">
        <w:t>and 3 further locations to be announced.</w:t>
      </w:r>
    </w:p>
    <w:p w14:paraId="0086ACF9" w14:textId="77777777" w:rsidR="00E23B49" w:rsidRPr="00E23B49" w:rsidRDefault="00E23B49" w:rsidP="00E23B49">
      <w:r w:rsidRPr="00E23B49">
        <w:t>The services will deliver around 1,110 extra places across the state by 2029, with 3 services opening in 2026, 2 in 2027, 4 in 2028 and 2 in 2029.</w:t>
      </w:r>
    </w:p>
    <w:p w14:paraId="49A6821B" w14:textId="77777777" w:rsidR="00E23B49" w:rsidRPr="00E23B49" w:rsidRDefault="00E23B49" w:rsidP="00E23B49">
      <w:r w:rsidRPr="00E23B49">
        <w:t>Funding is being delivered through a Federation Funding Agreement schedule with the Victorian Government. This agreement is one funding stream within the $1 billion Building Early Education Fund, part of a broader commitment to chart the course to universal ECEC.</w:t>
      </w:r>
    </w:p>
    <w:p w14:paraId="13DA2D3F" w14:textId="77777777" w:rsidR="00E23B49" w:rsidRPr="00E23B49" w:rsidRDefault="00E23B49" w:rsidP="00E23B49">
      <w:r w:rsidRPr="00E23B49">
        <w:t>Learn more about the </w:t>
      </w:r>
      <w:hyperlink r:id="rId545" w:history="1">
        <w:r w:rsidRPr="00E23B49">
          <w:rPr>
            <w:rStyle w:val="Hyperlink"/>
          </w:rPr>
          <w:t>Building Early Education Fund</w:t>
        </w:r>
      </w:hyperlink>
      <w:r w:rsidRPr="00E23B49">
        <w:t>.</w:t>
      </w:r>
    </w:p>
    <w:p w14:paraId="4141E385" w14:textId="5C3A00F3" w:rsidR="00E23B49" w:rsidRDefault="00E23B49" w:rsidP="00E23B49">
      <w:pPr>
        <w:pStyle w:val="Heading3"/>
      </w:pPr>
      <w:r w:rsidRPr="00E23B49">
        <w:t>We’re building early education in Derby</w:t>
      </w:r>
    </w:p>
    <w:p w14:paraId="637CDFF1" w14:textId="77777777" w:rsidR="00E23B49" w:rsidRPr="00E23B49" w:rsidRDefault="00E23B49" w:rsidP="00E23B49">
      <w:r w:rsidRPr="00E23B49">
        <w:rPr>
          <w:b/>
          <w:bCs/>
        </w:rPr>
        <w:t>A new integrated ECEC service will soon begin construction in Derby, Western Australia, co</w:t>
      </w:r>
      <w:r w:rsidRPr="00E23B49">
        <w:rPr>
          <w:b/>
          <w:bCs/>
        </w:rPr>
        <w:noBreakHyphen/>
        <w:t>funded by the Australian Government, Western Australian Government and Minderoo Foundation.</w:t>
      </w:r>
    </w:p>
    <w:p w14:paraId="48A81A02" w14:textId="77777777" w:rsidR="00E23B49" w:rsidRPr="00E23B49" w:rsidRDefault="00E23B49" w:rsidP="00E23B49">
      <w:r w:rsidRPr="00E23B49">
        <w:t>Led by the Ngunga Group Womens Aboriginal Corporation, the Derby Early Learning and Family Centre will deliver culturally safe, integrated early years services for First Nations children and families in the Derby region.</w:t>
      </w:r>
    </w:p>
    <w:p w14:paraId="73FAA96C" w14:textId="77777777" w:rsidR="00E23B49" w:rsidRPr="00E23B49" w:rsidRDefault="00E23B49" w:rsidP="00E23B49">
      <w:r w:rsidRPr="00E23B49">
        <w:t>It will offer ECEC for 30 children (with growth to 48) and Outside School Hours Care for 30 children (with growth to 35).</w:t>
      </w:r>
    </w:p>
    <w:p w14:paraId="7242873F" w14:textId="77777777" w:rsidR="00E23B49" w:rsidRPr="00E23B49" w:rsidRDefault="00E23B49" w:rsidP="00E23B49">
      <w:r w:rsidRPr="00E23B49">
        <w:t>This is the first project under the Building Early Education Fund’s $100 million partnership with the Investment Dialogue for Australia’s Children (IDAC) to build supply and capacity of integrated early years services.</w:t>
      </w:r>
    </w:p>
    <w:p w14:paraId="7D4B7531" w14:textId="77777777" w:rsidR="00E23B49" w:rsidRPr="00E23B49" w:rsidRDefault="00E23B49" w:rsidP="00E23B49">
      <w:r w:rsidRPr="00E23B49">
        <w:t>The service is expected to open in 2029.</w:t>
      </w:r>
    </w:p>
    <w:p w14:paraId="52DBDC00" w14:textId="77777777" w:rsidR="00E23B49" w:rsidRPr="00E23B49" w:rsidRDefault="00E23B49" w:rsidP="00E23B49">
      <w:r w:rsidRPr="00E23B49">
        <w:t>Read </w:t>
      </w:r>
      <w:hyperlink r:id="rId546" w:history="1">
        <w:r w:rsidRPr="00E23B49">
          <w:rPr>
            <w:rStyle w:val="Hyperlink"/>
          </w:rPr>
          <w:t>our announcement</w:t>
        </w:r>
      </w:hyperlink>
      <w:r w:rsidRPr="00E23B49">
        <w:t> for more details.</w:t>
      </w:r>
    </w:p>
    <w:p w14:paraId="3383CBD2" w14:textId="77777777" w:rsidR="00E23B49" w:rsidRDefault="00E23B49" w:rsidP="00E23B49">
      <w:pPr>
        <w:pStyle w:val="Heading2"/>
      </w:pPr>
      <w:bookmarkStart w:id="138" w:name="_Toc235620049"/>
      <w:r>
        <w:t>Geccko</w:t>
      </w:r>
      <w:bookmarkEnd w:id="138"/>
    </w:p>
    <w:p w14:paraId="7C972A41" w14:textId="2AA2706C" w:rsidR="00E23B49" w:rsidRDefault="00E23B49" w:rsidP="00E23B49">
      <w:pPr>
        <w:pStyle w:val="Heading3"/>
      </w:pPr>
      <w:r w:rsidRPr="00E23B49">
        <w:t>Mandatory national child safety training starts Friday</w:t>
      </w:r>
    </w:p>
    <w:p w14:paraId="1E99BE7D" w14:textId="77777777" w:rsidR="00E23B49" w:rsidRPr="00E23B49" w:rsidRDefault="00E23B49" w:rsidP="00E23B49">
      <w:r w:rsidRPr="00E23B49">
        <w:rPr>
          <w:b/>
          <w:bCs/>
        </w:rPr>
        <w:t>From Friday, the foundation courses for national child safety training will be available on Geccko.</w:t>
      </w:r>
    </w:p>
    <w:p w14:paraId="0B2D8AC5" w14:textId="77777777" w:rsidR="00E23B49" w:rsidRPr="00E23B49" w:rsidRDefault="00E23B49" w:rsidP="00E23B49">
      <w:r w:rsidRPr="00E23B49">
        <w:t>The following people must complete the training:</w:t>
      </w:r>
    </w:p>
    <w:p w14:paraId="6D31545F" w14:textId="77777777" w:rsidR="00E23B49" w:rsidRPr="00E23B49" w:rsidRDefault="00E23B49" w:rsidP="006D3B2F">
      <w:pPr>
        <w:numPr>
          <w:ilvl w:val="0"/>
          <w:numId w:val="70"/>
        </w:numPr>
        <w:spacing w:after="120" w:line="240" w:lineRule="auto"/>
        <w:ind w:left="714" w:hanging="357"/>
      </w:pPr>
      <w:r w:rsidRPr="00E23B49">
        <w:t>persons with management or control</w:t>
      </w:r>
    </w:p>
    <w:p w14:paraId="187EB22E" w14:textId="77777777" w:rsidR="00E23B49" w:rsidRPr="00E23B49" w:rsidRDefault="00E23B49" w:rsidP="006D3B2F">
      <w:pPr>
        <w:numPr>
          <w:ilvl w:val="0"/>
          <w:numId w:val="70"/>
        </w:numPr>
        <w:spacing w:after="120" w:line="240" w:lineRule="auto"/>
        <w:ind w:left="714" w:hanging="357"/>
      </w:pPr>
      <w:r w:rsidRPr="00E23B49">
        <w:t>nominated supervisors</w:t>
      </w:r>
    </w:p>
    <w:p w14:paraId="4F865751" w14:textId="77777777" w:rsidR="00E23B49" w:rsidRPr="00E23B49" w:rsidRDefault="00E23B49" w:rsidP="006D3B2F">
      <w:pPr>
        <w:numPr>
          <w:ilvl w:val="0"/>
          <w:numId w:val="70"/>
        </w:numPr>
        <w:spacing w:after="120" w:line="240" w:lineRule="auto"/>
        <w:ind w:left="714" w:hanging="357"/>
      </w:pPr>
      <w:r w:rsidRPr="00E23B49">
        <w:t>persons in day-to-day charge</w:t>
      </w:r>
    </w:p>
    <w:p w14:paraId="6FD098A3" w14:textId="77777777" w:rsidR="00E23B49" w:rsidRPr="00E23B49" w:rsidRDefault="00E23B49" w:rsidP="006D3B2F">
      <w:pPr>
        <w:numPr>
          <w:ilvl w:val="0"/>
          <w:numId w:val="70"/>
        </w:numPr>
        <w:spacing w:after="120" w:line="240" w:lineRule="auto"/>
        <w:ind w:left="714" w:hanging="357"/>
      </w:pPr>
      <w:r w:rsidRPr="00E23B49">
        <w:t>Family Day Care Educators</w:t>
      </w:r>
    </w:p>
    <w:p w14:paraId="307C99BB" w14:textId="77777777" w:rsidR="00E23B49" w:rsidRPr="00E23B49" w:rsidRDefault="00E23B49" w:rsidP="006D3B2F">
      <w:pPr>
        <w:numPr>
          <w:ilvl w:val="0"/>
          <w:numId w:val="70"/>
        </w:numPr>
        <w:spacing w:after="120" w:line="240" w:lineRule="auto"/>
        <w:ind w:left="714" w:hanging="357"/>
      </w:pPr>
      <w:r w:rsidRPr="00E23B49">
        <w:t>other staff, volunteers and students.</w:t>
      </w:r>
    </w:p>
    <w:p w14:paraId="37225FCB" w14:textId="77777777" w:rsidR="00E23B49" w:rsidRPr="00E23B49" w:rsidRDefault="00E23B49" w:rsidP="00E23B49">
      <w:r w:rsidRPr="00E23B49">
        <w:lastRenderedPageBreak/>
        <w:t>Requirements for </w:t>
      </w:r>
      <w:r w:rsidRPr="00E23B49">
        <w:rPr>
          <w:b/>
          <w:bCs/>
        </w:rPr>
        <w:t>when</w:t>
      </w:r>
      <w:r w:rsidRPr="00E23B49">
        <w:t> you must complete the training by, and </w:t>
      </w:r>
      <w:r w:rsidRPr="00E23B49">
        <w:rPr>
          <w:b/>
          <w:bCs/>
        </w:rPr>
        <w:t>how often</w:t>
      </w:r>
      <w:r w:rsidRPr="00E23B49">
        <w:t> it must be refreshed, will be set through upcoming changes to the National Regulations. We will provide more guidance once the changes are in place. You will not need to complete training on 27 February.</w:t>
      </w:r>
    </w:p>
    <w:p w14:paraId="3CC1C5D0" w14:textId="77777777" w:rsidR="00E23B49" w:rsidRPr="00E23B49" w:rsidRDefault="00E23B49" w:rsidP="00E23B49">
      <w:hyperlink r:id="rId547" w:history="1">
        <w:r w:rsidRPr="00E23B49">
          <w:rPr>
            <w:rStyle w:val="Hyperlink"/>
          </w:rPr>
          <w:t>Register for Geccko</w:t>
        </w:r>
      </w:hyperlink>
      <w:r w:rsidRPr="00E23B49">
        <w:t> to access the training and ensure your completion is tracked and reported correctly. Visit our website for </w:t>
      </w:r>
      <w:hyperlink r:id="rId548" w:history="1">
        <w:r w:rsidRPr="00E23B49">
          <w:rPr>
            <w:rStyle w:val="Hyperlink"/>
          </w:rPr>
          <w:t>help setting up your account</w:t>
        </w:r>
      </w:hyperlink>
      <w:r w:rsidRPr="00E23B49">
        <w:t>.</w:t>
      </w:r>
    </w:p>
    <w:p w14:paraId="70CE98F2" w14:textId="77777777" w:rsidR="00E23B49" w:rsidRPr="00E23B49" w:rsidRDefault="00E23B49" w:rsidP="00E23B49">
      <w:r w:rsidRPr="00E23B49">
        <w:t>Providers: use the </w:t>
      </w:r>
      <w:hyperlink r:id="rId549" w:history="1">
        <w:r w:rsidRPr="00E23B49">
          <w:rPr>
            <w:rStyle w:val="Hyperlink"/>
          </w:rPr>
          <w:t>communication toolkit</w:t>
        </w:r>
      </w:hyperlink>
      <w:r w:rsidRPr="00E23B49">
        <w:t> to tell your staff about the training.</w:t>
      </w:r>
    </w:p>
    <w:p w14:paraId="40CE7AB1" w14:textId="77777777" w:rsidR="00E23B49" w:rsidRPr="00E23B49" w:rsidRDefault="00E23B49" w:rsidP="00E23B49">
      <w:r w:rsidRPr="00E23B49">
        <w:t>The training has been developed by the Australian Centre for Child Protection (ACCP) in partnership with the Queensland Government, on behalf of all Australian states and territories and the Australian Government.</w:t>
      </w:r>
    </w:p>
    <w:p w14:paraId="03C39E7F" w14:textId="060CA932" w:rsidR="00E23B49" w:rsidRDefault="00E23B49" w:rsidP="00E23B49">
      <w:pPr>
        <w:pStyle w:val="Heading2"/>
      </w:pPr>
      <w:bookmarkStart w:id="139" w:name="_Toc235620050"/>
      <w:r>
        <w:t>Facts from FAL</w:t>
      </w:r>
      <w:bookmarkEnd w:id="139"/>
    </w:p>
    <w:p w14:paraId="21868708" w14:textId="0BFCB299" w:rsidR="00E23B49" w:rsidRDefault="00E23B49" w:rsidP="00E23B49">
      <w:pPr>
        <w:pStyle w:val="Heading3"/>
      </w:pPr>
      <w:r w:rsidRPr="00E23B49">
        <w:t>Avoid infringement notices</w:t>
      </w:r>
    </w:p>
    <w:p w14:paraId="45D1A76A" w14:textId="77777777" w:rsidR="00E23B49" w:rsidRPr="00E23B49" w:rsidRDefault="00E23B49" w:rsidP="00E23B49">
      <w:r w:rsidRPr="00E23B49">
        <w:rPr>
          <w:b/>
          <w:bCs/>
        </w:rPr>
        <w:t>Not following the rules under Family Assistance Law (FAL) can lead to an infringement notice — and costly fines.</w:t>
      </w:r>
    </w:p>
    <w:p w14:paraId="17105777" w14:textId="77777777" w:rsidR="00E23B49" w:rsidRPr="00E23B49" w:rsidRDefault="00E23B49" w:rsidP="00E23B49">
      <w:r w:rsidRPr="00E23B49">
        <w:t>Infringement notices help providers steer clear of more serious consequences — like losing CCS approval, going to court or being prosecuted.</w:t>
      </w:r>
    </w:p>
    <w:p w14:paraId="68F82E6B" w14:textId="77777777" w:rsidR="00E23B49" w:rsidRPr="00E23B49" w:rsidRDefault="00E23B49" w:rsidP="00E23B49">
      <w:r w:rsidRPr="00E23B49">
        <w:t>Make sure your team is following all FAL requirements to avoid penalties.</w:t>
      </w:r>
    </w:p>
    <w:p w14:paraId="1419B5EF" w14:textId="77777777" w:rsidR="00E23B49" w:rsidRPr="00E23B49" w:rsidRDefault="00E23B49" w:rsidP="00E23B49">
      <w:r w:rsidRPr="00E23B49">
        <w:t>Learn more about </w:t>
      </w:r>
      <w:hyperlink r:id="rId550" w:history="1">
        <w:r w:rsidRPr="00E23B49">
          <w:rPr>
            <w:rStyle w:val="Hyperlink"/>
          </w:rPr>
          <w:t>infringement notices</w:t>
        </w:r>
      </w:hyperlink>
      <w:r w:rsidRPr="00E23B49">
        <w:t> on our website.</w:t>
      </w:r>
    </w:p>
    <w:p w14:paraId="3CE89356" w14:textId="3A8FD51C" w:rsidR="00E23B49" w:rsidRDefault="006D3B2F" w:rsidP="006D3B2F">
      <w:pPr>
        <w:pStyle w:val="Heading3"/>
      </w:pPr>
      <w:r w:rsidRPr="006D3B2F">
        <w:t>Enrolments</w:t>
      </w:r>
    </w:p>
    <w:p w14:paraId="5C4A5D89" w14:textId="2C7AC411" w:rsidR="006D3B2F" w:rsidRPr="006D3B2F" w:rsidRDefault="006D3B2F" w:rsidP="00E23B49">
      <w:pPr>
        <w:rPr>
          <w:b/>
          <w:bCs/>
        </w:rPr>
      </w:pPr>
      <w:r w:rsidRPr="006D3B2F">
        <w:rPr>
          <w:b/>
          <w:bCs/>
        </w:rPr>
        <w:t>You must </w:t>
      </w:r>
      <w:hyperlink r:id="rId551" w:history="1">
        <w:r w:rsidRPr="006D3B2F">
          <w:rPr>
            <w:rStyle w:val="Hyperlink"/>
            <w:b/>
            <w:bCs/>
          </w:rPr>
          <w:t>enrol</w:t>
        </w:r>
      </w:hyperlink>
      <w:r w:rsidRPr="006D3B2F">
        <w:rPr>
          <w:b/>
          <w:bCs/>
        </w:rPr>
        <w:t> children correctly so families can get CCS. You must submit enrolment notices on time.</w:t>
      </w:r>
    </w:p>
    <w:p w14:paraId="5E86E7F7" w14:textId="3D12E4A9" w:rsidR="00E23B49" w:rsidRDefault="00E23B49" w:rsidP="00E23B49">
      <w:pPr>
        <w:pStyle w:val="Heading2"/>
      </w:pPr>
      <w:bookmarkStart w:id="140" w:name="_Toc235620051"/>
      <w:r>
        <w:t>Workforce support</w:t>
      </w:r>
      <w:bookmarkEnd w:id="140"/>
    </w:p>
    <w:p w14:paraId="13BD21AC" w14:textId="555FDF7C" w:rsidR="006D3B2F" w:rsidRDefault="006D3B2F" w:rsidP="006D3B2F">
      <w:pPr>
        <w:pStyle w:val="Heading3"/>
      </w:pPr>
      <w:r w:rsidRPr="006D3B2F">
        <w:t>Worker retention payment rates from 1 March 2026</w:t>
      </w:r>
    </w:p>
    <w:p w14:paraId="4E3F2C71" w14:textId="77777777" w:rsidR="006D3B2F" w:rsidRPr="006D3B2F" w:rsidRDefault="006D3B2F" w:rsidP="006D3B2F">
      <w:r w:rsidRPr="006D3B2F">
        <w:rPr>
          <w:b/>
          <w:bCs/>
        </w:rPr>
        <w:t>We have updated the worker retention payment minimum rates to reflect the </w:t>
      </w:r>
      <w:r w:rsidRPr="006D3B2F">
        <w:rPr>
          <w:b/>
          <w:bCs/>
          <w:i/>
          <w:iCs/>
        </w:rPr>
        <w:t>Children’s Services Award 2010</w:t>
      </w:r>
      <w:r w:rsidRPr="006D3B2F">
        <w:rPr>
          <w:b/>
          <w:bCs/>
        </w:rPr>
        <w:t> rates from 1 March 2026.</w:t>
      </w:r>
    </w:p>
    <w:p w14:paraId="6898C962" w14:textId="77777777" w:rsidR="006D3B2F" w:rsidRPr="006D3B2F" w:rsidRDefault="006D3B2F" w:rsidP="006D3B2F">
      <w:r w:rsidRPr="006D3B2F">
        <w:t>On 10 December 2025, the Fair Work Commission released its decision from the </w:t>
      </w:r>
      <w:hyperlink r:id="rId552" w:history="1">
        <w:r w:rsidRPr="006D3B2F">
          <w:rPr>
            <w:rStyle w:val="Hyperlink"/>
          </w:rPr>
          <w:t>gender undervaluation priority awards review</w:t>
        </w:r>
      </w:hyperlink>
      <w:r w:rsidRPr="006D3B2F">
        <w:t> of the </w:t>
      </w:r>
      <w:r w:rsidRPr="006D3B2F">
        <w:rPr>
          <w:i/>
          <w:iCs/>
        </w:rPr>
        <w:t>Children’s Services Award 2010</w:t>
      </w:r>
      <w:r w:rsidRPr="006D3B2F">
        <w:t>. As a result, from 1 March 2026:</w:t>
      </w:r>
    </w:p>
    <w:p w14:paraId="4872A8BD" w14:textId="77777777" w:rsidR="006D3B2F" w:rsidRPr="006D3B2F" w:rsidRDefault="006D3B2F" w:rsidP="006D3B2F">
      <w:pPr>
        <w:numPr>
          <w:ilvl w:val="0"/>
          <w:numId w:val="71"/>
        </w:numPr>
        <w:spacing w:after="120" w:line="240" w:lineRule="auto"/>
        <w:ind w:left="714" w:hanging="357"/>
      </w:pPr>
      <w:r w:rsidRPr="006D3B2F">
        <w:t>a simpler classification structure will begin for staff covered by the Children’s Services Award</w:t>
      </w:r>
    </w:p>
    <w:p w14:paraId="71C04954" w14:textId="77777777" w:rsidR="006D3B2F" w:rsidRPr="006D3B2F" w:rsidRDefault="006D3B2F" w:rsidP="006D3B2F">
      <w:pPr>
        <w:numPr>
          <w:ilvl w:val="0"/>
          <w:numId w:val="71"/>
        </w:numPr>
        <w:spacing w:after="120" w:line="240" w:lineRule="auto"/>
        <w:ind w:left="714" w:hanging="357"/>
      </w:pPr>
      <w:r w:rsidRPr="006D3B2F">
        <w:t>a series of phased wage increases will begin.</w:t>
      </w:r>
    </w:p>
    <w:p w14:paraId="78CA0037" w14:textId="77777777" w:rsidR="006D3B2F" w:rsidRPr="006D3B2F" w:rsidRDefault="006D3B2F" w:rsidP="006D3B2F">
      <w:r w:rsidRPr="006D3B2F">
        <w:t>The worker retention payment has been designed to reflect the outcomes of the review. As award wages increase, the amount you must pay above the award will reduce by the same amount. This is because the award increases through to 30 November 2026 are less than the worker retention payment. For example, if the award rate increases by 5%, you will still need to pay 10% above the award until 30 November 2026.</w:t>
      </w:r>
    </w:p>
    <w:p w14:paraId="787742FA" w14:textId="77777777" w:rsidR="006D3B2F" w:rsidRPr="006D3B2F" w:rsidRDefault="006D3B2F" w:rsidP="006D3B2F">
      <w:r w:rsidRPr="006D3B2F">
        <w:t>View the </w:t>
      </w:r>
      <w:hyperlink r:id="rId553" w:history="1">
        <w:r w:rsidRPr="006D3B2F">
          <w:rPr>
            <w:rStyle w:val="Hyperlink"/>
          </w:rPr>
          <w:t>updated worker retention payment minimum rates</w:t>
        </w:r>
      </w:hyperlink>
      <w:r w:rsidRPr="006D3B2F">
        <w:t> on our website.</w:t>
      </w:r>
    </w:p>
    <w:p w14:paraId="12515A8C" w14:textId="77777777" w:rsidR="006D3B2F" w:rsidRPr="006D3B2F" w:rsidRDefault="006D3B2F" w:rsidP="006D3B2F">
      <w:r w:rsidRPr="006D3B2F">
        <w:t>All worker retention payment funding must continue to be used for wages or eligible on</w:t>
      </w:r>
      <w:r w:rsidRPr="006D3B2F">
        <w:noBreakHyphen/>
        <w:t>costs.</w:t>
      </w:r>
    </w:p>
    <w:p w14:paraId="0DAEF880" w14:textId="2EE2846A" w:rsidR="006D3B2F" w:rsidRPr="006D3B2F" w:rsidRDefault="006D3B2F" w:rsidP="006D3B2F">
      <w:r w:rsidRPr="006D3B2F">
        <w:t>The priority awards review does not impact the </w:t>
      </w:r>
      <w:r w:rsidRPr="006D3B2F">
        <w:rPr>
          <w:i/>
          <w:iCs/>
        </w:rPr>
        <w:t>Educational Services (Teachers) Award 2020</w:t>
      </w:r>
      <w:r w:rsidRPr="006D3B2F">
        <w:t>.</w:t>
      </w:r>
    </w:p>
    <w:p w14:paraId="4982FA45" w14:textId="42F9F968" w:rsidR="00E30950" w:rsidRDefault="00E30950" w:rsidP="0017525A">
      <w:pPr>
        <w:pStyle w:val="Issuedate"/>
      </w:pPr>
      <w:bookmarkStart w:id="141" w:name="_Toc235620052"/>
      <w:r>
        <w:lastRenderedPageBreak/>
        <w:t>18 February 2026</w:t>
      </w:r>
      <w:bookmarkEnd w:id="141"/>
    </w:p>
    <w:p w14:paraId="327E7D15" w14:textId="7767AAC2" w:rsidR="00E30950" w:rsidRDefault="00E30950" w:rsidP="00E30950">
      <w:pPr>
        <w:pStyle w:val="Heading2"/>
      </w:pPr>
      <w:bookmarkStart w:id="142" w:name="_Toc235620053"/>
      <w:r>
        <w:t>From the department</w:t>
      </w:r>
      <w:bookmarkEnd w:id="142"/>
    </w:p>
    <w:p w14:paraId="282FEAEA" w14:textId="77777777" w:rsidR="00E30950" w:rsidRPr="00E30950" w:rsidRDefault="00E30950" w:rsidP="00E30950">
      <w:pPr>
        <w:pStyle w:val="Heading3"/>
      </w:pPr>
      <w:r w:rsidRPr="00E30950">
        <w:t>Don’t miss out on sustainability and capital support grant </w:t>
      </w:r>
    </w:p>
    <w:p w14:paraId="5153EB1F" w14:textId="77777777" w:rsidR="00E30950" w:rsidRPr="00E30950" w:rsidRDefault="00E30950" w:rsidP="00E30950">
      <w:r w:rsidRPr="00E30950">
        <w:rPr>
          <w:b/>
          <w:bCs/>
        </w:rPr>
        <w:t>The Community Child Care Fund (CCCF) sustainability and capital support grant closes next week. If you are considering applying, now is the time to act.</w:t>
      </w:r>
      <w:r w:rsidRPr="00E30950">
        <w:t> </w:t>
      </w:r>
    </w:p>
    <w:p w14:paraId="1B6FF57B" w14:textId="77777777" w:rsidR="00E30950" w:rsidRPr="00E30950" w:rsidRDefault="00E30950" w:rsidP="00E30950">
      <w:r w:rsidRPr="00E30950">
        <w:t>The grant could help your service strengthen day-to-day operations or make small but important improvements to existing facilities. </w:t>
      </w:r>
    </w:p>
    <w:p w14:paraId="312934C5" w14:textId="77777777" w:rsidR="00E30950" w:rsidRPr="00E30950" w:rsidRDefault="00E30950" w:rsidP="00E30950">
      <w:r w:rsidRPr="00E30950">
        <w:t>If your service is eligible, but you are unsure whether your project is the right fit, we encourage you to apply. Many successful applications focus on practical challenges and how proposed activities will support children, families and the local community. </w:t>
      </w:r>
    </w:p>
    <w:p w14:paraId="14DA2F2E" w14:textId="77777777" w:rsidR="00E30950" w:rsidRPr="00E30950" w:rsidRDefault="00E30950" w:rsidP="00E30950">
      <w:r w:rsidRPr="00E30950">
        <w:t>Applications don’t need to be complex – clear, practical proposals are what matter most. </w:t>
      </w:r>
    </w:p>
    <w:p w14:paraId="1150A160" w14:textId="77777777" w:rsidR="00E30950" w:rsidRPr="00E30950" w:rsidRDefault="00E30950" w:rsidP="00E30950">
      <w:r w:rsidRPr="00E30950">
        <w:t>Before you hit submit, check that you have: </w:t>
      </w:r>
    </w:p>
    <w:p w14:paraId="5D4B930D" w14:textId="77777777" w:rsidR="00E30950" w:rsidRPr="00E30950" w:rsidRDefault="00E30950" w:rsidP="00E30950">
      <w:pPr>
        <w:numPr>
          <w:ilvl w:val="0"/>
          <w:numId w:val="53"/>
        </w:numPr>
      </w:pPr>
      <w:r w:rsidRPr="00E30950">
        <w:t>completed all parts of the online application form on GrantConnect </w:t>
      </w:r>
    </w:p>
    <w:p w14:paraId="375535E3" w14:textId="77777777" w:rsidR="00E30950" w:rsidRPr="00E30950" w:rsidRDefault="00E30950" w:rsidP="00E30950">
      <w:pPr>
        <w:numPr>
          <w:ilvl w:val="0"/>
          <w:numId w:val="54"/>
        </w:numPr>
      </w:pPr>
      <w:r w:rsidRPr="00E30950">
        <w:t>attached all required documents using official templates </w:t>
      </w:r>
    </w:p>
    <w:p w14:paraId="5B0108F9" w14:textId="77777777" w:rsidR="00E30950" w:rsidRPr="00E30950" w:rsidRDefault="00E30950" w:rsidP="00E30950">
      <w:pPr>
        <w:numPr>
          <w:ilvl w:val="0"/>
          <w:numId w:val="55"/>
        </w:numPr>
      </w:pPr>
      <w:r w:rsidRPr="00E30950">
        <w:t>checked your final statements and budgets are accurate and complete. </w:t>
      </w:r>
    </w:p>
    <w:p w14:paraId="51C22B8C" w14:textId="77777777" w:rsidR="00E30950" w:rsidRPr="00E30950" w:rsidRDefault="00E30950" w:rsidP="00E30950">
      <w:r w:rsidRPr="00E30950">
        <w:t>Importantly, review your submission to make sure you have: </w:t>
      </w:r>
    </w:p>
    <w:p w14:paraId="210D73B3" w14:textId="77777777" w:rsidR="00E30950" w:rsidRPr="00E30950" w:rsidRDefault="00E30950" w:rsidP="00E30950">
      <w:pPr>
        <w:numPr>
          <w:ilvl w:val="0"/>
          <w:numId w:val="56"/>
        </w:numPr>
      </w:pPr>
      <w:r w:rsidRPr="00E30950">
        <w:t>clearly explained the community need </w:t>
      </w:r>
    </w:p>
    <w:p w14:paraId="1C1C6BB4" w14:textId="77777777" w:rsidR="00E30950" w:rsidRPr="00E30950" w:rsidRDefault="00E30950" w:rsidP="00E30950">
      <w:pPr>
        <w:numPr>
          <w:ilvl w:val="0"/>
          <w:numId w:val="57"/>
        </w:numPr>
      </w:pPr>
      <w:r w:rsidRPr="00E30950">
        <w:t>identified barriers to participation </w:t>
      </w:r>
    </w:p>
    <w:p w14:paraId="095C8B6C" w14:textId="77777777" w:rsidR="00E30950" w:rsidRPr="00E30950" w:rsidRDefault="00E30950" w:rsidP="00E30950">
      <w:pPr>
        <w:numPr>
          <w:ilvl w:val="0"/>
          <w:numId w:val="58"/>
        </w:numPr>
      </w:pPr>
      <w:r w:rsidRPr="00E30950">
        <w:t>shown how your proposed activities will address these. </w:t>
      </w:r>
    </w:p>
    <w:p w14:paraId="3E5D5619" w14:textId="77777777" w:rsidR="00E30950" w:rsidRPr="00E30950" w:rsidRDefault="00E30950" w:rsidP="00E30950">
      <w:r w:rsidRPr="00E30950">
        <w:t>Applications close at </w:t>
      </w:r>
      <w:r w:rsidRPr="00E30950">
        <w:rPr>
          <w:b/>
          <w:bCs/>
        </w:rPr>
        <w:t>9 pm AEDT on 25 February 2026</w:t>
      </w:r>
      <w:r w:rsidRPr="00E30950">
        <w:t>.  </w:t>
      </w:r>
    </w:p>
    <w:p w14:paraId="1DBCC8D6" w14:textId="77777777" w:rsidR="00E30950" w:rsidRPr="00E30950" w:rsidRDefault="00E30950" w:rsidP="00E30950">
      <w:r w:rsidRPr="00E30950">
        <w:t>Apply via our </w:t>
      </w:r>
      <w:hyperlink r:id="rId554" w:tgtFrame="_blank" w:history="1">
        <w:r w:rsidRPr="00E30950">
          <w:rPr>
            <w:rStyle w:val="Hyperlink"/>
          </w:rPr>
          <w:t>sustainability and capital support grant page</w:t>
        </w:r>
      </w:hyperlink>
      <w:r w:rsidRPr="00E30950">
        <w:t>. </w:t>
      </w:r>
    </w:p>
    <w:p w14:paraId="6E7185B8" w14:textId="77777777" w:rsidR="00E30950" w:rsidRDefault="00E30950" w:rsidP="00E30950">
      <w:r w:rsidRPr="00E30950">
        <w:t>Use our </w:t>
      </w:r>
      <w:hyperlink r:id="rId555" w:tgtFrame="_blank" w:history="1">
        <w:r w:rsidRPr="00E30950">
          <w:rPr>
            <w:rStyle w:val="Hyperlink"/>
          </w:rPr>
          <w:t>communication toolkit</w:t>
        </w:r>
      </w:hyperlink>
      <w:r w:rsidRPr="00E30950">
        <w:t> to let your community know about this grant opportunity. </w:t>
      </w:r>
    </w:p>
    <w:p w14:paraId="446510B5" w14:textId="77777777" w:rsidR="00E30950" w:rsidRPr="00E30950" w:rsidRDefault="00E30950" w:rsidP="00E30950">
      <w:pPr>
        <w:pStyle w:val="Heading3"/>
      </w:pPr>
      <w:r w:rsidRPr="00E30950">
        <w:t>Latest National Quality Framework Snapshot out now </w:t>
      </w:r>
    </w:p>
    <w:p w14:paraId="743EB669" w14:textId="77777777" w:rsidR="00E30950" w:rsidRPr="00E30950" w:rsidRDefault="00E30950" w:rsidP="00E30950">
      <w:r w:rsidRPr="00E30950">
        <w:rPr>
          <w:b/>
          <w:bCs/>
        </w:rPr>
        <w:t>The latest National Quality Framework (NQF) snapshot is now available.</w:t>
      </w:r>
      <w:r w:rsidRPr="00E30950">
        <w:t> </w:t>
      </w:r>
    </w:p>
    <w:p w14:paraId="24E8BF00" w14:textId="77777777" w:rsidR="00E30950" w:rsidRPr="00E30950" w:rsidRDefault="00E30950" w:rsidP="00E30950">
      <w:r w:rsidRPr="00E30950">
        <w:t>For the first time, 92% of education and care services with a quality rating are rated </w:t>
      </w:r>
      <w:r w:rsidRPr="00E30950">
        <w:rPr>
          <w:i/>
          <w:iCs/>
        </w:rPr>
        <w:t>Meeting National Quality Standard (NQS) </w:t>
      </w:r>
      <w:r w:rsidRPr="00E30950">
        <w:t>or above</w:t>
      </w:r>
      <w:r w:rsidRPr="00E30950">
        <w:rPr>
          <w:i/>
          <w:iCs/>
        </w:rPr>
        <w:t>.</w:t>
      </w:r>
      <w:r w:rsidRPr="00E30950">
        <w:t> </w:t>
      </w:r>
    </w:p>
    <w:p w14:paraId="0FF4295C" w14:textId="77777777" w:rsidR="00E30950" w:rsidRPr="00E30950" w:rsidRDefault="00E30950" w:rsidP="00E30950">
      <w:r w:rsidRPr="00E30950">
        <w:t>The NQF Snapshot is a national report on children’s education and care services.</w:t>
      </w:r>
      <w:r w:rsidRPr="00E30950">
        <w:rPr>
          <w:b/>
          <w:bCs/>
        </w:rPr>
        <w:t> </w:t>
      </w:r>
      <w:r w:rsidRPr="00E30950">
        <w:t>It gives a clear picture of the sector, including the number of services and how they are rated against the NQS. </w:t>
      </w:r>
    </w:p>
    <w:p w14:paraId="24E37767" w14:textId="77777777" w:rsidR="00E30950" w:rsidRPr="00E30950" w:rsidRDefault="00E30950" w:rsidP="00E30950">
      <w:r w:rsidRPr="00E30950">
        <w:t>As at 1 January 2026, there were 18,027 NQF-approved children’s education and care services operating across Australia. </w:t>
      </w:r>
    </w:p>
    <w:p w14:paraId="4568811C" w14:textId="77777777" w:rsidR="00E30950" w:rsidRPr="00E30950" w:rsidRDefault="00E30950" w:rsidP="00E30950">
      <w:r w:rsidRPr="00E30950">
        <w:t>You can read the latest </w:t>
      </w:r>
      <w:hyperlink r:id="rId556" w:tgtFrame="_blank" w:history="1">
        <w:r w:rsidRPr="00E30950">
          <w:rPr>
            <w:rStyle w:val="Hyperlink"/>
          </w:rPr>
          <w:t>Q4 2025 snapshot</w:t>
        </w:r>
      </w:hyperlink>
      <w:r w:rsidRPr="00E30950">
        <w:t> on ACECQA’s website. </w:t>
      </w:r>
    </w:p>
    <w:p w14:paraId="552DEF14" w14:textId="77777777" w:rsidR="00E30950" w:rsidRPr="00E30950" w:rsidRDefault="00E30950" w:rsidP="00E30950">
      <w:pPr>
        <w:pStyle w:val="Heading3"/>
      </w:pPr>
      <w:r w:rsidRPr="00E30950">
        <w:lastRenderedPageBreak/>
        <w:t>Unannounced spot checks continuing in 2026 </w:t>
      </w:r>
    </w:p>
    <w:p w14:paraId="5E39BF49" w14:textId="77777777" w:rsidR="00E30950" w:rsidRPr="00E30950" w:rsidRDefault="00E30950" w:rsidP="00E30950">
      <w:r w:rsidRPr="00E30950">
        <w:rPr>
          <w:b/>
          <w:bCs/>
        </w:rPr>
        <w:t>We are continuing to conduct spot checks throughout 2026. Spot checks are unannounced, in-person visits by authorised officers. These help ensure providers and services meet their legal obligations under Family Assistance Law (FAL) and handle Child Care Subsidy (CCS) correctly.</w:t>
      </w:r>
      <w:r w:rsidRPr="00E30950">
        <w:t> </w:t>
      </w:r>
    </w:p>
    <w:p w14:paraId="686C385F" w14:textId="77777777" w:rsidR="00E30950" w:rsidRPr="00E30950" w:rsidRDefault="00E30950" w:rsidP="00E30950">
      <w:r w:rsidRPr="00E30950">
        <w:t>Spot checks support the integrity of CCS and help give families confidence that services are doing the right thing. </w:t>
      </w:r>
    </w:p>
    <w:p w14:paraId="1ABB8116" w14:textId="77777777" w:rsidR="00E30950" w:rsidRPr="00E30950" w:rsidRDefault="00E30950" w:rsidP="00E30950">
      <w:pPr>
        <w:pStyle w:val="Heading4"/>
      </w:pPr>
      <w:r w:rsidRPr="00E30950">
        <w:t>What happens during a spot check? </w:t>
      </w:r>
    </w:p>
    <w:p w14:paraId="2653E40A" w14:textId="77777777" w:rsidR="00E30950" w:rsidRPr="00E30950" w:rsidRDefault="00E30950" w:rsidP="00E30950">
      <w:r w:rsidRPr="00E30950">
        <w:t>Officers will: </w:t>
      </w:r>
    </w:p>
    <w:p w14:paraId="7B600C33" w14:textId="77777777" w:rsidR="00E30950" w:rsidRPr="00E30950" w:rsidRDefault="00E30950" w:rsidP="00E30950">
      <w:pPr>
        <w:numPr>
          <w:ilvl w:val="0"/>
          <w:numId w:val="59"/>
        </w:numPr>
      </w:pPr>
      <w:r w:rsidRPr="00E30950">
        <w:t>introduce themselves </w:t>
      </w:r>
    </w:p>
    <w:p w14:paraId="2EC1060D" w14:textId="77777777" w:rsidR="00E30950" w:rsidRPr="00E30950" w:rsidRDefault="00E30950" w:rsidP="00E30950">
      <w:pPr>
        <w:numPr>
          <w:ilvl w:val="0"/>
          <w:numId w:val="60"/>
        </w:numPr>
      </w:pPr>
      <w:r w:rsidRPr="00E30950">
        <w:t>show their identity cards </w:t>
      </w:r>
    </w:p>
    <w:p w14:paraId="3E11EE93" w14:textId="77777777" w:rsidR="00E30950" w:rsidRPr="00E30950" w:rsidRDefault="00E30950" w:rsidP="00E30950">
      <w:pPr>
        <w:numPr>
          <w:ilvl w:val="0"/>
          <w:numId w:val="61"/>
        </w:numPr>
      </w:pPr>
      <w:r w:rsidRPr="00E30950">
        <w:t>provide required forms (such as a consent-to-enter form). </w:t>
      </w:r>
    </w:p>
    <w:p w14:paraId="50FA4CAD" w14:textId="77777777" w:rsidR="00E30950" w:rsidRPr="00E30950" w:rsidRDefault="00E30950" w:rsidP="00E30950">
      <w:pPr>
        <w:pStyle w:val="Heading4"/>
      </w:pPr>
      <w:r w:rsidRPr="00E30950">
        <w:t>What will be reviewed during a spot check? </w:t>
      </w:r>
    </w:p>
    <w:p w14:paraId="2D5C696F" w14:textId="77777777" w:rsidR="00E30950" w:rsidRPr="00E30950" w:rsidRDefault="00E30950" w:rsidP="00E30950">
      <w:r w:rsidRPr="00E30950">
        <w:t>Officers may review: </w:t>
      </w:r>
    </w:p>
    <w:p w14:paraId="4D457FF8" w14:textId="77777777" w:rsidR="00E30950" w:rsidRPr="00E30950" w:rsidRDefault="00E30950" w:rsidP="00E30950">
      <w:pPr>
        <w:numPr>
          <w:ilvl w:val="0"/>
          <w:numId w:val="62"/>
        </w:numPr>
      </w:pPr>
      <w:r w:rsidRPr="00E30950">
        <w:t>information or records to check compliance with FAL </w:t>
      </w:r>
    </w:p>
    <w:p w14:paraId="7E4B3338" w14:textId="77777777" w:rsidR="00E30950" w:rsidRPr="00E30950" w:rsidRDefault="00E30950" w:rsidP="00E30950">
      <w:pPr>
        <w:numPr>
          <w:ilvl w:val="0"/>
          <w:numId w:val="63"/>
        </w:numPr>
      </w:pPr>
      <w:r w:rsidRPr="00E30950">
        <w:t>record-keeping and reporting processes, such as checking attendance records </w:t>
      </w:r>
    </w:p>
    <w:p w14:paraId="25F8DB4A" w14:textId="77777777" w:rsidR="00E30950" w:rsidRPr="00E30950" w:rsidRDefault="00E30950" w:rsidP="00E30950">
      <w:pPr>
        <w:numPr>
          <w:ilvl w:val="0"/>
          <w:numId w:val="64"/>
        </w:numPr>
      </w:pPr>
      <w:r w:rsidRPr="00E30950">
        <w:t>procedures for managing fees and payments. </w:t>
      </w:r>
    </w:p>
    <w:p w14:paraId="570167BE" w14:textId="77777777" w:rsidR="00E30950" w:rsidRPr="00E30950" w:rsidRDefault="00E30950" w:rsidP="00E30950">
      <w:pPr>
        <w:pStyle w:val="Heading4"/>
      </w:pPr>
      <w:r w:rsidRPr="00E30950">
        <w:t>Who will we visit? </w:t>
      </w:r>
    </w:p>
    <w:p w14:paraId="6BF5D743" w14:textId="77777777" w:rsidR="00E30950" w:rsidRPr="00E30950" w:rsidRDefault="00E30950" w:rsidP="00E30950">
      <w:r w:rsidRPr="00E30950">
        <w:t>Spot checks can happen at any CCS-approved service across Australia.  </w:t>
      </w:r>
    </w:p>
    <w:p w14:paraId="51500D1D" w14:textId="77777777" w:rsidR="00E30950" w:rsidRPr="00E30950" w:rsidRDefault="00E30950" w:rsidP="00E30950">
      <w:r w:rsidRPr="00E30950">
        <w:t>They don’t replace routine checks done by state and territory regulators. If our officers see anything that may affect safety or quality, they will report it to your state or territory regulator. </w:t>
      </w:r>
    </w:p>
    <w:p w14:paraId="07140168" w14:textId="77777777" w:rsidR="00E30950" w:rsidRPr="00E30950" w:rsidRDefault="00E30950" w:rsidP="00E30950">
      <w:pPr>
        <w:pStyle w:val="Heading4"/>
      </w:pPr>
      <w:r w:rsidRPr="00E30950">
        <w:t>Why are we conducting spot checks? </w:t>
      </w:r>
    </w:p>
    <w:p w14:paraId="2586AD87" w14:textId="77777777" w:rsidR="00E30950" w:rsidRPr="00E30950" w:rsidRDefault="00E30950" w:rsidP="00E30950">
      <w:r w:rsidRPr="00E30950">
        <w:t>This program helps us: </w:t>
      </w:r>
    </w:p>
    <w:p w14:paraId="3ABBD71B" w14:textId="77777777" w:rsidR="00E30950" w:rsidRPr="00E30950" w:rsidRDefault="00E30950" w:rsidP="00E30950">
      <w:pPr>
        <w:numPr>
          <w:ilvl w:val="0"/>
          <w:numId w:val="65"/>
        </w:numPr>
      </w:pPr>
      <w:r w:rsidRPr="00E30950">
        <w:t>keep the CCS system fair and accurate </w:t>
      </w:r>
    </w:p>
    <w:p w14:paraId="5337F016" w14:textId="77777777" w:rsidR="00E30950" w:rsidRPr="00E30950" w:rsidRDefault="00E30950" w:rsidP="00E30950">
      <w:pPr>
        <w:numPr>
          <w:ilvl w:val="0"/>
          <w:numId w:val="66"/>
        </w:numPr>
      </w:pPr>
      <w:r w:rsidRPr="00E30950">
        <w:t>support safe, high-quality care </w:t>
      </w:r>
    </w:p>
    <w:p w14:paraId="24026E8F" w14:textId="77777777" w:rsidR="00E30950" w:rsidRPr="00E30950" w:rsidRDefault="00E30950" w:rsidP="00E30950">
      <w:pPr>
        <w:numPr>
          <w:ilvl w:val="0"/>
          <w:numId w:val="67"/>
        </w:numPr>
      </w:pPr>
      <w:r w:rsidRPr="00E30950">
        <w:t>strengthen consistent practices across the sector. </w:t>
      </w:r>
    </w:p>
    <w:p w14:paraId="0C583360" w14:textId="77777777" w:rsidR="00E30950" w:rsidRPr="00E30950" w:rsidRDefault="00E30950" w:rsidP="00E30950">
      <w:r w:rsidRPr="00E30950">
        <w:t>Find out </w:t>
      </w:r>
      <w:hyperlink r:id="rId557" w:tgtFrame="_blank" w:history="1">
        <w:r w:rsidRPr="00E30950">
          <w:rPr>
            <w:rStyle w:val="Hyperlink"/>
          </w:rPr>
          <w:t>more about spot checks</w:t>
        </w:r>
      </w:hyperlink>
      <w:r w:rsidRPr="00E30950">
        <w:t> on our website. </w:t>
      </w:r>
    </w:p>
    <w:p w14:paraId="2EB7B208" w14:textId="77777777" w:rsidR="00E30950" w:rsidRPr="00E30950" w:rsidRDefault="00E30950" w:rsidP="00E30950">
      <w:pPr>
        <w:pStyle w:val="Heading3"/>
      </w:pPr>
      <w:r w:rsidRPr="00E30950">
        <w:t>Report a child safety concern </w:t>
      </w:r>
    </w:p>
    <w:p w14:paraId="5835B3AC" w14:textId="77777777" w:rsidR="00E30950" w:rsidRPr="00E30950" w:rsidRDefault="00E30950" w:rsidP="00E30950">
      <w:r w:rsidRPr="00E30950">
        <w:t>If you have concerns about quality and safety or a serious incident related to an early childhood education and care (ECEC) provider or service, </w:t>
      </w:r>
      <w:hyperlink r:id="rId558" w:tgtFrame="_blank" w:history="1">
        <w:r w:rsidRPr="00E30950">
          <w:rPr>
            <w:rStyle w:val="Hyperlink"/>
          </w:rPr>
          <w:t>contact your state or territory regulatory authority</w:t>
        </w:r>
      </w:hyperlink>
      <w:r w:rsidRPr="00E30950">
        <w:t>. </w:t>
      </w:r>
    </w:p>
    <w:p w14:paraId="1F3AB45D" w14:textId="77777777" w:rsidR="00E30950" w:rsidRDefault="00E30950" w:rsidP="00E30950">
      <w:r w:rsidRPr="00E30950">
        <w:t>If you are concerned about a child’s safety or suspect a child is at risk of harm, abuse or neglect, </w:t>
      </w:r>
      <w:hyperlink r:id="rId559" w:tgtFrame="_blank" w:history="1">
        <w:r w:rsidRPr="00E30950">
          <w:rPr>
            <w:rStyle w:val="Hyperlink"/>
          </w:rPr>
          <w:t>contact your state or territory child protection agency</w:t>
        </w:r>
      </w:hyperlink>
      <w:r w:rsidRPr="00E30950">
        <w:t>. </w:t>
      </w:r>
    </w:p>
    <w:p w14:paraId="5AD3CEE3" w14:textId="4E7FF7DD" w:rsidR="00E30950" w:rsidRDefault="00E30950" w:rsidP="00E30950">
      <w:pPr>
        <w:pStyle w:val="Heading2"/>
      </w:pPr>
      <w:bookmarkStart w:id="143" w:name="_Toc235620054"/>
      <w:r>
        <w:lastRenderedPageBreak/>
        <w:t>Geccko</w:t>
      </w:r>
      <w:bookmarkEnd w:id="143"/>
    </w:p>
    <w:p w14:paraId="063B7900" w14:textId="77777777" w:rsidR="00E30950" w:rsidRPr="00E30950" w:rsidRDefault="00E30950" w:rsidP="00E30950">
      <w:pPr>
        <w:pStyle w:val="Heading3"/>
      </w:pPr>
      <w:r w:rsidRPr="00E30950">
        <w:t>Is your workforce ready for mandatory national child safety training? </w:t>
      </w:r>
    </w:p>
    <w:p w14:paraId="329D967E" w14:textId="77777777" w:rsidR="00E30950" w:rsidRPr="00E30950" w:rsidRDefault="00E30950" w:rsidP="00E30950">
      <w:r w:rsidRPr="00E30950">
        <w:rPr>
          <w:b/>
          <w:bCs/>
        </w:rPr>
        <w:t>Mandatory national child safety training goes live next week. </w:t>
      </w:r>
      <w:r w:rsidRPr="00E30950">
        <w:t> </w:t>
      </w:r>
    </w:p>
    <w:p w14:paraId="62A34107" w14:textId="77777777" w:rsidR="00E30950" w:rsidRPr="00E30950" w:rsidRDefault="00E30950" w:rsidP="00E30950">
      <w:r w:rsidRPr="00E30950">
        <w:t>All persons with management or control, nominated supervisors, persons in day-to-day charge, Family Day Care Educators and other staff, volunteers and students in ECEC must complete the training. </w:t>
      </w:r>
    </w:p>
    <w:p w14:paraId="2C02A0E8" w14:textId="77777777" w:rsidR="00E30950" w:rsidRPr="00E30950" w:rsidRDefault="00E30950" w:rsidP="00E30950">
      <w:r w:rsidRPr="00E30950">
        <w:t>Requirements for </w:t>
      </w:r>
      <w:r w:rsidRPr="00E30950">
        <w:rPr>
          <w:b/>
          <w:bCs/>
        </w:rPr>
        <w:t>when</w:t>
      </w:r>
      <w:r w:rsidRPr="00E30950">
        <w:t> you must complete the training by, and </w:t>
      </w:r>
      <w:r w:rsidRPr="00E30950">
        <w:rPr>
          <w:b/>
          <w:bCs/>
        </w:rPr>
        <w:t>how often</w:t>
      </w:r>
      <w:r w:rsidRPr="00E30950">
        <w:t> it must be refreshed, will be set through upcoming changes to the National Regulations. We will provide more guidance once the changes are in place. </w:t>
      </w:r>
    </w:p>
    <w:p w14:paraId="7BE3A551" w14:textId="77777777" w:rsidR="00E30950" w:rsidRPr="00E30950" w:rsidRDefault="00E30950" w:rsidP="00E30950">
      <w:r w:rsidRPr="00E30950">
        <w:rPr>
          <w:b/>
          <w:bCs/>
        </w:rPr>
        <w:t>Action required: Ensure everyone has </w:t>
      </w:r>
      <w:hyperlink r:id="rId560" w:tgtFrame="_blank" w:history="1">
        <w:r w:rsidRPr="00E30950">
          <w:rPr>
            <w:rStyle w:val="Hyperlink"/>
            <w:b/>
            <w:bCs/>
          </w:rPr>
          <w:t>registered for Geccko</w:t>
        </w:r>
      </w:hyperlink>
      <w:r w:rsidRPr="00E30950">
        <w:rPr>
          <w:b/>
          <w:bCs/>
        </w:rPr>
        <w:t> with a personal email address. </w:t>
      </w:r>
      <w:r w:rsidRPr="00E30950">
        <w:t> </w:t>
      </w:r>
    </w:p>
    <w:p w14:paraId="674A07BD" w14:textId="77777777" w:rsidR="00E30950" w:rsidRPr="00E30950" w:rsidRDefault="00E30950" w:rsidP="00E30950">
      <w:r w:rsidRPr="00E30950">
        <w:t>Registration is quick and easy. Need help? Visit our website for </w:t>
      </w:r>
      <w:hyperlink r:id="rId561" w:tgtFrame="_blank" w:history="1">
        <w:r w:rsidRPr="00E30950">
          <w:rPr>
            <w:rStyle w:val="Hyperlink"/>
          </w:rPr>
          <w:t>account support</w:t>
        </w:r>
      </w:hyperlink>
      <w:r w:rsidRPr="00E30950">
        <w:t>. </w:t>
      </w:r>
    </w:p>
    <w:p w14:paraId="1E17CC7B" w14:textId="77777777" w:rsidR="00E30950" w:rsidRPr="00E30950" w:rsidRDefault="00E30950" w:rsidP="00E30950">
      <w:r w:rsidRPr="00E30950">
        <w:t>Providers: Use the </w:t>
      </w:r>
      <w:hyperlink r:id="rId562" w:tgtFrame="_blank" w:history="1">
        <w:r w:rsidRPr="00E30950">
          <w:rPr>
            <w:rStyle w:val="Hyperlink"/>
          </w:rPr>
          <w:t>communication toolkit</w:t>
        </w:r>
      </w:hyperlink>
      <w:r w:rsidRPr="00E30950">
        <w:t> to remind staff and support them through the registration process. </w:t>
      </w:r>
    </w:p>
    <w:p w14:paraId="120C56F7" w14:textId="77777777" w:rsidR="00E30950" w:rsidRDefault="00E30950" w:rsidP="00E30950">
      <w:r w:rsidRPr="00E30950">
        <w:t>The training is being developed by the Queensland Government and the Australian Centre for Child Protection. </w:t>
      </w:r>
    </w:p>
    <w:p w14:paraId="732EAF31" w14:textId="0BBAB382" w:rsidR="00E30950" w:rsidRDefault="00E30950" w:rsidP="00E30950">
      <w:pPr>
        <w:pStyle w:val="Heading2"/>
      </w:pPr>
      <w:bookmarkStart w:id="144" w:name="_Toc235620055"/>
      <w:r>
        <w:t>Facts from FAL</w:t>
      </w:r>
      <w:bookmarkEnd w:id="144"/>
    </w:p>
    <w:p w14:paraId="55E1D13F" w14:textId="77777777" w:rsidR="00E30950" w:rsidRPr="00E30950" w:rsidRDefault="00E30950" w:rsidP="00E30950">
      <w:pPr>
        <w:pStyle w:val="Heading3"/>
      </w:pPr>
      <w:r w:rsidRPr="00E30950">
        <w:t>Absences </w:t>
      </w:r>
    </w:p>
    <w:p w14:paraId="270EEA38" w14:textId="023C35D9" w:rsidR="00E30950" w:rsidRPr="00E30950" w:rsidRDefault="00E30950" w:rsidP="00E30950">
      <w:r w:rsidRPr="00E30950">
        <w:t>You must report when a child was absent and the family was charged. You must report </w:t>
      </w:r>
      <w:hyperlink r:id="rId563" w:tgtFrame="_blank" w:history="1">
        <w:r w:rsidRPr="00E30950">
          <w:rPr>
            <w:rStyle w:val="Hyperlink"/>
          </w:rPr>
          <w:t>absences</w:t>
        </w:r>
      </w:hyperlink>
      <w:r w:rsidRPr="00E30950">
        <w:t> in session reports. </w:t>
      </w:r>
    </w:p>
    <w:p w14:paraId="12726972" w14:textId="77777777" w:rsidR="00E30950" w:rsidRPr="00E30950" w:rsidRDefault="00E30950" w:rsidP="00E30950"/>
    <w:p w14:paraId="59D4F0FB" w14:textId="77777777" w:rsidR="00E30950" w:rsidRPr="00E30950" w:rsidRDefault="00E30950" w:rsidP="00E30950"/>
    <w:p w14:paraId="6924D6B3" w14:textId="77777777" w:rsidR="00E30950" w:rsidRPr="00E30950" w:rsidRDefault="00E30950" w:rsidP="00E30950"/>
    <w:p w14:paraId="614140F3" w14:textId="77777777" w:rsidR="00E30950" w:rsidRPr="00E30950" w:rsidRDefault="00E30950" w:rsidP="00E30950"/>
    <w:p w14:paraId="35437BC2" w14:textId="6FE1EE61" w:rsidR="00DE60AD" w:rsidRDefault="00DE60AD" w:rsidP="0017525A">
      <w:pPr>
        <w:pStyle w:val="Issuedate"/>
      </w:pPr>
      <w:bookmarkStart w:id="145" w:name="_Toc235620056"/>
      <w:r>
        <w:lastRenderedPageBreak/>
        <w:t>11 February 2026</w:t>
      </w:r>
      <w:bookmarkEnd w:id="145"/>
    </w:p>
    <w:p w14:paraId="18D2B34D" w14:textId="77777777" w:rsidR="00DE60AD" w:rsidRDefault="00DE60AD" w:rsidP="00DE60AD">
      <w:pPr>
        <w:pStyle w:val="Heading2"/>
      </w:pPr>
      <w:bookmarkStart w:id="146" w:name="_Toc235620057"/>
      <w:r>
        <w:t>From the department</w:t>
      </w:r>
      <w:bookmarkEnd w:id="146"/>
    </w:p>
    <w:p w14:paraId="07BCC8E2" w14:textId="784FFD9B" w:rsidR="00DE60AD" w:rsidRPr="00DE60AD" w:rsidRDefault="00DE60AD" w:rsidP="00DE60AD">
      <w:pPr>
        <w:pStyle w:val="Heading3"/>
      </w:pPr>
      <w:r w:rsidRPr="00DE60AD">
        <w:t>Building Early Education Fund large-scale grant round now open</w:t>
      </w:r>
    </w:p>
    <w:p w14:paraId="54968CD6" w14:textId="548EDCE3" w:rsidR="00DE60AD" w:rsidRPr="00DE60AD" w:rsidRDefault="00DE60AD" w:rsidP="00DE60AD">
      <w:pPr>
        <w:spacing w:after="160"/>
      </w:pPr>
      <w:r w:rsidRPr="00DE60AD">
        <w:rPr>
          <w:b/>
          <w:bCs/>
        </w:rPr>
        <w:t>Applications are now open for the large-scale grant round under the Building Early Education Fund.</w:t>
      </w:r>
    </w:p>
    <w:p w14:paraId="2EA5C5EF" w14:textId="77777777" w:rsidR="00DE60AD" w:rsidRPr="00DE60AD" w:rsidRDefault="00DE60AD" w:rsidP="00DE60AD">
      <w:pPr>
        <w:spacing w:after="160"/>
      </w:pPr>
      <w:r w:rsidRPr="00DE60AD">
        <w:t>This grant will provide capital funding to large not-for-profit providers to build or expand multiple centre-based day care (CBDC) services in areas of need.</w:t>
      </w:r>
    </w:p>
    <w:p w14:paraId="28A733A6" w14:textId="77777777" w:rsidR="00DE60AD" w:rsidRPr="00DE60AD" w:rsidRDefault="00DE60AD" w:rsidP="00DE60AD">
      <w:pPr>
        <w:spacing w:after="160"/>
      </w:pPr>
      <w:r w:rsidRPr="00DE60AD">
        <w:t>We invite applications from large not-for-profit providers operating 10 or more CBDC services with:</w:t>
      </w:r>
    </w:p>
    <w:p w14:paraId="31752845" w14:textId="77777777" w:rsidR="00DE60AD" w:rsidRPr="00DE60AD" w:rsidRDefault="00DE60AD" w:rsidP="005C3749">
      <w:pPr>
        <w:numPr>
          <w:ilvl w:val="0"/>
          <w:numId w:val="51"/>
        </w:numPr>
        <w:spacing w:after="0" w:line="360" w:lineRule="auto"/>
        <w:ind w:left="714" w:hanging="357"/>
      </w:pPr>
      <w:r w:rsidRPr="00DE60AD">
        <w:t>a track record of delivering high quality ECEC services</w:t>
      </w:r>
    </w:p>
    <w:p w14:paraId="7696A50C" w14:textId="77777777" w:rsidR="00DE60AD" w:rsidRPr="00DE60AD" w:rsidRDefault="00DE60AD" w:rsidP="005C3749">
      <w:pPr>
        <w:numPr>
          <w:ilvl w:val="0"/>
          <w:numId w:val="51"/>
        </w:numPr>
        <w:spacing w:after="0" w:line="360" w:lineRule="auto"/>
        <w:ind w:left="714" w:hanging="357"/>
      </w:pPr>
      <w:r w:rsidRPr="00DE60AD">
        <w:t>experience building CBDC services approved under the National Law</w:t>
      </w:r>
    </w:p>
    <w:p w14:paraId="0C46B03A" w14:textId="77777777" w:rsidR="00DE60AD" w:rsidRPr="00DE60AD" w:rsidRDefault="00DE60AD" w:rsidP="005C3749">
      <w:pPr>
        <w:numPr>
          <w:ilvl w:val="0"/>
          <w:numId w:val="51"/>
        </w:numPr>
        <w:spacing w:after="0" w:line="360" w:lineRule="auto"/>
        <w:ind w:left="714" w:hanging="357"/>
      </w:pPr>
      <w:r w:rsidRPr="00DE60AD">
        <w:t>capacity to build or expand at least 3 new services.</w:t>
      </w:r>
    </w:p>
    <w:p w14:paraId="0EE36615" w14:textId="3EF116A5" w:rsidR="00DE60AD" w:rsidRPr="00DE60AD" w:rsidRDefault="005C3749" w:rsidP="00DE60AD">
      <w:pPr>
        <w:spacing w:after="160"/>
      </w:pPr>
      <w:r>
        <w:br/>
      </w:r>
      <w:r w:rsidR="00DE60AD" w:rsidRPr="00DE60AD">
        <w:t>Applications will close 5 pm AEDT 17 March 2026.</w:t>
      </w:r>
    </w:p>
    <w:p w14:paraId="44CFF245" w14:textId="77777777" w:rsidR="00DE60AD" w:rsidRPr="00DE60AD" w:rsidRDefault="00DE60AD" w:rsidP="00DE60AD">
      <w:pPr>
        <w:spacing w:after="160"/>
      </w:pPr>
      <w:r w:rsidRPr="00DE60AD">
        <w:t>Visit the </w:t>
      </w:r>
      <w:hyperlink r:id="rId564" w:history="1">
        <w:r w:rsidRPr="00DE60AD">
          <w:rPr>
            <w:rStyle w:val="Hyperlink"/>
          </w:rPr>
          <w:t>large-scale grant round page</w:t>
        </w:r>
      </w:hyperlink>
      <w:r w:rsidRPr="00DE60AD">
        <w:t> to learn more and apply.</w:t>
      </w:r>
    </w:p>
    <w:p w14:paraId="788E1535" w14:textId="77777777" w:rsidR="00DE60AD" w:rsidRPr="00DE60AD" w:rsidRDefault="00DE60AD" w:rsidP="00DE60AD">
      <w:pPr>
        <w:spacing w:after="160"/>
      </w:pPr>
      <w:r w:rsidRPr="00DE60AD">
        <w:t>The grant is one stream within the $1 billion </w:t>
      </w:r>
      <w:hyperlink r:id="rId565" w:history="1">
        <w:r w:rsidRPr="00DE60AD">
          <w:rPr>
            <w:rStyle w:val="Hyperlink"/>
          </w:rPr>
          <w:t>Building Fund</w:t>
        </w:r>
      </w:hyperlink>
      <w:r w:rsidRPr="00DE60AD">
        <w:t>. It is part of a broader commitment on the path to a universal early childhood education and care (ECEC) system.</w:t>
      </w:r>
    </w:p>
    <w:p w14:paraId="73B44866" w14:textId="0A40AD69" w:rsidR="00DE60AD" w:rsidRPr="00DE60AD" w:rsidRDefault="00DE60AD" w:rsidP="00DE60AD">
      <w:pPr>
        <w:spacing w:after="160"/>
      </w:pPr>
      <w:r w:rsidRPr="00DE60AD">
        <w:t>A grant round to support smaller providers will open soon.</w:t>
      </w:r>
    </w:p>
    <w:p w14:paraId="0A34E74D" w14:textId="77777777" w:rsidR="00DE60AD" w:rsidRDefault="00DE60AD" w:rsidP="00DE60AD">
      <w:pPr>
        <w:pStyle w:val="Heading3"/>
      </w:pPr>
      <w:r w:rsidRPr="00DE60AD">
        <w:t xml:space="preserve">Building early education in Canberra </w:t>
      </w:r>
    </w:p>
    <w:p w14:paraId="01EA4D8A" w14:textId="77777777" w:rsidR="00DE60AD" w:rsidRPr="00DE60AD" w:rsidRDefault="00DE60AD" w:rsidP="00DE60AD">
      <w:r w:rsidRPr="00DE60AD">
        <w:rPr>
          <w:b/>
          <w:bCs/>
        </w:rPr>
        <w:t>The Australian Government, in partnership with the Australian Capital Territory Government, is expanding access to ECEC in Canberra.</w:t>
      </w:r>
    </w:p>
    <w:p w14:paraId="14AD4BED" w14:textId="77777777" w:rsidR="00DE60AD" w:rsidRPr="00DE60AD" w:rsidRDefault="00DE60AD" w:rsidP="00DE60AD">
      <w:r w:rsidRPr="00DE60AD">
        <w:t>Through the Building Early Education Fund, the Australian Government will provide $10 million to build a new early learning service at Whitlam School. The ACT Government will contribute $3 million towards the project.</w:t>
      </w:r>
    </w:p>
    <w:p w14:paraId="57467DB1" w14:textId="77777777" w:rsidR="00DE60AD" w:rsidRPr="00DE60AD" w:rsidRDefault="00DE60AD" w:rsidP="00DE60AD">
      <w:r w:rsidRPr="00DE60AD">
        <w:t>Whitlam School will cater for up to 780 students from preschool to year 6 for the growing number of families in the Molonglo Valley, and will deliver 130 new ECEC places for local families in 2028.</w:t>
      </w:r>
    </w:p>
    <w:p w14:paraId="4650E1CB" w14:textId="77777777" w:rsidR="00DE60AD" w:rsidRPr="00DE60AD" w:rsidRDefault="00DE60AD" w:rsidP="00DE60AD">
      <w:r w:rsidRPr="00DE60AD">
        <w:t>Funding is being delivered through a Federation Funding Agreement schedule with the ACT Government. This agreement is one funding stream within the $1 billion Building Early Education Fund, part of a broader commitment to chart the course to universal ECEC.</w:t>
      </w:r>
    </w:p>
    <w:p w14:paraId="27F2F134" w14:textId="77777777" w:rsidR="00DE60AD" w:rsidRPr="00DE60AD" w:rsidRDefault="00DE60AD" w:rsidP="00DE60AD">
      <w:r w:rsidRPr="00DE60AD">
        <w:t>Learn more about the </w:t>
      </w:r>
      <w:hyperlink r:id="rId566" w:history="1">
        <w:r w:rsidRPr="00DE60AD">
          <w:rPr>
            <w:rStyle w:val="Hyperlink"/>
          </w:rPr>
          <w:t>Building Early Education Fund</w:t>
        </w:r>
      </w:hyperlink>
      <w:r w:rsidRPr="00DE60AD">
        <w:t>.</w:t>
      </w:r>
    </w:p>
    <w:p w14:paraId="0CCF301D" w14:textId="77777777" w:rsidR="00DE60AD" w:rsidRDefault="00DE60AD" w:rsidP="00DE60AD">
      <w:pPr>
        <w:pStyle w:val="Heading3"/>
      </w:pPr>
      <w:r w:rsidRPr="00DE60AD">
        <w:t xml:space="preserve">Sustainability and capital support grant application tips </w:t>
      </w:r>
    </w:p>
    <w:p w14:paraId="44315989" w14:textId="77777777" w:rsidR="00DE60AD" w:rsidRPr="00DE60AD" w:rsidRDefault="00DE60AD" w:rsidP="00DE60AD">
      <w:r w:rsidRPr="00DE60AD">
        <w:rPr>
          <w:b/>
          <w:bCs/>
        </w:rPr>
        <w:t>If you are applying for the Community Child Care Fund (CCCF) sustainability and capital support grant, here’s what assessors look for and how to make your application stand out:</w:t>
      </w:r>
    </w:p>
    <w:p w14:paraId="3444B26A" w14:textId="77777777" w:rsidR="00DE60AD" w:rsidRPr="00DE60AD" w:rsidRDefault="00DE60AD" w:rsidP="005C3749">
      <w:pPr>
        <w:pStyle w:val="Heading4"/>
      </w:pPr>
      <w:r w:rsidRPr="00DE60AD">
        <w:t>Explain community need</w:t>
      </w:r>
    </w:p>
    <w:p w14:paraId="4A7D5796" w14:textId="77777777" w:rsidR="00DE60AD" w:rsidRPr="00DE60AD" w:rsidRDefault="00DE60AD" w:rsidP="00DE60AD">
      <w:r w:rsidRPr="00DE60AD">
        <w:t>Clearly describe your community’s ECEC needs, using data and evidence where possible.</w:t>
      </w:r>
    </w:p>
    <w:p w14:paraId="4595EF7B" w14:textId="77777777" w:rsidR="00DE60AD" w:rsidRPr="00DE60AD" w:rsidRDefault="00DE60AD" w:rsidP="005C3749">
      <w:pPr>
        <w:pStyle w:val="Heading4"/>
      </w:pPr>
      <w:r w:rsidRPr="00DE60AD">
        <w:lastRenderedPageBreak/>
        <w:t>Identify barriers and solutions</w:t>
      </w:r>
    </w:p>
    <w:p w14:paraId="2411214B" w14:textId="77777777" w:rsidR="00DE60AD" w:rsidRPr="00DE60AD" w:rsidRDefault="00DE60AD" w:rsidP="00DE60AD">
      <w:r w:rsidRPr="00DE60AD">
        <w:t>Show the barriers to participation or financial sustainability and explain how your proposed activities will address those barriers.</w:t>
      </w:r>
    </w:p>
    <w:p w14:paraId="40370B65" w14:textId="77777777" w:rsidR="00DE60AD" w:rsidRPr="00DE60AD" w:rsidRDefault="00DE60AD" w:rsidP="005C3749">
      <w:pPr>
        <w:pStyle w:val="Heading4"/>
      </w:pPr>
      <w:r w:rsidRPr="00DE60AD">
        <w:t>Demonstrate strong relationships</w:t>
      </w:r>
    </w:p>
    <w:p w14:paraId="1ABCF0AB" w14:textId="77777777" w:rsidR="00DE60AD" w:rsidRPr="00DE60AD" w:rsidRDefault="00DE60AD" w:rsidP="00DE60AD">
      <w:r w:rsidRPr="00DE60AD">
        <w:t>Showcase partnerships with families, local organisations, and stakeholders.</w:t>
      </w:r>
    </w:p>
    <w:p w14:paraId="5D6994D4" w14:textId="77777777" w:rsidR="00DE60AD" w:rsidRPr="00DE60AD" w:rsidRDefault="00DE60AD" w:rsidP="005C3749">
      <w:pPr>
        <w:pStyle w:val="Heading4"/>
      </w:pPr>
      <w:r w:rsidRPr="00DE60AD">
        <w:t>Provide supporting evidence</w:t>
      </w:r>
    </w:p>
    <w:p w14:paraId="367F7883" w14:textId="77777777" w:rsidR="00DE60AD" w:rsidRPr="00DE60AD" w:rsidRDefault="00DE60AD" w:rsidP="00DE60AD">
      <w:r w:rsidRPr="00DE60AD">
        <w:t>Attach all required documents using official templates. Missing or incorrect attachments are one of the most common reasons applications cannot proceed.</w:t>
      </w:r>
    </w:p>
    <w:p w14:paraId="533EF7DB" w14:textId="77777777" w:rsidR="00DE60AD" w:rsidRPr="00DE60AD" w:rsidRDefault="00DE60AD" w:rsidP="00DE60AD">
      <w:r w:rsidRPr="00DE60AD">
        <w:t>Applications close 9 pm AEDT on 25 February 2026.</w:t>
      </w:r>
    </w:p>
    <w:p w14:paraId="31B7643A" w14:textId="77777777" w:rsidR="00DE60AD" w:rsidRPr="00DE60AD" w:rsidRDefault="00DE60AD" w:rsidP="00DE60AD">
      <w:r w:rsidRPr="00DE60AD">
        <w:t>Visit our </w:t>
      </w:r>
      <w:hyperlink r:id="rId567" w:history="1">
        <w:r w:rsidRPr="00DE60AD">
          <w:rPr>
            <w:rStyle w:val="Hyperlink"/>
          </w:rPr>
          <w:t>sustainability and capital support grant page</w:t>
        </w:r>
      </w:hyperlink>
      <w:r w:rsidRPr="00DE60AD">
        <w:t> to learn more.</w:t>
      </w:r>
    </w:p>
    <w:p w14:paraId="638CCC7A" w14:textId="77777777" w:rsidR="00DE60AD" w:rsidRPr="00DE60AD" w:rsidRDefault="00DE60AD" w:rsidP="00DE60AD">
      <w:r w:rsidRPr="00DE60AD">
        <w:t>If your organisation supports the ECEC sector, use our </w:t>
      </w:r>
      <w:hyperlink r:id="rId568" w:history="1">
        <w:r w:rsidRPr="00DE60AD">
          <w:rPr>
            <w:rStyle w:val="Hyperlink"/>
          </w:rPr>
          <w:t>communication toolkit</w:t>
        </w:r>
      </w:hyperlink>
      <w:r w:rsidRPr="00DE60AD">
        <w:t> to let your community know about this grant opportunity.</w:t>
      </w:r>
    </w:p>
    <w:p w14:paraId="09B8182A" w14:textId="77777777" w:rsidR="00DE60AD" w:rsidRDefault="00DE60AD" w:rsidP="00DE60AD">
      <w:pPr>
        <w:pStyle w:val="Heading2"/>
      </w:pPr>
      <w:bookmarkStart w:id="147" w:name="_Toc235620058"/>
      <w:r>
        <w:t>Geccko</w:t>
      </w:r>
      <w:bookmarkEnd w:id="147"/>
    </w:p>
    <w:p w14:paraId="35017A93" w14:textId="77777777" w:rsidR="00DE60AD" w:rsidRDefault="00DE60AD" w:rsidP="00DE60AD">
      <w:pPr>
        <w:pStyle w:val="Heading3"/>
      </w:pPr>
      <w:r w:rsidRPr="00DE60AD">
        <w:t>Foundation training starts this month</w:t>
      </w:r>
    </w:p>
    <w:p w14:paraId="2B8B83CC" w14:textId="77777777" w:rsidR="00DE60AD" w:rsidRPr="00DE60AD" w:rsidRDefault="00DE60AD" w:rsidP="00DE60AD">
      <w:r w:rsidRPr="00DE60AD">
        <w:rPr>
          <w:b/>
          <w:bCs/>
        </w:rPr>
        <w:t>Mandatory national child safety training is launching later this month.</w:t>
      </w:r>
    </w:p>
    <w:p w14:paraId="224BF4DD" w14:textId="77777777" w:rsidR="00DE60AD" w:rsidRPr="00DE60AD" w:rsidRDefault="00DE60AD" w:rsidP="00DE60AD">
      <w:r w:rsidRPr="00DE60AD">
        <w:t>All persons with management or control, nominated supervisors, persons in day-to-day charge, Family Day Care Educators and other staff, volunteers and students in ECEC must complete this training to meet new national requirements.</w:t>
      </w:r>
    </w:p>
    <w:p w14:paraId="56FD8E43" w14:textId="77777777" w:rsidR="00DE60AD" w:rsidRPr="00DE60AD" w:rsidRDefault="00DE60AD" w:rsidP="00DE60AD">
      <w:hyperlink r:id="rId569" w:history="1">
        <w:r w:rsidRPr="00DE60AD">
          <w:rPr>
            <w:rStyle w:val="Hyperlink"/>
          </w:rPr>
          <w:t>Register for Geccko</w:t>
        </w:r>
      </w:hyperlink>
      <w:r w:rsidRPr="00DE60AD">
        <w:t> now to access the training as soon as it’s available.</w:t>
      </w:r>
    </w:p>
    <w:p w14:paraId="58478139" w14:textId="77777777" w:rsidR="00DE60AD" w:rsidRPr="00DE60AD" w:rsidRDefault="00DE60AD" w:rsidP="00DE60AD">
      <w:r w:rsidRPr="00DE60AD">
        <w:t>Remember, every user needs an individual Geccko account with a personal email address. If you currently use a shared account at your service, please re-register.</w:t>
      </w:r>
    </w:p>
    <w:p w14:paraId="4A353C3A" w14:textId="77777777" w:rsidR="00DE60AD" w:rsidRPr="00DE60AD" w:rsidRDefault="00DE60AD" w:rsidP="00DE60AD">
      <w:r w:rsidRPr="00DE60AD">
        <w:t>Visit our website for </w:t>
      </w:r>
      <w:hyperlink r:id="rId570" w:history="1">
        <w:r w:rsidRPr="00DE60AD">
          <w:rPr>
            <w:rStyle w:val="Hyperlink"/>
          </w:rPr>
          <w:t>help setting up your account</w:t>
        </w:r>
      </w:hyperlink>
      <w:r w:rsidRPr="00DE60AD">
        <w:t>.</w:t>
      </w:r>
    </w:p>
    <w:p w14:paraId="775452B6" w14:textId="77777777" w:rsidR="00DE60AD" w:rsidRPr="00DE60AD" w:rsidRDefault="00DE60AD" w:rsidP="00DE60AD">
      <w:r w:rsidRPr="00DE60AD">
        <w:t>Providers should encourage staff to register early and use the </w:t>
      </w:r>
      <w:hyperlink r:id="rId571" w:history="1">
        <w:r w:rsidRPr="00DE60AD">
          <w:rPr>
            <w:rStyle w:val="Hyperlink"/>
          </w:rPr>
          <w:t>communication toolkit</w:t>
        </w:r>
      </w:hyperlink>
      <w:r w:rsidRPr="00DE60AD">
        <w:t> to share reminders.</w:t>
      </w:r>
    </w:p>
    <w:p w14:paraId="78F6018E" w14:textId="77777777" w:rsidR="00DE60AD" w:rsidRPr="00DE60AD" w:rsidRDefault="00DE60AD" w:rsidP="00DE60AD">
      <w:r w:rsidRPr="00DE60AD">
        <w:t>The training is being developed by the Queensland Government and the Australian Centre for Child Protection.</w:t>
      </w:r>
    </w:p>
    <w:p w14:paraId="235FEEDF" w14:textId="77777777" w:rsidR="00DE60AD" w:rsidRDefault="00DE60AD" w:rsidP="00DE60AD">
      <w:pPr>
        <w:pStyle w:val="Heading2"/>
      </w:pPr>
      <w:bookmarkStart w:id="148" w:name="_Toc235620059"/>
      <w:r>
        <w:t>Sector spotlight</w:t>
      </w:r>
      <w:bookmarkEnd w:id="148"/>
    </w:p>
    <w:p w14:paraId="78FD9B99" w14:textId="77777777" w:rsidR="00DE60AD" w:rsidRDefault="00DE60AD" w:rsidP="00DE60AD">
      <w:pPr>
        <w:pStyle w:val="Heading3"/>
      </w:pPr>
      <w:r w:rsidRPr="00DE60AD">
        <w:t>Build a culture of inclusion at your service</w:t>
      </w:r>
    </w:p>
    <w:p w14:paraId="72CECEB3" w14:textId="77777777" w:rsidR="00DE60AD" w:rsidRPr="00DE60AD" w:rsidRDefault="00DE60AD" w:rsidP="00DE60AD">
      <w:r w:rsidRPr="00DE60AD">
        <w:rPr>
          <w:b/>
          <w:bCs/>
        </w:rPr>
        <w:t>We have information and resources to help you embed inclusion at your service.</w:t>
      </w:r>
    </w:p>
    <w:p w14:paraId="02DCAB55" w14:textId="77777777" w:rsidR="00DE60AD" w:rsidRPr="00DE60AD" w:rsidRDefault="00DE60AD" w:rsidP="00DE60AD">
      <w:r w:rsidRPr="00DE60AD">
        <w:t>Discover:</w:t>
      </w:r>
    </w:p>
    <w:p w14:paraId="66A58A8F" w14:textId="77777777" w:rsidR="00DE60AD" w:rsidRPr="00DE60AD" w:rsidRDefault="00DE60AD" w:rsidP="005C3749">
      <w:pPr>
        <w:numPr>
          <w:ilvl w:val="0"/>
          <w:numId w:val="52"/>
        </w:numPr>
        <w:spacing w:after="0" w:line="360" w:lineRule="auto"/>
        <w:ind w:left="714" w:hanging="357"/>
      </w:pPr>
      <w:r w:rsidRPr="00DE60AD">
        <w:t>what inclusion looks like in an ECEC setting</w:t>
      </w:r>
    </w:p>
    <w:p w14:paraId="77C17002" w14:textId="77777777" w:rsidR="00DE60AD" w:rsidRPr="00DE60AD" w:rsidRDefault="00DE60AD" w:rsidP="005C3749">
      <w:pPr>
        <w:numPr>
          <w:ilvl w:val="0"/>
          <w:numId w:val="52"/>
        </w:numPr>
        <w:spacing w:after="0" w:line="360" w:lineRule="auto"/>
        <w:ind w:left="714" w:hanging="357"/>
      </w:pPr>
      <w:r w:rsidRPr="00DE60AD">
        <w:t>where your inclusion obligations come from</w:t>
      </w:r>
    </w:p>
    <w:p w14:paraId="52F2E853" w14:textId="77777777" w:rsidR="00DE60AD" w:rsidRPr="00DE60AD" w:rsidRDefault="00DE60AD" w:rsidP="005C3749">
      <w:pPr>
        <w:numPr>
          <w:ilvl w:val="0"/>
          <w:numId w:val="52"/>
        </w:numPr>
        <w:spacing w:after="0" w:line="360" w:lineRule="auto"/>
        <w:ind w:left="714" w:hanging="357"/>
      </w:pPr>
      <w:r w:rsidRPr="00DE60AD">
        <w:t>resources to help you embed inclusive practices</w:t>
      </w:r>
    </w:p>
    <w:p w14:paraId="12F5C2C7" w14:textId="31723CAF" w:rsidR="005C3749" w:rsidRDefault="00DE60AD" w:rsidP="00DE60AD">
      <w:pPr>
        <w:numPr>
          <w:ilvl w:val="0"/>
          <w:numId w:val="52"/>
        </w:numPr>
        <w:spacing w:after="0" w:line="360" w:lineRule="auto"/>
        <w:ind w:left="714" w:hanging="357"/>
      </w:pPr>
      <w:r w:rsidRPr="00DE60AD">
        <w:lastRenderedPageBreak/>
        <w:t>how to get help when you experience barriers to inclusion.</w:t>
      </w:r>
      <w:r w:rsidR="005C3749">
        <w:br/>
      </w:r>
    </w:p>
    <w:p w14:paraId="414719CF" w14:textId="3C7C9891" w:rsidR="00DE60AD" w:rsidRPr="00DE60AD" w:rsidRDefault="00DE60AD" w:rsidP="00DE60AD">
      <w:r w:rsidRPr="00DE60AD">
        <w:t>Learn more about </w:t>
      </w:r>
      <w:hyperlink r:id="rId572" w:history="1">
        <w:r w:rsidRPr="00DE60AD">
          <w:rPr>
            <w:rStyle w:val="Hyperlink"/>
          </w:rPr>
          <w:t>inclusion in ECEC</w:t>
        </w:r>
      </w:hyperlink>
      <w:r w:rsidRPr="00DE60AD">
        <w:t>.</w:t>
      </w:r>
    </w:p>
    <w:p w14:paraId="7832DA29" w14:textId="77777777" w:rsidR="00DE60AD" w:rsidRDefault="00DE60AD" w:rsidP="00DE60AD">
      <w:pPr>
        <w:pStyle w:val="Heading2"/>
      </w:pPr>
      <w:bookmarkStart w:id="149" w:name="_Toc235620060"/>
      <w:r>
        <w:t>Facts from FAL</w:t>
      </w:r>
      <w:bookmarkEnd w:id="149"/>
    </w:p>
    <w:p w14:paraId="51FB5F6C" w14:textId="77777777" w:rsidR="00DE60AD" w:rsidRDefault="00DE60AD" w:rsidP="00DE60AD">
      <w:pPr>
        <w:pStyle w:val="Heading3"/>
      </w:pPr>
      <w:r w:rsidRPr="00DE60AD">
        <w:t>Payments and fees</w:t>
      </w:r>
    </w:p>
    <w:p w14:paraId="183525FC" w14:textId="0097F132" w:rsidR="00DE60AD" w:rsidRDefault="00DE60AD" w:rsidP="00DE60AD">
      <w:pPr>
        <w:rPr>
          <w:rFonts w:ascii="Calibri" w:eastAsiaTheme="majorEastAsia" w:hAnsi="Calibri" w:cstheme="majorBidi"/>
          <w:color w:val="FFFFFF" w:themeColor="background1"/>
          <w:sz w:val="28"/>
          <w:szCs w:val="24"/>
        </w:rPr>
      </w:pPr>
      <w:r w:rsidRPr="00DE60AD">
        <w:t>You must pass on CCS to families as a fee reduction. You must report </w:t>
      </w:r>
      <w:hyperlink r:id="rId573" w:history="1">
        <w:r w:rsidRPr="00DE60AD">
          <w:rPr>
            <w:rStyle w:val="Hyperlink"/>
          </w:rPr>
          <w:t>fee information</w:t>
        </w:r>
      </w:hyperlink>
      <w:r w:rsidRPr="00DE60AD">
        <w:t>.</w:t>
      </w:r>
      <w:r>
        <w:br w:type="page"/>
      </w:r>
    </w:p>
    <w:p w14:paraId="0FAF8104" w14:textId="78EF87AE" w:rsidR="006F338F" w:rsidRDefault="00351B31" w:rsidP="0017525A">
      <w:pPr>
        <w:pStyle w:val="Issuedate"/>
      </w:pPr>
      <w:bookmarkStart w:id="150" w:name="_Toc235620061"/>
      <w:r>
        <w:lastRenderedPageBreak/>
        <w:t>4 February 2026</w:t>
      </w:r>
      <w:bookmarkEnd w:id="150"/>
    </w:p>
    <w:p w14:paraId="25F54BDA" w14:textId="77777777" w:rsidR="00351B31" w:rsidRDefault="00351B31" w:rsidP="00351B31">
      <w:pPr>
        <w:pStyle w:val="Heading2"/>
      </w:pPr>
      <w:bookmarkStart w:id="151" w:name="_Toc235620062"/>
      <w:r>
        <w:t>From the department</w:t>
      </w:r>
      <w:bookmarkEnd w:id="151"/>
    </w:p>
    <w:p w14:paraId="5CB29D14" w14:textId="4EFEA799" w:rsidR="00351B31" w:rsidRDefault="00C371A3" w:rsidP="00476E1F">
      <w:pPr>
        <w:pStyle w:val="Heading3"/>
      </w:pPr>
      <w:r w:rsidRPr="00C371A3">
        <w:t>Building early education in Tasmania</w:t>
      </w:r>
    </w:p>
    <w:p w14:paraId="3604B907" w14:textId="77777777" w:rsidR="00476E1F" w:rsidRPr="00476E1F" w:rsidRDefault="00476E1F" w:rsidP="00476E1F">
      <w:r w:rsidRPr="00476E1F">
        <w:rPr>
          <w:b/>
          <w:bCs/>
        </w:rPr>
        <w:t>The Australian Government, in partnership with the Tasmanian Government, is expanding access to quality not-for-profit early childhood education and care (ECEC) for families across Tasmania.</w:t>
      </w:r>
    </w:p>
    <w:p w14:paraId="6E3AFF95" w14:textId="77777777" w:rsidR="00476E1F" w:rsidRPr="00476E1F" w:rsidRDefault="00476E1F" w:rsidP="00476E1F">
      <w:r w:rsidRPr="00476E1F">
        <w:t>Through the Building Early Education Fund, the Australian Government will provide:</w:t>
      </w:r>
    </w:p>
    <w:p w14:paraId="686BE040" w14:textId="77777777" w:rsidR="00476E1F" w:rsidRPr="00476E1F" w:rsidRDefault="00476E1F" w:rsidP="00476E1F">
      <w:pPr>
        <w:pStyle w:val="ListParagraph"/>
      </w:pPr>
      <w:r w:rsidRPr="00476E1F">
        <w:t>$5 million to build new services at Westbury Primary School, delivering 36 new ECEC places</w:t>
      </w:r>
    </w:p>
    <w:p w14:paraId="0D86F176" w14:textId="77777777" w:rsidR="00476E1F" w:rsidRPr="00476E1F" w:rsidRDefault="00476E1F" w:rsidP="00476E1F">
      <w:pPr>
        <w:pStyle w:val="ListParagraph"/>
      </w:pPr>
      <w:r w:rsidRPr="00476E1F">
        <w:t>$5 million to build new services at Rosetta Primary School, delivering 36 new ECEC places</w:t>
      </w:r>
    </w:p>
    <w:p w14:paraId="0CE9F929" w14:textId="77777777" w:rsidR="00476E1F" w:rsidRPr="00476E1F" w:rsidRDefault="00476E1F" w:rsidP="00476E1F">
      <w:pPr>
        <w:pStyle w:val="ListParagraph"/>
      </w:pPr>
      <w:r w:rsidRPr="00476E1F">
        <w:t>$4 million to establish new services at St Marys District School, delivering 24 new ECEC places</w:t>
      </w:r>
    </w:p>
    <w:p w14:paraId="070863B4" w14:textId="77777777" w:rsidR="00476E1F" w:rsidRPr="00476E1F" w:rsidRDefault="00476E1F" w:rsidP="00476E1F">
      <w:pPr>
        <w:pStyle w:val="ListParagraph"/>
      </w:pPr>
      <w:r w:rsidRPr="00476E1F">
        <w:t>$3.5 million to establish new services at Bruny Island District School, delivering 20 new ECEC places</w:t>
      </w:r>
    </w:p>
    <w:p w14:paraId="67E5A0A4" w14:textId="77777777" w:rsidR="00476E1F" w:rsidRPr="00476E1F" w:rsidRDefault="00476E1F" w:rsidP="00476E1F">
      <w:pPr>
        <w:pStyle w:val="ListParagraph"/>
      </w:pPr>
      <w:r w:rsidRPr="00476E1F">
        <w:t>$3 million for a new service at Bothwell District High School, delivering 20 new ECEC places.</w:t>
      </w:r>
    </w:p>
    <w:p w14:paraId="6F50B2E1" w14:textId="77777777" w:rsidR="00476E1F" w:rsidRPr="00476E1F" w:rsidRDefault="00476E1F" w:rsidP="00476E1F">
      <w:r w:rsidRPr="00476E1F">
        <w:t>The Australian and Tasmanian governments will also continue work to deliver a new ECEC service at Huonville Primary School, with details to be confirmed as planning progresses.</w:t>
      </w:r>
    </w:p>
    <w:p w14:paraId="05EB52E2" w14:textId="77777777" w:rsidR="00476E1F" w:rsidRPr="00476E1F" w:rsidRDefault="00476E1F" w:rsidP="00476E1F">
      <w:r w:rsidRPr="00476E1F">
        <w:t>Funding is being delivered under a Federation Funding Agreement schedule with the Tasmanian Government. This agreement is one funding stream within the $1 billion Building Early Education Fund, part of a broader commitment to chart the course to universal ECEC.</w:t>
      </w:r>
    </w:p>
    <w:p w14:paraId="5A14F0D7" w14:textId="2FD7665E" w:rsidR="00476E1F" w:rsidRDefault="00476E1F" w:rsidP="00476E1F">
      <w:r w:rsidRPr="00476E1F">
        <w:t xml:space="preserve">Learn more about the </w:t>
      </w:r>
      <w:hyperlink r:id="rId574" w:history="1">
        <w:r w:rsidRPr="00476E1F">
          <w:rPr>
            <w:rStyle w:val="Hyperlink"/>
          </w:rPr>
          <w:t>Building Early Education Fund</w:t>
        </w:r>
      </w:hyperlink>
      <w:r w:rsidRPr="00476E1F">
        <w:t>.</w:t>
      </w:r>
    </w:p>
    <w:p w14:paraId="11DA1F27" w14:textId="21616E99" w:rsidR="00476E1F" w:rsidRDefault="00790A32" w:rsidP="00790A32">
      <w:pPr>
        <w:pStyle w:val="Heading3"/>
      </w:pPr>
      <w:r w:rsidRPr="00790A32">
        <w:t>Grant streams in focus: sustainability and capital support</w:t>
      </w:r>
    </w:p>
    <w:p w14:paraId="2AD0A9F4" w14:textId="77777777" w:rsidR="00B85C64" w:rsidRPr="00B85C64" w:rsidRDefault="00B85C64" w:rsidP="00B85C64">
      <w:r w:rsidRPr="00B85C64">
        <w:rPr>
          <w:b/>
          <w:bCs/>
        </w:rPr>
        <w:t>The Community Child Care Fund (CCCF) sustainability and capital support grant offers 2 funding streams.</w:t>
      </w:r>
    </w:p>
    <w:p w14:paraId="2214CB5C" w14:textId="77777777" w:rsidR="00B85C64" w:rsidRPr="00B85C64" w:rsidRDefault="00B85C64" w:rsidP="00B85C64">
      <w:r w:rsidRPr="00B85C64">
        <w:t>Each are designed to support ECEC services in areas experiencing disadvantage or vulnerability.</w:t>
      </w:r>
    </w:p>
    <w:p w14:paraId="12CA5A79" w14:textId="77777777" w:rsidR="00B85C64" w:rsidRPr="00B85C64" w:rsidRDefault="00B85C64" w:rsidP="00B85C64">
      <w:r w:rsidRPr="00B85C64">
        <w:t>Understanding the differences will help you choose the right stream and prepare a strong application.</w:t>
      </w:r>
    </w:p>
    <w:p w14:paraId="77FD8375" w14:textId="77777777" w:rsidR="00B85C64" w:rsidRPr="00B85C64" w:rsidRDefault="00B85C64" w:rsidP="00B85C64">
      <w:r w:rsidRPr="00B85C64">
        <w:rPr>
          <w:b/>
          <w:bCs/>
        </w:rPr>
        <w:t>Sustainability support grants</w:t>
      </w:r>
      <w:r w:rsidRPr="00B85C64">
        <w:t xml:space="preserve"> help strengthen the long-term financial viability of your service. Funding can support activities such as:</w:t>
      </w:r>
    </w:p>
    <w:p w14:paraId="53A925D9" w14:textId="77777777" w:rsidR="00B85C64" w:rsidRPr="00B85C64" w:rsidRDefault="00B85C64" w:rsidP="00B85C64">
      <w:pPr>
        <w:pStyle w:val="ListParagraph"/>
      </w:pPr>
      <w:r w:rsidRPr="00B85C64">
        <w:t>adjusting business practices</w:t>
      </w:r>
    </w:p>
    <w:p w14:paraId="1B1DE9E6" w14:textId="77777777" w:rsidR="00B85C64" w:rsidRPr="00B85C64" w:rsidRDefault="00B85C64" w:rsidP="00B85C64">
      <w:pPr>
        <w:pStyle w:val="ListParagraph"/>
      </w:pPr>
      <w:r w:rsidRPr="00B85C64">
        <w:t>upskilling staff</w:t>
      </w:r>
    </w:p>
    <w:p w14:paraId="65A2DDE4" w14:textId="77777777" w:rsidR="00B85C64" w:rsidRPr="00B85C64" w:rsidRDefault="00B85C64" w:rsidP="00B85C64">
      <w:pPr>
        <w:pStyle w:val="ListParagraph"/>
      </w:pPr>
      <w:r w:rsidRPr="00B85C64">
        <w:t>supporting service delivery in underserved areas</w:t>
      </w:r>
    </w:p>
    <w:p w14:paraId="34275CA7" w14:textId="77777777" w:rsidR="00B85C64" w:rsidRPr="00B85C64" w:rsidRDefault="00B85C64" w:rsidP="00B85C64">
      <w:pPr>
        <w:pStyle w:val="ListParagraph"/>
      </w:pPr>
      <w:r w:rsidRPr="00B85C64">
        <w:t>providing transport for remote or isolated families.</w:t>
      </w:r>
    </w:p>
    <w:p w14:paraId="651A50ED" w14:textId="77777777" w:rsidR="00B85C64" w:rsidRPr="00B85C64" w:rsidRDefault="00B85C64" w:rsidP="00B85C64">
      <w:r w:rsidRPr="00B85C64">
        <w:rPr>
          <w:b/>
          <w:bCs/>
        </w:rPr>
        <w:t>Capital support grants</w:t>
      </w:r>
      <w:r w:rsidRPr="00B85C64">
        <w:t xml:space="preserve"> fund smaller works to improve existing facilities so children can learn, grow and thrive in safe, quality environments. Funding can support:</w:t>
      </w:r>
    </w:p>
    <w:p w14:paraId="3D9F8145" w14:textId="77777777" w:rsidR="00B85C64" w:rsidRPr="00B85C64" w:rsidRDefault="00B85C64" w:rsidP="00B85C64">
      <w:pPr>
        <w:pStyle w:val="ListParagraph"/>
      </w:pPr>
      <w:r w:rsidRPr="00B85C64">
        <w:t>renovating or repairing ECEC facilities</w:t>
      </w:r>
    </w:p>
    <w:p w14:paraId="2B2F007F" w14:textId="77777777" w:rsidR="00B85C64" w:rsidRPr="00B85C64" w:rsidRDefault="00B85C64" w:rsidP="00B85C64">
      <w:pPr>
        <w:pStyle w:val="ListParagraph"/>
      </w:pPr>
      <w:r w:rsidRPr="00B85C64">
        <w:t>improving outdoor play areas and fencing</w:t>
      </w:r>
    </w:p>
    <w:p w14:paraId="4532C61A" w14:textId="77777777" w:rsidR="00B85C64" w:rsidRPr="00B85C64" w:rsidRDefault="00B85C64" w:rsidP="00B85C64">
      <w:pPr>
        <w:pStyle w:val="ListParagraph"/>
      </w:pPr>
      <w:r w:rsidRPr="00B85C64">
        <w:t>completing child safety and compliance works.</w:t>
      </w:r>
    </w:p>
    <w:p w14:paraId="47E6B59A" w14:textId="77777777" w:rsidR="00B85C64" w:rsidRPr="00B85C64" w:rsidRDefault="00B85C64" w:rsidP="00B85C64">
      <w:r w:rsidRPr="00B85C64">
        <w:lastRenderedPageBreak/>
        <w:t>You can apply for one or both streams, but you must submit a separate application for each one.</w:t>
      </w:r>
    </w:p>
    <w:p w14:paraId="559CEEC3" w14:textId="78D1ACD5" w:rsidR="00790A32" w:rsidRDefault="00B85C64" w:rsidP="00B85C64">
      <w:r w:rsidRPr="00B85C64">
        <w:t xml:space="preserve">Visit our </w:t>
      </w:r>
      <w:hyperlink r:id="rId575" w:history="1">
        <w:r w:rsidRPr="00B85C64">
          <w:rPr>
            <w:rStyle w:val="Hyperlink"/>
          </w:rPr>
          <w:t>sustainability and capital support grant page</w:t>
        </w:r>
      </w:hyperlink>
      <w:r w:rsidRPr="00B85C64">
        <w:t xml:space="preserve"> to learn more.</w:t>
      </w:r>
    </w:p>
    <w:p w14:paraId="4C5639B7" w14:textId="3936A271" w:rsidR="00AF4015" w:rsidRDefault="00AF4015" w:rsidP="00AF4015">
      <w:pPr>
        <w:pStyle w:val="Heading2"/>
      </w:pPr>
      <w:bookmarkStart w:id="152" w:name="_Toc235620063"/>
      <w:r>
        <w:t>Sector spotlight</w:t>
      </w:r>
      <w:bookmarkEnd w:id="152"/>
    </w:p>
    <w:p w14:paraId="7C644235" w14:textId="6BE06C2F" w:rsidR="00AF4015" w:rsidRPr="00AF4015" w:rsidRDefault="00041655" w:rsidP="00041655">
      <w:pPr>
        <w:pStyle w:val="Heading3"/>
      </w:pPr>
      <w:r w:rsidRPr="00041655">
        <w:t>Help families find your service in 2026</w:t>
      </w:r>
    </w:p>
    <w:p w14:paraId="2566097F" w14:textId="77777777" w:rsidR="00041655" w:rsidRPr="00041655" w:rsidRDefault="00041655" w:rsidP="00041655">
      <w:hyperlink r:id="rId576" w:history="1">
        <w:r w:rsidRPr="00041655">
          <w:rPr>
            <w:rStyle w:val="Hyperlink"/>
            <w:b/>
            <w:bCs/>
          </w:rPr>
          <w:t>StartingBlocks.gov.au</w:t>
        </w:r>
      </w:hyperlink>
      <w:r w:rsidRPr="00041655">
        <w:rPr>
          <w:b/>
          <w:bCs/>
        </w:rPr>
        <w:t xml:space="preserve"> is the one place where families can find and compare all ECEC services.</w:t>
      </w:r>
      <w:r w:rsidRPr="00041655">
        <w:t xml:space="preserve"> </w:t>
      </w:r>
    </w:p>
    <w:p w14:paraId="56871F2F" w14:textId="77777777" w:rsidR="00041655" w:rsidRPr="00041655" w:rsidRDefault="00041655" w:rsidP="00041655">
      <w:r w:rsidRPr="00041655">
        <w:t>Make sure your details are up to date in the Child Care Subsidy System so families can find your service.</w:t>
      </w:r>
    </w:p>
    <w:p w14:paraId="18C423F2" w14:textId="77777777" w:rsidR="00041655" w:rsidRPr="00041655" w:rsidRDefault="00041655" w:rsidP="00041655">
      <w:r w:rsidRPr="00041655">
        <w:t>You must report:</w:t>
      </w:r>
    </w:p>
    <w:p w14:paraId="37A3B489" w14:textId="77777777" w:rsidR="00041655" w:rsidRPr="00041655" w:rsidRDefault="00041655" w:rsidP="00041655">
      <w:pPr>
        <w:pStyle w:val="ListParagraph"/>
      </w:pPr>
      <w:r w:rsidRPr="00041655">
        <w:rPr>
          <w:b/>
          <w:bCs/>
        </w:rPr>
        <w:t>current fees</w:t>
      </w:r>
      <w:r w:rsidRPr="00041655">
        <w:t>: your hourly or session fees before any subsidies, discounts or reductions</w:t>
      </w:r>
    </w:p>
    <w:p w14:paraId="1E51B966" w14:textId="77777777" w:rsidR="00041655" w:rsidRPr="00041655" w:rsidRDefault="00041655" w:rsidP="00041655">
      <w:pPr>
        <w:pStyle w:val="ListParagraph"/>
      </w:pPr>
      <w:r w:rsidRPr="00041655">
        <w:rPr>
          <w:b/>
          <w:bCs/>
        </w:rPr>
        <w:t>fee changes</w:t>
      </w:r>
      <w:r w:rsidRPr="00041655">
        <w:t>: any changes within 14 days of the change</w:t>
      </w:r>
    </w:p>
    <w:p w14:paraId="4042386D" w14:textId="77777777" w:rsidR="00041655" w:rsidRPr="00041655" w:rsidRDefault="00041655" w:rsidP="00041655">
      <w:pPr>
        <w:pStyle w:val="ListParagraph"/>
      </w:pPr>
      <w:r w:rsidRPr="00041655">
        <w:rPr>
          <w:b/>
          <w:bCs/>
        </w:rPr>
        <w:t>vacancies</w:t>
      </w:r>
      <w:r w:rsidRPr="00041655">
        <w:t>: your current vacancies by 8 pm AEST/AEDT each Friday.</w:t>
      </w:r>
    </w:p>
    <w:p w14:paraId="477B742E" w14:textId="77777777" w:rsidR="00041655" w:rsidRPr="00041655" w:rsidRDefault="00041655" w:rsidP="00041655">
      <w:r w:rsidRPr="00041655">
        <w:t xml:space="preserve">Update this information through the Provider Entry Point (PEP) or your third-party software. The information then flows through to </w:t>
      </w:r>
      <w:hyperlink r:id="rId577" w:history="1">
        <w:r w:rsidRPr="00041655">
          <w:rPr>
            <w:rStyle w:val="Hyperlink"/>
          </w:rPr>
          <w:t>StartingBlocks.gov.au</w:t>
        </w:r>
      </w:hyperlink>
      <w:r w:rsidRPr="00041655">
        <w:t>.</w:t>
      </w:r>
    </w:p>
    <w:p w14:paraId="39155FA1" w14:textId="6624E698" w:rsidR="00B85C64" w:rsidRDefault="00041655" w:rsidP="00041655">
      <w:r w:rsidRPr="00041655">
        <w:t xml:space="preserve">Learn </w:t>
      </w:r>
      <w:hyperlink r:id="rId578" w:history="1">
        <w:r w:rsidRPr="00041655">
          <w:rPr>
            <w:rStyle w:val="Hyperlink"/>
          </w:rPr>
          <w:t>how to update fee and vacancy details</w:t>
        </w:r>
      </w:hyperlink>
      <w:r w:rsidRPr="00041655">
        <w:t>.</w:t>
      </w:r>
    </w:p>
    <w:p w14:paraId="6B7FADED" w14:textId="77777777" w:rsidR="00CD6F45" w:rsidRDefault="00CD6F45" w:rsidP="00CD6F45">
      <w:pPr>
        <w:pStyle w:val="Heading2"/>
      </w:pPr>
      <w:bookmarkStart w:id="153" w:name="_Hlk221787895"/>
      <w:bookmarkStart w:id="154" w:name="_Toc235620064"/>
      <w:r>
        <w:t>Facts from FAL</w:t>
      </w:r>
      <w:bookmarkEnd w:id="154"/>
    </w:p>
    <w:bookmarkEnd w:id="153"/>
    <w:p w14:paraId="52027DE4" w14:textId="737EE1D4" w:rsidR="00CD6F45" w:rsidRPr="00CD6F45" w:rsidRDefault="00CD6F45" w:rsidP="00CD6F45">
      <w:pPr>
        <w:pStyle w:val="Heading3"/>
      </w:pPr>
      <w:r w:rsidRPr="00CD6F45">
        <w:t>Avoiding an infringement notice</w:t>
      </w:r>
    </w:p>
    <w:p w14:paraId="23203A58" w14:textId="77777777" w:rsidR="00C374E4" w:rsidRPr="00C374E4" w:rsidRDefault="00C374E4" w:rsidP="00C374E4">
      <w:r w:rsidRPr="00C374E4">
        <w:rPr>
          <w:b/>
          <w:bCs/>
        </w:rPr>
        <w:t>Providers who don’t follow the rules under Family Assistance Law (FAL) may receive an infringement notice. It’s essential that providers, their employees and their educators comply with these rules.</w:t>
      </w:r>
    </w:p>
    <w:p w14:paraId="266B022F" w14:textId="77777777" w:rsidR="00C374E4" w:rsidRPr="00C374E4" w:rsidRDefault="00C374E4" w:rsidP="00C374E4">
      <w:r w:rsidRPr="00C374E4">
        <w:t>Most providers do the right thing and meet their obligations. However, when rules are not followed, infringement notices are one way we address non-compliance and encourage better practices.</w:t>
      </w:r>
    </w:p>
    <w:p w14:paraId="723F9219" w14:textId="77777777" w:rsidR="00C374E4" w:rsidRPr="00C374E4" w:rsidRDefault="00C374E4" w:rsidP="00C374E4">
      <w:r w:rsidRPr="00C374E4">
        <w:t>An infringement notice is a financial penalty, and it can be costly.</w:t>
      </w:r>
    </w:p>
    <w:p w14:paraId="0BD4BECC" w14:textId="77777777" w:rsidR="00C374E4" w:rsidRPr="00C374E4" w:rsidRDefault="00C374E4" w:rsidP="00C374E4">
      <w:r w:rsidRPr="00C374E4">
        <w:t xml:space="preserve">For example, failing to update the status of a current </w:t>
      </w:r>
      <w:r w:rsidRPr="00C374E4">
        <w:rPr>
          <w:b/>
          <w:bCs/>
        </w:rPr>
        <w:t>Working With Children Check</w:t>
      </w:r>
      <w:r w:rsidRPr="00C374E4">
        <w:t xml:space="preserve"> can result in a fine of up to $16,500.</w:t>
      </w:r>
    </w:p>
    <w:p w14:paraId="7BA8595E" w14:textId="77777777" w:rsidR="00C374E4" w:rsidRPr="00C374E4" w:rsidRDefault="00C374E4" w:rsidP="00C374E4">
      <w:r w:rsidRPr="00C374E4">
        <w:t>Infringement notices can help providers avoid more severe penalties. They allow a provider to pay a smaller fine instead of facing much larger consequences, such as losing approval to administer CCS, being taken to court, or being prosecuted.</w:t>
      </w:r>
    </w:p>
    <w:p w14:paraId="7EC58AEB" w14:textId="0479735F" w:rsidR="00041655" w:rsidRDefault="00C374E4" w:rsidP="00C374E4">
      <w:r w:rsidRPr="00C374E4">
        <w:t xml:space="preserve">Learn more about </w:t>
      </w:r>
      <w:hyperlink r:id="rId579" w:history="1">
        <w:r w:rsidRPr="00C374E4">
          <w:rPr>
            <w:rStyle w:val="Hyperlink"/>
          </w:rPr>
          <w:t>infringement notices</w:t>
        </w:r>
      </w:hyperlink>
      <w:r w:rsidRPr="00C374E4">
        <w:t xml:space="preserve"> on our website.</w:t>
      </w:r>
    </w:p>
    <w:p w14:paraId="33B167EB" w14:textId="4D71F9EE" w:rsidR="00C374E4" w:rsidRDefault="00C374E4" w:rsidP="00C374E4">
      <w:pPr>
        <w:pStyle w:val="Heading3"/>
      </w:pPr>
      <w:r w:rsidRPr="00C374E4">
        <w:t>Inducements and advertising: what you need to know</w:t>
      </w:r>
    </w:p>
    <w:p w14:paraId="4129867D" w14:textId="77777777" w:rsidR="00C374E4" w:rsidRPr="00C374E4" w:rsidRDefault="00C374E4" w:rsidP="00C374E4">
      <w:r w:rsidRPr="00C374E4">
        <w:rPr>
          <w:b/>
          <w:bCs/>
        </w:rPr>
        <w:t xml:space="preserve">You may not offer certain types of inducements to families. An inducement is any incentive provided to secure a child’s enrolment. </w:t>
      </w:r>
    </w:p>
    <w:p w14:paraId="711941AC" w14:textId="77777777" w:rsidR="00C374E4" w:rsidRPr="00C374E4" w:rsidRDefault="00C374E4" w:rsidP="00C374E4">
      <w:r w:rsidRPr="00C374E4">
        <w:t>Inducements that are financial or unrelated to the quality or delivery of services are not permitted.</w:t>
      </w:r>
    </w:p>
    <w:p w14:paraId="70F962A3" w14:textId="77777777" w:rsidR="00C374E4" w:rsidRPr="00C374E4" w:rsidRDefault="00C374E4" w:rsidP="00C374E4">
      <w:r w:rsidRPr="00C374E4">
        <w:t>Examples of prohibited inducements include:</w:t>
      </w:r>
    </w:p>
    <w:p w14:paraId="2A49EA7F" w14:textId="77777777" w:rsidR="00C374E4" w:rsidRPr="00C374E4" w:rsidRDefault="00C374E4" w:rsidP="00C374E4">
      <w:pPr>
        <w:pStyle w:val="ListParagraph"/>
      </w:pPr>
      <w:r w:rsidRPr="00C374E4">
        <w:lastRenderedPageBreak/>
        <w:t>cash payments, vouchers or gift cards</w:t>
      </w:r>
    </w:p>
    <w:p w14:paraId="70B5D789" w14:textId="77777777" w:rsidR="00C374E4" w:rsidRPr="00C374E4" w:rsidRDefault="00C374E4" w:rsidP="00C374E4">
      <w:pPr>
        <w:pStyle w:val="ListParagraph"/>
      </w:pPr>
      <w:r w:rsidRPr="00C374E4">
        <w:t>iPads, tablets or other electronic devices</w:t>
      </w:r>
    </w:p>
    <w:p w14:paraId="0B1A94F7" w14:textId="77777777" w:rsidR="00C374E4" w:rsidRPr="00C374E4" w:rsidRDefault="00C374E4" w:rsidP="00C374E4">
      <w:pPr>
        <w:pStyle w:val="ListParagraph"/>
      </w:pPr>
      <w:r w:rsidRPr="00C374E4">
        <w:t>any other gifts or giveaways.</w:t>
      </w:r>
    </w:p>
    <w:p w14:paraId="6B411CAE" w14:textId="15D17451" w:rsidR="00C374E4" w:rsidRDefault="00C374E4" w:rsidP="00C374E4">
      <w:r w:rsidRPr="00C374E4">
        <w:t xml:space="preserve">Find out more about </w:t>
      </w:r>
      <w:hyperlink r:id="rId580" w:history="1">
        <w:r w:rsidRPr="00C374E4">
          <w:rPr>
            <w:rStyle w:val="Hyperlink"/>
          </w:rPr>
          <w:t>inducements and advertising</w:t>
        </w:r>
      </w:hyperlink>
      <w:r w:rsidRPr="00C374E4">
        <w:t xml:space="preserve"> on our website.</w:t>
      </w:r>
    </w:p>
    <w:p w14:paraId="1151B6F8" w14:textId="27A324BE" w:rsidR="00C374E4" w:rsidRDefault="00C13075" w:rsidP="00C13075">
      <w:pPr>
        <w:pStyle w:val="Heading3"/>
      </w:pPr>
      <w:r w:rsidRPr="00C13075">
        <w:t>How to avoid a debt notice</w:t>
      </w:r>
    </w:p>
    <w:p w14:paraId="098B2157" w14:textId="77777777" w:rsidR="00C13075" w:rsidRPr="00C13075" w:rsidRDefault="00C13075" w:rsidP="00C13075">
      <w:r w:rsidRPr="00C13075">
        <w:rPr>
          <w:b/>
          <w:bCs/>
        </w:rPr>
        <w:t>Staying on top of your CCS obligations is the best way to avoid debt notices and potential penalties. Taking steps early can help you prevent unnecessary stress and financial impact.</w:t>
      </w:r>
    </w:p>
    <w:p w14:paraId="398AAE8B" w14:textId="77777777" w:rsidR="00C13075" w:rsidRPr="00C13075" w:rsidRDefault="00C13075" w:rsidP="00C13075">
      <w:pPr>
        <w:pStyle w:val="Heading4"/>
      </w:pPr>
      <w:r w:rsidRPr="00C13075">
        <w:t>What triggers a debt notice?</w:t>
      </w:r>
    </w:p>
    <w:p w14:paraId="1856DD38" w14:textId="77777777" w:rsidR="00C13075" w:rsidRPr="00C13075" w:rsidRDefault="00C13075" w:rsidP="00C13075">
      <w:r w:rsidRPr="00C13075">
        <w:t>You could receive a debt notice if you:</w:t>
      </w:r>
    </w:p>
    <w:p w14:paraId="57717533" w14:textId="77777777" w:rsidR="00C13075" w:rsidRPr="00C13075" w:rsidRDefault="00C13075" w:rsidP="00C13075">
      <w:pPr>
        <w:pStyle w:val="ListParagraph"/>
      </w:pPr>
      <w:r w:rsidRPr="00C13075">
        <w:t>make changes to a session report that reduces hours or days of care</w:t>
      </w:r>
    </w:p>
    <w:p w14:paraId="36AA06C9" w14:textId="77777777" w:rsidR="00C13075" w:rsidRPr="00C13075" w:rsidRDefault="00C13075" w:rsidP="00C13075">
      <w:pPr>
        <w:pStyle w:val="ListParagraph"/>
      </w:pPr>
      <w:r w:rsidRPr="00C13075">
        <w:t>withdraw a session report</w:t>
      </w:r>
    </w:p>
    <w:p w14:paraId="33D31E05" w14:textId="77777777" w:rsidR="00C13075" w:rsidRPr="00C13075" w:rsidRDefault="00C13075" w:rsidP="00C13075">
      <w:pPr>
        <w:pStyle w:val="ListParagraph"/>
      </w:pPr>
      <w:r w:rsidRPr="00C13075">
        <w:t>act in ways that breach compliance (contrary to FAL)</w:t>
      </w:r>
    </w:p>
    <w:p w14:paraId="453366DB" w14:textId="77777777" w:rsidR="00C13075" w:rsidRPr="00C13075" w:rsidRDefault="00C13075" w:rsidP="00C13075">
      <w:pPr>
        <w:pStyle w:val="ListParagraph"/>
      </w:pPr>
      <w:r w:rsidRPr="00C13075">
        <w:t xml:space="preserve">close or transfer ownership of your service </w:t>
      </w:r>
      <w:r w:rsidRPr="00C13075">
        <w:rPr>
          <w:b/>
          <w:bCs/>
        </w:rPr>
        <w:t>after</w:t>
      </w:r>
      <w:r w:rsidRPr="00C13075">
        <w:t xml:space="preserve"> the fact</w:t>
      </w:r>
    </w:p>
    <w:p w14:paraId="5FFDAC82" w14:textId="77777777" w:rsidR="00C13075" w:rsidRPr="00C13075" w:rsidRDefault="00C13075" w:rsidP="00C13075">
      <w:pPr>
        <w:pStyle w:val="ListParagraph"/>
      </w:pPr>
      <w:r w:rsidRPr="00C13075">
        <w:t>cease operations while CCS offsetting is still in progress</w:t>
      </w:r>
    </w:p>
    <w:p w14:paraId="21CFE5F9" w14:textId="77777777" w:rsidR="00C13075" w:rsidRPr="00C13075" w:rsidRDefault="00C13075" w:rsidP="00C13075">
      <w:pPr>
        <w:pStyle w:val="ListParagraph"/>
      </w:pPr>
      <w:r w:rsidRPr="00C13075">
        <w:t>report an absence before a child has physically attended (unless a valid exemption applies).</w:t>
      </w:r>
    </w:p>
    <w:p w14:paraId="3FB646C4" w14:textId="77777777" w:rsidR="00C13075" w:rsidRPr="00C13075" w:rsidRDefault="00C13075" w:rsidP="00C13075">
      <w:r w:rsidRPr="00C13075">
        <w:t xml:space="preserve">If non-compliance is involved, we may issue an </w:t>
      </w:r>
      <w:r w:rsidRPr="00C13075">
        <w:rPr>
          <w:b/>
          <w:bCs/>
        </w:rPr>
        <w:t>infringement notice</w:t>
      </w:r>
      <w:r w:rsidRPr="00C13075">
        <w:t xml:space="preserve"> (essentially a fine).</w:t>
      </w:r>
    </w:p>
    <w:p w14:paraId="4EC5A7B7" w14:textId="77777777" w:rsidR="00C13075" w:rsidRPr="00C13075" w:rsidRDefault="00C13075" w:rsidP="00C13075">
      <w:pPr>
        <w:pStyle w:val="Heading4"/>
      </w:pPr>
      <w:r w:rsidRPr="00C13075">
        <w:t>What’s included in the debt notice?</w:t>
      </w:r>
    </w:p>
    <w:p w14:paraId="0FC00182" w14:textId="77777777" w:rsidR="00C13075" w:rsidRPr="00C13075" w:rsidRDefault="00C13075" w:rsidP="00C13075">
      <w:r w:rsidRPr="00C13075">
        <w:t>A formal debt notice on official letterhead will clearly outline:</w:t>
      </w:r>
    </w:p>
    <w:p w14:paraId="54068C87" w14:textId="77777777" w:rsidR="00C13075" w:rsidRPr="00C13075" w:rsidRDefault="00C13075" w:rsidP="00C13075">
      <w:pPr>
        <w:pStyle w:val="ListParagraph"/>
      </w:pPr>
      <w:r w:rsidRPr="00C13075">
        <w:t xml:space="preserve">the amount owed </w:t>
      </w:r>
    </w:p>
    <w:p w14:paraId="1A49E8A4" w14:textId="77777777" w:rsidR="00C13075" w:rsidRPr="00C13075" w:rsidRDefault="00C13075" w:rsidP="00C13075">
      <w:pPr>
        <w:pStyle w:val="ListParagraph"/>
      </w:pPr>
      <w:r w:rsidRPr="00C13075">
        <w:t>reason for the debt</w:t>
      </w:r>
    </w:p>
    <w:p w14:paraId="206EAE00" w14:textId="77777777" w:rsidR="00C13075" w:rsidRPr="00C13075" w:rsidRDefault="00C13075" w:rsidP="00C13075">
      <w:pPr>
        <w:pStyle w:val="ListParagraph"/>
      </w:pPr>
      <w:r w:rsidRPr="00C13075">
        <w:t xml:space="preserve">available payment options and deadlines </w:t>
      </w:r>
    </w:p>
    <w:p w14:paraId="51160858" w14:textId="77777777" w:rsidR="00C13075" w:rsidRPr="00C13075" w:rsidRDefault="00C13075" w:rsidP="00C13075">
      <w:pPr>
        <w:pStyle w:val="ListParagraph"/>
      </w:pPr>
      <w:r w:rsidRPr="00C13075">
        <w:t>how to request a review or ask for an extension</w:t>
      </w:r>
    </w:p>
    <w:p w14:paraId="554B09B5" w14:textId="77777777" w:rsidR="00C13075" w:rsidRPr="00C13075" w:rsidRDefault="00C13075" w:rsidP="00C13075">
      <w:pPr>
        <w:pStyle w:val="ListParagraph"/>
      </w:pPr>
      <w:r w:rsidRPr="00C13075">
        <w:t>consequences of non-payment, such as referral to debt collection agencies, legal action, or garnishee notices.</w:t>
      </w:r>
    </w:p>
    <w:p w14:paraId="6323987E" w14:textId="3AC05A9E" w:rsidR="00C13075" w:rsidRDefault="00C13075" w:rsidP="00C13075">
      <w:r w:rsidRPr="00C13075">
        <w:t xml:space="preserve">Learn more about </w:t>
      </w:r>
      <w:hyperlink r:id="rId581" w:history="1">
        <w:r w:rsidRPr="00C13075">
          <w:rPr>
            <w:rStyle w:val="Hyperlink"/>
          </w:rPr>
          <w:t>managing overpayments and debt</w:t>
        </w:r>
      </w:hyperlink>
      <w:r w:rsidRPr="00C13075">
        <w:t xml:space="preserve"> on our website.</w:t>
      </w:r>
    </w:p>
    <w:p w14:paraId="0BEB7CFD" w14:textId="77777777" w:rsidR="00E51EE3" w:rsidRDefault="00E51EE3" w:rsidP="00E51EE3">
      <w:pPr>
        <w:pStyle w:val="Heading2"/>
      </w:pPr>
      <w:bookmarkStart w:id="155" w:name="_Toc235620065"/>
      <w:r>
        <w:t>Workforce support</w:t>
      </w:r>
      <w:bookmarkEnd w:id="155"/>
    </w:p>
    <w:p w14:paraId="286AA932" w14:textId="5A784A2C" w:rsidR="00C13075" w:rsidRDefault="00E51EE3" w:rsidP="00E51EE3">
      <w:pPr>
        <w:pStyle w:val="Heading3"/>
      </w:pPr>
      <w:r w:rsidRPr="00E51EE3">
        <w:t>Worker retention payment update</w:t>
      </w:r>
    </w:p>
    <w:p w14:paraId="6233E0BE" w14:textId="77777777" w:rsidR="00222F9A" w:rsidRPr="00222F9A" w:rsidRDefault="00222F9A" w:rsidP="00222F9A">
      <w:pPr>
        <w:pStyle w:val="Heading4"/>
      </w:pPr>
      <w:r w:rsidRPr="00222F9A">
        <w:t>Who can request a funding review</w:t>
      </w:r>
    </w:p>
    <w:p w14:paraId="7B41BE06" w14:textId="77777777" w:rsidR="00222F9A" w:rsidRPr="00222F9A" w:rsidRDefault="00222F9A" w:rsidP="00222F9A">
      <w:r w:rsidRPr="00222F9A">
        <w:rPr>
          <w:b/>
          <w:bCs/>
        </w:rPr>
        <w:t>If your situation doesn’t fit the standard worker retention payment calculation, you may request a funding review.</w:t>
      </w:r>
    </w:p>
    <w:p w14:paraId="2423E6B1" w14:textId="77777777" w:rsidR="00222F9A" w:rsidRPr="00222F9A" w:rsidRDefault="00222F9A" w:rsidP="00222F9A">
      <w:r w:rsidRPr="00222F9A">
        <w:t>You can request a funding review if you:</w:t>
      </w:r>
    </w:p>
    <w:p w14:paraId="1055C72E" w14:textId="77777777" w:rsidR="00222F9A" w:rsidRPr="00222F9A" w:rsidRDefault="00222F9A" w:rsidP="00222F9A">
      <w:pPr>
        <w:pStyle w:val="ListParagraph"/>
      </w:pPr>
      <w:r w:rsidRPr="00222F9A">
        <w:t>have been approved for the worker retention payment</w:t>
      </w:r>
    </w:p>
    <w:p w14:paraId="45C6F000" w14:textId="77777777" w:rsidR="00222F9A" w:rsidRPr="00222F9A" w:rsidRDefault="00222F9A" w:rsidP="00222F9A">
      <w:pPr>
        <w:pStyle w:val="ListParagraph"/>
      </w:pPr>
      <w:r w:rsidRPr="00222F9A">
        <w:lastRenderedPageBreak/>
        <w:t>have smoothed funding across all services on your grant agreement</w:t>
      </w:r>
    </w:p>
    <w:p w14:paraId="7BF203FE" w14:textId="77777777" w:rsidR="00222F9A" w:rsidRPr="00222F9A" w:rsidRDefault="00222F9A" w:rsidP="00222F9A">
      <w:pPr>
        <w:pStyle w:val="ListParagraph"/>
      </w:pPr>
      <w:r w:rsidRPr="00222F9A">
        <w:t>believe you are being undercompensated under the standard payment calculation.</w:t>
      </w:r>
    </w:p>
    <w:p w14:paraId="0E9018DE" w14:textId="77777777" w:rsidR="00222F9A" w:rsidRPr="00222F9A" w:rsidRDefault="00222F9A" w:rsidP="00222F9A">
      <w:r w:rsidRPr="00222F9A">
        <w:t xml:space="preserve">Contact </w:t>
      </w:r>
      <w:hyperlink r:id="rId582" w:history="1">
        <w:r w:rsidRPr="00222F9A">
          <w:rPr>
            <w:rStyle w:val="Hyperlink"/>
          </w:rPr>
          <w:t>ccshelpdesk@education.gov.au</w:t>
        </w:r>
      </w:hyperlink>
      <w:r w:rsidRPr="00222F9A">
        <w:t xml:space="preserve"> to start the funding review process.</w:t>
      </w:r>
    </w:p>
    <w:p w14:paraId="4916BE36" w14:textId="77777777" w:rsidR="00222F9A" w:rsidRPr="00222F9A" w:rsidRDefault="00222F9A" w:rsidP="00222F9A">
      <w:r w:rsidRPr="00222F9A">
        <w:t xml:space="preserve">Learn more about the </w:t>
      </w:r>
      <w:hyperlink r:id="rId583" w:history="1">
        <w:r w:rsidRPr="00222F9A">
          <w:rPr>
            <w:rStyle w:val="Hyperlink"/>
          </w:rPr>
          <w:t>funding review process</w:t>
        </w:r>
      </w:hyperlink>
      <w:r w:rsidRPr="00222F9A">
        <w:t xml:space="preserve"> on our website.</w:t>
      </w:r>
    </w:p>
    <w:p w14:paraId="088BF4FD" w14:textId="77777777" w:rsidR="00222F9A" w:rsidRPr="00222F9A" w:rsidRDefault="00222F9A" w:rsidP="00222F9A">
      <w:pPr>
        <w:pStyle w:val="Heading4"/>
      </w:pPr>
      <w:r w:rsidRPr="00222F9A">
        <w:t>We’re processing payments</w:t>
      </w:r>
    </w:p>
    <w:p w14:paraId="7C423971" w14:textId="77777777" w:rsidR="00222F9A" w:rsidRPr="00222F9A" w:rsidRDefault="00222F9A" w:rsidP="00222F9A">
      <w:r w:rsidRPr="00222F9A">
        <w:rPr>
          <w:b/>
          <w:bCs/>
        </w:rPr>
        <w:t>We have processed worker retention payments for the period 1 December to 28 December 2025.</w:t>
      </w:r>
    </w:p>
    <w:p w14:paraId="13A29259" w14:textId="77777777" w:rsidR="00222F9A" w:rsidRPr="00222F9A" w:rsidRDefault="00222F9A" w:rsidP="00222F9A">
      <w:r w:rsidRPr="00222F9A">
        <w:t>We processed this payment on 23 January 2026. Note that this is the day we processed the payment, not necessarily the date you will receive funds.</w:t>
      </w:r>
    </w:p>
    <w:p w14:paraId="5ED52231" w14:textId="77777777" w:rsidR="00222F9A" w:rsidRPr="00222F9A" w:rsidRDefault="00222F9A" w:rsidP="00222F9A">
      <w:r w:rsidRPr="00222F9A">
        <w:t>We make payments at the service-level through the Child Care Subsidy System. We send payments to the same bank account as your CCS payments.</w:t>
      </w:r>
    </w:p>
    <w:p w14:paraId="3B6A7F43" w14:textId="318DA50B" w:rsidR="00E51EE3" w:rsidRDefault="00222F9A" w:rsidP="00222F9A">
      <w:r w:rsidRPr="00222F9A">
        <w:t xml:space="preserve">Learn more about </w:t>
      </w:r>
      <w:hyperlink r:id="rId584" w:history="1">
        <w:r w:rsidRPr="00222F9A">
          <w:rPr>
            <w:rStyle w:val="Hyperlink"/>
          </w:rPr>
          <w:t>when and how we make worker retention payments</w:t>
        </w:r>
      </w:hyperlink>
      <w:r w:rsidRPr="00222F9A">
        <w:t>.</w:t>
      </w:r>
    </w:p>
    <w:p w14:paraId="40FBAA32" w14:textId="2F874DDC" w:rsidR="00222F9A" w:rsidRDefault="00362B9F" w:rsidP="00362B9F">
      <w:pPr>
        <w:pStyle w:val="Heading3"/>
      </w:pPr>
      <w:r w:rsidRPr="00362B9F">
        <w:t>Relationships with children and families from diverse backgrounds</w:t>
      </w:r>
    </w:p>
    <w:p w14:paraId="72DDEE23" w14:textId="77777777" w:rsidR="009E230D" w:rsidRPr="009E230D" w:rsidRDefault="009E230D" w:rsidP="009E230D">
      <w:r w:rsidRPr="009E230D">
        <w:rPr>
          <w:b/>
          <w:bCs/>
        </w:rPr>
        <w:t>Are you looking for ways to better support children and families from diverse cultural backgrounds in your learning community?</w:t>
      </w:r>
    </w:p>
    <w:p w14:paraId="47059D17" w14:textId="77777777" w:rsidR="009E230D" w:rsidRPr="009E230D" w:rsidRDefault="009E230D" w:rsidP="009E230D">
      <w:r w:rsidRPr="009E230D">
        <w:t>Practical ways to support families from diverse cultural backgrounds include:</w:t>
      </w:r>
    </w:p>
    <w:p w14:paraId="3D68563E" w14:textId="77777777" w:rsidR="009E230D" w:rsidRPr="009E230D" w:rsidRDefault="009E230D" w:rsidP="009E230D">
      <w:pPr>
        <w:pStyle w:val="ListParagraph"/>
      </w:pPr>
      <w:r w:rsidRPr="009E230D">
        <w:t>recognising different family structures</w:t>
      </w:r>
    </w:p>
    <w:p w14:paraId="66C16F06" w14:textId="77777777" w:rsidR="009E230D" w:rsidRPr="009E230D" w:rsidRDefault="009E230D" w:rsidP="009E230D">
      <w:pPr>
        <w:pStyle w:val="ListParagraph"/>
      </w:pPr>
      <w:r w:rsidRPr="009E230D">
        <w:t>creating opportunities for families to share their cultural traditions</w:t>
      </w:r>
    </w:p>
    <w:p w14:paraId="25CD259A" w14:textId="77777777" w:rsidR="009E230D" w:rsidRPr="009E230D" w:rsidRDefault="009E230D" w:rsidP="009E230D">
      <w:pPr>
        <w:pStyle w:val="ListParagraph"/>
      </w:pPr>
      <w:r w:rsidRPr="009E230D">
        <w:t>using interpreters or translated information when needed.</w:t>
      </w:r>
    </w:p>
    <w:p w14:paraId="4E8E2968" w14:textId="4A28586A" w:rsidR="00362B9F" w:rsidRDefault="009E230D" w:rsidP="009E230D">
      <w:r w:rsidRPr="009E230D">
        <w:t xml:space="preserve">Watch this Be You video on </w:t>
      </w:r>
      <w:hyperlink r:id="rId585" w:history="1">
        <w:r w:rsidRPr="009E230D">
          <w:rPr>
            <w:rStyle w:val="Hyperlink"/>
          </w:rPr>
          <w:t>Practical ways to explore and promote cultural diversity in early learning services</w:t>
        </w:r>
      </w:hyperlink>
      <w:r w:rsidRPr="009E230D">
        <w:t>.</w:t>
      </w:r>
    </w:p>
    <w:p w14:paraId="198468D7" w14:textId="77777777" w:rsidR="009E230D" w:rsidRDefault="009E230D" w:rsidP="009E230D">
      <w:pPr>
        <w:pStyle w:val="Heading2"/>
      </w:pPr>
      <w:bookmarkStart w:id="156" w:name="_Toc235620066"/>
      <w:r>
        <w:t>Geccko</w:t>
      </w:r>
      <w:bookmarkEnd w:id="156"/>
    </w:p>
    <w:p w14:paraId="2FF23C9D" w14:textId="70DC5769" w:rsidR="009E230D" w:rsidRDefault="00AE4E74" w:rsidP="00AE4E74">
      <w:pPr>
        <w:pStyle w:val="Heading3"/>
      </w:pPr>
      <w:r w:rsidRPr="00AE4E74">
        <w:t>Mandatory national child safety training is almost here</w:t>
      </w:r>
    </w:p>
    <w:p w14:paraId="4296CAB3" w14:textId="77777777" w:rsidR="00AC224B" w:rsidRPr="00AC224B" w:rsidRDefault="00AC224B" w:rsidP="00AC224B">
      <w:r w:rsidRPr="00AC224B">
        <w:rPr>
          <w:b/>
          <w:bCs/>
        </w:rPr>
        <w:t>From 27 February 2026, Foundation training will be available for all persons with management or control, nominated supervisors, persons in day-to-day charge, Family Day Care Educators and other staff, volunteers and students in ECEC settings.</w:t>
      </w:r>
    </w:p>
    <w:p w14:paraId="2DEB1889" w14:textId="77777777" w:rsidR="00AC224B" w:rsidRPr="00AC224B" w:rsidRDefault="00AC224B" w:rsidP="00AC224B">
      <w:r w:rsidRPr="00AC224B">
        <w:t>The training, developed by the Queensland Government and the Australian Centre for Child Protection, will be available on Geccko. All users must have an individual Geccko account using a personal email address.</w:t>
      </w:r>
    </w:p>
    <w:p w14:paraId="2F18FBA3" w14:textId="77777777" w:rsidR="00AC224B" w:rsidRPr="00AC224B" w:rsidRDefault="00AC224B" w:rsidP="00AC224B">
      <w:hyperlink r:id="rId586" w:history="1">
        <w:r w:rsidRPr="00AC224B">
          <w:rPr>
            <w:rStyle w:val="Hyperlink"/>
          </w:rPr>
          <w:t>Register for Geccko</w:t>
        </w:r>
      </w:hyperlink>
      <w:r w:rsidRPr="00AC224B">
        <w:t xml:space="preserve"> now to ensure you’re ready when the training goes live.</w:t>
      </w:r>
    </w:p>
    <w:p w14:paraId="6C7A7B12" w14:textId="77777777" w:rsidR="00AC224B" w:rsidRPr="00AC224B" w:rsidRDefault="00AC224B" w:rsidP="00AC224B">
      <w:r w:rsidRPr="00AC224B">
        <w:t xml:space="preserve">Visit our website for </w:t>
      </w:r>
      <w:hyperlink r:id="rId587" w:history="1">
        <w:r w:rsidRPr="00AC224B">
          <w:rPr>
            <w:rStyle w:val="Hyperlink"/>
          </w:rPr>
          <w:t>help setting up your account</w:t>
        </w:r>
      </w:hyperlink>
      <w:r w:rsidRPr="00AC224B">
        <w:t>.</w:t>
      </w:r>
    </w:p>
    <w:p w14:paraId="0E29F0BB" w14:textId="31D06018" w:rsidR="009E230D" w:rsidRDefault="00AC224B" w:rsidP="00AC224B">
      <w:r w:rsidRPr="00AC224B">
        <w:t xml:space="preserve">Providers: Use the </w:t>
      </w:r>
      <w:hyperlink r:id="rId588" w:history="1">
        <w:r w:rsidRPr="00AC224B">
          <w:rPr>
            <w:rStyle w:val="Hyperlink"/>
          </w:rPr>
          <w:t>communication toolkit</w:t>
        </w:r>
      </w:hyperlink>
      <w:r w:rsidRPr="00AC224B">
        <w:t xml:space="preserve"> to encourage your staff to register early.</w:t>
      </w:r>
    </w:p>
    <w:p w14:paraId="6B416B74" w14:textId="260C390C" w:rsidR="00AC224B" w:rsidRDefault="00AC224B" w:rsidP="00AC224B">
      <w:pPr>
        <w:pStyle w:val="Heading3"/>
      </w:pPr>
      <w:r w:rsidRPr="00AC224B">
        <w:t>New mini learning course: Statement of tax record</w:t>
      </w:r>
    </w:p>
    <w:p w14:paraId="31EB389C" w14:textId="77777777" w:rsidR="00CA35F2" w:rsidRPr="00CA35F2" w:rsidRDefault="00CA35F2" w:rsidP="00CA35F2">
      <w:r w:rsidRPr="00CA35F2">
        <w:rPr>
          <w:b/>
          <w:bCs/>
        </w:rPr>
        <w:t>Our new Geccko mini learning course on the statement of tax record (STR) requirements for CCS is now available and takes less than 10 minutes to complete.</w:t>
      </w:r>
    </w:p>
    <w:p w14:paraId="27E78E8B" w14:textId="77777777" w:rsidR="00CA35F2" w:rsidRPr="00CA35F2" w:rsidRDefault="00CA35F2" w:rsidP="00CA35F2">
      <w:r w:rsidRPr="00CA35F2">
        <w:lastRenderedPageBreak/>
        <w:t>This course explains why ECEC providers must provide an STR as part of their CCS approval.</w:t>
      </w:r>
    </w:p>
    <w:p w14:paraId="7954241D" w14:textId="77777777" w:rsidR="00CA35F2" w:rsidRPr="00CA35F2" w:rsidRDefault="00CA35F2" w:rsidP="00CA35F2">
      <w:r w:rsidRPr="00CA35F2">
        <w:t>In the course, you’ll learn:</w:t>
      </w:r>
    </w:p>
    <w:p w14:paraId="2BFA6087" w14:textId="77777777" w:rsidR="00CA35F2" w:rsidRPr="00CA35F2" w:rsidRDefault="00CA35F2" w:rsidP="00CA35F2">
      <w:pPr>
        <w:pStyle w:val="ListParagraph"/>
      </w:pPr>
      <w:r w:rsidRPr="00CA35F2">
        <w:t>why STRs are required</w:t>
      </w:r>
    </w:p>
    <w:p w14:paraId="3F55D56A" w14:textId="77777777" w:rsidR="00CA35F2" w:rsidRPr="00CA35F2" w:rsidRDefault="00CA35F2" w:rsidP="00CA35F2">
      <w:pPr>
        <w:pStyle w:val="ListParagraph"/>
      </w:pPr>
      <w:r w:rsidRPr="00CA35F2">
        <w:t>how to get one</w:t>
      </w:r>
    </w:p>
    <w:p w14:paraId="5AE90A17" w14:textId="77777777" w:rsidR="00CA35F2" w:rsidRPr="00CA35F2" w:rsidRDefault="00CA35F2" w:rsidP="00CA35F2">
      <w:pPr>
        <w:pStyle w:val="ListParagraph"/>
      </w:pPr>
      <w:r w:rsidRPr="00CA35F2">
        <w:t>how often you have to provide an STR</w:t>
      </w:r>
    </w:p>
    <w:p w14:paraId="3934F23E" w14:textId="77777777" w:rsidR="00CA35F2" w:rsidRPr="00CA35F2" w:rsidRDefault="00CA35F2" w:rsidP="00CA35F2">
      <w:pPr>
        <w:pStyle w:val="ListParagraph"/>
      </w:pPr>
      <w:r w:rsidRPr="00CA35F2">
        <w:t>who needs to provide an STR, depending on your business structure.</w:t>
      </w:r>
    </w:p>
    <w:p w14:paraId="5FB6729A" w14:textId="3F3DFEDA" w:rsidR="00AC224B" w:rsidRPr="00AC224B" w:rsidRDefault="00CA35F2" w:rsidP="00CA35F2">
      <w:r w:rsidRPr="00CA35F2">
        <w:t xml:space="preserve">Login to the </w:t>
      </w:r>
      <w:hyperlink r:id="rId589" w:history="1">
        <w:r w:rsidRPr="00CA35F2">
          <w:rPr>
            <w:rStyle w:val="Hyperlink"/>
          </w:rPr>
          <w:t>Geccko learning platform</w:t>
        </w:r>
      </w:hyperlink>
      <w:r w:rsidRPr="00CA35F2">
        <w:t xml:space="preserve"> to get started.</w:t>
      </w:r>
    </w:p>
    <w:p w14:paraId="206497A1" w14:textId="19A951B0" w:rsidR="0017525A" w:rsidRDefault="0017525A" w:rsidP="0017525A">
      <w:pPr>
        <w:pStyle w:val="Issuedate"/>
      </w:pPr>
      <w:bookmarkStart w:id="157" w:name="_Toc235620067"/>
      <w:r>
        <w:lastRenderedPageBreak/>
        <w:t>28 January 2026</w:t>
      </w:r>
      <w:bookmarkEnd w:id="157"/>
    </w:p>
    <w:p w14:paraId="4E19B568" w14:textId="77777777" w:rsidR="0017525A" w:rsidRDefault="0017525A" w:rsidP="0017525A">
      <w:pPr>
        <w:pStyle w:val="Heading2"/>
      </w:pPr>
      <w:bookmarkStart w:id="158" w:name="_Toc235620068"/>
      <w:r>
        <w:t>From the department</w:t>
      </w:r>
      <w:bookmarkEnd w:id="158"/>
    </w:p>
    <w:p w14:paraId="553B72B4" w14:textId="2633EB0D" w:rsidR="0017525A" w:rsidRDefault="0017525A" w:rsidP="0017525A">
      <w:pPr>
        <w:pStyle w:val="Heading3"/>
      </w:pPr>
      <w:r w:rsidRPr="0017525A">
        <w:t>Are you eligible for a sustainability and capital support grant?</w:t>
      </w:r>
    </w:p>
    <w:p w14:paraId="423743F4" w14:textId="47CE6D14" w:rsidR="0017525A" w:rsidRPr="0017525A" w:rsidRDefault="0017525A" w:rsidP="0017525A">
      <w:r w:rsidRPr="0017525A">
        <w:rPr>
          <w:b/>
          <w:bCs/>
        </w:rPr>
        <w:t>The Community Child Care Fund (CCCF) sustainability and capital support grant helps early childhood education and care (ECEC) services in areas experiencing disadvantage or vulnerability stay open.</w:t>
      </w:r>
    </w:p>
    <w:p w14:paraId="5D36BB8F" w14:textId="77777777" w:rsidR="0017525A" w:rsidRPr="0017525A" w:rsidRDefault="0017525A" w:rsidP="0017525A">
      <w:r w:rsidRPr="0017525A">
        <w:t>Applications are now open. Keep reading to check if your service is eligible.</w:t>
      </w:r>
    </w:p>
    <w:p w14:paraId="17C64793" w14:textId="77777777" w:rsidR="0017525A" w:rsidRPr="0017525A" w:rsidRDefault="0017525A" w:rsidP="0017525A">
      <w:r w:rsidRPr="0017525A">
        <w:t>Who can apply?</w:t>
      </w:r>
    </w:p>
    <w:p w14:paraId="2CB49816" w14:textId="77777777" w:rsidR="0017525A" w:rsidRPr="0017525A" w:rsidRDefault="0017525A" w:rsidP="0017525A">
      <w:r w:rsidRPr="0017525A">
        <w:t>You must be a Child Care Subsidy (CCS)-approved provider who:</w:t>
      </w:r>
    </w:p>
    <w:p w14:paraId="273B5AFC" w14:textId="77777777" w:rsidR="0017525A" w:rsidRPr="0017525A" w:rsidRDefault="0017525A" w:rsidP="0017525A">
      <w:pPr>
        <w:numPr>
          <w:ilvl w:val="0"/>
          <w:numId w:val="43"/>
        </w:numPr>
      </w:pPr>
      <w:r w:rsidRPr="0017525A">
        <w:t>operates in, or services families from, an identified priority area</w:t>
      </w:r>
    </w:p>
    <w:p w14:paraId="2B1E4AF7" w14:textId="77777777" w:rsidR="0017525A" w:rsidRPr="0017525A" w:rsidRDefault="0017525A" w:rsidP="0017525A">
      <w:pPr>
        <w:numPr>
          <w:ilvl w:val="0"/>
          <w:numId w:val="43"/>
        </w:numPr>
      </w:pPr>
      <w:r w:rsidRPr="0017525A">
        <w:t>operates in, or services families from, a regional, remote or very remote area, or</w:t>
      </w:r>
    </w:p>
    <w:p w14:paraId="442EC244" w14:textId="77777777" w:rsidR="0017525A" w:rsidRPr="0017525A" w:rsidRDefault="0017525A" w:rsidP="0017525A">
      <w:pPr>
        <w:numPr>
          <w:ilvl w:val="0"/>
          <w:numId w:val="43"/>
        </w:numPr>
      </w:pPr>
      <w:r w:rsidRPr="0017525A">
        <w:t>provides specialised care to communities experiencing disadvantage or vulnerability.</w:t>
      </w:r>
    </w:p>
    <w:p w14:paraId="50DF910E" w14:textId="77777777" w:rsidR="0017525A" w:rsidRPr="0017525A" w:rsidRDefault="0017525A" w:rsidP="0017525A">
      <w:r w:rsidRPr="0017525A">
        <w:t>All service types can apply. Both not-for-profit and for-profit services can apply, but preference will be given to not-for-profit organisations.</w:t>
      </w:r>
    </w:p>
    <w:p w14:paraId="2BCCA492" w14:textId="77777777" w:rsidR="0017525A" w:rsidRPr="0017525A" w:rsidRDefault="0017525A" w:rsidP="0017525A">
      <w:r w:rsidRPr="0017525A">
        <w:t>What are priority areas?</w:t>
      </w:r>
    </w:p>
    <w:p w14:paraId="64D250C0" w14:textId="77777777" w:rsidR="0017525A" w:rsidRPr="0017525A" w:rsidRDefault="0017525A" w:rsidP="0017525A">
      <w:r w:rsidRPr="0017525A">
        <w:t>Priority areas are communities with high levels of disadvantage compared to most other areas. Check if your service is in a priority area by visiting our </w:t>
      </w:r>
      <w:hyperlink r:id="rId590" w:history="1">
        <w:r w:rsidRPr="0017525A">
          <w:rPr>
            <w:rStyle w:val="Hyperlink"/>
          </w:rPr>
          <w:t>priority areas list</w:t>
        </w:r>
      </w:hyperlink>
      <w:r w:rsidRPr="0017525A">
        <w:t>.</w:t>
      </w:r>
    </w:p>
    <w:p w14:paraId="7370BC2D" w14:textId="77777777" w:rsidR="0017525A" w:rsidRPr="0017525A" w:rsidRDefault="0017525A" w:rsidP="0017525A">
      <w:r w:rsidRPr="0017525A">
        <w:t>Find out more and apply</w:t>
      </w:r>
    </w:p>
    <w:p w14:paraId="46EFEFCD" w14:textId="77777777" w:rsidR="0017525A" w:rsidRPr="0017525A" w:rsidRDefault="0017525A" w:rsidP="0017525A">
      <w:r w:rsidRPr="0017525A">
        <w:t>Visit our </w:t>
      </w:r>
      <w:hyperlink r:id="rId591" w:history="1">
        <w:r w:rsidRPr="0017525A">
          <w:rPr>
            <w:rStyle w:val="Hyperlink"/>
          </w:rPr>
          <w:t>sustainability and capital support grant page</w:t>
        </w:r>
      </w:hyperlink>
      <w:r w:rsidRPr="0017525A">
        <w:t> to learn more and apply.</w:t>
      </w:r>
    </w:p>
    <w:p w14:paraId="439C269F" w14:textId="1E685321" w:rsidR="0017525A" w:rsidRDefault="0017525A" w:rsidP="0017525A">
      <w:pPr>
        <w:pStyle w:val="Heading3"/>
      </w:pPr>
      <w:r w:rsidRPr="0017525A">
        <w:t>Direct gap fee collection requirement is now in effect</w:t>
      </w:r>
    </w:p>
    <w:p w14:paraId="7D21BD33" w14:textId="20890547" w:rsidR="0017525A" w:rsidRPr="0017525A" w:rsidRDefault="0017525A" w:rsidP="0017525A">
      <w:r w:rsidRPr="0017525A">
        <w:rPr>
          <w:b/>
          <w:bCs/>
        </w:rPr>
        <w:t>From 1 January 2026, Family Day Care (FDC) and In Home Care (IHC) providers must collect CCS gap fees directly from families.</w:t>
      </w:r>
    </w:p>
    <w:p w14:paraId="126435D5" w14:textId="77777777" w:rsidR="0017525A" w:rsidRPr="0017525A" w:rsidRDefault="0017525A" w:rsidP="0017525A">
      <w:r w:rsidRPr="0017525A">
        <w:t>Educators in these services can no longer collect the gap fee themselves on behalf of providers.</w:t>
      </w:r>
    </w:p>
    <w:p w14:paraId="2971D9DD" w14:textId="77777777" w:rsidR="0017525A" w:rsidRPr="0017525A" w:rsidRDefault="0017525A" w:rsidP="0017525A">
      <w:r w:rsidRPr="0017525A">
        <w:t>All gap fees must be paid by electronic funds transfer (EFT) to:</w:t>
      </w:r>
    </w:p>
    <w:p w14:paraId="0FBFB094" w14:textId="77777777" w:rsidR="0017525A" w:rsidRPr="0017525A" w:rsidRDefault="0017525A" w:rsidP="0017525A">
      <w:pPr>
        <w:numPr>
          <w:ilvl w:val="0"/>
          <w:numId w:val="44"/>
        </w:numPr>
      </w:pPr>
      <w:r w:rsidRPr="0017525A">
        <w:t>a provider's nominated bank account, or</w:t>
      </w:r>
    </w:p>
    <w:p w14:paraId="47E5E792" w14:textId="77777777" w:rsidR="0017525A" w:rsidRPr="0017525A" w:rsidRDefault="0017525A" w:rsidP="0017525A">
      <w:pPr>
        <w:numPr>
          <w:ilvl w:val="0"/>
          <w:numId w:val="44"/>
        </w:numPr>
      </w:pPr>
      <w:r w:rsidRPr="0017525A">
        <w:t>via the provider's nominated online payment system.</w:t>
      </w:r>
    </w:p>
    <w:p w14:paraId="59F1A2A8" w14:textId="77777777" w:rsidR="0017525A" w:rsidRPr="0017525A" w:rsidRDefault="0017525A" w:rsidP="0017525A">
      <w:r w:rsidRPr="0017525A">
        <w:t>Providers must have appropriate systems, processes, and communication in place to meet this requirement.</w:t>
      </w:r>
    </w:p>
    <w:p w14:paraId="25F9DFF9" w14:textId="77777777" w:rsidR="0017525A" w:rsidRPr="0017525A" w:rsidRDefault="0017525A" w:rsidP="0017525A">
      <w:r w:rsidRPr="0017525A">
        <w:t>Services that do not comply may be subject to </w:t>
      </w:r>
      <w:hyperlink r:id="rId592" w:history="1">
        <w:r w:rsidRPr="0017525A">
          <w:rPr>
            <w:rStyle w:val="Hyperlink"/>
          </w:rPr>
          <w:t>compliance action</w:t>
        </w:r>
      </w:hyperlink>
      <w:r w:rsidRPr="0017525A">
        <w:t>.</w:t>
      </w:r>
    </w:p>
    <w:p w14:paraId="7E121E3B" w14:textId="77777777" w:rsidR="0017525A" w:rsidRPr="0017525A" w:rsidRDefault="0017525A" w:rsidP="0017525A">
      <w:r w:rsidRPr="0017525A">
        <w:t>This change is designed to strengthen the sector by ensuring CCS is administered correctly, reducing the administrative burden on educators, and building confidence in the sector's sustainability among families, governments and regulators.</w:t>
      </w:r>
    </w:p>
    <w:p w14:paraId="181EC847" w14:textId="77777777" w:rsidR="0017525A" w:rsidRPr="0017525A" w:rsidRDefault="0017525A" w:rsidP="0017525A">
      <w:r w:rsidRPr="0017525A">
        <w:lastRenderedPageBreak/>
        <w:t>Need more information?</w:t>
      </w:r>
    </w:p>
    <w:p w14:paraId="6FF61598" w14:textId="77777777" w:rsidR="0017525A" w:rsidRPr="0017525A" w:rsidRDefault="0017525A" w:rsidP="0017525A">
      <w:pPr>
        <w:numPr>
          <w:ilvl w:val="0"/>
          <w:numId w:val="45"/>
        </w:numPr>
      </w:pPr>
      <w:hyperlink r:id="rId593" w:history="1">
        <w:r w:rsidRPr="0017525A">
          <w:rPr>
            <w:rStyle w:val="Hyperlink"/>
          </w:rPr>
          <w:t>FDC resources</w:t>
        </w:r>
      </w:hyperlink>
    </w:p>
    <w:p w14:paraId="4EA76533" w14:textId="77777777" w:rsidR="0017525A" w:rsidRPr="0017525A" w:rsidRDefault="0017525A" w:rsidP="0017525A">
      <w:pPr>
        <w:numPr>
          <w:ilvl w:val="0"/>
          <w:numId w:val="45"/>
        </w:numPr>
      </w:pPr>
      <w:hyperlink r:id="rId594" w:history="1">
        <w:r w:rsidRPr="0017525A">
          <w:rPr>
            <w:rStyle w:val="Hyperlink"/>
          </w:rPr>
          <w:t>IHC resources</w:t>
        </w:r>
      </w:hyperlink>
    </w:p>
    <w:p w14:paraId="3D987E7C" w14:textId="1775CD90" w:rsidR="0017525A" w:rsidRDefault="0017525A" w:rsidP="0017525A">
      <w:pPr>
        <w:pStyle w:val="Heading3"/>
      </w:pPr>
      <w:r w:rsidRPr="0017525A">
        <w:t>Preparing for an emergency</w:t>
      </w:r>
    </w:p>
    <w:p w14:paraId="2F70707A" w14:textId="77777777" w:rsidR="0017525A" w:rsidRPr="0017525A" w:rsidRDefault="0017525A" w:rsidP="0017525A">
      <w:r w:rsidRPr="0017525A">
        <w:rPr>
          <w:b/>
          <w:bCs/>
        </w:rPr>
        <w:t>Are you ready for severe weather events, like bushfires or floods?</w:t>
      </w:r>
    </w:p>
    <w:p w14:paraId="0797C62D" w14:textId="77777777" w:rsidR="0017525A" w:rsidRPr="0017525A" w:rsidRDefault="0017525A" w:rsidP="0017525A">
      <w:r w:rsidRPr="0017525A">
        <w:t>Here are some practical ways you can prepare your service for an emergency:</w:t>
      </w:r>
    </w:p>
    <w:p w14:paraId="649A5542" w14:textId="77777777" w:rsidR="0017525A" w:rsidRPr="0017525A" w:rsidRDefault="0017525A" w:rsidP="0017525A">
      <w:pPr>
        <w:numPr>
          <w:ilvl w:val="0"/>
          <w:numId w:val="46"/>
        </w:numPr>
      </w:pPr>
      <w:r w:rsidRPr="0017525A">
        <w:t>Check the </w:t>
      </w:r>
      <w:hyperlink r:id="rId595" w:history="1">
        <w:r w:rsidRPr="0017525A">
          <w:rPr>
            <w:rStyle w:val="Hyperlink"/>
          </w:rPr>
          <w:t>support available in the event of a CCS period of emergency</w:t>
        </w:r>
      </w:hyperlink>
      <w:r w:rsidRPr="0017525A">
        <w:t> on our website.</w:t>
      </w:r>
    </w:p>
    <w:p w14:paraId="0FC5A590" w14:textId="77777777" w:rsidR="0017525A" w:rsidRPr="0017525A" w:rsidRDefault="0017525A" w:rsidP="0017525A">
      <w:pPr>
        <w:numPr>
          <w:ilvl w:val="0"/>
          <w:numId w:val="46"/>
        </w:numPr>
      </w:pPr>
      <w:r w:rsidRPr="0017525A">
        <w:t>Make sure you have adequate insurance cover. You can insure against disasters and for business disruption to cover your losses during the recovery period.</w:t>
      </w:r>
    </w:p>
    <w:p w14:paraId="2C6D3DF6" w14:textId="77777777" w:rsidR="0017525A" w:rsidRPr="0017525A" w:rsidRDefault="0017525A" w:rsidP="0017525A">
      <w:pPr>
        <w:numPr>
          <w:ilvl w:val="0"/>
          <w:numId w:val="46"/>
        </w:numPr>
      </w:pPr>
      <w:r w:rsidRPr="0017525A">
        <w:t>Make sure you back up and store your important business documents in a secure offsite location or cloud-based storage.</w:t>
      </w:r>
    </w:p>
    <w:p w14:paraId="75EEC621" w14:textId="77777777" w:rsidR="0017525A" w:rsidRPr="0017525A" w:rsidRDefault="0017525A" w:rsidP="0017525A">
      <w:pPr>
        <w:numPr>
          <w:ilvl w:val="0"/>
          <w:numId w:val="46"/>
        </w:numPr>
      </w:pPr>
      <w:r w:rsidRPr="0017525A">
        <w:t>Make sure your contact details are up to date in the CCS system so you don’t miss important updates. Check your details via the </w:t>
      </w:r>
      <w:hyperlink r:id="rId596" w:history="1">
        <w:r w:rsidRPr="0017525A">
          <w:rPr>
            <w:rStyle w:val="Hyperlink"/>
          </w:rPr>
          <w:t>Provider Entry Point (PEP)</w:t>
        </w:r>
      </w:hyperlink>
      <w:r w:rsidRPr="0017525A">
        <w:t> or your third-party software.</w:t>
      </w:r>
    </w:p>
    <w:p w14:paraId="6433CFEE" w14:textId="77777777" w:rsidR="0017525A" w:rsidRPr="0017525A" w:rsidRDefault="0017525A" w:rsidP="0017525A">
      <w:pPr>
        <w:numPr>
          <w:ilvl w:val="0"/>
          <w:numId w:val="46"/>
        </w:numPr>
      </w:pPr>
      <w:r w:rsidRPr="0017525A">
        <w:t>Make sure to tell us if you close your service due to an emergency. You can do this via the PEP or your third-party software. You also need to tell your </w:t>
      </w:r>
      <w:hyperlink r:id="rId597" w:history="1">
        <w:r w:rsidRPr="0017525A">
          <w:rPr>
            <w:rStyle w:val="Hyperlink"/>
          </w:rPr>
          <w:t>state or territory regulatory authority</w:t>
        </w:r>
      </w:hyperlink>
      <w:r w:rsidRPr="0017525A">
        <w:t>.</w:t>
      </w:r>
    </w:p>
    <w:p w14:paraId="32BCC5B0" w14:textId="77777777" w:rsidR="0017525A" w:rsidRPr="0017525A" w:rsidRDefault="0017525A" w:rsidP="0017525A">
      <w:hyperlink r:id="rId598" w:history="1">
        <w:r w:rsidRPr="0017525A">
          <w:rPr>
            <w:rStyle w:val="Hyperlink"/>
          </w:rPr>
          <w:t>Join our Facebook group</w:t>
        </w:r>
      </w:hyperlink>
      <w:r w:rsidRPr="0017525A">
        <w:t> and turn on post notifications to get the latest alerts.</w:t>
      </w:r>
    </w:p>
    <w:p w14:paraId="57A6ED1C" w14:textId="77777777" w:rsidR="0017525A" w:rsidRDefault="0017525A" w:rsidP="0017525A">
      <w:pPr>
        <w:pStyle w:val="Heading2"/>
      </w:pPr>
      <w:bookmarkStart w:id="159" w:name="_Toc235620069"/>
      <w:r>
        <w:t>Geccko</w:t>
      </w:r>
      <w:bookmarkEnd w:id="159"/>
    </w:p>
    <w:p w14:paraId="5088ACC5" w14:textId="0FC6025E" w:rsidR="0017525A" w:rsidRDefault="0017525A" w:rsidP="0017525A">
      <w:pPr>
        <w:pStyle w:val="Heading3"/>
      </w:pPr>
      <w:r w:rsidRPr="0017525A">
        <w:t>Registering for national child safety training is easy</w:t>
      </w:r>
    </w:p>
    <w:p w14:paraId="66FE2D1A" w14:textId="77777777" w:rsidR="0017525A" w:rsidRPr="0017525A" w:rsidRDefault="0017525A" w:rsidP="0017525A">
      <w:r w:rsidRPr="0017525A">
        <w:rPr>
          <w:b/>
          <w:bCs/>
        </w:rPr>
        <w:t>Registering for mandatory national child safety training in Geccko is quick and easy.</w:t>
      </w:r>
    </w:p>
    <w:p w14:paraId="40153EA6" w14:textId="77777777" w:rsidR="0017525A" w:rsidRPr="0017525A" w:rsidRDefault="0017525A" w:rsidP="0017525A">
      <w:r w:rsidRPr="0017525A">
        <w:t>Find out who needs to register and how on </w:t>
      </w:r>
      <w:hyperlink r:id="rId599" w:history="1">
        <w:r w:rsidRPr="0017525A">
          <w:rPr>
            <w:rStyle w:val="Hyperlink"/>
          </w:rPr>
          <w:t>our website</w:t>
        </w:r>
      </w:hyperlink>
      <w:r w:rsidRPr="0017525A">
        <w:t>. Use the </w:t>
      </w:r>
      <w:hyperlink r:id="rId600" w:history="1">
        <w:r w:rsidRPr="0017525A">
          <w:rPr>
            <w:rStyle w:val="Hyperlink"/>
          </w:rPr>
          <w:t>communication toolkit</w:t>
        </w:r>
      </w:hyperlink>
      <w:r w:rsidRPr="0017525A">
        <w:t> to push reminders across staff channels.</w:t>
      </w:r>
    </w:p>
    <w:p w14:paraId="4AB54548" w14:textId="77777777" w:rsidR="0017525A" w:rsidRDefault="0017525A" w:rsidP="0017525A">
      <w:pPr>
        <w:pStyle w:val="Heading2"/>
      </w:pPr>
      <w:bookmarkStart w:id="160" w:name="_Toc235620070"/>
      <w:r>
        <w:t>Facts from FAL</w:t>
      </w:r>
      <w:bookmarkEnd w:id="160"/>
    </w:p>
    <w:p w14:paraId="531B7C74" w14:textId="664AC100" w:rsidR="0017525A" w:rsidRDefault="0017525A" w:rsidP="0017525A">
      <w:pPr>
        <w:pStyle w:val="Heading3"/>
      </w:pPr>
      <w:r w:rsidRPr="0017525A">
        <w:t>Changing session reports from previous financial years</w:t>
      </w:r>
    </w:p>
    <w:p w14:paraId="77A1C4ED" w14:textId="77777777" w:rsidR="0017525A" w:rsidRPr="0017525A" w:rsidRDefault="0017525A" w:rsidP="0017525A">
      <w:r w:rsidRPr="0017525A">
        <w:rPr>
          <w:b/>
          <w:bCs/>
        </w:rPr>
        <w:t>Once a financial year ends, the CCS System closes for that year.</w:t>
      </w:r>
    </w:p>
    <w:p w14:paraId="140CBA67" w14:textId="77777777" w:rsidR="0017525A" w:rsidRPr="0017525A" w:rsidRDefault="0017525A" w:rsidP="0017525A">
      <w:r w:rsidRPr="0017525A">
        <w:t>In limited circumstances, you may need to:</w:t>
      </w:r>
    </w:p>
    <w:p w14:paraId="4757B019" w14:textId="77777777" w:rsidR="0017525A" w:rsidRPr="0017525A" w:rsidRDefault="0017525A" w:rsidP="0017525A">
      <w:pPr>
        <w:numPr>
          <w:ilvl w:val="0"/>
          <w:numId w:val="47"/>
        </w:numPr>
      </w:pPr>
      <w:r w:rsidRPr="0017525A">
        <w:t>submit a late session report</w:t>
      </w:r>
    </w:p>
    <w:p w14:paraId="0A0B8F25" w14:textId="77777777" w:rsidR="0017525A" w:rsidRPr="0017525A" w:rsidRDefault="0017525A" w:rsidP="0017525A">
      <w:pPr>
        <w:numPr>
          <w:ilvl w:val="0"/>
          <w:numId w:val="47"/>
        </w:numPr>
      </w:pPr>
      <w:r w:rsidRPr="0017525A">
        <w:t>vary or withdraw session reports.</w:t>
      </w:r>
    </w:p>
    <w:p w14:paraId="787F2CAB" w14:textId="77777777" w:rsidR="0017525A" w:rsidRPr="0017525A" w:rsidRDefault="0017525A" w:rsidP="0017525A">
      <w:r w:rsidRPr="0017525A">
        <w:t>If you need to submit, update or withdraw a session report from a previous financial year, you must apply through the department’s CCS Provider Helpdesk.</w:t>
      </w:r>
    </w:p>
    <w:p w14:paraId="41E19F19" w14:textId="77777777" w:rsidR="0017525A" w:rsidRPr="0017525A" w:rsidRDefault="0017525A" w:rsidP="0017525A">
      <w:r w:rsidRPr="0017525A">
        <w:t>What you need to know</w:t>
      </w:r>
    </w:p>
    <w:p w14:paraId="07A1490B" w14:textId="77777777" w:rsidR="0017525A" w:rsidRPr="0017525A" w:rsidRDefault="0017525A" w:rsidP="0017525A">
      <w:pPr>
        <w:numPr>
          <w:ilvl w:val="0"/>
          <w:numId w:val="48"/>
        </w:numPr>
      </w:pPr>
      <w:r w:rsidRPr="0017525A">
        <w:lastRenderedPageBreak/>
        <w:t>A separate application is required for each family.</w:t>
      </w:r>
    </w:p>
    <w:p w14:paraId="517BDEFF" w14:textId="77777777" w:rsidR="0017525A" w:rsidRPr="0017525A" w:rsidRDefault="0017525A" w:rsidP="0017525A">
      <w:pPr>
        <w:numPr>
          <w:ilvl w:val="0"/>
          <w:numId w:val="48"/>
        </w:numPr>
      </w:pPr>
      <w:r w:rsidRPr="0017525A">
        <w:t>If you are requesting changes for multiple children or weeks, provide the details in a spreadsheet.</w:t>
      </w:r>
    </w:p>
    <w:p w14:paraId="1826B8BA" w14:textId="77777777" w:rsidR="0017525A" w:rsidRPr="0017525A" w:rsidRDefault="0017525A" w:rsidP="0017525A">
      <w:pPr>
        <w:numPr>
          <w:ilvl w:val="0"/>
          <w:numId w:val="48"/>
        </w:numPr>
      </w:pPr>
      <w:r w:rsidRPr="0017525A">
        <w:t>Your application cannot be accepted until all information is supplied.</w:t>
      </w:r>
    </w:p>
    <w:p w14:paraId="3C5D445B" w14:textId="60E6B236" w:rsidR="0017525A" w:rsidRPr="0017525A" w:rsidRDefault="0017525A" w:rsidP="0017525A">
      <w:r w:rsidRPr="0017525A">
        <w:t>Find more information about </w:t>
      </w:r>
      <w:hyperlink r:id="rId601" w:history="1">
        <w:r w:rsidRPr="0017525A">
          <w:rPr>
            <w:rStyle w:val="Hyperlink"/>
          </w:rPr>
          <w:t>changing session reports from previous financial years</w:t>
        </w:r>
      </w:hyperlink>
      <w:r w:rsidRPr="0017525A">
        <w:t> on our website.</w:t>
      </w:r>
    </w:p>
    <w:p w14:paraId="754A2C56" w14:textId="77777777" w:rsidR="0017525A" w:rsidRDefault="0017525A" w:rsidP="0017525A">
      <w:pPr>
        <w:pStyle w:val="Heading2"/>
      </w:pPr>
      <w:bookmarkStart w:id="161" w:name="_Toc235620071"/>
      <w:r>
        <w:t>Workforce support</w:t>
      </w:r>
      <w:bookmarkEnd w:id="161"/>
    </w:p>
    <w:p w14:paraId="5A6F2779" w14:textId="5D8D3101" w:rsidR="0017525A" w:rsidRDefault="0017525A" w:rsidP="0017525A">
      <w:pPr>
        <w:pStyle w:val="Heading3"/>
      </w:pPr>
      <w:r w:rsidRPr="0017525A">
        <w:t>Discounted care for staff</w:t>
      </w:r>
    </w:p>
    <w:p w14:paraId="498DDF12" w14:textId="77777777" w:rsidR="0017525A" w:rsidRPr="0017525A" w:rsidRDefault="0017525A" w:rsidP="0017525A">
      <w:r w:rsidRPr="0017525A">
        <w:rPr>
          <w:b/>
          <w:bCs/>
        </w:rPr>
        <w:t>Providers can offer discounted ECEC to some employees without reducing CCS.</w:t>
      </w:r>
    </w:p>
    <w:p w14:paraId="62B39D03" w14:textId="77777777" w:rsidR="0017525A" w:rsidRPr="0017525A" w:rsidRDefault="0017525A" w:rsidP="0017525A">
      <w:r w:rsidRPr="0017525A">
        <w:t>You can give a workforce discount to your staff if they:</w:t>
      </w:r>
    </w:p>
    <w:p w14:paraId="1F9B7660" w14:textId="77777777" w:rsidR="0017525A" w:rsidRPr="0017525A" w:rsidRDefault="0017525A" w:rsidP="0017525A">
      <w:pPr>
        <w:numPr>
          <w:ilvl w:val="0"/>
          <w:numId w:val="49"/>
        </w:numPr>
      </w:pPr>
      <w:r w:rsidRPr="0017525A">
        <w:t>work at a Centre Based Day Care or Outside School Hours Care service</w:t>
      </w:r>
    </w:p>
    <w:p w14:paraId="2A190523" w14:textId="77777777" w:rsidR="0017525A" w:rsidRPr="0017525A" w:rsidRDefault="0017525A" w:rsidP="0017525A">
      <w:pPr>
        <w:numPr>
          <w:ilvl w:val="0"/>
          <w:numId w:val="49"/>
        </w:numPr>
      </w:pPr>
      <w:r w:rsidRPr="0017525A">
        <w:t>have a child enrolled at a service where they work or that you own.</w:t>
      </w:r>
    </w:p>
    <w:p w14:paraId="1CE6D567" w14:textId="77777777" w:rsidR="0017525A" w:rsidRPr="0017525A" w:rsidRDefault="0017525A" w:rsidP="0017525A">
      <w:r w:rsidRPr="0017525A">
        <w:t>You can offer this to: </w:t>
      </w:r>
    </w:p>
    <w:p w14:paraId="5E95810B" w14:textId="77777777" w:rsidR="0017525A" w:rsidRPr="0017525A" w:rsidRDefault="0017525A" w:rsidP="0017525A">
      <w:pPr>
        <w:numPr>
          <w:ilvl w:val="0"/>
          <w:numId w:val="50"/>
        </w:numPr>
      </w:pPr>
      <w:r w:rsidRPr="0017525A">
        <w:t>early childhood teachers and educators</w:t>
      </w:r>
    </w:p>
    <w:p w14:paraId="28847EC8" w14:textId="77777777" w:rsidR="0017525A" w:rsidRPr="0017525A" w:rsidRDefault="0017525A" w:rsidP="0017525A">
      <w:pPr>
        <w:numPr>
          <w:ilvl w:val="0"/>
          <w:numId w:val="50"/>
        </w:numPr>
      </w:pPr>
      <w:r w:rsidRPr="0017525A">
        <w:t>centre directors and coordinators who hold an ECEC qualification</w:t>
      </w:r>
    </w:p>
    <w:p w14:paraId="7E0074D3" w14:textId="77777777" w:rsidR="0017525A" w:rsidRPr="0017525A" w:rsidRDefault="0017525A" w:rsidP="0017525A">
      <w:pPr>
        <w:numPr>
          <w:ilvl w:val="0"/>
          <w:numId w:val="50"/>
        </w:numPr>
      </w:pPr>
      <w:r w:rsidRPr="0017525A">
        <w:t>cooks.</w:t>
      </w:r>
    </w:p>
    <w:p w14:paraId="728ECF5D" w14:textId="77777777" w:rsidR="0017525A" w:rsidRPr="0017525A" w:rsidRDefault="0017525A" w:rsidP="0017525A">
      <w:r w:rsidRPr="0017525A">
        <w:t>Learn more about the </w:t>
      </w:r>
      <w:hyperlink r:id="rId602" w:history="1">
        <w:r w:rsidRPr="0017525A">
          <w:rPr>
            <w:rStyle w:val="Hyperlink"/>
          </w:rPr>
          <w:t>workforce discount</w:t>
        </w:r>
      </w:hyperlink>
      <w:r w:rsidRPr="0017525A">
        <w:t>.</w:t>
      </w:r>
    </w:p>
    <w:p w14:paraId="76CC3DB1" w14:textId="77777777" w:rsidR="0017525A" w:rsidRPr="0017525A" w:rsidRDefault="0017525A" w:rsidP="0017525A"/>
    <w:p w14:paraId="0AA409E7" w14:textId="0353FAC1" w:rsidR="008C4422" w:rsidRDefault="008C4422" w:rsidP="35A3E329">
      <w:pPr>
        <w:pStyle w:val="Issuedate"/>
      </w:pPr>
      <w:bookmarkStart w:id="162" w:name="_Toc235620072"/>
      <w:r>
        <w:lastRenderedPageBreak/>
        <w:t>23 January 2026</w:t>
      </w:r>
      <w:bookmarkEnd w:id="162"/>
    </w:p>
    <w:p w14:paraId="268DA54B" w14:textId="77777777" w:rsidR="000366B7" w:rsidRDefault="000366B7" w:rsidP="000366B7">
      <w:pPr>
        <w:pStyle w:val="Heading2"/>
      </w:pPr>
      <w:bookmarkStart w:id="163" w:name="_Toc235620073"/>
      <w:r w:rsidRPr="000366B7">
        <w:t>Victorian bushfires: CCS period of emergency, new areas added</w:t>
      </w:r>
      <w:bookmarkEnd w:id="163"/>
    </w:p>
    <w:p w14:paraId="2D7C9764" w14:textId="77777777" w:rsidR="000366B7" w:rsidRPr="00C55CBE" w:rsidRDefault="000366B7" w:rsidP="000366B7">
      <w:pPr>
        <w:rPr>
          <w:b/>
          <w:bCs/>
        </w:rPr>
      </w:pPr>
      <w:r w:rsidRPr="00C55CBE">
        <w:rPr>
          <w:b/>
          <w:bCs/>
        </w:rPr>
        <w:t>We’ve extended the Child Care Subsidy (CCS) period of emergency in parts of Victoria following bushfires.</w:t>
      </w:r>
    </w:p>
    <w:p w14:paraId="1FC8AC60" w14:textId="77777777" w:rsidR="000366B7" w:rsidRPr="000366B7" w:rsidRDefault="000366B7" w:rsidP="00C55CBE">
      <w:pPr>
        <w:pStyle w:val="Heading3"/>
      </w:pPr>
      <w:r w:rsidRPr="000366B7">
        <w:t>What’s new?</w:t>
      </w:r>
    </w:p>
    <w:p w14:paraId="70899891" w14:textId="77777777" w:rsidR="000366B7" w:rsidRPr="000366B7" w:rsidRDefault="000366B7" w:rsidP="000366B7">
      <w:pPr>
        <w:numPr>
          <w:ilvl w:val="0"/>
          <w:numId w:val="103"/>
        </w:numPr>
      </w:pPr>
      <w:r w:rsidRPr="000366B7">
        <w:t>Another 4 LGAs have been added.</w:t>
      </w:r>
    </w:p>
    <w:p w14:paraId="69AEEDA2" w14:textId="77777777" w:rsidR="000366B7" w:rsidRPr="00C55CBE" w:rsidRDefault="000366B7" w:rsidP="000366B7">
      <w:pPr>
        <w:rPr>
          <w:b/>
          <w:bCs/>
        </w:rPr>
      </w:pPr>
      <w:r w:rsidRPr="00C55CBE">
        <w:rPr>
          <w:b/>
          <w:bCs/>
        </w:rPr>
        <w:t>Emergency period: 8 to 16 January 2026</w:t>
      </w:r>
    </w:p>
    <w:p w14:paraId="76DF3C89" w14:textId="77777777" w:rsidR="000366B7" w:rsidRPr="000366B7" w:rsidRDefault="000366B7" w:rsidP="000366B7">
      <w:r w:rsidRPr="000366B7">
        <w:t>(new areas in </w:t>
      </w:r>
      <w:r w:rsidRPr="00C55CBE">
        <w:rPr>
          <w:b/>
          <w:bCs/>
        </w:rPr>
        <w:t>bold</w:t>
      </w:r>
      <w:r w:rsidRPr="000366B7">
        <w:t>)</w:t>
      </w:r>
    </w:p>
    <w:p w14:paraId="6D22480E" w14:textId="77777777" w:rsidR="000366B7" w:rsidRPr="000366B7" w:rsidRDefault="000366B7" w:rsidP="000366B7">
      <w:pPr>
        <w:numPr>
          <w:ilvl w:val="0"/>
          <w:numId w:val="104"/>
        </w:numPr>
      </w:pPr>
      <w:r w:rsidRPr="000366B7">
        <w:t>Ararat</w:t>
      </w:r>
    </w:p>
    <w:p w14:paraId="57333DB1" w14:textId="77777777" w:rsidR="000366B7" w:rsidRPr="000366B7" w:rsidRDefault="000366B7" w:rsidP="000366B7">
      <w:pPr>
        <w:numPr>
          <w:ilvl w:val="0"/>
          <w:numId w:val="104"/>
        </w:numPr>
      </w:pPr>
      <w:r w:rsidRPr="000366B7">
        <w:t>Alpine</w:t>
      </w:r>
    </w:p>
    <w:p w14:paraId="63D28BD6" w14:textId="77777777" w:rsidR="000366B7" w:rsidRPr="00C55CBE" w:rsidRDefault="000366B7" w:rsidP="000366B7">
      <w:pPr>
        <w:numPr>
          <w:ilvl w:val="0"/>
          <w:numId w:val="104"/>
        </w:numPr>
        <w:rPr>
          <w:b/>
          <w:bCs/>
        </w:rPr>
      </w:pPr>
      <w:r w:rsidRPr="00C55CBE">
        <w:rPr>
          <w:b/>
          <w:bCs/>
        </w:rPr>
        <w:t>Benalla</w:t>
      </w:r>
    </w:p>
    <w:p w14:paraId="1F4B7719" w14:textId="77777777" w:rsidR="000366B7" w:rsidRPr="000366B7" w:rsidRDefault="000366B7" w:rsidP="000366B7">
      <w:pPr>
        <w:numPr>
          <w:ilvl w:val="0"/>
          <w:numId w:val="104"/>
        </w:numPr>
      </w:pPr>
      <w:r w:rsidRPr="000366B7">
        <w:t>Colac Otway</w:t>
      </w:r>
    </w:p>
    <w:p w14:paraId="2D24B234" w14:textId="77777777" w:rsidR="000366B7" w:rsidRPr="000366B7" w:rsidRDefault="000366B7" w:rsidP="000366B7">
      <w:pPr>
        <w:numPr>
          <w:ilvl w:val="0"/>
          <w:numId w:val="104"/>
        </w:numPr>
      </w:pPr>
      <w:r w:rsidRPr="000366B7">
        <w:t>Corangamite</w:t>
      </w:r>
    </w:p>
    <w:p w14:paraId="73D5509A" w14:textId="77777777" w:rsidR="000366B7" w:rsidRPr="000366B7" w:rsidRDefault="000366B7" w:rsidP="000366B7">
      <w:pPr>
        <w:numPr>
          <w:ilvl w:val="0"/>
          <w:numId w:val="104"/>
        </w:numPr>
      </w:pPr>
      <w:r w:rsidRPr="000366B7">
        <w:t>East Gippsland</w:t>
      </w:r>
    </w:p>
    <w:p w14:paraId="59820A5F" w14:textId="77777777" w:rsidR="000366B7" w:rsidRPr="000366B7" w:rsidRDefault="000366B7" w:rsidP="000366B7">
      <w:pPr>
        <w:numPr>
          <w:ilvl w:val="0"/>
          <w:numId w:val="104"/>
        </w:numPr>
      </w:pPr>
      <w:r w:rsidRPr="000366B7">
        <w:t>Golden Plains</w:t>
      </w:r>
    </w:p>
    <w:p w14:paraId="6CD4C40A" w14:textId="77777777" w:rsidR="000366B7" w:rsidRPr="000366B7" w:rsidRDefault="000366B7" w:rsidP="000366B7">
      <w:pPr>
        <w:numPr>
          <w:ilvl w:val="0"/>
          <w:numId w:val="104"/>
        </w:numPr>
      </w:pPr>
      <w:r w:rsidRPr="000366B7">
        <w:t>Greater Bendigo</w:t>
      </w:r>
    </w:p>
    <w:p w14:paraId="39719231" w14:textId="77777777" w:rsidR="000366B7" w:rsidRPr="000366B7" w:rsidRDefault="000366B7" w:rsidP="000366B7">
      <w:pPr>
        <w:numPr>
          <w:ilvl w:val="0"/>
          <w:numId w:val="104"/>
        </w:numPr>
      </w:pPr>
      <w:r w:rsidRPr="000366B7">
        <w:t>Horsham</w:t>
      </w:r>
    </w:p>
    <w:p w14:paraId="550244A1" w14:textId="77777777" w:rsidR="000366B7" w:rsidRPr="00C55CBE" w:rsidRDefault="000366B7" w:rsidP="000366B7">
      <w:pPr>
        <w:numPr>
          <w:ilvl w:val="0"/>
          <w:numId w:val="104"/>
        </w:numPr>
        <w:rPr>
          <w:b/>
          <w:bCs/>
        </w:rPr>
      </w:pPr>
      <w:r w:rsidRPr="00C55CBE">
        <w:rPr>
          <w:b/>
          <w:bCs/>
        </w:rPr>
        <w:t>Macedon Ranges</w:t>
      </w:r>
    </w:p>
    <w:p w14:paraId="530FC4BB" w14:textId="77777777" w:rsidR="000366B7" w:rsidRPr="000366B7" w:rsidRDefault="000366B7" w:rsidP="000366B7">
      <w:pPr>
        <w:numPr>
          <w:ilvl w:val="0"/>
          <w:numId w:val="104"/>
        </w:numPr>
      </w:pPr>
      <w:r w:rsidRPr="000366B7">
        <w:t>Mansfield</w:t>
      </w:r>
    </w:p>
    <w:p w14:paraId="1EFB1785" w14:textId="77777777" w:rsidR="000366B7" w:rsidRPr="000366B7" w:rsidRDefault="000366B7" w:rsidP="000366B7">
      <w:pPr>
        <w:numPr>
          <w:ilvl w:val="0"/>
          <w:numId w:val="104"/>
        </w:numPr>
      </w:pPr>
      <w:r w:rsidRPr="000366B7">
        <w:t>Mildura</w:t>
      </w:r>
    </w:p>
    <w:p w14:paraId="21C21E23" w14:textId="77777777" w:rsidR="000366B7" w:rsidRPr="000366B7" w:rsidRDefault="000366B7" w:rsidP="000366B7">
      <w:pPr>
        <w:numPr>
          <w:ilvl w:val="0"/>
          <w:numId w:val="104"/>
        </w:numPr>
      </w:pPr>
      <w:r w:rsidRPr="000366B7">
        <w:t>Mitchell</w:t>
      </w:r>
    </w:p>
    <w:p w14:paraId="2F0AEFDF" w14:textId="77777777" w:rsidR="000366B7" w:rsidRPr="000366B7" w:rsidRDefault="000366B7" w:rsidP="000366B7">
      <w:pPr>
        <w:numPr>
          <w:ilvl w:val="0"/>
          <w:numId w:val="104"/>
        </w:numPr>
      </w:pPr>
      <w:r w:rsidRPr="000366B7">
        <w:t>Moira</w:t>
      </w:r>
    </w:p>
    <w:p w14:paraId="51A0F89B" w14:textId="77777777" w:rsidR="000366B7" w:rsidRPr="000366B7" w:rsidRDefault="000366B7" w:rsidP="000366B7">
      <w:pPr>
        <w:numPr>
          <w:ilvl w:val="0"/>
          <w:numId w:val="104"/>
        </w:numPr>
      </w:pPr>
      <w:r w:rsidRPr="000366B7">
        <w:t>Mount Alexander</w:t>
      </w:r>
    </w:p>
    <w:p w14:paraId="276E2DCC" w14:textId="77777777" w:rsidR="000366B7" w:rsidRPr="000366B7" w:rsidRDefault="000366B7" w:rsidP="000366B7">
      <w:pPr>
        <w:numPr>
          <w:ilvl w:val="0"/>
          <w:numId w:val="104"/>
        </w:numPr>
      </w:pPr>
      <w:r w:rsidRPr="000366B7">
        <w:t>Murrindindi</w:t>
      </w:r>
    </w:p>
    <w:p w14:paraId="48DFBCA2" w14:textId="77777777" w:rsidR="000366B7" w:rsidRPr="000366B7" w:rsidRDefault="000366B7" w:rsidP="000366B7">
      <w:pPr>
        <w:numPr>
          <w:ilvl w:val="0"/>
          <w:numId w:val="104"/>
        </w:numPr>
      </w:pPr>
      <w:r w:rsidRPr="000366B7">
        <w:t>Pyrenees</w:t>
      </w:r>
    </w:p>
    <w:p w14:paraId="4A545E4E" w14:textId="77777777" w:rsidR="000366B7" w:rsidRPr="000366B7" w:rsidRDefault="000366B7" w:rsidP="000366B7">
      <w:pPr>
        <w:numPr>
          <w:ilvl w:val="0"/>
          <w:numId w:val="104"/>
        </w:numPr>
      </w:pPr>
      <w:r w:rsidRPr="000366B7">
        <w:t>Strathbogie</w:t>
      </w:r>
    </w:p>
    <w:p w14:paraId="21B2ACCE" w14:textId="77777777" w:rsidR="000366B7" w:rsidRPr="000366B7" w:rsidRDefault="000366B7" w:rsidP="000366B7">
      <w:pPr>
        <w:numPr>
          <w:ilvl w:val="0"/>
          <w:numId w:val="104"/>
        </w:numPr>
      </w:pPr>
      <w:r w:rsidRPr="000366B7">
        <w:t>Towong</w:t>
      </w:r>
    </w:p>
    <w:p w14:paraId="5E9C25D6" w14:textId="77777777" w:rsidR="000366B7" w:rsidRPr="000366B7" w:rsidRDefault="000366B7" w:rsidP="000366B7">
      <w:pPr>
        <w:numPr>
          <w:ilvl w:val="0"/>
          <w:numId w:val="104"/>
        </w:numPr>
      </w:pPr>
      <w:r w:rsidRPr="000366B7">
        <w:t>Wellington</w:t>
      </w:r>
    </w:p>
    <w:p w14:paraId="27647C21" w14:textId="77777777" w:rsidR="000366B7" w:rsidRPr="00C55CBE" w:rsidRDefault="000366B7" w:rsidP="000366B7">
      <w:pPr>
        <w:numPr>
          <w:ilvl w:val="0"/>
          <w:numId w:val="104"/>
        </w:numPr>
        <w:rPr>
          <w:b/>
          <w:bCs/>
        </w:rPr>
      </w:pPr>
      <w:r w:rsidRPr="00C55CBE">
        <w:rPr>
          <w:b/>
          <w:bCs/>
        </w:rPr>
        <w:lastRenderedPageBreak/>
        <w:t>Wodonga</w:t>
      </w:r>
    </w:p>
    <w:p w14:paraId="54FABB5B" w14:textId="77777777" w:rsidR="000366B7" w:rsidRPr="00C55CBE" w:rsidRDefault="000366B7" w:rsidP="000366B7">
      <w:pPr>
        <w:numPr>
          <w:ilvl w:val="0"/>
          <w:numId w:val="104"/>
        </w:numPr>
        <w:rPr>
          <w:b/>
          <w:bCs/>
        </w:rPr>
      </w:pPr>
      <w:r w:rsidRPr="00C55CBE">
        <w:rPr>
          <w:b/>
          <w:bCs/>
        </w:rPr>
        <w:t>Yarra Ranges.</w:t>
      </w:r>
    </w:p>
    <w:p w14:paraId="31F262D5" w14:textId="77777777" w:rsidR="000366B7" w:rsidRPr="00C55CBE" w:rsidRDefault="000366B7" w:rsidP="000366B7">
      <w:pPr>
        <w:rPr>
          <w:b/>
          <w:bCs/>
        </w:rPr>
      </w:pPr>
      <w:r w:rsidRPr="00C55CBE">
        <w:rPr>
          <w:b/>
          <w:bCs/>
        </w:rPr>
        <w:t>Emergency period: 8 to 12 January 2026</w:t>
      </w:r>
    </w:p>
    <w:p w14:paraId="3AC657E0" w14:textId="77777777" w:rsidR="000366B7" w:rsidRPr="000366B7" w:rsidRDefault="000366B7" w:rsidP="000366B7">
      <w:pPr>
        <w:numPr>
          <w:ilvl w:val="0"/>
          <w:numId w:val="105"/>
        </w:numPr>
      </w:pPr>
      <w:r w:rsidRPr="000366B7">
        <w:t>Campaspe</w:t>
      </w:r>
    </w:p>
    <w:p w14:paraId="662605B0" w14:textId="77777777" w:rsidR="000366B7" w:rsidRPr="000366B7" w:rsidRDefault="000366B7" w:rsidP="000366B7">
      <w:pPr>
        <w:numPr>
          <w:ilvl w:val="0"/>
          <w:numId w:val="105"/>
        </w:numPr>
      </w:pPr>
      <w:r w:rsidRPr="000366B7">
        <w:t>Central Goldfields</w:t>
      </w:r>
    </w:p>
    <w:p w14:paraId="5BB51E8E" w14:textId="77777777" w:rsidR="000366B7" w:rsidRPr="000366B7" w:rsidRDefault="000366B7" w:rsidP="000366B7">
      <w:pPr>
        <w:numPr>
          <w:ilvl w:val="0"/>
          <w:numId w:val="105"/>
        </w:numPr>
      </w:pPr>
      <w:r w:rsidRPr="000366B7">
        <w:t>Glenelg</w:t>
      </w:r>
    </w:p>
    <w:p w14:paraId="4E6223D2" w14:textId="77777777" w:rsidR="000366B7" w:rsidRPr="000366B7" w:rsidRDefault="000366B7" w:rsidP="000366B7">
      <w:pPr>
        <w:numPr>
          <w:ilvl w:val="0"/>
          <w:numId w:val="105"/>
        </w:numPr>
      </w:pPr>
      <w:r w:rsidRPr="000366B7">
        <w:t>Greater Shepparton</w:t>
      </w:r>
    </w:p>
    <w:p w14:paraId="26052142" w14:textId="77777777" w:rsidR="000366B7" w:rsidRPr="000366B7" w:rsidRDefault="000366B7" w:rsidP="000366B7">
      <w:pPr>
        <w:numPr>
          <w:ilvl w:val="0"/>
          <w:numId w:val="105"/>
        </w:numPr>
      </w:pPr>
      <w:r w:rsidRPr="000366B7">
        <w:t>Hindmarsh</w:t>
      </w:r>
    </w:p>
    <w:p w14:paraId="2DD99F05" w14:textId="77777777" w:rsidR="000366B7" w:rsidRPr="000366B7" w:rsidRDefault="000366B7" w:rsidP="000366B7">
      <w:pPr>
        <w:numPr>
          <w:ilvl w:val="0"/>
          <w:numId w:val="105"/>
        </w:numPr>
      </w:pPr>
      <w:r w:rsidRPr="000366B7">
        <w:t>Loddon</w:t>
      </w:r>
    </w:p>
    <w:p w14:paraId="10B64595" w14:textId="77777777" w:rsidR="000366B7" w:rsidRPr="000366B7" w:rsidRDefault="000366B7" w:rsidP="000366B7">
      <w:pPr>
        <w:numPr>
          <w:ilvl w:val="0"/>
          <w:numId w:val="105"/>
        </w:numPr>
      </w:pPr>
      <w:r w:rsidRPr="000366B7">
        <w:t>Moyne</w:t>
      </w:r>
    </w:p>
    <w:p w14:paraId="3B981289" w14:textId="77777777" w:rsidR="000366B7" w:rsidRPr="000366B7" w:rsidRDefault="000366B7" w:rsidP="000366B7">
      <w:pPr>
        <w:numPr>
          <w:ilvl w:val="0"/>
          <w:numId w:val="105"/>
        </w:numPr>
      </w:pPr>
      <w:r w:rsidRPr="000366B7">
        <w:t>Northern Grampians</w:t>
      </w:r>
    </w:p>
    <w:p w14:paraId="540BEE74" w14:textId="77777777" w:rsidR="000366B7" w:rsidRPr="000366B7" w:rsidRDefault="000366B7" w:rsidP="000366B7">
      <w:pPr>
        <w:numPr>
          <w:ilvl w:val="0"/>
          <w:numId w:val="105"/>
        </w:numPr>
      </w:pPr>
      <w:r w:rsidRPr="000366B7">
        <w:t>Southern Grampians</w:t>
      </w:r>
    </w:p>
    <w:p w14:paraId="68C7CC6D" w14:textId="77777777" w:rsidR="000366B7" w:rsidRPr="000366B7" w:rsidRDefault="000366B7" w:rsidP="000366B7">
      <w:pPr>
        <w:numPr>
          <w:ilvl w:val="0"/>
          <w:numId w:val="105"/>
        </w:numPr>
      </w:pPr>
      <w:r w:rsidRPr="000366B7">
        <w:t>Warrnambool</w:t>
      </w:r>
    </w:p>
    <w:p w14:paraId="53FA6E34" w14:textId="77777777" w:rsidR="000366B7" w:rsidRPr="000366B7" w:rsidRDefault="000366B7" w:rsidP="000366B7">
      <w:pPr>
        <w:numPr>
          <w:ilvl w:val="0"/>
          <w:numId w:val="105"/>
        </w:numPr>
      </w:pPr>
      <w:r w:rsidRPr="000366B7">
        <w:t>West Wimmera</w:t>
      </w:r>
    </w:p>
    <w:p w14:paraId="49629D5A" w14:textId="77777777" w:rsidR="000366B7" w:rsidRPr="000366B7" w:rsidRDefault="000366B7" w:rsidP="000366B7">
      <w:pPr>
        <w:numPr>
          <w:ilvl w:val="0"/>
          <w:numId w:val="105"/>
        </w:numPr>
      </w:pPr>
      <w:r w:rsidRPr="000366B7">
        <w:t>Yarriambiack (Central and South).</w:t>
      </w:r>
    </w:p>
    <w:p w14:paraId="673B6514" w14:textId="77777777" w:rsidR="000366B7" w:rsidRPr="000366B7" w:rsidRDefault="000366B7" w:rsidP="000366B7">
      <w:r w:rsidRPr="000366B7">
        <w:t>We’ll continue to monitor the situation and provide updates as needed.</w:t>
      </w:r>
    </w:p>
    <w:p w14:paraId="6CA192DE" w14:textId="77777777" w:rsidR="000366B7" w:rsidRPr="000366B7" w:rsidRDefault="000366B7" w:rsidP="00C55CBE">
      <w:pPr>
        <w:pStyle w:val="Heading3"/>
      </w:pPr>
      <w:r w:rsidRPr="000366B7">
        <w:t>Support during the emergency</w:t>
      </w:r>
    </w:p>
    <w:p w14:paraId="0D8C505A" w14:textId="77777777" w:rsidR="000366B7" w:rsidRPr="000366B7" w:rsidRDefault="000366B7" w:rsidP="000366B7">
      <w:r w:rsidRPr="000366B7">
        <w:t>The following support is available in affected regions during the CCS period of emergency:</w:t>
      </w:r>
    </w:p>
    <w:p w14:paraId="5AF3505B" w14:textId="77777777" w:rsidR="000366B7" w:rsidRPr="000366B7" w:rsidRDefault="000366B7" w:rsidP="000366B7">
      <w:pPr>
        <w:numPr>
          <w:ilvl w:val="0"/>
          <w:numId w:val="106"/>
        </w:numPr>
      </w:pPr>
      <w:r w:rsidRPr="000366B7">
        <w:t>you can continue to get CCS if your service closes as a direct result of the emergency</w:t>
      </w:r>
    </w:p>
    <w:p w14:paraId="435E8DB9" w14:textId="77777777" w:rsidR="000366B7" w:rsidRPr="000366B7" w:rsidRDefault="000366B7" w:rsidP="000366B7">
      <w:pPr>
        <w:numPr>
          <w:ilvl w:val="0"/>
          <w:numId w:val="106"/>
        </w:numPr>
      </w:pPr>
      <w:r w:rsidRPr="000366B7">
        <w:t>you can waive the gap fee if a child doesn’t attend, or your service is closed, during the CCS period of emergency</w:t>
      </w:r>
    </w:p>
    <w:p w14:paraId="1D6FC3CE" w14:textId="77777777" w:rsidR="000366B7" w:rsidRPr="000366B7" w:rsidRDefault="000366B7" w:rsidP="000366B7">
      <w:pPr>
        <w:numPr>
          <w:ilvl w:val="0"/>
          <w:numId w:val="106"/>
        </w:numPr>
      </w:pPr>
      <w:r w:rsidRPr="000366B7">
        <w:t>families will get unlimited allowable absences for the duration of the CCS period of emergency.</w:t>
      </w:r>
    </w:p>
    <w:p w14:paraId="63B78841" w14:textId="77777777" w:rsidR="000366B7" w:rsidRPr="000366B7" w:rsidRDefault="000366B7" w:rsidP="000366B7">
      <w:r w:rsidRPr="000366B7">
        <w:t>A gap fee waiver is a type of provider discount. You must report the type and amount of </w:t>
      </w:r>
      <w:hyperlink r:id="rId603" w:history="1">
        <w:r w:rsidRPr="000366B7">
          <w:rPr>
            <w:rStyle w:val="Hyperlink"/>
          </w:rPr>
          <w:t>prescribed discounts</w:t>
        </w:r>
      </w:hyperlink>
      <w:r w:rsidRPr="000366B7">
        <w:t> in session reports if they have been applied for the session. </w:t>
      </w:r>
    </w:p>
    <w:p w14:paraId="12F31E53" w14:textId="77777777" w:rsidR="000366B7" w:rsidRPr="000366B7" w:rsidRDefault="000366B7" w:rsidP="000366B7">
      <w:r w:rsidRPr="000366B7">
        <w:t>Read more about </w:t>
      </w:r>
      <w:hyperlink r:id="rId604" w:anchor="toc-support-during-a-period-of-emergency" w:history="1">
        <w:r w:rsidRPr="000366B7">
          <w:rPr>
            <w:rStyle w:val="Hyperlink"/>
          </w:rPr>
          <w:t>support during a CCS period of emergency</w:t>
        </w:r>
      </w:hyperlink>
      <w:r w:rsidRPr="000366B7">
        <w:t>.</w:t>
      </w:r>
    </w:p>
    <w:p w14:paraId="13DF2189" w14:textId="77777777" w:rsidR="000366B7" w:rsidRPr="000366B7" w:rsidRDefault="000366B7" w:rsidP="000366B7">
      <w:r w:rsidRPr="000366B7">
        <w:t>Join our </w:t>
      </w:r>
      <w:hyperlink r:id="rId605" w:history="1">
        <w:r w:rsidRPr="000366B7">
          <w:rPr>
            <w:rStyle w:val="Hyperlink"/>
          </w:rPr>
          <w:t>Facebook group</w:t>
        </w:r>
      </w:hyperlink>
      <w:r w:rsidRPr="000366B7">
        <w:t> for alerts and updates.</w:t>
      </w:r>
    </w:p>
    <w:p w14:paraId="72162DE7" w14:textId="77777777" w:rsidR="000366B7" w:rsidRPr="000366B7" w:rsidRDefault="000366B7" w:rsidP="00C55CBE">
      <w:pPr>
        <w:pStyle w:val="Heading3"/>
      </w:pPr>
      <w:r w:rsidRPr="000366B7">
        <w:t>Recovery after the emergency</w:t>
      </w:r>
    </w:p>
    <w:p w14:paraId="57EBEC68" w14:textId="77777777" w:rsidR="000366B7" w:rsidRPr="000366B7" w:rsidRDefault="000366B7" w:rsidP="000366B7">
      <w:r w:rsidRPr="000366B7">
        <w:t>Some services may be eligible for a </w:t>
      </w:r>
      <w:hyperlink r:id="rId606" w:history="1">
        <w:r w:rsidRPr="000366B7">
          <w:rPr>
            <w:rStyle w:val="Hyperlink"/>
          </w:rPr>
          <w:t>Community Child Care Fund special circumstances grant</w:t>
        </w:r>
      </w:hyperlink>
      <w:r w:rsidRPr="000366B7">
        <w:t>. Read the eligibility criteria before applying.</w:t>
      </w:r>
    </w:p>
    <w:p w14:paraId="10D9246E" w14:textId="77777777" w:rsidR="000366B7" w:rsidRPr="000366B7" w:rsidRDefault="000366B7" w:rsidP="000366B7">
      <w:r w:rsidRPr="000366B7">
        <w:t>Families may be able to access:</w:t>
      </w:r>
    </w:p>
    <w:p w14:paraId="755750D9" w14:textId="77777777" w:rsidR="000366B7" w:rsidRPr="000366B7" w:rsidRDefault="000366B7" w:rsidP="000366B7">
      <w:pPr>
        <w:numPr>
          <w:ilvl w:val="0"/>
          <w:numId w:val="107"/>
        </w:numPr>
      </w:pPr>
      <w:hyperlink r:id="rId607" w:anchor="toc-additional-absences" w:history="1">
        <w:r w:rsidRPr="000366B7">
          <w:rPr>
            <w:rStyle w:val="Hyperlink"/>
          </w:rPr>
          <w:t>additional absences</w:t>
        </w:r>
      </w:hyperlink>
      <w:r w:rsidRPr="000366B7">
        <w:t> if they’ve exhausted their allowable absences</w:t>
      </w:r>
    </w:p>
    <w:p w14:paraId="31C57A36" w14:textId="77777777" w:rsidR="000366B7" w:rsidRPr="000366B7" w:rsidRDefault="000366B7" w:rsidP="000366B7">
      <w:pPr>
        <w:numPr>
          <w:ilvl w:val="0"/>
          <w:numId w:val="107"/>
        </w:numPr>
      </w:pPr>
      <w:hyperlink r:id="rId608" w:history="1">
        <w:r w:rsidRPr="000366B7">
          <w:rPr>
            <w:rStyle w:val="Hyperlink"/>
          </w:rPr>
          <w:t>Additional Child Care Subsidy</w:t>
        </w:r>
      </w:hyperlink>
      <w:r w:rsidRPr="000366B7">
        <w:t> if they experience temporary financial hardship due to an emergency that happened in the last 6 months.</w:t>
      </w:r>
    </w:p>
    <w:p w14:paraId="7FEE3A50" w14:textId="77777777" w:rsidR="000366B7" w:rsidRPr="000366B7" w:rsidRDefault="000366B7" w:rsidP="000366B7">
      <w:r w:rsidRPr="000366B7">
        <w:t>Read more about </w:t>
      </w:r>
      <w:hyperlink r:id="rId609" w:anchor="toc-recovering-after-an-emergency" w:history="1">
        <w:r w:rsidRPr="000366B7">
          <w:rPr>
            <w:rStyle w:val="Hyperlink"/>
          </w:rPr>
          <w:t>recovery after an emergency</w:t>
        </w:r>
      </w:hyperlink>
      <w:r w:rsidRPr="000366B7">
        <w:t> on our website.</w:t>
      </w:r>
    </w:p>
    <w:p w14:paraId="714000F3" w14:textId="77777777" w:rsidR="000366B7" w:rsidRPr="000366B7" w:rsidRDefault="000366B7" w:rsidP="00C55CBE">
      <w:pPr>
        <w:pStyle w:val="Heading3"/>
      </w:pPr>
      <w:r w:rsidRPr="000366B7">
        <w:t>Other disaster support</w:t>
      </w:r>
    </w:p>
    <w:p w14:paraId="3F716E14" w14:textId="77777777" w:rsidR="000366B7" w:rsidRPr="000366B7" w:rsidRDefault="000366B7" w:rsidP="000366B7">
      <w:r w:rsidRPr="000366B7">
        <w:t>The Australian Government provides help for people affected by natural disasters. Find out whether you're eligible on the </w:t>
      </w:r>
      <w:hyperlink r:id="rId610" w:history="1">
        <w:r w:rsidRPr="000366B7">
          <w:rPr>
            <w:rStyle w:val="Hyperlink"/>
          </w:rPr>
          <w:t>Services Australia website</w:t>
        </w:r>
      </w:hyperlink>
      <w:r w:rsidRPr="000366B7">
        <w:t>.</w:t>
      </w:r>
    </w:p>
    <w:p w14:paraId="7D98BC38" w14:textId="77777777" w:rsidR="000366B7" w:rsidRPr="000366B7" w:rsidRDefault="000366B7" w:rsidP="000366B7">
      <w:r w:rsidRPr="000366B7">
        <w:t>Your state or territory government may provide additional support in the event of a natural disaster. Find out more at </w:t>
      </w:r>
      <w:hyperlink r:id="rId611" w:history="1">
        <w:r w:rsidRPr="000366B7">
          <w:rPr>
            <w:rStyle w:val="Hyperlink"/>
          </w:rPr>
          <w:t>VicEmergency</w:t>
        </w:r>
      </w:hyperlink>
      <w:r w:rsidRPr="000366B7">
        <w:t>.</w:t>
      </w:r>
    </w:p>
    <w:p w14:paraId="03330155" w14:textId="77777777" w:rsidR="000366B7" w:rsidRPr="000366B7" w:rsidRDefault="000366B7" w:rsidP="00C55CBE"/>
    <w:p w14:paraId="295873C9" w14:textId="77777777" w:rsidR="008C4422" w:rsidRPr="008C4422" w:rsidRDefault="008C4422" w:rsidP="00C55CBE">
      <w:pPr>
        <w:pStyle w:val="Heading1"/>
      </w:pPr>
    </w:p>
    <w:p w14:paraId="3A0A4D90" w14:textId="50DEB3C9" w:rsidR="00FF6473" w:rsidRDefault="00FF6473" w:rsidP="35A3E329">
      <w:pPr>
        <w:pStyle w:val="Issuedate"/>
      </w:pPr>
      <w:bookmarkStart w:id="164" w:name="_Toc235620074"/>
      <w:r>
        <w:lastRenderedPageBreak/>
        <w:t xml:space="preserve">21 </w:t>
      </w:r>
      <w:r w:rsidR="00670F90">
        <w:t>January 2026</w:t>
      </w:r>
      <w:bookmarkEnd w:id="164"/>
    </w:p>
    <w:p w14:paraId="12CD6E88" w14:textId="57A6F247" w:rsidR="00670F90" w:rsidRDefault="002F1937" w:rsidP="00670F90">
      <w:pPr>
        <w:pStyle w:val="Heading2"/>
      </w:pPr>
      <w:bookmarkStart w:id="165" w:name="_Toc235620075"/>
      <w:r>
        <w:t>From the department</w:t>
      </w:r>
      <w:bookmarkEnd w:id="165"/>
    </w:p>
    <w:p w14:paraId="100DA29F" w14:textId="00BC6640" w:rsidR="002F1937" w:rsidRDefault="002F1937" w:rsidP="002F1937">
      <w:pPr>
        <w:pStyle w:val="Heading3"/>
      </w:pPr>
      <w:r w:rsidRPr="002F1937">
        <w:t>Community Child Care Fund grant now open</w:t>
      </w:r>
    </w:p>
    <w:p w14:paraId="291237B3" w14:textId="77777777" w:rsidR="008529C3" w:rsidRPr="008529C3" w:rsidRDefault="008529C3" w:rsidP="008529C3">
      <w:r w:rsidRPr="008529C3">
        <w:rPr>
          <w:b/>
          <w:bCs/>
        </w:rPr>
        <w:t>Applications for the Community Child Care Fund (CCCF) sustainability and capital support grant are now open. </w:t>
      </w:r>
    </w:p>
    <w:p w14:paraId="3AEF950F" w14:textId="77777777" w:rsidR="008529C3" w:rsidRPr="008529C3" w:rsidRDefault="008529C3" w:rsidP="008529C3">
      <w:r w:rsidRPr="008529C3">
        <w:t>This grant helps early childhood education and care (ECEC) services in areas experiencing disadvantage or vulnerability stay open and continue supporting families.</w:t>
      </w:r>
    </w:p>
    <w:p w14:paraId="143641C9" w14:textId="77777777" w:rsidR="008529C3" w:rsidRPr="008529C3" w:rsidRDefault="008529C3" w:rsidP="008529C3">
      <w:r w:rsidRPr="008529C3">
        <w:t>We invite you to apply if you:</w:t>
      </w:r>
    </w:p>
    <w:p w14:paraId="00866DA0" w14:textId="77777777" w:rsidR="008529C3" w:rsidRPr="008529C3" w:rsidRDefault="008529C3" w:rsidP="00FA14A3">
      <w:pPr>
        <w:pStyle w:val="ListParagraph"/>
        <w:numPr>
          <w:ilvl w:val="0"/>
          <w:numId w:val="38"/>
        </w:numPr>
      </w:pPr>
      <w:r w:rsidRPr="008529C3">
        <w:t>operate in, or service families from, an identified priority area</w:t>
      </w:r>
    </w:p>
    <w:p w14:paraId="4028500B" w14:textId="77777777" w:rsidR="008529C3" w:rsidRPr="008529C3" w:rsidRDefault="008529C3" w:rsidP="00FA14A3">
      <w:pPr>
        <w:pStyle w:val="ListParagraph"/>
        <w:numPr>
          <w:ilvl w:val="0"/>
          <w:numId w:val="38"/>
        </w:numPr>
      </w:pPr>
      <w:r w:rsidRPr="008529C3">
        <w:t>operate in, or service families from, a regional, remote or very remote area, or</w:t>
      </w:r>
    </w:p>
    <w:p w14:paraId="65938352" w14:textId="77777777" w:rsidR="008529C3" w:rsidRPr="008529C3" w:rsidRDefault="008529C3" w:rsidP="00FA14A3">
      <w:pPr>
        <w:pStyle w:val="ListParagraph"/>
        <w:numPr>
          <w:ilvl w:val="0"/>
          <w:numId w:val="38"/>
        </w:numPr>
      </w:pPr>
      <w:r w:rsidRPr="008529C3">
        <w:t>provide specialised care to communities experiencing disadvantage or vulnerability.</w:t>
      </w:r>
    </w:p>
    <w:p w14:paraId="6721D779" w14:textId="77777777" w:rsidR="008529C3" w:rsidRPr="008529C3" w:rsidRDefault="008529C3" w:rsidP="008529C3">
      <w:r w:rsidRPr="008529C3">
        <w:t>There are 2 funding streams available:</w:t>
      </w:r>
    </w:p>
    <w:p w14:paraId="1854325F" w14:textId="77777777" w:rsidR="008529C3" w:rsidRPr="008529C3" w:rsidRDefault="008529C3" w:rsidP="00FA14A3">
      <w:pPr>
        <w:pStyle w:val="ListParagraph"/>
        <w:numPr>
          <w:ilvl w:val="0"/>
          <w:numId w:val="39"/>
        </w:numPr>
      </w:pPr>
      <w:r w:rsidRPr="00955399">
        <w:rPr>
          <w:b/>
          <w:bCs/>
        </w:rPr>
        <w:t>Sustainability support</w:t>
      </w:r>
      <w:r w:rsidRPr="008529C3">
        <w:t xml:space="preserve"> – for activities to improve your financial viability.</w:t>
      </w:r>
    </w:p>
    <w:p w14:paraId="711D3230" w14:textId="77777777" w:rsidR="008529C3" w:rsidRPr="008529C3" w:rsidRDefault="008529C3" w:rsidP="00FA14A3">
      <w:pPr>
        <w:pStyle w:val="ListParagraph"/>
        <w:numPr>
          <w:ilvl w:val="0"/>
          <w:numId w:val="39"/>
        </w:numPr>
      </w:pPr>
      <w:r w:rsidRPr="00955399">
        <w:rPr>
          <w:b/>
          <w:bCs/>
        </w:rPr>
        <w:t>Capital support</w:t>
      </w:r>
      <w:r w:rsidRPr="008529C3">
        <w:t xml:space="preserve"> – for minor works to improve your existing facilities.</w:t>
      </w:r>
    </w:p>
    <w:p w14:paraId="081B46D0" w14:textId="77777777" w:rsidR="008529C3" w:rsidRPr="008529C3" w:rsidRDefault="008529C3" w:rsidP="008529C3">
      <w:r w:rsidRPr="008529C3">
        <w:t>You can apply for one or both streams.</w:t>
      </w:r>
    </w:p>
    <w:p w14:paraId="07B8639B" w14:textId="19785848" w:rsidR="002F1937" w:rsidRDefault="008529C3" w:rsidP="008529C3">
      <w:r w:rsidRPr="008529C3">
        <w:t xml:space="preserve">Visit our website to </w:t>
      </w:r>
      <w:hyperlink r:id="rId612" w:history="1">
        <w:r w:rsidRPr="008529C3">
          <w:rPr>
            <w:rStyle w:val="Hyperlink"/>
          </w:rPr>
          <w:t>learn more and apply</w:t>
        </w:r>
      </w:hyperlink>
      <w:r w:rsidRPr="008529C3">
        <w:t>. Applications close at 9 pm AEDT on 25 February 2026.</w:t>
      </w:r>
    </w:p>
    <w:p w14:paraId="3E009E58" w14:textId="1DFE7D6C" w:rsidR="008529C3" w:rsidRDefault="008529C3" w:rsidP="00681693">
      <w:pPr>
        <w:pStyle w:val="Heading3"/>
      </w:pPr>
      <w:r w:rsidRPr="008529C3">
        <w:t>Building early education in South Australia</w:t>
      </w:r>
    </w:p>
    <w:p w14:paraId="5C9F7B4B" w14:textId="77777777" w:rsidR="00681693" w:rsidRPr="00681693" w:rsidRDefault="00681693" w:rsidP="00681693">
      <w:r w:rsidRPr="00681693">
        <w:rPr>
          <w:b/>
          <w:bCs/>
        </w:rPr>
        <w:t xml:space="preserve">The Australian Government, in partnership with the South Australian Government, is supporting new and expanded ECEC services for families in Kadina, Kimba and Quorn.  </w:t>
      </w:r>
    </w:p>
    <w:p w14:paraId="6D49D31F" w14:textId="77777777" w:rsidR="00681693" w:rsidRPr="00681693" w:rsidRDefault="00681693" w:rsidP="00681693">
      <w:r w:rsidRPr="00681693">
        <w:t>Through the Building Early Education Fund, the Australian Government will provide: </w:t>
      </w:r>
    </w:p>
    <w:p w14:paraId="44353529" w14:textId="77777777" w:rsidR="00681693" w:rsidRPr="00681693" w:rsidRDefault="00681693" w:rsidP="00FA14A3">
      <w:pPr>
        <w:pStyle w:val="ListParagraph"/>
        <w:numPr>
          <w:ilvl w:val="0"/>
          <w:numId w:val="40"/>
        </w:numPr>
      </w:pPr>
      <w:r w:rsidRPr="00681693">
        <w:t>$5 million to build a new, expanded hub at Kadina Child Care Centre to deliver 109 new places for families on the Copper Coast, raising total capacity to 162 places</w:t>
      </w:r>
    </w:p>
    <w:p w14:paraId="48454B1F" w14:textId="77777777" w:rsidR="00681693" w:rsidRPr="00681693" w:rsidRDefault="00681693" w:rsidP="00FA14A3">
      <w:pPr>
        <w:pStyle w:val="ListParagraph"/>
        <w:numPr>
          <w:ilvl w:val="0"/>
          <w:numId w:val="40"/>
        </w:numPr>
      </w:pPr>
      <w:r w:rsidRPr="00681693">
        <w:t>$330,000 to expand facilities for Kimba Community Kindergarten to deliver 20 new long day care places for the Eyre Peninsula community </w:t>
      </w:r>
    </w:p>
    <w:p w14:paraId="255FCD50" w14:textId="77777777" w:rsidR="00681693" w:rsidRPr="00681693" w:rsidRDefault="00681693" w:rsidP="00FA14A3">
      <w:pPr>
        <w:pStyle w:val="ListParagraph"/>
        <w:numPr>
          <w:ilvl w:val="0"/>
          <w:numId w:val="40"/>
        </w:numPr>
      </w:pPr>
      <w:r w:rsidRPr="00681693">
        <w:t>$330,000 to expand facilities for Quorn Kindergarten to deliver 20 new long day care places in the Flinders Ranges. </w:t>
      </w:r>
    </w:p>
    <w:p w14:paraId="675442DD" w14:textId="77777777" w:rsidR="00681693" w:rsidRPr="00681693" w:rsidRDefault="00681693" w:rsidP="00681693">
      <w:r w:rsidRPr="00681693">
        <w:t>The South Australian Government will contribute $3.2 million towards the project at Kadina Child Care Centre. Kadina Child Care Centre is a not-for-profit, community-based provider.  </w:t>
      </w:r>
    </w:p>
    <w:p w14:paraId="2695F918" w14:textId="77777777" w:rsidR="00681693" w:rsidRPr="00681693" w:rsidRDefault="00681693" w:rsidP="00681693">
      <w:r w:rsidRPr="00681693">
        <w:t>Kimba Community Kindergarten and Quorn Kindergarten are public preschools operated by the Department for Education South Australia.  </w:t>
      </w:r>
    </w:p>
    <w:p w14:paraId="6281DB45" w14:textId="77777777" w:rsidR="00681693" w:rsidRPr="00681693" w:rsidRDefault="00681693" w:rsidP="00681693">
      <w:r w:rsidRPr="00681693">
        <w:t>The projects are expected to be completed by early 2028, giving more families access to quality ECEC where it is needed most. </w:t>
      </w:r>
    </w:p>
    <w:p w14:paraId="2AC5BFD5" w14:textId="77777777" w:rsidR="00681693" w:rsidRPr="00681693" w:rsidRDefault="00681693" w:rsidP="00681693">
      <w:r w:rsidRPr="00681693">
        <w:t>The funding is provided through a Federation Funding Agreement schedule signed with the South Australian Government. </w:t>
      </w:r>
    </w:p>
    <w:p w14:paraId="7F5D1914" w14:textId="77777777" w:rsidR="00681693" w:rsidRPr="00681693" w:rsidRDefault="00681693" w:rsidP="00681693">
      <w:r w:rsidRPr="00681693">
        <w:lastRenderedPageBreak/>
        <w:t>This agreement is one funding stream within the $1 billion Building Early Education Fund. It is part of a broader commitment to chart the course to a universal ECEC system. </w:t>
      </w:r>
    </w:p>
    <w:p w14:paraId="4C06E3F3" w14:textId="31981824" w:rsidR="008529C3" w:rsidRDefault="00681693" w:rsidP="00681693">
      <w:r w:rsidRPr="00681693">
        <w:t>Learn more about the </w:t>
      </w:r>
      <w:hyperlink r:id="rId613" w:history="1">
        <w:r w:rsidRPr="00681693">
          <w:rPr>
            <w:rStyle w:val="Hyperlink"/>
          </w:rPr>
          <w:t>Building Early Education Fund</w:t>
        </w:r>
      </w:hyperlink>
      <w:r w:rsidRPr="00681693">
        <w:t>. </w:t>
      </w:r>
    </w:p>
    <w:p w14:paraId="2F672E25" w14:textId="60A330ED" w:rsidR="00681693" w:rsidRDefault="00681693" w:rsidP="002B3348">
      <w:pPr>
        <w:pStyle w:val="Heading3"/>
      </w:pPr>
      <w:r w:rsidRPr="00681693">
        <w:t>CCS Provider Helpdesk closed on Monday</w:t>
      </w:r>
    </w:p>
    <w:p w14:paraId="6E300BD0" w14:textId="77777777" w:rsidR="002B3348" w:rsidRPr="002B3348" w:rsidRDefault="002B3348" w:rsidP="002B3348">
      <w:r w:rsidRPr="002B3348">
        <w:rPr>
          <w:b/>
          <w:bCs/>
        </w:rPr>
        <w:t>The Child Care Subsidy (CCS) Provider Helpdesk will be closed for the public holiday on Monday 26 January.</w:t>
      </w:r>
    </w:p>
    <w:p w14:paraId="4442158F" w14:textId="77777777" w:rsidR="002B3348" w:rsidRPr="002B3348" w:rsidRDefault="002B3348" w:rsidP="002B3348">
      <w:r w:rsidRPr="002B3348">
        <w:t>The helpdesk will re-open at 9 am AEDT on Tuesday 27 January. </w:t>
      </w:r>
    </w:p>
    <w:p w14:paraId="3641F77A" w14:textId="77777777" w:rsidR="002B3348" w:rsidRPr="002B3348" w:rsidRDefault="002B3348" w:rsidP="002B3348">
      <w:r w:rsidRPr="002B3348">
        <w:t xml:space="preserve">You can contact the helpdesk anytime at </w:t>
      </w:r>
      <w:hyperlink r:id="rId614" w:history="1">
        <w:r w:rsidRPr="002B3348">
          <w:rPr>
            <w:rStyle w:val="Hyperlink"/>
          </w:rPr>
          <w:t>CCShelpdesk@education.gov.au</w:t>
        </w:r>
      </w:hyperlink>
      <w:r w:rsidRPr="002B3348">
        <w:t xml:space="preserve"> and we will respond during business hours. </w:t>
      </w:r>
    </w:p>
    <w:p w14:paraId="1BBFC5B6" w14:textId="77777777" w:rsidR="002B3348" w:rsidRPr="002B3348" w:rsidRDefault="002B3348" w:rsidP="002B3348">
      <w:r w:rsidRPr="002B3348">
        <w:t>CCS payments may be affected by the public holiday. </w:t>
      </w:r>
    </w:p>
    <w:p w14:paraId="2F8D0695" w14:textId="2710880C" w:rsidR="00681693" w:rsidRDefault="002B3348" w:rsidP="002B3348">
      <w:r w:rsidRPr="002B3348">
        <w:t>Plan ahead and contact us early if you have any urgent queries.</w:t>
      </w:r>
    </w:p>
    <w:p w14:paraId="154BDD13" w14:textId="149BC820" w:rsidR="002B3348" w:rsidRDefault="002B3348" w:rsidP="002B3348">
      <w:pPr>
        <w:pStyle w:val="Heading3"/>
      </w:pPr>
      <w:r w:rsidRPr="002B3348">
        <w:t>CCS period of emergency in Queensland</w:t>
      </w:r>
    </w:p>
    <w:p w14:paraId="75AAD549" w14:textId="77777777" w:rsidR="002B3348" w:rsidRPr="002B3348" w:rsidRDefault="002B3348" w:rsidP="002B3348">
      <w:r w:rsidRPr="002B3348">
        <w:rPr>
          <w:b/>
          <w:bCs/>
        </w:rPr>
        <w:t xml:space="preserve">A CCS period of emergency was in place in parts of Queensland due to the impact of flooding. </w:t>
      </w:r>
    </w:p>
    <w:p w14:paraId="35C53E8B" w14:textId="77777777" w:rsidR="002B3348" w:rsidRPr="002B3348" w:rsidRDefault="002B3348" w:rsidP="002B3348">
      <w:r w:rsidRPr="002B3348">
        <w:t>Visit our website to see:</w:t>
      </w:r>
    </w:p>
    <w:p w14:paraId="6AFD190F" w14:textId="77777777" w:rsidR="002B3348" w:rsidRPr="002B3348" w:rsidRDefault="002B3348" w:rsidP="00FA14A3">
      <w:pPr>
        <w:pStyle w:val="ListParagraph"/>
        <w:numPr>
          <w:ilvl w:val="0"/>
          <w:numId w:val="41"/>
        </w:numPr>
      </w:pPr>
      <w:hyperlink r:id="rId615" w:history="1">
        <w:r w:rsidRPr="002B3348">
          <w:rPr>
            <w:rStyle w:val="Hyperlink"/>
          </w:rPr>
          <w:t>regions and timeframes where the period of emergency applies</w:t>
        </w:r>
      </w:hyperlink>
    </w:p>
    <w:p w14:paraId="0AB747FE" w14:textId="77777777" w:rsidR="002B3348" w:rsidRPr="002B3348" w:rsidRDefault="002B3348" w:rsidP="00FA14A3">
      <w:pPr>
        <w:pStyle w:val="ListParagraph"/>
        <w:numPr>
          <w:ilvl w:val="0"/>
          <w:numId w:val="41"/>
        </w:numPr>
      </w:pPr>
      <w:hyperlink r:id="rId616" w:history="1">
        <w:r w:rsidRPr="002B3348">
          <w:rPr>
            <w:rStyle w:val="Hyperlink"/>
          </w:rPr>
          <w:t>details of support available during and after a period of emergency</w:t>
        </w:r>
      </w:hyperlink>
      <w:r w:rsidRPr="002B3348">
        <w:t>.</w:t>
      </w:r>
    </w:p>
    <w:p w14:paraId="54F8F405" w14:textId="34519259" w:rsidR="002B3348" w:rsidRDefault="002B3348" w:rsidP="002B3348">
      <w:r w:rsidRPr="002B3348">
        <w:t>We continue to monitor the situation and will provide updates as required.</w:t>
      </w:r>
    </w:p>
    <w:p w14:paraId="06885CF3" w14:textId="7D1405D3" w:rsidR="002B3348" w:rsidRDefault="00FF6829" w:rsidP="00FF6829">
      <w:pPr>
        <w:pStyle w:val="Heading2"/>
      </w:pPr>
      <w:bookmarkStart w:id="166" w:name="_Toc235620076"/>
      <w:r>
        <w:t>Geccko</w:t>
      </w:r>
      <w:bookmarkEnd w:id="166"/>
    </w:p>
    <w:p w14:paraId="36E20416" w14:textId="3484AA82" w:rsidR="00FF6829" w:rsidRDefault="00FF6829" w:rsidP="00FF6829">
      <w:pPr>
        <w:pStyle w:val="Heading3"/>
      </w:pPr>
      <w:r w:rsidRPr="00FF6829">
        <w:t>Have you registered for mandatory national child safety training?</w:t>
      </w:r>
    </w:p>
    <w:p w14:paraId="522CB62B" w14:textId="77777777" w:rsidR="00FF6829" w:rsidRPr="00FF6829" w:rsidRDefault="00FF6829" w:rsidP="00FF6829">
      <w:r w:rsidRPr="00FF6829">
        <w:rPr>
          <w:b/>
          <w:bCs/>
        </w:rPr>
        <w:t xml:space="preserve">With mandatory national child safety training going live on 27 February 2026, please ensure your workforce has </w:t>
      </w:r>
      <w:hyperlink r:id="rId617" w:history="1">
        <w:r w:rsidRPr="00FF6829">
          <w:rPr>
            <w:rStyle w:val="Hyperlink"/>
            <w:b/>
            <w:bCs/>
          </w:rPr>
          <w:t>registered for Geccko</w:t>
        </w:r>
      </w:hyperlink>
      <w:r w:rsidRPr="00FF6829">
        <w:rPr>
          <w:b/>
          <w:bCs/>
        </w:rPr>
        <w:t xml:space="preserve">. </w:t>
      </w:r>
    </w:p>
    <w:p w14:paraId="18557168" w14:textId="77777777" w:rsidR="00FF6829" w:rsidRPr="00FF6829" w:rsidRDefault="00FF6829" w:rsidP="00FF6829">
      <w:r w:rsidRPr="00FF6829">
        <w:t>The following people must complete the training:</w:t>
      </w:r>
    </w:p>
    <w:p w14:paraId="20EC57D5" w14:textId="77777777" w:rsidR="00FF6829" w:rsidRPr="00FF6829" w:rsidRDefault="00FF6829" w:rsidP="00FA14A3">
      <w:pPr>
        <w:pStyle w:val="ListParagraph"/>
        <w:numPr>
          <w:ilvl w:val="0"/>
          <w:numId w:val="42"/>
        </w:numPr>
      </w:pPr>
      <w:r w:rsidRPr="00FF6829">
        <w:t>persons with management or control</w:t>
      </w:r>
    </w:p>
    <w:p w14:paraId="25F250EF" w14:textId="77777777" w:rsidR="00FF6829" w:rsidRPr="00FF6829" w:rsidRDefault="00FF6829" w:rsidP="00FA14A3">
      <w:pPr>
        <w:pStyle w:val="ListParagraph"/>
        <w:numPr>
          <w:ilvl w:val="0"/>
          <w:numId w:val="42"/>
        </w:numPr>
      </w:pPr>
      <w:r w:rsidRPr="00FF6829">
        <w:t>nominated supervisors</w:t>
      </w:r>
    </w:p>
    <w:p w14:paraId="5C17B066" w14:textId="77777777" w:rsidR="00FF6829" w:rsidRPr="00FF6829" w:rsidRDefault="00FF6829" w:rsidP="00FA14A3">
      <w:pPr>
        <w:pStyle w:val="ListParagraph"/>
        <w:numPr>
          <w:ilvl w:val="0"/>
          <w:numId w:val="42"/>
        </w:numPr>
      </w:pPr>
      <w:r w:rsidRPr="00FF6829">
        <w:t>persons in day-to-day charge</w:t>
      </w:r>
    </w:p>
    <w:p w14:paraId="13D70F26" w14:textId="77777777" w:rsidR="00FF6829" w:rsidRPr="00FF6829" w:rsidRDefault="00FF6829" w:rsidP="00FA14A3">
      <w:pPr>
        <w:pStyle w:val="ListParagraph"/>
        <w:numPr>
          <w:ilvl w:val="0"/>
          <w:numId w:val="42"/>
        </w:numPr>
      </w:pPr>
      <w:r w:rsidRPr="00FF6829">
        <w:t>Family Day Care Educators</w:t>
      </w:r>
    </w:p>
    <w:p w14:paraId="3C6CF355" w14:textId="77777777" w:rsidR="00FF6829" w:rsidRPr="00FF6829" w:rsidRDefault="00FF6829" w:rsidP="00FA14A3">
      <w:pPr>
        <w:pStyle w:val="ListParagraph"/>
        <w:numPr>
          <w:ilvl w:val="0"/>
          <w:numId w:val="42"/>
        </w:numPr>
      </w:pPr>
      <w:r w:rsidRPr="00FF6829">
        <w:t>other staff, volunteers and students.</w:t>
      </w:r>
    </w:p>
    <w:p w14:paraId="3ABFC524" w14:textId="77777777" w:rsidR="00FF6829" w:rsidRPr="00FF6829" w:rsidRDefault="00FF6829" w:rsidP="00FF6829">
      <w:r w:rsidRPr="00FF6829">
        <w:t>The training is being developed by the Queensland Government and the Australian Centre for Child Protection. It will be available on Geccko. </w:t>
      </w:r>
    </w:p>
    <w:p w14:paraId="69FAD7EF" w14:textId="77777777" w:rsidR="00FF6829" w:rsidRPr="00FF6829" w:rsidRDefault="00FF6829" w:rsidP="00FF6829">
      <w:r w:rsidRPr="00FF6829">
        <w:t>Everyone must have their own Geccko account using a personal email. If anyone uses a shared account, they must reregister using their own email.</w:t>
      </w:r>
    </w:p>
    <w:p w14:paraId="6F6FB67A" w14:textId="573ACE34" w:rsidR="00FF6829" w:rsidRDefault="00FF6829" w:rsidP="00FF6829">
      <w:r w:rsidRPr="00FF6829">
        <w:t xml:space="preserve">Use the </w:t>
      </w:r>
      <w:hyperlink r:id="rId618" w:history="1">
        <w:r w:rsidRPr="00FF6829">
          <w:rPr>
            <w:rStyle w:val="Hyperlink"/>
          </w:rPr>
          <w:t>communication toolkit</w:t>
        </w:r>
      </w:hyperlink>
      <w:r w:rsidRPr="00FF6829">
        <w:t xml:space="preserve"> to push reminders across staff channels. If staff need help, direct them to our website for </w:t>
      </w:r>
      <w:hyperlink r:id="rId619" w:history="1">
        <w:r w:rsidRPr="00FF6829">
          <w:rPr>
            <w:rStyle w:val="Hyperlink"/>
          </w:rPr>
          <w:t>account support</w:t>
        </w:r>
      </w:hyperlink>
      <w:r w:rsidRPr="00FF6829">
        <w:t>.</w:t>
      </w:r>
    </w:p>
    <w:p w14:paraId="18FEA00A" w14:textId="47A94C62" w:rsidR="002563ED" w:rsidRDefault="002563ED" w:rsidP="002563ED">
      <w:pPr>
        <w:pStyle w:val="Heading3"/>
      </w:pPr>
      <w:r w:rsidRPr="002563ED">
        <w:lastRenderedPageBreak/>
        <w:t>New Geccko course: Payments and fees</w:t>
      </w:r>
    </w:p>
    <w:p w14:paraId="1BD25C6A" w14:textId="77777777" w:rsidR="002563ED" w:rsidRPr="002563ED" w:rsidRDefault="002563ED" w:rsidP="002563ED">
      <w:r w:rsidRPr="002563ED">
        <w:rPr>
          <w:b/>
          <w:bCs/>
        </w:rPr>
        <w:t xml:space="preserve">Our new course will help you understand how to manage payments and fees.  </w:t>
      </w:r>
    </w:p>
    <w:p w14:paraId="70301949" w14:textId="77777777" w:rsidR="002563ED" w:rsidRPr="002563ED" w:rsidRDefault="002563ED" w:rsidP="008C791B">
      <w:pPr>
        <w:pStyle w:val="Heading4"/>
      </w:pPr>
      <w:r w:rsidRPr="002563ED">
        <w:t>What you'll learn</w:t>
      </w:r>
    </w:p>
    <w:p w14:paraId="0046EA01" w14:textId="77777777" w:rsidR="002563ED" w:rsidRPr="002563ED" w:rsidRDefault="002563ED" w:rsidP="002563ED">
      <w:r w:rsidRPr="002563ED">
        <w:t>The course will help you:</w:t>
      </w:r>
    </w:p>
    <w:p w14:paraId="3B8BCBCE" w14:textId="77777777" w:rsidR="002563ED" w:rsidRPr="002563ED" w:rsidRDefault="002563ED" w:rsidP="00FA14A3">
      <w:pPr>
        <w:pStyle w:val="ListParagraph"/>
        <w:numPr>
          <w:ilvl w:val="0"/>
          <w:numId w:val="13"/>
        </w:numPr>
      </w:pPr>
      <w:r w:rsidRPr="002563ED">
        <w:t>explain payments and gap fees</w:t>
      </w:r>
    </w:p>
    <w:p w14:paraId="7D167473" w14:textId="77777777" w:rsidR="002563ED" w:rsidRPr="002563ED" w:rsidRDefault="002563ED" w:rsidP="00FA14A3">
      <w:pPr>
        <w:pStyle w:val="ListParagraph"/>
        <w:numPr>
          <w:ilvl w:val="0"/>
          <w:numId w:val="13"/>
        </w:numPr>
      </w:pPr>
      <w:r w:rsidRPr="002563ED">
        <w:t>describe what a CCS statement of entitlement must include</w:t>
      </w:r>
    </w:p>
    <w:p w14:paraId="617E6D77" w14:textId="77777777" w:rsidR="002563ED" w:rsidRPr="002563ED" w:rsidRDefault="002563ED" w:rsidP="00FA14A3">
      <w:pPr>
        <w:pStyle w:val="ListParagraph"/>
        <w:numPr>
          <w:ilvl w:val="0"/>
          <w:numId w:val="13"/>
        </w:numPr>
      </w:pPr>
      <w:r w:rsidRPr="002563ED">
        <w:t>know when a statement of entitlement should be provided</w:t>
      </w:r>
    </w:p>
    <w:p w14:paraId="4A3A5AA7" w14:textId="77777777" w:rsidR="002563ED" w:rsidRPr="002563ED" w:rsidRDefault="002563ED" w:rsidP="00FA14A3">
      <w:pPr>
        <w:pStyle w:val="ListParagraph"/>
        <w:numPr>
          <w:ilvl w:val="0"/>
          <w:numId w:val="13"/>
        </w:numPr>
      </w:pPr>
      <w:r w:rsidRPr="002563ED">
        <w:t>understand how to apply third-party payments and discounts to a family’s fees</w:t>
      </w:r>
    </w:p>
    <w:p w14:paraId="3BB48C24" w14:textId="77777777" w:rsidR="002563ED" w:rsidRPr="002563ED" w:rsidRDefault="002563ED" w:rsidP="00FA14A3">
      <w:pPr>
        <w:pStyle w:val="ListParagraph"/>
        <w:numPr>
          <w:ilvl w:val="0"/>
          <w:numId w:val="13"/>
        </w:numPr>
      </w:pPr>
      <w:r w:rsidRPr="002563ED">
        <w:t>record and report third-party payments and discounts</w:t>
      </w:r>
    </w:p>
    <w:p w14:paraId="187101E5" w14:textId="77777777" w:rsidR="002563ED" w:rsidRPr="002563ED" w:rsidRDefault="002563ED" w:rsidP="00FA14A3">
      <w:pPr>
        <w:pStyle w:val="ListParagraph"/>
        <w:numPr>
          <w:ilvl w:val="0"/>
          <w:numId w:val="13"/>
        </w:numPr>
      </w:pPr>
      <w:r w:rsidRPr="002563ED">
        <w:t>explain overpayments and debts and how to avoid them.</w:t>
      </w:r>
    </w:p>
    <w:p w14:paraId="6834ADB5" w14:textId="4262663D" w:rsidR="002563ED" w:rsidRDefault="002563ED" w:rsidP="002563ED">
      <w:r w:rsidRPr="002563ED">
        <w:t xml:space="preserve">Access the course on the </w:t>
      </w:r>
      <w:hyperlink r:id="rId620" w:history="1">
        <w:r w:rsidRPr="002563ED">
          <w:rPr>
            <w:rStyle w:val="Hyperlink"/>
          </w:rPr>
          <w:t>Geccko learning platform</w:t>
        </w:r>
      </w:hyperlink>
      <w:r w:rsidRPr="002563ED">
        <w:t>.</w:t>
      </w:r>
    </w:p>
    <w:p w14:paraId="3134F767" w14:textId="1253D4D3" w:rsidR="008C791B" w:rsidRDefault="008C791B" w:rsidP="008C791B">
      <w:pPr>
        <w:pStyle w:val="Heading2"/>
      </w:pPr>
      <w:bookmarkStart w:id="167" w:name="_Toc235620077"/>
      <w:r>
        <w:t>Facts from FAL</w:t>
      </w:r>
      <w:bookmarkEnd w:id="167"/>
    </w:p>
    <w:p w14:paraId="11340CE7" w14:textId="6F45C9F6" w:rsidR="008C791B" w:rsidRDefault="00C96597" w:rsidP="00C96597">
      <w:pPr>
        <w:pStyle w:val="Heading3"/>
      </w:pPr>
      <w:r w:rsidRPr="00C96597">
        <w:t>The enrolment process in 4 steps </w:t>
      </w:r>
    </w:p>
    <w:p w14:paraId="0FA94E95" w14:textId="77777777" w:rsidR="00C96597" w:rsidRPr="00C96597" w:rsidRDefault="00C96597" w:rsidP="00C96597">
      <w:r w:rsidRPr="00C96597">
        <w:rPr>
          <w:b/>
          <w:bCs/>
        </w:rPr>
        <w:t xml:space="preserve">As we enter a new year, it’s a good time to refresh your understanding of the enrolment process. </w:t>
      </w:r>
    </w:p>
    <w:p w14:paraId="6D385E47" w14:textId="77777777" w:rsidR="00C96597" w:rsidRPr="00C96597" w:rsidRDefault="00C96597" w:rsidP="00C96597">
      <w:r w:rsidRPr="00C96597">
        <w:t>All children who attend approved care must be enrolled. This is a requirement under Family Assistance Law.</w:t>
      </w:r>
    </w:p>
    <w:p w14:paraId="2685B3D2" w14:textId="77777777" w:rsidR="00C96597" w:rsidRPr="00C96597" w:rsidRDefault="00C96597" w:rsidP="00C96597">
      <w:r w:rsidRPr="00C96597">
        <w:t>Enrolling children correctly means families can get CCS payments.</w:t>
      </w:r>
    </w:p>
    <w:p w14:paraId="725033A9" w14:textId="77777777" w:rsidR="00C96597" w:rsidRPr="00C96597" w:rsidRDefault="00C96597" w:rsidP="00C96597">
      <w:r w:rsidRPr="00C96597">
        <w:t>Follow these steps.</w:t>
      </w:r>
    </w:p>
    <w:p w14:paraId="09DAD954" w14:textId="77777777" w:rsidR="00C96597" w:rsidRPr="00C96597" w:rsidRDefault="00C96597" w:rsidP="00C96597">
      <w:pPr>
        <w:pStyle w:val="Heading4"/>
      </w:pPr>
      <w:r w:rsidRPr="00C96597">
        <w:t>Step 1</w:t>
      </w:r>
    </w:p>
    <w:p w14:paraId="2BD0139B" w14:textId="77777777" w:rsidR="00C96597" w:rsidRPr="00C96597" w:rsidRDefault="00C96597" w:rsidP="00C96597">
      <w:r w:rsidRPr="00C96597">
        <w:t>Families lodge a CCS claim using their Centrelink online account. They should do this before their child starts at your service.</w:t>
      </w:r>
    </w:p>
    <w:p w14:paraId="688CDB9A" w14:textId="77777777" w:rsidR="00C96597" w:rsidRPr="00C96597" w:rsidRDefault="00C96597" w:rsidP="00C96597">
      <w:pPr>
        <w:pStyle w:val="Heading4"/>
      </w:pPr>
      <w:r w:rsidRPr="00C96597">
        <w:t>Step 2</w:t>
      </w:r>
    </w:p>
    <w:p w14:paraId="7ED188EB" w14:textId="77777777" w:rsidR="00C96597" w:rsidRPr="00C96597" w:rsidRDefault="00C96597" w:rsidP="00C96597">
      <w:r w:rsidRPr="00C96597">
        <w:t>You and the family agree on care arrangements for the child. Families must agree to the care arrangements in writing. </w:t>
      </w:r>
    </w:p>
    <w:p w14:paraId="477EA7BE" w14:textId="77777777" w:rsidR="00C96597" w:rsidRPr="00C96597" w:rsidRDefault="00C96597" w:rsidP="00C96597">
      <w:pPr>
        <w:pStyle w:val="Heading4"/>
      </w:pPr>
      <w:r w:rsidRPr="00C96597">
        <w:t>Step 3</w:t>
      </w:r>
    </w:p>
    <w:p w14:paraId="60F5EDFA" w14:textId="77777777" w:rsidR="00C96597" w:rsidRPr="00C96597" w:rsidRDefault="00C96597" w:rsidP="00C96597">
      <w:r w:rsidRPr="00C96597">
        <w:t>Submit an enrolment notice in the CCS System for the care arrangement.</w:t>
      </w:r>
    </w:p>
    <w:p w14:paraId="55B77460" w14:textId="77777777" w:rsidR="00C96597" w:rsidRPr="00C96597" w:rsidRDefault="00C96597" w:rsidP="00C96597">
      <w:pPr>
        <w:pStyle w:val="Heading4"/>
      </w:pPr>
      <w:r w:rsidRPr="00C96597">
        <w:t>Step 4</w:t>
      </w:r>
    </w:p>
    <w:p w14:paraId="79F85792" w14:textId="77777777" w:rsidR="00C96597" w:rsidRPr="00C96597" w:rsidRDefault="00C96597" w:rsidP="00C96597">
      <w:r w:rsidRPr="00C96597">
        <w:t>The family will be prompted to confirm the enrolment via their Centrelink online account. CCS payments will not start until the enrolment is confirmed.</w:t>
      </w:r>
    </w:p>
    <w:p w14:paraId="513F800C" w14:textId="47446DEE" w:rsidR="00C96597" w:rsidRDefault="00C96597" w:rsidP="00C96597">
      <w:r w:rsidRPr="00C96597">
        <w:t xml:space="preserve">Read more details about the </w:t>
      </w:r>
      <w:hyperlink r:id="rId621" w:history="1">
        <w:r w:rsidRPr="00C96597">
          <w:rPr>
            <w:rStyle w:val="Hyperlink"/>
          </w:rPr>
          <w:t>enrolment process</w:t>
        </w:r>
      </w:hyperlink>
      <w:r w:rsidRPr="00C96597">
        <w:t xml:space="preserve"> on our website.</w:t>
      </w:r>
    </w:p>
    <w:p w14:paraId="2B997E53" w14:textId="2EC71938" w:rsidR="00D95E04" w:rsidRDefault="00D95E04" w:rsidP="00D95E04">
      <w:pPr>
        <w:pStyle w:val="Heading3"/>
      </w:pPr>
      <w:r w:rsidRPr="00D95E04">
        <w:t>Overseas travel and allowable absences</w:t>
      </w:r>
    </w:p>
    <w:p w14:paraId="47EAA5D4" w14:textId="77777777" w:rsidR="00D95E04" w:rsidRPr="00D95E04" w:rsidRDefault="00D95E04" w:rsidP="00D95E04">
      <w:r w:rsidRPr="00D95E04">
        <w:rPr>
          <w:b/>
          <w:bCs/>
        </w:rPr>
        <w:t xml:space="preserve">Families can get CCS when their child is unable to attend child care up to 42 days a year. </w:t>
      </w:r>
    </w:p>
    <w:p w14:paraId="0FE889DD" w14:textId="77777777" w:rsidR="00D95E04" w:rsidRPr="00D95E04" w:rsidRDefault="00D95E04" w:rsidP="00D95E04">
      <w:r w:rsidRPr="00D95E04">
        <w:lastRenderedPageBreak/>
        <w:t>Families can use their 42 allowable absences for short-term travel overseas. However, families will stop being entitled for CCS after 6 weeks overseas until they return to Australia.</w:t>
      </w:r>
    </w:p>
    <w:p w14:paraId="5C59B6AA" w14:textId="66FDA093" w:rsidR="00D95E04" w:rsidRDefault="00D95E04" w:rsidP="00D95E04">
      <w:r w:rsidRPr="00D95E04">
        <w:t xml:space="preserve">Learn more about </w:t>
      </w:r>
      <w:hyperlink r:id="rId622" w:history="1">
        <w:r w:rsidRPr="00D95E04">
          <w:rPr>
            <w:rStyle w:val="Hyperlink"/>
          </w:rPr>
          <w:t>allowable absences</w:t>
        </w:r>
      </w:hyperlink>
      <w:r w:rsidRPr="00D95E04">
        <w:t xml:space="preserve"> on our website.</w:t>
      </w:r>
    </w:p>
    <w:p w14:paraId="5FFC3B57" w14:textId="7D7BFC0E" w:rsidR="00D95E04" w:rsidRDefault="00D95E04" w:rsidP="00D95E04">
      <w:pPr>
        <w:pStyle w:val="Heading2"/>
      </w:pPr>
      <w:bookmarkStart w:id="168" w:name="_Toc235620078"/>
      <w:r>
        <w:t>Workforce support</w:t>
      </w:r>
      <w:bookmarkEnd w:id="168"/>
    </w:p>
    <w:p w14:paraId="41CE4CB2" w14:textId="4CB6BB50" w:rsidR="00D95E04" w:rsidRDefault="00226C06" w:rsidP="00226C06">
      <w:pPr>
        <w:pStyle w:val="Heading3"/>
      </w:pPr>
      <w:r w:rsidRPr="00226C06">
        <w:t>Early Childhood Workforce Reference Group strengthens engagement</w:t>
      </w:r>
    </w:p>
    <w:p w14:paraId="24448B64" w14:textId="77777777" w:rsidR="00226C06" w:rsidRPr="00226C06" w:rsidRDefault="00226C06" w:rsidP="00226C06">
      <w:r w:rsidRPr="00226C06">
        <w:rPr>
          <w:b/>
          <w:bCs/>
        </w:rPr>
        <w:t xml:space="preserve">A new Early Childhood Workforce Reference Group will strengthen engagement between government and the ECEC workforce. </w:t>
      </w:r>
    </w:p>
    <w:p w14:paraId="74A4480D" w14:textId="77777777" w:rsidR="00226C06" w:rsidRPr="00226C06" w:rsidRDefault="00226C06" w:rsidP="00226C06">
      <w:r w:rsidRPr="00226C06">
        <w:t>The group gives frontline educators a clear way to share their experiences and ideas with government.</w:t>
      </w:r>
    </w:p>
    <w:p w14:paraId="5D6D1AEC" w14:textId="77777777" w:rsidR="00226C06" w:rsidRPr="00226C06" w:rsidRDefault="00226C06" w:rsidP="00226C06">
      <w:r w:rsidRPr="00226C06">
        <w:t>Their real-world insights will help:</w:t>
      </w:r>
    </w:p>
    <w:p w14:paraId="3DAEC7D8" w14:textId="77777777" w:rsidR="00226C06" w:rsidRPr="00226C06" w:rsidRDefault="00226C06" w:rsidP="00FA14A3">
      <w:pPr>
        <w:pStyle w:val="ListParagraph"/>
        <w:numPr>
          <w:ilvl w:val="0"/>
          <w:numId w:val="14"/>
        </w:numPr>
      </w:pPr>
      <w:r w:rsidRPr="00226C06">
        <w:t>shape decisions</w:t>
      </w:r>
    </w:p>
    <w:p w14:paraId="753589D3" w14:textId="77777777" w:rsidR="00226C06" w:rsidRPr="00226C06" w:rsidRDefault="00226C06" w:rsidP="00FA14A3">
      <w:pPr>
        <w:pStyle w:val="ListParagraph"/>
        <w:numPr>
          <w:ilvl w:val="0"/>
          <w:numId w:val="14"/>
        </w:numPr>
      </w:pPr>
      <w:r w:rsidRPr="00226C06">
        <w:t>support how policies are put into action</w:t>
      </w:r>
    </w:p>
    <w:p w14:paraId="21F5541F" w14:textId="77777777" w:rsidR="00226C06" w:rsidRPr="00226C06" w:rsidRDefault="00226C06" w:rsidP="00FA14A3">
      <w:pPr>
        <w:pStyle w:val="ListParagraph"/>
        <w:numPr>
          <w:ilvl w:val="0"/>
          <w:numId w:val="14"/>
        </w:numPr>
      </w:pPr>
      <w:r w:rsidRPr="00226C06">
        <w:t>guide future planning.</w:t>
      </w:r>
    </w:p>
    <w:p w14:paraId="5BA8F576" w14:textId="77777777" w:rsidR="00226C06" w:rsidRPr="00226C06" w:rsidRDefault="00226C06" w:rsidP="00226C06">
      <w:r w:rsidRPr="00226C06">
        <w:t>Membership reflects the diversity of the workforce, including:</w:t>
      </w:r>
    </w:p>
    <w:p w14:paraId="7BDDA5A7" w14:textId="77777777" w:rsidR="00226C06" w:rsidRPr="00226C06" w:rsidRDefault="00226C06" w:rsidP="00FA14A3">
      <w:pPr>
        <w:pStyle w:val="ListParagraph"/>
        <w:numPr>
          <w:ilvl w:val="0"/>
          <w:numId w:val="15"/>
        </w:numPr>
      </w:pPr>
      <w:r w:rsidRPr="00226C06">
        <w:t>educators with different qualifications and experience</w:t>
      </w:r>
    </w:p>
    <w:p w14:paraId="0128E631" w14:textId="77777777" w:rsidR="00226C06" w:rsidRPr="00226C06" w:rsidRDefault="00226C06" w:rsidP="00FA14A3">
      <w:pPr>
        <w:pStyle w:val="ListParagraph"/>
        <w:numPr>
          <w:ilvl w:val="0"/>
          <w:numId w:val="15"/>
        </w:numPr>
      </w:pPr>
      <w:r w:rsidRPr="00226C06">
        <w:t>union representatives, peak bodies and sector experts</w:t>
      </w:r>
    </w:p>
    <w:p w14:paraId="19139648" w14:textId="77777777" w:rsidR="00226C06" w:rsidRPr="00226C06" w:rsidRDefault="00226C06" w:rsidP="00FA14A3">
      <w:pPr>
        <w:pStyle w:val="ListParagraph"/>
        <w:numPr>
          <w:ilvl w:val="0"/>
          <w:numId w:val="15"/>
        </w:numPr>
      </w:pPr>
      <w:r w:rsidRPr="00226C06">
        <w:t>voices from different service types, settings and communities.</w:t>
      </w:r>
    </w:p>
    <w:p w14:paraId="1F790FA4" w14:textId="77777777" w:rsidR="00226C06" w:rsidRPr="00226C06" w:rsidRDefault="00226C06" w:rsidP="00226C06">
      <w:r w:rsidRPr="00226C06">
        <w:t>Minister for Early Childhood Education, Senator the Hon Dr Jess Walsh, announced the group at the Early Childhood Australia National Conference in October 2025.</w:t>
      </w:r>
    </w:p>
    <w:p w14:paraId="0259D080" w14:textId="77777777" w:rsidR="00226C06" w:rsidRPr="00226C06" w:rsidRDefault="00226C06" w:rsidP="00226C06">
      <w:r w:rsidRPr="00226C06">
        <w:t>The group first met in November 2025, and planning is underway for 2026.</w:t>
      </w:r>
    </w:p>
    <w:p w14:paraId="52652153" w14:textId="4AA06606" w:rsidR="00226C06" w:rsidRPr="008C791B" w:rsidRDefault="00226C06" w:rsidP="00226C06">
      <w:r w:rsidRPr="00226C06">
        <w:t>Regular meetings will support ongoing dialogue between government and the workforce, so policy is grounded in lived experience.</w:t>
      </w:r>
    </w:p>
    <w:p w14:paraId="02EC134F" w14:textId="77777777" w:rsidR="008C791B" w:rsidRPr="00FF6829" w:rsidRDefault="008C791B" w:rsidP="002563ED"/>
    <w:p w14:paraId="1CF2D97C" w14:textId="1AF6FAD4" w:rsidR="00325F24" w:rsidRDefault="00BF7C97" w:rsidP="35A3E329">
      <w:pPr>
        <w:pStyle w:val="Issuedate"/>
      </w:pPr>
      <w:bookmarkStart w:id="169" w:name="_Toc235620079"/>
      <w:r>
        <w:lastRenderedPageBreak/>
        <w:t>16 January</w:t>
      </w:r>
      <w:r w:rsidR="00670F90">
        <w:t xml:space="preserve"> 2026</w:t>
      </w:r>
      <w:bookmarkEnd w:id="169"/>
    </w:p>
    <w:p w14:paraId="09EFF07D" w14:textId="45F5400B" w:rsidR="00BF7C97" w:rsidRDefault="00BF7C97" w:rsidP="00BF7C97">
      <w:pPr>
        <w:pStyle w:val="Heading2"/>
      </w:pPr>
      <w:bookmarkStart w:id="170" w:name="_Toc235620080"/>
      <w:r w:rsidRPr="00BF7C97">
        <w:t>Queensland floods: CCS period of emergency declared 12 to 16 January 2026</w:t>
      </w:r>
      <w:bookmarkEnd w:id="170"/>
    </w:p>
    <w:p w14:paraId="75CCC21C" w14:textId="77777777" w:rsidR="00BF7C97" w:rsidRPr="00BF7C97" w:rsidRDefault="00BF7C97" w:rsidP="00BF7C97">
      <w:r w:rsidRPr="00BF7C97">
        <w:rPr>
          <w:b/>
          <w:bCs/>
        </w:rPr>
        <w:t xml:space="preserve">We’ve declared a Child Care Subsidy (CCS) period of emergency in parts of Queensland due to the impact of flooding. </w:t>
      </w:r>
    </w:p>
    <w:p w14:paraId="4B3F9E96" w14:textId="77777777" w:rsidR="00BF7C97" w:rsidRPr="00BF7C97" w:rsidRDefault="00BF7C97" w:rsidP="00BF7C97">
      <w:r w:rsidRPr="00BF7C97">
        <w:t>The CCS period of emergency applies from 12 to 16 January in the following local government areas (LGAs):</w:t>
      </w:r>
    </w:p>
    <w:p w14:paraId="62B3C86A" w14:textId="77777777" w:rsidR="00BF7C97" w:rsidRPr="00BF7C97" w:rsidRDefault="00BF7C97" w:rsidP="00FA14A3">
      <w:pPr>
        <w:pStyle w:val="ListParagraph"/>
        <w:numPr>
          <w:ilvl w:val="0"/>
          <w:numId w:val="16"/>
        </w:numPr>
      </w:pPr>
      <w:r w:rsidRPr="00BF7C97">
        <w:t>Aurukun</w:t>
      </w:r>
    </w:p>
    <w:p w14:paraId="261C883D" w14:textId="77777777" w:rsidR="00BF7C97" w:rsidRPr="00BF7C97" w:rsidRDefault="00BF7C97" w:rsidP="00FA14A3">
      <w:pPr>
        <w:pStyle w:val="ListParagraph"/>
        <w:numPr>
          <w:ilvl w:val="0"/>
          <w:numId w:val="16"/>
        </w:numPr>
      </w:pPr>
      <w:r w:rsidRPr="00BF7C97">
        <w:t>Burdekin</w:t>
      </w:r>
    </w:p>
    <w:p w14:paraId="2FA35E0F" w14:textId="77777777" w:rsidR="00BF7C97" w:rsidRPr="00BF7C97" w:rsidRDefault="00BF7C97" w:rsidP="00FA14A3">
      <w:pPr>
        <w:pStyle w:val="ListParagraph"/>
        <w:numPr>
          <w:ilvl w:val="0"/>
          <w:numId w:val="16"/>
        </w:numPr>
      </w:pPr>
      <w:r w:rsidRPr="00BF7C97">
        <w:t>Burke</w:t>
      </w:r>
    </w:p>
    <w:p w14:paraId="295C2D62" w14:textId="77777777" w:rsidR="00BF7C97" w:rsidRPr="00BF7C97" w:rsidRDefault="00BF7C97" w:rsidP="00FA14A3">
      <w:pPr>
        <w:pStyle w:val="ListParagraph"/>
        <w:numPr>
          <w:ilvl w:val="0"/>
          <w:numId w:val="16"/>
        </w:numPr>
      </w:pPr>
      <w:r w:rsidRPr="00BF7C97">
        <w:t>Carpentaria</w:t>
      </w:r>
    </w:p>
    <w:p w14:paraId="5045CA76" w14:textId="77777777" w:rsidR="00BF7C97" w:rsidRPr="00BF7C97" w:rsidRDefault="00BF7C97" w:rsidP="00FA14A3">
      <w:pPr>
        <w:pStyle w:val="ListParagraph"/>
        <w:numPr>
          <w:ilvl w:val="0"/>
          <w:numId w:val="16"/>
        </w:numPr>
      </w:pPr>
      <w:r w:rsidRPr="00BF7C97">
        <w:t>Cassowary Coast</w:t>
      </w:r>
    </w:p>
    <w:p w14:paraId="2075041C" w14:textId="77777777" w:rsidR="00BF7C97" w:rsidRPr="00BF7C97" w:rsidRDefault="00BF7C97" w:rsidP="00FA14A3">
      <w:pPr>
        <w:pStyle w:val="ListParagraph"/>
        <w:numPr>
          <w:ilvl w:val="0"/>
          <w:numId w:val="16"/>
        </w:numPr>
      </w:pPr>
      <w:r w:rsidRPr="00BF7C97">
        <w:t>Central Highlands</w:t>
      </w:r>
    </w:p>
    <w:p w14:paraId="442B6796" w14:textId="77777777" w:rsidR="00BF7C97" w:rsidRPr="00BF7C97" w:rsidRDefault="00BF7C97" w:rsidP="00FA14A3">
      <w:pPr>
        <w:pStyle w:val="ListParagraph"/>
        <w:numPr>
          <w:ilvl w:val="0"/>
          <w:numId w:val="16"/>
        </w:numPr>
      </w:pPr>
      <w:r w:rsidRPr="00BF7C97">
        <w:t>Cloncurry</w:t>
      </w:r>
    </w:p>
    <w:p w14:paraId="5031AEEC" w14:textId="77777777" w:rsidR="00BF7C97" w:rsidRPr="00BF7C97" w:rsidRDefault="00BF7C97" w:rsidP="00FA14A3">
      <w:pPr>
        <w:pStyle w:val="ListParagraph"/>
        <w:numPr>
          <w:ilvl w:val="0"/>
          <w:numId w:val="16"/>
        </w:numPr>
      </w:pPr>
      <w:r w:rsidRPr="00BF7C97">
        <w:t>Cook</w:t>
      </w:r>
    </w:p>
    <w:p w14:paraId="1D106DE0" w14:textId="77777777" w:rsidR="00BF7C97" w:rsidRPr="00BF7C97" w:rsidRDefault="00BF7C97" w:rsidP="00FA14A3">
      <w:pPr>
        <w:pStyle w:val="ListParagraph"/>
        <w:numPr>
          <w:ilvl w:val="0"/>
          <w:numId w:val="16"/>
        </w:numPr>
      </w:pPr>
      <w:r w:rsidRPr="00BF7C97">
        <w:t>Croydon</w:t>
      </w:r>
    </w:p>
    <w:p w14:paraId="1A53F18F" w14:textId="77777777" w:rsidR="00BF7C97" w:rsidRPr="00BF7C97" w:rsidRDefault="00BF7C97" w:rsidP="00FA14A3">
      <w:pPr>
        <w:pStyle w:val="ListParagraph"/>
        <w:numPr>
          <w:ilvl w:val="0"/>
          <w:numId w:val="16"/>
        </w:numPr>
      </w:pPr>
      <w:r w:rsidRPr="00BF7C97">
        <w:t>Diamantina</w:t>
      </w:r>
    </w:p>
    <w:p w14:paraId="2166C3DB" w14:textId="77777777" w:rsidR="00BF7C97" w:rsidRPr="00BF7C97" w:rsidRDefault="00BF7C97" w:rsidP="00FA14A3">
      <w:pPr>
        <w:pStyle w:val="ListParagraph"/>
        <w:numPr>
          <w:ilvl w:val="0"/>
          <w:numId w:val="16"/>
        </w:numPr>
      </w:pPr>
      <w:r w:rsidRPr="00BF7C97">
        <w:t>Doomadgee</w:t>
      </w:r>
    </w:p>
    <w:p w14:paraId="7E747847" w14:textId="77777777" w:rsidR="00BF7C97" w:rsidRPr="00BF7C97" w:rsidRDefault="00BF7C97" w:rsidP="00FA14A3">
      <w:pPr>
        <w:pStyle w:val="ListParagraph"/>
        <w:numPr>
          <w:ilvl w:val="0"/>
          <w:numId w:val="16"/>
        </w:numPr>
      </w:pPr>
      <w:r w:rsidRPr="00BF7C97">
        <w:t>Douglas</w:t>
      </w:r>
    </w:p>
    <w:p w14:paraId="5537462F" w14:textId="77777777" w:rsidR="00BF7C97" w:rsidRPr="00BF7C97" w:rsidRDefault="00BF7C97" w:rsidP="00FA14A3">
      <w:pPr>
        <w:pStyle w:val="ListParagraph"/>
        <w:numPr>
          <w:ilvl w:val="0"/>
          <w:numId w:val="16"/>
        </w:numPr>
      </w:pPr>
      <w:r w:rsidRPr="00BF7C97">
        <w:t>Etheridge</w:t>
      </w:r>
    </w:p>
    <w:p w14:paraId="448C65CC" w14:textId="77777777" w:rsidR="00BF7C97" w:rsidRPr="00BF7C97" w:rsidRDefault="00BF7C97" w:rsidP="00FA14A3">
      <w:pPr>
        <w:pStyle w:val="ListParagraph"/>
        <w:numPr>
          <w:ilvl w:val="0"/>
          <w:numId w:val="16"/>
        </w:numPr>
      </w:pPr>
      <w:r w:rsidRPr="00BF7C97">
        <w:t>Flinders</w:t>
      </w:r>
    </w:p>
    <w:p w14:paraId="592A0C17" w14:textId="77777777" w:rsidR="00BF7C97" w:rsidRPr="00BF7C97" w:rsidRDefault="00BF7C97" w:rsidP="00FA14A3">
      <w:pPr>
        <w:pStyle w:val="ListParagraph"/>
        <w:numPr>
          <w:ilvl w:val="0"/>
          <w:numId w:val="16"/>
        </w:numPr>
      </w:pPr>
      <w:r w:rsidRPr="00BF7C97">
        <w:t>Hinchinbrook</w:t>
      </w:r>
    </w:p>
    <w:p w14:paraId="3D1EA50C" w14:textId="77777777" w:rsidR="00BF7C97" w:rsidRPr="00BF7C97" w:rsidRDefault="00BF7C97" w:rsidP="00FA14A3">
      <w:pPr>
        <w:pStyle w:val="ListParagraph"/>
        <w:numPr>
          <w:ilvl w:val="0"/>
          <w:numId w:val="16"/>
        </w:numPr>
      </w:pPr>
      <w:r w:rsidRPr="00BF7C97">
        <w:t>Isaac</w:t>
      </w:r>
    </w:p>
    <w:p w14:paraId="5BAE9D44" w14:textId="77777777" w:rsidR="00BF7C97" w:rsidRPr="00BF7C97" w:rsidRDefault="00BF7C97" w:rsidP="00FA14A3">
      <w:pPr>
        <w:pStyle w:val="ListParagraph"/>
        <w:numPr>
          <w:ilvl w:val="0"/>
          <w:numId w:val="16"/>
        </w:numPr>
      </w:pPr>
      <w:r w:rsidRPr="00BF7C97">
        <w:t>Mackay</w:t>
      </w:r>
    </w:p>
    <w:p w14:paraId="54D426B9" w14:textId="77777777" w:rsidR="00BF7C97" w:rsidRPr="00BF7C97" w:rsidRDefault="00BF7C97" w:rsidP="00FA14A3">
      <w:pPr>
        <w:pStyle w:val="ListParagraph"/>
        <w:numPr>
          <w:ilvl w:val="0"/>
          <w:numId w:val="16"/>
        </w:numPr>
      </w:pPr>
      <w:r w:rsidRPr="00BF7C97">
        <w:t>McKinlay</w:t>
      </w:r>
    </w:p>
    <w:p w14:paraId="69DE6C0F" w14:textId="77777777" w:rsidR="00BF7C97" w:rsidRPr="00BF7C97" w:rsidRDefault="00BF7C97" w:rsidP="00FA14A3">
      <w:pPr>
        <w:pStyle w:val="ListParagraph"/>
        <w:numPr>
          <w:ilvl w:val="0"/>
          <w:numId w:val="16"/>
        </w:numPr>
      </w:pPr>
      <w:r w:rsidRPr="00BF7C97">
        <w:t>Mount Isa</w:t>
      </w:r>
    </w:p>
    <w:p w14:paraId="14E46806" w14:textId="77777777" w:rsidR="00BF7C97" w:rsidRPr="00BF7C97" w:rsidRDefault="00BF7C97" w:rsidP="00FA14A3">
      <w:pPr>
        <w:pStyle w:val="ListParagraph"/>
        <w:numPr>
          <w:ilvl w:val="0"/>
          <w:numId w:val="16"/>
        </w:numPr>
      </w:pPr>
      <w:r w:rsidRPr="00BF7C97">
        <w:t>Palm Island</w:t>
      </w:r>
    </w:p>
    <w:p w14:paraId="1977693A" w14:textId="77777777" w:rsidR="00BF7C97" w:rsidRPr="00BF7C97" w:rsidRDefault="00BF7C97" w:rsidP="00FA14A3">
      <w:pPr>
        <w:pStyle w:val="ListParagraph"/>
        <w:numPr>
          <w:ilvl w:val="0"/>
          <w:numId w:val="16"/>
        </w:numPr>
      </w:pPr>
      <w:r w:rsidRPr="00BF7C97">
        <w:t>Pormpuraaw</w:t>
      </w:r>
    </w:p>
    <w:p w14:paraId="150C8EA5" w14:textId="77777777" w:rsidR="00BF7C97" w:rsidRPr="00BF7C97" w:rsidRDefault="00BF7C97" w:rsidP="00FA14A3">
      <w:pPr>
        <w:pStyle w:val="ListParagraph"/>
        <w:numPr>
          <w:ilvl w:val="0"/>
          <w:numId w:val="16"/>
        </w:numPr>
      </w:pPr>
      <w:r w:rsidRPr="00BF7C97">
        <w:t>Richmond</w:t>
      </w:r>
    </w:p>
    <w:p w14:paraId="1DC908BD" w14:textId="77777777" w:rsidR="00BF7C97" w:rsidRPr="00BF7C97" w:rsidRDefault="00BF7C97" w:rsidP="00FA14A3">
      <w:pPr>
        <w:pStyle w:val="ListParagraph"/>
        <w:numPr>
          <w:ilvl w:val="0"/>
          <w:numId w:val="16"/>
        </w:numPr>
      </w:pPr>
      <w:r w:rsidRPr="00BF7C97">
        <w:t>Townsville</w:t>
      </w:r>
    </w:p>
    <w:p w14:paraId="4461085C" w14:textId="77777777" w:rsidR="00BF7C97" w:rsidRPr="00BF7C97" w:rsidRDefault="00BF7C97" w:rsidP="00FA14A3">
      <w:pPr>
        <w:pStyle w:val="ListParagraph"/>
        <w:numPr>
          <w:ilvl w:val="0"/>
          <w:numId w:val="16"/>
        </w:numPr>
      </w:pPr>
      <w:r w:rsidRPr="00BF7C97">
        <w:t>Whitsunday</w:t>
      </w:r>
    </w:p>
    <w:p w14:paraId="598A991F" w14:textId="77777777" w:rsidR="00BF7C97" w:rsidRPr="00BF7C97" w:rsidRDefault="00BF7C97" w:rsidP="00FA14A3">
      <w:pPr>
        <w:pStyle w:val="ListParagraph"/>
        <w:numPr>
          <w:ilvl w:val="0"/>
          <w:numId w:val="16"/>
        </w:numPr>
      </w:pPr>
      <w:r w:rsidRPr="00BF7C97">
        <w:t>Winton</w:t>
      </w:r>
    </w:p>
    <w:p w14:paraId="35212316" w14:textId="77777777" w:rsidR="00BF7C97" w:rsidRPr="00BF7C97" w:rsidRDefault="00BF7C97" w:rsidP="00FA14A3">
      <w:pPr>
        <w:pStyle w:val="ListParagraph"/>
        <w:numPr>
          <w:ilvl w:val="0"/>
          <w:numId w:val="16"/>
        </w:numPr>
      </w:pPr>
      <w:r w:rsidRPr="00BF7C97">
        <w:t>Yarrabah</w:t>
      </w:r>
    </w:p>
    <w:p w14:paraId="534BE140" w14:textId="77777777" w:rsidR="00BF7C97" w:rsidRPr="00BF7C97" w:rsidRDefault="00BF7C97" w:rsidP="00BF7C97">
      <w:r w:rsidRPr="00BF7C97">
        <w:t>We continue to monitor the situation and will provide updates as required.</w:t>
      </w:r>
    </w:p>
    <w:p w14:paraId="210D416C" w14:textId="77777777" w:rsidR="00BF7C97" w:rsidRPr="00BF7C97" w:rsidRDefault="00BF7C97" w:rsidP="00BF7C97">
      <w:pPr>
        <w:pStyle w:val="Heading4"/>
      </w:pPr>
      <w:r w:rsidRPr="00BF7C97">
        <w:lastRenderedPageBreak/>
        <w:t>For action</w:t>
      </w:r>
    </w:p>
    <w:p w14:paraId="149398AA" w14:textId="77777777" w:rsidR="00BF7C97" w:rsidRPr="00BF7C97" w:rsidRDefault="00BF7C97" w:rsidP="00BF7C97">
      <w:r w:rsidRPr="00BF7C97">
        <w:t>If you close your service, you must tell:</w:t>
      </w:r>
    </w:p>
    <w:p w14:paraId="7D546FB8" w14:textId="77777777" w:rsidR="00BF7C97" w:rsidRPr="00BF7C97" w:rsidRDefault="00BF7C97" w:rsidP="00FA14A3">
      <w:pPr>
        <w:pStyle w:val="ListParagraph"/>
        <w:numPr>
          <w:ilvl w:val="0"/>
          <w:numId w:val="17"/>
        </w:numPr>
      </w:pPr>
      <w:r w:rsidRPr="00BF7C97">
        <w:t xml:space="preserve">us via the </w:t>
      </w:r>
      <w:hyperlink r:id="rId623" w:history="1">
        <w:r w:rsidRPr="00BF7C97">
          <w:rPr>
            <w:rStyle w:val="Hyperlink"/>
          </w:rPr>
          <w:t>Provider Entry Point</w:t>
        </w:r>
      </w:hyperlink>
      <w:r w:rsidRPr="00BF7C97">
        <w:t xml:space="preserve"> (PEP) or your third-party software</w:t>
      </w:r>
    </w:p>
    <w:p w14:paraId="2B4EEE5D" w14:textId="77777777" w:rsidR="00BF7C97" w:rsidRPr="00BF7C97" w:rsidRDefault="00BF7C97" w:rsidP="00FA14A3">
      <w:pPr>
        <w:pStyle w:val="ListParagraph"/>
        <w:numPr>
          <w:ilvl w:val="0"/>
          <w:numId w:val="17"/>
        </w:numPr>
      </w:pPr>
      <w:r w:rsidRPr="00BF7C97">
        <w:t xml:space="preserve">your </w:t>
      </w:r>
      <w:hyperlink r:id="rId624" w:history="1">
        <w:r w:rsidRPr="00BF7C97">
          <w:rPr>
            <w:rStyle w:val="Hyperlink"/>
          </w:rPr>
          <w:t>state or territory regulatory authority</w:t>
        </w:r>
      </w:hyperlink>
      <w:r w:rsidRPr="00BF7C97">
        <w:t>.</w:t>
      </w:r>
    </w:p>
    <w:p w14:paraId="0E1B3DD4" w14:textId="77777777" w:rsidR="00BF7C97" w:rsidRPr="00BF7C97" w:rsidRDefault="00BF7C97" w:rsidP="00BF7C97">
      <w:r w:rsidRPr="00BF7C97">
        <w:t xml:space="preserve">Update your details via the </w:t>
      </w:r>
      <w:hyperlink r:id="rId625" w:history="1">
        <w:r w:rsidRPr="00BF7C97">
          <w:rPr>
            <w:rStyle w:val="Hyperlink"/>
          </w:rPr>
          <w:t>PEP</w:t>
        </w:r>
      </w:hyperlink>
      <w:r w:rsidRPr="00BF7C97">
        <w:t xml:space="preserve"> or your third-party software, including:</w:t>
      </w:r>
    </w:p>
    <w:p w14:paraId="461FB1E7" w14:textId="77777777" w:rsidR="00BF7C97" w:rsidRPr="00BF7C97" w:rsidRDefault="00BF7C97" w:rsidP="00FA14A3">
      <w:pPr>
        <w:pStyle w:val="ListParagraph"/>
        <w:numPr>
          <w:ilvl w:val="0"/>
          <w:numId w:val="18"/>
        </w:numPr>
      </w:pPr>
      <w:r w:rsidRPr="00BF7C97">
        <w:t>your contact details in the Child Care Subsidy System, so you don’t miss important information</w:t>
      </w:r>
    </w:p>
    <w:p w14:paraId="48F8B41F" w14:textId="77777777" w:rsidR="00BF7C97" w:rsidRPr="00BF7C97" w:rsidRDefault="00BF7C97" w:rsidP="00FA14A3">
      <w:pPr>
        <w:pStyle w:val="ListParagraph"/>
        <w:numPr>
          <w:ilvl w:val="0"/>
          <w:numId w:val="18"/>
        </w:numPr>
      </w:pPr>
      <w:r w:rsidRPr="00BF7C97">
        <w:t xml:space="preserve">your vacancy details on </w:t>
      </w:r>
      <w:hyperlink r:id="rId626" w:history="1">
        <w:r w:rsidRPr="00BF7C97">
          <w:rPr>
            <w:rStyle w:val="Hyperlink"/>
          </w:rPr>
          <w:t>StartingBlocks.gov.au</w:t>
        </w:r>
      </w:hyperlink>
      <w:r w:rsidRPr="00BF7C97">
        <w:t xml:space="preserve"> to help families looking for care.</w:t>
      </w:r>
    </w:p>
    <w:p w14:paraId="0822F4DD" w14:textId="77777777" w:rsidR="00BF7C97" w:rsidRPr="00BF7C97" w:rsidRDefault="00BF7C97" w:rsidP="00BF7C97">
      <w:pPr>
        <w:pStyle w:val="Heading4"/>
      </w:pPr>
      <w:r w:rsidRPr="00BF7C97">
        <w:t>Support during the emergency</w:t>
      </w:r>
    </w:p>
    <w:p w14:paraId="40186F78" w14:textId="77777777" w:rsidR="00BF7C97" w:rsidRPr="00BF7C97" w:rsidRDefault="00BF7C97" w:rsidP="00BF7C97">
      <w:r w:rsidRPr="00BF7C97">
        <w:t xml:space="preserve">The following support is available in affected regions </w:t>
      </w:r>
      <w:r w:rsidRPr="00BF7C97">
        <w:rPr>
          <w:b/>
          <w:bCs/>
        </w:rPr>
        <w:t>during</w:t>
      </w:r>
      <w:r w:rsidRPr="00BF7C97">
        <w:t xml:space="preserve"> the CCS period of emergency:</w:t>
      </w:r>
    </w:p>
    <w:p w14:paraId="04791661" w14:textId="77777777" w:rsidR="00BF7C97" w:rsidRPr="00BF7C97" w:rsidRDefault="00BF7C97" w:rsidP="00FA14A3">
      <w:pPr>
        <w:pStyle w:val="ListParagraph"/>
        <w:numPr>
          <w:ilvl w:val="0"/>
          <w:numId w:val="19"/>
        </w:numPr>
      </w:pPr>
      <w:r w:rsidRPr="00BF7C97">
        <w:t>you can continue to get CCS if your service closes as a direct result of the emergency</w:t>
      </w:r>
    </w:p>
    <w:p w14:paraId="345C3B2A" w14:textId="77777777" w:rsidR="00BF7C97" w:rsidRPr="00BF7C97" w:rsidRDefault="00BF7C97" w:rsidP="00FA14A3">
      <w:pPr>
        <w:pStyle w:val="ListParagraph"/>
        <w:numPr>
          <w:ilvl w:val="0"/>
          <w:numId w:val="19"/>
        </w:numPr>
      </w:pPr>
      <w:r w:rsidRPr="00BF7C97">
        <w:t>you can waive the gap fee if a child doesn’t attend, or your service is closed, during the CCS period of emergency</w:t>
      </w:r>
    </w:p>
    <w:p w14:paraId="51568F60" w14:textId="77777777" w:rsidR="00BF7C97" w:rsidRPr="00BF7C97" w:rsidRDefault="00BF7C97" w:rsidP="00FA14A3">
      <w:pPr>
        <w:pStyle w:val="ListParagraph"/>
        <w:numPr>
          <w:ilvl w:val="0"/>
          <w:numId w:val="19"/>
        </w:numPr>
      </w:pPr>
      <w:r w:rsidRPr="00BF7C97">
        <w:t>families will get unlimited allowable absences for the duration of the CCS period of emergency.</w:t>
      </w:r>
    </w:p>
    <w:p w14:paraId="00C73CE8" w14:textId="77777777" w:rsidR="00BF7C97" w:rsidRPr="00BF7C97" w:rsidRDefault="00BF7C97" w:rsidP="00BF7C97">
      <w:r w:rsidRPr="00BF7C97">
        <w:t>A gap fee waiver is a type of provider discount. You must report the type and amount of </w:t>
      </w:r>
      <w:hyperlink r:id="rId627" w:history="1">
        <w:r w:rsidRPr="00BF7C97">
          <w:rPr>
            <w:rStyle w:val="Hyperlink"/>
          </w:rPr>
          <w:t>prescribed discounts</w:t>
        </w:r>
      </w:hyperlink>
      <w:r w:rsidRPr="00BF7C97">
        <w:t> in session reports if they have been applied for the session. </w:t>
      </w:r>
    </w:p>
    <w:p w14:paraId="76783A63" w14:textId="77777777" w:rsidR="00BF7C97" w:rsidRPr="00BF7C97" w:rsidRDefault="00BF7C97" w:rsidP="00BF7C97">
      <w:r w:rsidRPr="00BF7C97">
        <w:t xml:space="preserve">Read more about </w:t>
      </w:r>
      <w:hyperlink r:id="rId628" w:history="1">
        <w:r w:rsidRPr="00BF7C97">
          <w:rPr>
            <w:rStyle w:val="Hyperlink"/>
          </w:rPr>
          <w:t>support during a CCS period of emergency</w:t>
        </w:r>
      </w:hyperlink>
      <w:r w:rsidRPr="00BF7C97">
        <w:t>.</w:t>
      </w:r>
    </w:p>
    <w:p w14:paraId="7D64EB50" w14:textId="77777777" w:rsidR="00BF7C97" w:rsidRPr="00BF7C97" w:rsidRDefault="00BF7C97" w:rsidP="00BF7C97">
      <w:r w:rsidRPr="00BF7C97">
        <w:t xml:space="preserve">Join our </w:t>
      </w:r>
      <w:hyperlink r:id="rId629" w:history="1">
        <w:r w:rsidRPr="00BF7C97">
          <w:rPr>
            <w:rStyle w:val="Hyperlink"/>
          </w:rPr>
          <w:t>Facebook group</w:t>
        </w:r>
      </w:hyperlink>
      <w:r w:rsidRPr="00BF7C97">
        <w:t xml:space="preserve"> for alerts and updates.</w:t>
      </w:r>
    </w:p>
    <w:p w14:paraId="23A4517A" w14:textId="77777777" w:rsidR="00BF7C97" w:rsidRPr="00BF7C97" w:rsidRDefault="00BF7C97" w:rsidP="00BF7C97">
      <w:pPr>
        <w:pStyle w:val="Heading4"/>
      </w:pPr>
      <w:r w:rsidRPr="00BF7C97">
        <w:t>Recovery after the emergency</w:t>
      </w:r>
    </w:p>
    <w:p w14:paraId="71D68112" w14:textId="77777777" w:rsidR="00BF7C97" w:rsidRPr="00BF7C97" w:rsidRDefault="00BF7C97" w:rsidP="00BF7C97">
      <w:r w:rsidRPr="00BF7C97">
        <w:t xml:space="preserve">Some services may be eligible for a </w:t>
      </w:r>
      <w:hyperlink r:id="rId630" w:history="1">
        <w:r w:rsidRPr="00BF7C97">
          <w:rPr>
            <w:rStyle w:val="Hyperlink"/>
          </w:rPr>
          <w:t>Community Child Care Fund special circumstances grant</w:t>
        </w:r>
      </w:hyperlink>
      <w:r w:rsidRPr="00BF7C97">
        <w:t xml:space="preserve">. Read the eligibility criteria </w:t>
      </w:r>
      <w:r w:rsidRPr="00BF7C97">
        <w:rPr>
          <w:b/>
          <w:bCs/>
        </w:rPr>
        <w:t>before</w:t>
      </w:r>
      <w:r w:rsidRPr="00BF7C97">
        <w:t xml:space="preserve"> applying.</w:t>
      </w:r>
    </w:p>
    <w:p w14:paraId="4D2281E1" w14:textId="77777777" w:rsidR="00BF7C97" w:rsidRPr="00BF7C97" w:rsidRDefault="00BF7C97" w:rsidP="00BF7C97">
      <w:r w:rsidRPr="00BF7C97">
        <w:t>Families may be able to access:</w:t>
      </w:r>
    </w:p>
    <w:p w14:paraId="3FDD75C5" w14:textId="77777777" w:rsidR="00BF7C97" w:rsidRPr="00BF7C97" w:rsidRDefault="00BF7C97" w:rsidP="00FA14A3">
      <w:pPr>
        <w:pStyle w:val="ListParagraph"/>
        <w:numPr>
          <w:ilvl w:val="0"/>
          <w:numId w:val="20"/>
        </w:numPr>
      </w:pPr>
      <w:hyperlink r:id="rId631" w:history="1">
        <w:r w:rsidRPr="00BF7C97">
          <w:rPr>
            <w:rStyle w:val="Hyperlink"/>
          </w:rPr>
          <w:t>additional absences</w:t>
        </w:r>
      </w:hyperlink>
      <w:r w:rsidRPr="00BF7C97">
        <w:t xml:space="preserve"> if they’ve exhausted their allowable absences</w:t>
      </w:r>
    </w:p>
    <w:p w14:paraId="2DFBE906" w14:textId="77777777" w:rsidR="00BF7C97" w:rsidRPr="00BF7C97" w:rsidRDefault="00BF7C97" w:rsidP="00FA14A3">
      <w:pPr>
        <w:pStyle w:val="ListParagraph"/>
        <w:numPr>
          <w:ilvl w:val="0"/>
          <w:numId w:val="20"/>
        </w:numPr>
      </w:pPr>
      <w:hyperlink r:id="rId632" w:history="1">
        <w:r w:rsidRPr="00BF7C97">
          <w:rPr>
            <w:rStyle w:val="Hyperlink"/>
          </w:rPr>
          <w:t>Additional Child Care Subsidy</w:t>
        </w:r>
      </w:hyperlink>
      <w:r w:rsidRPr="00BF7C97">
        <w:t xml:space="preserve"> if they experience temporary financial hardship due to an emergency that happened in the last 6 months.</w:t>
      </w:r>
    </w:p>
    <w:p w14:paraId="34275895" w14:textId="77777777" w:rsidR="00BF7C97" w:rsidRPr="00BF7C97" w:rsidRDefault="00BF7C97" w:rsidP="00BF7C97">
      <w:r w:rsidRPr="00BF7C97">
        <w:t xml:space="preserve">Read more about </w:t>
      </w:r>
      <w:hyperlink r:id="rId633" w:history="1">
        <w:r w:rsidRPr="00BF7C97">
          <w:rPr>
            <w:rStyle w:val="Hyperlink"/>
          </w:rPr>
          <w:t>recovery after an emergency</w:t>
        </w:r>
      </w:hyperlink>
      <w:r w:rsidRPr="00BF7C97">
        <w:t xml:space="preserve"> on our website.</w:t>
      </w:r>
    </w:p>
    <w:p w14:paraId="647E17F4" w14:textId="77777777" w:rsidR="00BF7C97" w:rsidRPr="00BF7C97" w:rsidRDefault="00BF7C97" w:rsidP="00BF7C97">
      <w:pPr>
        <w:pStyle w:val="Heading4"/>
      </w:pPr>
      <w:r w:rsidRPr="00BF7C97">
        <w:t>Other disaster support</w:t>
      </w:r>
    </w:p>
    <w:p w14:paraId="5469E4F3" w14:textId="77777777" w:rsidR="00BF7C97" w:rsidRPr="00BF7C97" w:rsidRDefault="00BF7C97" w:rsidP="00BF7C97">
      <w:r w:rsidRPr="00BF7C97">
        <w:t xml:space="preserve">The Australian Government provides help for people affected by natural disasters. Find out whether you're eligible on the </w:t>
      </w:r>
      <w:hyperlink r:id="rId634" w:history="1">
        <w:r w:rsidRPr="00BF7C97">
          <w:rPr>
            <w:rStyle w:val="Hyperlink"/>
          </w:rPr>
          <w:t>Services Australia website</w:t>
        </w:r>
      </w:hyperlink>
      <w:r w:rsidRPr="00BF7C97">
        <w:t>.</w:t>
      </w:r>
    </w:p>
    <w:p w14:paraId="6455B6DB" w14:textId="7D811B09" w:rsidR="00BF7C97" w:rsidRPr="00BF7C97" w:rsidRDefault="00BF7C97" w:rsidP="00BF7C97">
      <w:r w:rsidRPr="00BF7C97">
        <w:t xml:space="preserve">Your state or territory government may provide additional support in the event of a natural disaster. Find out more at </w:t>
      </w:r>
      <w:hyperlink r:id="rId635" w:history="1">
        <w:r w:rsidRPr="00BF7C97">
          <w:rPr>
            <w:rStyle w:val="Hyperlink"/>
          </w:rPr>
          <w:t>qld.gov.au/emergency</w:t>
        </w:r>
      </w:hyperlink>
      <w:r w:rsidRPr="00BF7C97">
        <w:t>.</w:t>
      </w:r>
    </w:p>
    <w:p w14:paraId="4DB89477" w14:textId="48F31F68" w:rsidR="00A96BC2" w:rsidRDefault="00A96BC2" w:rsidP="35A3E329">
      <w:pPr>
        <w:pStyle w:val="Issuedate"/>
      </w:pPr>
      <w:bookmarkStart w:id="171" w:name="_Toc235620081"/>
      <w:r>
        <w:lastRenderedPageBreak/>
        <w:t>14 January</w:t>
      </w:r>
      <w:r w:rsidR="00670F90">
        <w:t xml:space="preserve"> 2026</w:t>
      </w:r>
      <w:bookmarkEnd w:id="171"/>
    </w:p>
    <w:p w14:paraId="01FBB489" w14:textId="77777777" w:rsidR="00970BCC" w:rsidRDefault="00970BCC" w:rsidP="003E2A63">
      <w:pPr>
        <w:pStyle w:val="Heading2"/>
      </w:pPr>
      <w:bookmarkStart w:id="172" w:name="_Toc235620082"/>
      <w:r>
        <w:t>Geccko</w:t>
      </w:r>
      <w:bookmarkEnd w:id="172"/>
    </w:p>
    <w:p w14:paraId="2BF978C4" w14:textId="2685B365" w:rsidR="00071720" w:rsidRDefault="003E2A63" w:rsidP="003E2A63">
      <w:pPr>
        <w:pStyle w:val="Heading3"/>
      </w:pPr>
      <w:r w:rsidRPr="003E2A63">
        <w:t>Get ready for mandatory national child safety training</w:t>
      </w:r>
    </w:p>
    <w:p w14:paraId="4873E69C" w14:textId="77777777" w:rsidR="003E2A63" w:rsidRPr="003E2A63" w:rsidRDefault="003E2A63" w:rsidP="003E2A63">
      <w:r w:rsidRPr="003E2A63">
        <w:rPr>
          <w:b/>
          <w:bCs/>
        </w:rPr>
        <w:t>Mandatory national child safety training starts 27 February 2026.</w:t>
      </w:r>
    </w:p>
    <w:p w14:paraId="2162C78A" w14:textId="77777777" w:rsidR="003E2A63" w:rsidRPr="003E2A63" w:rsidRDefault="003E2A63" w:rsidP="003E2A63">
      <w:r w:rsidRPr="003E2A63">
        <w:t>The following people involved in early childhood education and care (ECEC) must complete the training:</w:t>
      </w:r>
    </w:p>
    <w:p w14:paraId="658DBCF1" w14:textId="77777777" w:rsidR="003E2A63" w:rsidRPr="003E2A63" w:rsidRDefault="003E2A63" w:rsidP="00FA14A3">
      <w:pPr>
        <w:pStyle w:val="ListParagraph"/>
        <w:numPr>
          <w:ilvl w:val="0"/>
          <w:numId w:val="27"/>
        </w:numPr>
      </w:pPr>
      <w:r w:rsidRPr="003E2A63">
        <w:t>persons with management or control</w:t>
      </w:r>
    </w:p>
    <w:p w14:paraId="09965228" w14:textId="77777777" w:rsidR="003E2A63" w:rsidRPr="003E2A63" w:rsidRDefault="003E2A63" w:rsidP="00FA14A3">
      <w:pPr>
        <w:pStyle w:val="ListParagraph"/>
        <w:numPr>
          <w:ilvl w:val="0"/>
          <w:numId w:val="27"/>
        </w:numPr>
      </w:pPr>
      <w:r w:rsidRPr="003E2A63">
        <w:t>nominated supervisors</w:t>
      </w:r>
    </w:p>
    <w:p w14:paraId="66DA6B85" w14:textId="77777777" w:rsidR="003E2A63" w:rsidRPr="003E2A63" w:rsidRDefault="003E2A63" w:rsidP="00FA14A3">
      <w:pPr>
        <w:pStyle w:val="ListParagraph"/>
        <w:numPr>
          <w:ilvl w:val="0"/>
          <w:numId w:val="27"/>
        </w:numPr>
      </w:pPr>
      <w:r w:rsidRPr="003E2A63">
        <w:t>persons in day-to-day charge</w:t>
      </w:r>
    </w:p>
    <w:p w14:paraId="645BC6D9" w14:textId="77777777" w:rsidR="003E2A63" w:rsidRPr="003E2A63" w:rsidRDefault="003E2A63" w:rsidP="00FA14A3">
      <w:pPr>
        <w:pStyle w:val="ListParagraph"/>
        <w:numPr>
          <w:ilvl w:val="0"/>
          <w:numId w:val="27"/>
        </w:numPr>
      </w:pPr>
      <w:r w:rsidRPr="003E2A63">
        <w:t>Family Day Care Educators</w:t>
      </w:r>
    </w:p>
    <w:p w14:paraId="2FE86480" w14:textId="77777777" w:rsidR="003E2A63" w:rsidRPr="003E2A63" w:rsidRDefault="003E2A63" w:rsidP="00FA14A3">
      <w:pPr>
        <w:pStyle w:val="ListParagraph"/>
        <w:numPr>
          <w:ilvl w:val="0"/>
          <w:numId w:val="27"/>
        </w:numPr>
      </w:pPr>
      <w:r w:rsidRPr="003E2A63">
        <w:t>other staff, volunteers and students.</w:t>
      </w:r>
    </w:p>
    <w:p w14:paraId="01644B09" w14:textId="77777777" w:rsidR="003E2A63" w:rsidRPr="003E2A63" w:rsidRDefault="003E2A63" w:rsidP="003E2A63">
      <w:r w:rsidRPr="003E2A63">
        <w:t>The training is being developed by the Queensland Government and the Australian Centre for Child Protection. It will be available on Geccko.</w:t>
      </w:r>
    </w:p>
    <w:p w14:paraId="7F9F4526" w14:textId="77777777" w:rsidR="003E2A63" w:rsidRPr="003E2A63" w:rsidRDefault="003E2A63" w:rsidP="003E2A63">
      <w:r w:rsidRPr="003E2A63">
        <w:t xml:space="preserve">To access and complete the training, all users must have an individual Geccko account. Ask your workforce to </w:t>
      </w:r>
      <w:hyperlink r:id="rId636" w:history="1">
        <w:r w:rsidRPr="003E2A63">
          <w:rPr>
            <w:rStyle w:val="Hyperlink"/>
          </w:rPr>
          <w:t>register for Geccko</w:t>
        </w:r>
      </w:hyperlink>
      <w:r w:rsidRPr="003E2A63">
        <w:t xml:space="preserve"> or </w:t>
      </w:r>
      <w:hyperlink r:id="rId637" w:history="1">
        <w:r w:rsidRPr="003E2A63">
          <w:rPr>
            <w:rStyle w:val="Hyperlink"/>
          </w:rPr>
          <w:t>log in</w:t>
        </w:r>
      </w:hyperlink>
      <w:r w:rsidRPr="003E2A63">
        <w:t xml:space="preserve"> and confirm their details today.</w:t>
      </w:r>
    </w:p>
    <w:p w14:paraId="2F5A89BD" w14:textId="1AC67B7D" w:rsidR="003E2A63" w:rsidRDefault="003E2A63" w:rsidP="003E2A63">
      <w:r w:rsidRPr="003E2A63">
        <w:t xml:space="preserve">Use the </w:t>
      </w:r>
      <w:hyperlink r:id="rId638" w:history="1">
        <w:r w:rsidRPr="003E2A63">
          <w:rPr>
            <w:rStyle w:val="Hyperlink"/>
          </w:rPr>
          <w:t>communication toolkit</w:t>
        </w:r>
      </w:hyperlink>
      <w:r w:rsidRPr="003E2A63">
        <w:t xml:space="preserve"> to encourage your staff to register early. If staff need help, direct them to our website for </w:t>
      </w:r>
      <w:hyperlink r:id="rId639" w:history="1">
        <w:r w:rsidRPr="003E2A63">
          <w:rPr>
            <w:rStyle w:val="Hyperlink"/>
          </w:rPr>
          <w:t>account support</w:t>
        </w:r>
      </w:hyperlink>
      <w:r>
        <w:t>.</w:t>
      </w:r>
    </w:p>
    <w:p w14:paraId="0852903E" w14:textId="22C748D6" w:rsidR="00970BCC" w:rsidRDefault="00970BCC" w:rsidP="00970BCC">
      <w:pPr>
        <w:pStyle w:val="Heading2"/>
      </w:pPr>
      <w:bookmarkStart w:id="173" w:name="_Toc235620083"/>
      <w:r>
        <w:t>From the department</w:t>
      </w:r>
      <w:bookmarkEnd w:id="173"/>
    </w:p>
    <w:p w14:paraId="13D52250" w14:textId="6035BAF7" w:rsidR="003E2A63" w:rsidRDefault="003E2A63" w:rsidP="003E2A63">
      <w:pPr>
        <w:pStyle w:val="Heading3"/>
      </w:pPr>
      <w:r w:rsidRPr="003E2A63">
        <w:t>Day Guarantee is now in effect</w:t>
      </w:r>
    </w:p>
    <w:p w14:paraId="5338EA41" w14:textId="77777777" w:rsidR="003E2A63" w:rsidRPr="003E2A63" w:rsidRDefault="003E2A63" w:rsidP="003E2A63">
      <w:r w:rsidRPr="003E2A63">
        <w:rPr>
          <w:b/>
          <w:bCs/>
        </w:rPr>
        <w:t>All Child Care Subsidy (CCS) eligible families can now get at least 72 hours of subsidised care per fortnight. These changes are known as the 3 Day Guarantee.</w:t>
      </w:r>
    </w:p>
    <w:p w14:paraId="497FAB49" w14:textId="77777777" w:rsidR="003E2A63" w:rsidRPr="003E2A63" w:rsidRDefault="003E2A63" w:rsidP="003E2A63">
      <w:r w:rsidRPr="003E2A63">
        <w:t>Families can get 100 hours of subsidised child care each fortnight for each child if they:</w:t>
      </w:r>
    </w:p>
    <w:p w14:paraId="41DAEA08" w14:textId="77777777" w:rsidR="003E2A63" w:rsidRPr="003E2A63" w:rsidRDefault="003E2A63" w:rsidP="00FA14A3">
      <w:pPr>
        <w:pStyle w:val="ListParagraph"/>
        <w:numPr>
          <w:ilvl w:val="0"/>
          <w:numId w:val="28"/>
        </w:numPr>
      </w:pPr>
      <w:r w:rsidRPr="003E2A63">
        <w:t>care for an Aboriginal and/or Torres Strait Islander child</w:t>
      </w:r>
    </w:p>
    <w:p w14:paraId="06511EEF" w14:textId="77777777" w:rsidR="003E2A63" w:rsidRPr="003E2A63" w:rsidRDefault="003E2A63" w:rsidP="00FA14A3">
      <w:pPr>
        <w:pStyle w:val="ListParagraph"/>
        <w:numPr>
          <w:ilvl w:val="0"/>
          <w:numId w:val="28"/>
        </w:numPr>
      </w:pPr>
      <w:r w:rsidRPr="003E2A63">
        <w:t>have more than 48 hours each fortnight of recognised participation</w:t>
      </w:r>
    </w:p>
    <w:p w14:paraId="711C6B1F" w14:textId="77777777" w:rsidR="003E2A63" w:rsidRPr="003E2A63" w:rsidRDefault="003E2A63" w:rsidP="00FA14A3">
      <w:pPr>
        <w:pStyle w:val="ListParagraph"/>
        <w:numPr>
          <w:ilvl w:val="0"/>
          <w:numId w:val="28"/>
        </w:numPr>
      </w:pPr>
      <w:r w:rsidRPr="003E2A63">
        <w:t>have an exemption or experience exceptional circumstances, or</w:t>
      </w:r>
    </w:p>
    <w:p w14:paraId="6A467C38" w14:textId="77777777" w:rsidR="003E2A63" w:rsidRPr="003E2A63" w:rsidRDefault="003E2A63" w:rsidP="00FA14A3">
      <w:pPr>
        <w:pStyle w:val="ListParagraph"/>
        <w:numPr>
          <w:ilvl w:val="0"/>
          <w:numId w:val="28"/>
        </w:numPr>
      </w:pPr>
      <w:r w:rsidRPr="003E2A63">
        <w:t>receive Additional Child Care Subsidy (ACCS) child wellbeing, temporary financial hardship or grandparent payments.</w:t>
      </w:r>
    </w:p>
    <w:p w14:paraId="2D186934" w14:textId="77777777" w:rsidR="003E2A63" w:rsidRPr="003E2A63" w:rsidRDefault="003E2A63" w:rsidP="003E2A63">
      <w:r w:rsidRPr="003E2A63">
        <w:t>Families must still pay a gap fee, except in certain circumstances.</w:t>
      </w:r>
    </w:p>
    <w:p w14:paraId="1C88C935" w14:textId="77777777" w:rsidR="003E2A63" w:rsidRPr="003E2A63" w:rsidRDefault="003E2A63" w:rsidP="003E2A63">
      <w:r w:rsidRPr="003E2A63">
        <w:t>Families are not guaranteed a place with a provider. Families will still need to secure a place with their chosen child care service.</w:t>
      </w:r>
    </w:p>
    <w:p w14:paraId="469BBD83" w14:textId="77777777" w:rsidR="003E2A63" w:rsidRPr="003E2A63" w:rsidRDefault="003E2A63" w:rsidP="003E2A63">
      <w:r w:rsidRPr="003E2A63">
        <w:t>Families who want to get more than 72 hours will need to report their recognised participation to Services Australia.</w:t>
      </w:r>
    </w:p>
    <w:p w14:paraId="736297FE" w14:textId="5FC21A76" w:rsidR="003E2A63" w:rsidRDefault="003E2A63" w:rsidP="003E2A63">
      <w:r w:rsidRPr="003E2A63">
        <w:t xml:space="preserve">Find out more about the </w:t>
      </w:r>
      <w:hyperlink r:id="rId640" w:history="1">
        <w:r w:rsidRPr="003E2A63">
          <w:rPr>
            <w:rStyle w:val="Hyperlink"/>
          </w:rPr>
          <w:t>3 Day Guarantee</w:t>
        </w:r>
      </w:hyperlink>
      <w:r w:rsidRPr="003E2A63">
        <w:t xml:space="preserve"> on our website.</w:t>
      </w:r>
    </w:p>
    <w:p w14:paraId="2F8DA6E8" w14:textId="172C8FE4" w:rsidR="003E2A63" w:rsidRDefault="003E2A63" w:rsidP="003E2A63">
      <w:pPr>
        <w:pStyle w:val="Heading3"/>
      </w:pPr>
      <w:r w:rsidRPr="003E2A63">
        <w:lastRenderedPageBreak/>
        <w:t>National CCTV Assessment – invitation to participate</w:t>
      </w:r>
    </w:p>
    <w:p w14:paraId="4C336D11" w14:textId="77777777" w:rsidR="003E2A63" w:rsidRPr="003E2A63" w:rsidRDefault="003E2A63" w:rsidP="003E2A63">
      <w:r w:rsidRPr="003E2A63">
        <w:rPr>
          <w:b/>
          <w:bCs/>
        </w:rPr>
        <w:t>Australian governments are working together to strengthen safety, improve quality, and protect children in ECEC. Part of this commitment is a national assessment of CCTV use in ECEC settings.</w:t>
      </w:r>
    </w:p>
    <w:p w14:paraId="6BEC0395" w14:textId="77777777" w:rsidR="003E2A63" w:rsidRPr="003E2A63" w:rsidRDefault="003E2A63" w:rsidP="003E2A63">
      <w:r w:rsidRPr="003E2A63">
        <w:t>Up to 300 services across the country will take part in this important initiative – and your service can be one of them!</w:t>
      </w:r>
    </w:p>
    <w:p w14:paraId="5852663C" w14:textId="77777777" w:rsidR="003E2A63" w:rsidRPr="003E2A63" w:rsidRDefault="003E2A63" w:rsidP="003E2A63">
      <w:r w:rsidRPr="003E2A63">
        <w:t>We invite approved providers that have CCTV installed to submit an expression of interest (EOI).</w:t>
      </w:r>
    </w:p>
    <w:p w14:paraId="6C28F66B" w14:textId="77777777" w:rsidR="003E2A63" w:rsidRPr="003E2A63" w:rsidRDefault="003E2A63" w:rsidP="003E2A63">
      <w:r w:rsidRPr="003E2A63">
        <w:t>Participation funding may be available.</w:t>
      </w:r>
    </w:p>
    <w:p w14:paraId="7A8252EA" w14:textId="77777777" w:rsidR="003E2A63" w:rsidRPr="003E2A63" w:rsidRDefault="003E2A63" w:rsidP="003E2A63">
      <w:pPr>
        <w:pStyle w:val="Heading4"/>
      </w:pPr>
      <w:r w:rsidRPr="003E2A63">
        <w:t>What's the aim of the assessment?</w:t>
      </w:r>
    </w:p>
    <w:p w14:paraId="74B3D883" w14:textId="77777777" w:rsidR="003E2A63" w:rsidRPr="003E2A63" w:rsidRDefault="003E2A63" w:rsidP="00FA14A3">
      <w:pPr>
        <w:pStyle w:val="ListParagraph"/>
        <w:numPr>
          <w:ilvl w:val="0"/>
          <w:numId w:val="29"/>
        </w:numPr>
      </w:pPr>
      <w:r w:rsidRPr="003E2A63">
        <w:t>Determine how CCTV can be used safely and effectively in ECEC to maximise child safety.</w:t>
      </w:r>
    </w:p>
    <w:p w14:paraId="3285FD05" w14:textId="77777777" w:rsidR="003E2A63" w:rsidRPr="003E2A63" w:rsidRDefault="003E2A63" w:rsidP="00FA14A3">
      <w:pPr>
        <w:pStyle w:val="ListParagraph"/>
        <w:numPr>
          <w:ilvl w:val="0"/>
          <w:numId w:val="29"/>
        </w:numPr>
      </w:pPr>
      <w:r w:rsidRPr="003E2A63">
        <w:t>Build a strong evidence base to inform future policy and best practice principles.</w:t>
      </w:r>
    </w:p>
    <w:p w14:paraId="59488427" w14:textId="77777777" w:rsidR="003E2A63" w:rsidRPr="003E2A63" w:rsidRDefault="003E2A63" w:rsidP="003E2A63">
      <w:pPr>
        <w:pStyle w:val="Heading4"/>
      </w:pPr>
      <w:r w:rsidRPr="003E2A63">
        <w:t>How to apply</w:t>
      </w:r>
    </w:p>
    <w:p w14:paraId="4E02B61E" w14:textId="77777777" w:rsidR="003E2A63" w:rsidRPr="003E2A63" w:rsidRDefault="003E2A63" w:rsidP="003E2A63">
      <w:hyperlink r:id="rId641" w:history="1">
        <w:r w:rsidRPr="003E2A63">
          <w:rPr>
            <w:rStyle w:val="Hyperlink"/>
          </w:rPr>
          <w:t>Apply through our website</w:t>
        </w:r>
      </w:hyperlink>
      <w:r w:rsidRPr="003E2A63">
        <w:t>. Submit one consolidated EOI on behalf of your service sites.</w:t>
      </w:r>
    </w:p>
    <w:p w14:paraId="59117098" w14:textId="77777777" w:rsidR="003E2A63" w:rsidRPr="003E2A63" w:rsidRDefault="003E2A63" w:rsidP="003E2A63">
      <w:r w:rsidRPr="003E2A63">
        <w:t>The EOI closes 23 January 2026.</w:t>
      </w:r>
    </w:p>
    <w:p w14:paraId="0D194CF1" w14:textId="77777777" w:rsidR="003E2A63" w:rsidRPr="003E2A63" w:rsidRDefault="003E2A63" w:rsidP="003E2A63">
      <w:pPr>
        <w:pStyle w:val="Heading4"/>
      </w:pPr>
      <w:r w:rsidRPr="003E2A63">
        <w:t>More information</w:t>
      </w:r>
    </w:p>
    <w:p w14:paraId="1EA9653D" w14:textId="77777777" w:rsidR="003E2A63" w:rsidRPr="003E2A63" w:rsidRDefault="003E2A63" w:rsidP="003E2A63">
      <w:r w:rsidRPr="003E2A63">
        <w:t xml:space="preserve">You can </w:t>
      </w:r>
      <w:hyperlink r:id="rId642" w:history="1">
        <w:r w:rsidRPr="003E2A63">
          <w:rPr>
            <w:rStyle w:val="Hyperlink"/>
          </w:rPr>
          <w:t>watch the recording or read Q&amp;As from our sector briefing</w:t>
        </w:r>
      </w:hyperlink>
      <w:r w:rsidRPr="003E2A63">
        <w:t xml:space="preserve"> on our website.</w:t>
      </w:r>
    </w:p>
    <w:p w14:paraId="639D84AA" w14:textId="77777777" w:rsidR="003E2A63" w:rsidRPr="003E2A63" w:rsidRDefault="003E2A63" w:rsidP="003E2A63">
      <w:r w:rsidRPr="003E2A63">
        <w:t>The briefing covered:</w:t>
      </w:r>
    </w:p>
    <w:p w14:paraId="2CF74DBE" w14:textId="77777777" w:rsidR="003E2A63" w:rsidRPr="003E2A63" w:rsidRDefault="003E2A63" w:rsidP="00FA14A3">
      <w:pPr>
        <w:pStyle w:val="ListParagraph"/>
        <w:numPr>
          <w:ilvl w:val="0"/>
          <w:numId w:val="30"/>
        </w:numPr>
      </w:pPr>
      <w:r w:rsidRPr="003E2A63">
        <w:t>an overview of the assessment, objectives and timelines</w:t>
      </w:r>
    </w:p>
    <w:p w14:paraId="266E3FA7" w14:textId="77777777" w:rsidR="003E2A63" w:rsidRPr="003E2A63" w:rsidRDefault="003E2A63" w:rsidP="00FA14A3">
      <w:pPr>
        <w:pStyle w:val="ListParagraph"/>
        <w:numPr>
          <w:ilvl w:val="0"/>
          <w:numId w:val="30"/>
        </w:numPr>
      </w:pPr>
      <w:r w:rsidRPr="003E2A63">
        <w:t>the assessment's role in the child safety reform agenda</w:t>
      </w:r>
    </w:p>
    <w:p w14:paraId="6E8CA409" w14:textId="77777777" w:rsidR="003E2A63" w:rsidRPr="003E2A63" w:rsidRDefault="003E2A63" w:rsidP="00FA14A3">
      <w:pPr>
        <w:pStyle w:val="ListParagraph"/>
        <w:numPr>
          <w:ilvl w:val="0"/>
          <w:numId w:val="30"/>
        </w:numPr>
      </w:pPr>
      <w:r w:rsidRPr="003E2A63">
        <w:t>the EOI process</w:t>
      </w:r>
    </w:p>
    <w:p w14:paraId="247DDA38" w14:textId="77777777" w:rsidR="003E2A63" w:rsidRPr="003E2A63" w:rsidRDefault="003E2A63" w:rsidP="00FA14A3">
      <w:pPr>
        <w:pStyle w:val="ListParagraph"/>
        <w:numPr>
          <w:ilvl w:val="0"/>
          <w:numId w:val="30"/>
        </w:numPr>
      </w:pPr>
      <w:r w:rsidRPr="003E2A63">
        <w:t>data collection and monitoring requirements.</w:t>
      </w:r>
    </w:p>
    <w:p w14:paraId="5F50F8F2" w14:textId="0B294E05" w:rsidR="003E2A63" w:rsidRDefault="003E2A63" w:rsidP="003E2A63">
      <w:r w:rsidRPr="003E2A63">
        <w:t xml:space="preserve">For more information, please contact </w:t>
      </w:r>
      <w:hyperlink r:id="rId643" w:history="1">
        <w:r w:rsidRPr="003E2A63">
          <w:rPr>
            <w:rStyle w:val="Hyperlink"/>
          </w:rPr>
          <w:t>cctvassessment@nousgroup.com</w:t>
        </w:r>
      </w:hyperlink>
      <w:r w:rsidRPr="003E2A63">
        <w:t>.</w:t>
      </w:r>
    </w:p>
    <w:p w14:paraId="73DA1A87" w14:textId="257B2AFE" w:rsidR="003E2A63" w:rsidRDefault="003E2A63" w:rsidP="00970BCC">
      <w:pPr>
        <w:pStyle w:val="Heading3"/>
      </w:pPr>
      <w:r w:rsidRPr="003E2A63">
        <w:t>CCS period of emergency in Victoria</w:t>
      </w:r>
    </w:p>
    <w:p w14:paraId="0745CB06" w14:textId="77777777" w:rsidR="00970BCC" w:rsidRPr="00970BCC" w:rsidRDefault="00970BCC" w:rsidP="00970BCC">
      <w:r w:rsidRPr="00970BCC">
        <w:rPr>
          <w:b/>
          <w:bCs/>
        </w:rPr>
        <w:t>A CCS period of emergency is in place in parts of Victoria following bushfires.</w:t>
      </w:r>
    </w:p>
    <w:p w14:paraId="1B8A495F" w14:textId="77777777" w:rsidR="00970BCC" w:rsidRPr="00970BCC" w:rsidRDefault="00970BCC" w:rsidP="00970BCC">
      <w:r w:rsidRPr="00970BCC">
        <w:t>Visit our website to see:</w:t>
      </w:r>
    </w:p>
    <w:p w14:paraId="232D9116" w14:textId="77777777" w:rsidR="00970BCC" w:rsidRPr="00970BCC" w:rsidRDefault="00970BCC" w:rsidP="00FA14A3">
      <w:pPr>
        <w:pStyle w:val="ListParagraph"/>
        <w:numPr>
          <w:ilvl w:val="0"/>
          <w:numId w:val="31"/>
        </w:numPr>
      </w:pPr>
      <w:hyperlink r:id="rId644" w:history="1">
        <w:r w:rsidRPr="00970BCC">
          <w:rPr>
            <w:rStyle w:val="Hyperlink"/>
          </w:rPr>
          <w:t>regions and timeframes where the period of emergency applies</w:t>
        </w:r>
      </w:hyperlink>
    </w:p>
    <w:p w14:paraId="2623CF16" w14:textId="77777777" w:rsidR="00970BCC" w:rsidRPr="00970BCC" w:rsidRDefault="00970BCC" w:rsidP="00FA14A3">
      <w:pPr>
        <w:pStyle w:val="ListParagraph"/>
        <w:numPr>
          <w:ilvl w:val="0"/>
          <w:numId w:val="31"/>
        </w:numPr>
      </w:pPr>
      <w:hyperlink r:id="rId645" w:history="1">
        <w:r w:rsidRPr="00970BCC">
          <w:rPr>
            <w:rStyle w:val="Hyperlink"/>
          </w:rPr>
          <w:t>details of support available during and after a period of emergency.</w:t>
        </w:r>
      </w:hyperlink>
    </w:p>
    <w:p w14:paraId="5F096183" w14:textId="46CC4D84" w:rsidR="00970BCC" w:rsidRDefault="00970BCC" w:rsidP="00970BCC">
      <w:r w:rsidRPr="00970BCC">
        <w:t>We continue to monitor the situation and will provide updates as required.</w:t>
      </w:r>
    </w:p>
    <w:p w14:paraId="35249C2E" w14:textId="4C295C9B" w:rsidR="00970BCC" w:rsidRDefault="00970BCC" w:rsidP="00970BCC">
      <w:pPr>
        <w:pStyle w:val="Heading2"/>
      </w:pPr>
      <w:bookmarkStart w:id="174" w:name="_Toc235620084"/>
      <w:r>
        <w:t>Sector spotlight</w:t>
      </w:r>
      <w:bookmarkEnd w:id="174"/>
    </w:p>
    <w:p w14:paraId="10F8C078" w14:textId="6AD065F2" w:rsidR="00970BCC" w:rsidRDefault="00970BCC" w:rsidP="00970BCC">
      <w:pPr>
        <w:pStyle w:val="Heading3"/>
      </w:pPr>
      <w:r w:rsidRPr="00970BCC">
        <w:t>Inclusion is everybody’s responsibility</w:t>
      </w:r>
    </w:p>
    <w:p w14:paraId="5CFBF999" w14:textId="77777777" w:rsidR="00970BCC" w:rsidRPr="00970BCC" w:rsidRDefault="00970BCC" w:rsidP="00970BCC">
      <w:r w:rsidRPr="00970BCC">
        <w:rPr>
          <w:b/>
          <w:bCs/>
        </w:rPr>
        <w:t>Inclusion is a human right. It’s also everybody’s responsibility.</w:t>
      </w:r>
    </w:p>
    <w:p w14:paraId="49A358AB" w14:textId="77777777" w:rsidR="00970BCC" w:rsidRPr="00970BCC" w:rsidRDefault="00970BCC" w:rsidP="00970BCC">
      <w:r w:rsidRPr="00970BCC">
        <w:lastRenderedPageBreak/>
        <w:t>We have information and resources to help you understand:</w:t>
      </w:r>
    </w:p>
    <w:p w14:paraId="1A8D7C27" w14:textId="77777777" w:rsidR="00970BCC" w:rsidRPr="00970BCC" w:rsidRDefault="00970BCC" w:rsidP="00FA14A3">
      <w:pPr>
        <w:pStyle w:val="ListParagraph"/>
        <w:numPr>
          <w:ilvl w:val="0"/>
          <w:numId w:val="32"/>
        </w:numPr>
      </w:pPr>
      <w:r w:rsidRPr="00970BCC">
        <w:t>what inclusion looks like in an ECEC setting</w:t>
      </w:r>
    </w:p>
    <w:p w14:paraId="40E0AA73" w14:textId="77777777" w:rsidR="00970BCC" w:rsidRPr="00970BCC" w:rsidRDefault="00970BCC" w:rsidP="00FA14A3">
      <w:pPr>
        <w:pStyle w:val="ListParagraph"/>
        <w:numPr>
          <w:ilvl w:val="0"/>
          <w:numId w:val="32"/>
        </w:numPr>
      </w:pPr>
      <w:r w:rsidRPr="00970BCC">
        <w:t>where your inclusion obligations come from</w:t>
      </w:r>
    </w:p>
    <w:p w14:paraId="05F7E628" w14:textId="77777777" w:rsidR="00970BCC" w:rsidRPr="00970BCC" w:rsidRDefault="00970BCC" w:rsidP="00FA14A3">
      <w:pPr>
        <w:pStyle w:val="ListParagraph"/>
        <w:numPr>
          <w:ilvl w:val="0"/>
          <w:numId w:val="32"/>
        </w:numPr>
      </w:pPr>
      <w:r w:rsidRPr="00970BCC">
        <w:t>how to embed inclusive practices</w:t>
      </w:r>
    </w:p>
    <w:p w14:paraId="124540FC" w14:textId="77777777" w:rsidR="00970BCC" w:rsidRPr="00970BCC" w:rsidRDefault="00970BCC" w:rsidP="00FA14A3">
      <w:pPr>
        <w:pStyle w:val="ListParagraph"/>
        <w:numPr>
          <w:ilvl w:val="0"/>
          <w:numId w:val="32"/>
        </w:numPr>
      </w:pPr>
      <w:r w:rsidRPr="00970BCC">
        <w:t>how to get help when you experience barriers to inclusion.</w:t>
      </w:r>
    </w:p>
    <w:p w14:paraId="064A6C3D" w14:textId="05DABCB9" w:rsidR="00970BCC" w:rsidRDefault="00970BCC" w:rsidP="00970BCC">
      <w:r w:rsidRPr="00970BCC">
        <w:t xml:space="preserve">Learn more about </w:t>
      </w:r>
      <w:hyperlink r:id="rId646" w:history="1">
        <w:r w:rsidRPr="00970BCC">
          <w:rPr>
            <w:rStyle w:val="Hyperlink"/>
          </w:rPr>
          <w:t>inclusion in ECEC</w:t>
        </w:r>
      </w:hyperlink>
      <w:r w:rsidRPr="00970BCC">
        <w:t>.</w:t>
      </w:r>
    </w:p>
    <w:p w14:paraId="043D51B2" w14:textId="6F23650E" w:rsidR="00970BCC" w:rsidRDefault="00970BCC" w:rsidP="00970BCC">
      <w:pPr>
        <w:pStyle w:val="Heading2"/>
      </w:pPr>
      <w:bookmarkStart w:id="175" w:name="_Toc235620085"/>
      <w:r>
        <w:t>Facts from FAL</w:t>
      </w:r>
      <w:bookmarkEnd w:id="175"/>
    </w:p>
    <w:p w14:paraId="2C1C0BBD" w14:textId="1804131C" w:rsidR="00970BCC" w:rsidRDefault="00970BCC" w:rsidP="00970BCC">
      <w:pPr>
        <w:pStyle w:val="Heading3"/>
      </w:pPr>
      <w:r w:rsidRPr="00970BCC">
        <w:t>Getting ready for the new school year</w:t>
      </w:r>
    </w:p>
    <w:p w14:paraId="357CEC9A" w14:textId="77777777" w:rsidR="00970BCC" w:rsidRPr="00970BCC" w:rsidRDefault="00970BCC" w:rsidP="00970BCC">
      <w:r w:rsidRPr="00970BCC">
        <w:rPr>
          <w:b/>
          <w:bCs/>
        </w:rPr>
        <w:t>As we approach the start of another school year, here are some key reminders about CCS:</w:t>
      </w:r>
    </w:p>
    <w:p w14:paraId="148DB1F4" w14:textId="77777777" w:rsidR="00970BCC" w:rsidRPr="00970BCC" w:rsidRDefault="00970BCC" w:rsidP="00970BCC">
      <w:r w:rsidRPr="00970BCC">
        <w:t>Keep details up to date</w:t>
      </w:r>
    </w:p>
    <w:p w14:paraId="1AF0A799" w14:textId="77777777" w:rsidR="00970BCC" w:rsidRPr="00970BCC" w:rsidRDefault="00970BCC" w:rsidP="00970BCC">
      <w:r w:rsidRPr="00970BCC">
        <w:t>Families should confirm their child's expected primary school date with Services Australia. This information is used to calculate the family's CCS rate.</w:t>
      </w:r>
    </w:p>
    <w:p w14:paraId="1D5A56C6" w14:textId="77777777" w:rsidR="00970BCC" w:rsidRPr="00970BCC" w:rsidRDefault="00970BCC" w:rsidP="00970BCC">
      <w:r w:rsidRPr="00970BCC">
        <w:t>CCS during school holidays</w:t>
      </w:r>
    </w:p>
    <w:p w14:paraId="2DBFBAA1" w14:textId="77777777" w:rsidR="00970BCC" w:rsidRPr="00970BCC" w:rsidRDefault="00970BCC" w:rsidP="00970BCC">
      <w:r w:rsidRPr="00970BCC">
        <w:t>Children who have finished primary school can still attend care and receive CCS over the holidays if they:</w:t>
      </w:r>
    </w:p>
    <w:p w14:paraId="2F677E04" w14:textId="77777777" w:rsidR="00970BCC" w:rsidRPr="00970BCC" w:rsidRDefault="00970BCC" w:rsidP="00FA14A3">
      <w:pPr>
        <w:pStyle w:val="ListParagraph"/>
        <w:numPr>
          <w:ilvl w:val="0"/>
          <w:numId w:val="33"/>
        </w:numPr>
      </w:pPr>
      <w:r w:rsidRPr="00970BCC">
        <w:t>are under 13</w:t>
      </w:r>
    </w:p>
    <w:p w14:paraId="305A3CE4" w14:textId="77777777" w:rsidR="00970BCC" w:rsidRPr="00970BCC" w:rsidRDefault="00970BCC" w:rsidP="00FA14A3">
      <w:pPr>
        <w:pStyle w:val="ListParagraph"/>
        <w:numPr>
          <w:ilvl w:val="0"/>
          <w:numId w:val="33"/>
        </w:numPr>
      </w:pPr>
      <w:r w:rsidRPr="00970BCC">
        <w:t>have not yet started high school.</w:t>
      </w:r>
    </w:p>
    <w:p w14:paraId="10DEBDB7" w14:textId="77777777" w:rsidR="00970BCC" w:rsidRPr="00970BCC" w:rsidRDefault="00970BCC" w:rsidP="00970BCC">
      <w:r w:rsidRPr="00970BCC">
        <w:t>Ending enrolments</w:t>
      </w:r>
    </w:p>
    <w:p w14:paraId="4C20C283" w14:textId="77777777" w:rsidR="00970BCC" w:rsidRPr="00970BCC" w:rsidRDefault="00970BCC" w:rsidP="00970BCC">
      <w:r w:rsidRPr="00970BCC">
        <w:t xml:space="preserve">If a family advises that their child is leaving care, you must end the enrolment. This may apply to children who leave your service to start school. You can do this in the </w:t>
      </w:r>
      <w:hyperlink r:id="rId647" w:history="1">
        <w:r w:rsidRPr="00970BCC">
          <w:rPr>
            <w:rStyle w:val="Hyperlink"/>
          </w:rPr>
          <w:t>Provider Entry Point</w:t>
        </w:r>
      </w:hyperlink>
      <w:r w:rsidRPr="00970BCC">
        <w:t xml:space="preserve"> (PEP) or through your third-party software.</w:t>
      </w:r>
    </w:p>
    <w:p w14:paraId="1FD2FBCD" w14:textId="77777777" w:rsidR="00970BCC" w:rsidRPr="00970BCC" w:rsidRDefault="00970BCC" w:rsidP="00970BCC">
      <w:r w:rsidRPr="00970BCC">
        <w:t>Absences after last attendance</w:t>
      </w:r>
    </w:p>
    <w:p w14:paraId="3D01A663" w14:textId="7C12A3A3" w:rsidR="00970BCC" w:rsidRDefault="00970BCC" w:rsidP="00970BCC">
      <w:r w:rsidRPr="00970BCC">
        <w:t xml:space="preserve">CCS is generally not paid for absences after a child’s last physical attendance at your service. Read more about </w:t>
      </w:r>
      <w:hyperlink r:id="rId648" w:history="1">
        <w:r w:rsidRPr="00970BCC">
          <w:rPr>
            <w:rStyle w:val="Hyperlink"/>
          </w:rPr>
          <w:t>absences at the start or end of an enrolment</w:t>
        </w:r>
      </w:hyperlink>
      <w:r w:rsidRPr="00970BCC">
        <w:t xml:space="preserve"> on our website.</w:t>
      </w:r>
    </w:p>
    <w:p w14:paraId="7EBBC70D" w14:textId="5C230BA5" w:rsidR="00FC0C26" w:rsidRDefault="00FC0C26" w:rsidP="00FC0C26">
      <w:pPr>
        <w:pStyle w:val="Heading3"/>
      </w:pPr>
      <w:r w:rsidRPr="00FC0C26">
        <w:t>Reporting absences on public holidays</w:t>
      </w:r>
    </w:p>
    <w:p w14:paraId="00F695CD" w14:textId="77777777" w:rsidR="00FC0C26" w:rsidRPr="00FC0C26" w:rsidRDefault="00FC0C26" w:rsidP="00FC0C26">
      <w:r w:rsidRPr="00FC0C26">
        <w:rPr>
          <w:b/>
          <w:bCs/>
        </w:rPr>
        <w:t>Services are allowed to report absences on public holidays only if they would normally be open on that day.</w:t>
      </w:r>
    </w:p>
    <w:p w14:paraId="0EDD89BB" w14:textId="77777777" w:rsidR="00FC0C26" w:rsidRPr="00FC0C26" w:rsidRDefault="00FC0C26" w:rsidP="00FC0C26">
      <w:r w:rsidRPr="00FC0C26">
        <w:t>For example:</w:t>
      </w:r>
    </w:p>
    <w:p w14:paraId="63F97D82" w14:textId="77777777" w:rsidR="00FC0C26" w:rsidRPr="00FC0C26" w:rsidRDefault="00FC0C26" w:rsidP="00FA14A3">
      <w:pPr>
        <w:pStyle w:val="ListParagraph"/>
        <w:numPr>
          <w:ilvl w:val="0"/>
          <w:numId w:val="34"/>
        </w:numPr>
      </w:pPr>
      <w:r w:rsidRPr="00FC0C26">
        <w:t>if your service is normally open on Mondays, you can report absences for the upcoming public holiday on Monday 26 January</w:t>
      </w:r>
    </w:p>
    <w:p w14:paraId="7550E0DE" w14:textId="77777777" w:rsidR="00FC0C26" w:rsidRPr="00FC0C26" w:rsidRDefault="00FC0C26" w:rsidP="00FA14A3">
      <w:pPr>
        <w:pStyle w:val="ListParagraph"/>
        <w:numPr>
          <w:ilvl w:val="0"/>
          <w:numId w:val="34"/>
        </w:numPr>
      </w:pPr>
      <w:r w:rsidRPr="00FC0C26">
        <w:t xml:space="preserve">if your service only operates from Wednesday to Friday, you </w:t>
      </w:r>
      <w:r w:rsidRPr="00955399">
        <w:rPr>
          <w:b/>
          <w:bCs/>
        </w:rPr>
        <w:t xml:space="preserve">cannot </w:t>
      </w:r>
      <w:r w:rsidRPr="00FC0C26">
        <w:t>report absences for this public holiday.</w:t>
      </w:r>
    </w:p>
    <w:p w14:paraId="3ACF97BD" w14:textId="77777777" w:rsidR="00FC0C26" w:rsidRPr="00FC0C26" w:rsidRDefault="00FC0C26" w:rsidP="00FC0C26">
      <w:r w:rsidRPr="00FC0C26">
        <w:t>You can only report absences for children who would have normally attended care on that day. If you do report an absence, you must still collect the gap fee from families. It is up to providers whether to report an absence and charge families on a public holiday.</w:t>
      </w:r>
    </w:p>
    <w:p w14:paraId="48FD0780" w14:textId="77777777" w:rsidR="00FC0C26" w:rsidRPr="00FC0C26" w:rsidRDefault="00FC0C26" w:rsidP="00FC0C26">
      <w:r w:rsidRPr="00FC0C26">
        <w:lastRenderedPageBreak/>
        <w:t>We recently reviewed sessions of care submitted for public holidays. We found that some services recorded attendances on public holidays, even though they were closed.</w:t>
      </w:r>
    </w:p>
    <w:p w14:paraId="2E158B2C" w14:textId="1AA9FC8D" w:rsidR="00FC0C26" w:rsidRPr="00FC0C26" w:rsidRDefault="00FC0C26" w:rsidP="00FC0C26">
      <w:r w:rsidRPr="00FC0C26">
        <w:t xml:space="preserve">You must </w:t>
      </w:r>
      <w:r w:rsidRPr="00FC0C26">
        <w:rPr>
          <w:b/>
          <w:bCs/>
        </w:rPr>
        <w:t xml:space="preserve">not </w:t>
      </w:r>
      <w:r w:rsidRPr="00FC0C26">
        <w:t xml:space="preserve">record children as attending if your service is closed. This is incorrect and may result in </w:t>
      </w:r>
      <w:hyperlink r:id="rId649" w:history="1">
        <w:r w:rsidRPr="00FC0C26">
          <w:rPr>
            <w:rStyle w:val="Hyperlink"/>
          </w:rPr>
          <w:t>compliance action</w:t>
        </w:r>
      </w:hyperlink>
      <w:r w:rsidRPr="00FC0C26">
        <w:t>.</w:t>
      </w:r>
      <w:r>
        <w:t xml:space="preserve"> </w:t>
      </w:r>
      <w:r w:rsidRPr="00FC0C26">
        <w:t>This can include:</w:t>
      </w:r>
    </w:p>
    <w:p w14:paraId="0B88F061" w14:textId="77777777" w:rsidR="00FC0C26" w:rsidRPr="00FC0C26" w:rsidRDefault="00FC0C26" w:rsidP="00FA14A3">
      <w:pPr>
        <w:pStyle w:val="ListParagraph"/>
        <w:numPr>
          <w:ilvl w:val="0"/>
          <w:numId w:val="35"/>
        </w:numPr>
      </w:pPr>
      <w:r w:rsidRPr="00FC0C26">
        <w:t>infringement notices</w:t>
      </w:r>
    </w:p>
    <w:p w14:paraId="1F7A611A" w14:textId="77777777" w:rsidR="00FC0C26" w:rsidRPr="00FC0C26" w:rsidRDefault="00FC0C26" w:rsidP="00FA14A3">
      <w:pPr>
        <w:pStyle w:val="ListParagraph"/>
        <w:numPr>
          <w:ilvl w:val="0"/>
          <w:numId w:val="35"/>
        </w:numPr>
      </w:pPr>
      <w:r w:rsidRPr="00FC0C26">
        <w:t>placing conditions on CCS approval</w:t>
      </w:r>
    </w:p>
    <w:p w14:paraId="34EBEE33" w14:textId="77777777" w:rsidR="00FC0C26" w:rsidRPr="00FC0C26" w:rsidRDefault="00FC0C26" w:rsidP="00FA14A3">
      <w:pPr>
        <w:pStyle w:val="ListParagraph"/>
        <w:numPr>
          <w:ilvl w:val="0"/>
          <w:numId w:val="35"/>
        </w:numPr>
      </w:pPr>
      <w:r w:rsidRPr="00FC0C26">
        <w:t>raising a debt</w:t>
      </w:r>
    </w:p>
    <w:p w14:paraId="5A1DE681" w14:textId="77777777" w:rsidR="00FC0C26" w:rsidRPr="00FC0C26" w:rsidRDefault="00FC0C26" w:rsidP="00FA14A3">
      <w:pPr>
        <w:pStyle w:val="ListParagraph"/>
        <w:numPr>
          <w:ilvl w:val="0"/>
          <w:numId w:val="35"/>
        </w:numPr>
      </w:pPr>
      <w:r w:rsidRPr="00FC0C26">
        <w:t>suspending or cancelling CCS approval</w:t>
      </w:r>
    </w:p>
    <w:p w14:paraId="4820C3BF" w14:textId="77777777" w:rsidR="00FC0C26" w:rsidRPr="00FC0C26" w:rsidRDefault="00FC0C26" w:rsidP="00FA14A3">
      <w:pPr>
        <w:pStyle w:val="ListParagraph"/>
        <w:numPr>
          <w:ilvl w:val="0"/>
          <w:numId w:val="35"/>
        </w:numPr>
      </w:pPr>
      <w:r w:rsidRPr="00FC0C26">
        <w:t>civil penalty orders</w:t>
      </w:r>
    </w:p>
    <w:p w14:paraId="2C024AE8" w14:textId="77777777" w:rsidR="00FC0C26" w:rsidRPr="00FC0C26" w:rsidRDefault="00FC0C26" w:rsidP="00FA14A3">
      <w:pPr>
        <w:pStyle w:val="ListParagraph"/>
        <w:numPr>
          <w:ilvl w:val="0"/>
          <w:numId w:val="35"/>
        </w:numPr>
      </w:pPr>
      <w:r w:rsidRPr="00FC0C26">
        <w:t>criminal prosecution.</w:t>
      </w:r>
    </w:p>
    <w:p w14:paraId="018C6B16" w14:textId="6F007BEC" w:rsidR="00FC0C26" w:rsidRDefault="00FC0C26" w:rsidP="00FC0C26">
      <w:r w:rsidRPr="00FC0C26">
        <w:t xml:space="preserve">You can find more information about </w:t>
      </w:r>
      <w:hyperlink r:id="rId650" w:history="1">
        <w:r w:rsidRPr="00FC0C26">
          <w:rPr>
            <w:rStyle w:val="Hyperlink"/>
          </w:rPr>
          <w:t>managing absences on our website</w:t>
        </w:r>
      </w:hyperlink>
      <w:r w:rsidRPr="00FC0C26">
        <w:t>.</w:t>
      </w:r>
    </w:p>
    <w:p w14:paraId="6D80CF4D" w14:textId="7B933276" w:rsidR="00FC0C26" w:rsidRDefault="00FC0C26" w:rsidP="00BD7543">
      <w:pPr>
        <w:pStyle w:val="Heading3"/>
      </w:pPr>
      <w:r w:rsidRPr="00FC0C26">
        <w:t>Statement of tax record</w:t>
      </w:r>
    </w:p>
    <w:p w14:paraId="4EAAAB4E" w14:textId="284C5556" w:rsidR="00BD7543" w:rsidRDefault="00BD7543" w:rsidP="00BD7543">
      <w:r w:rsidRPr="00BD7543">
        <w:t xml:space="preserve">New providers must provide a </w:t>
      </w:r>
      <w:hyperlink r:id="rId651" w:history="1">
        <w:r w:rsidRPr="00BD7543">
          <w:rPr>
            <w:rStyle w:val="Hyperlink"/>
          </w:rPr>
          <w:t>statement of tax record</w:t>
        </w:r>
      </w:hyperlink>
      <w:r w:rsidRPr="00BD7543">
        <w:t xml:space="preserve"> as part of their CCS approval.</w:t>
      </w:r>
    </w:p>
    <w:p w14:paraId="4A07284D" w14:textId="29F825AC" w:rsidR="00BD7543" w:rsidRDefault="00325F24" w:rsidP="00325F24">
      <w:pPr>
        <w:pStyle w:val="Heading3"/>
      </w:pPr>
      <w:r w:rsidRPr="00325F24">
        <w:t>Notify us about changes</w:t>
      </w:r>
    </w:p>
    <w:p w14:paraId="58DC1AD9" w14:textId="02D5BFE1" w:rsidR="00325F24" w:rsidRDefault="00325F24" w:rsidP="00325F24">
      <w:r w:rsidRPr="00325F24">
        <w:t xml:space="preserve">You must </w:t>
      </w:r>
      <w:hyperlink r:id="rId652" w:history="1">
        <w:r w:rsidRPr="00325F24">
          <w:rPr>
            <w:rStyle w:val="Hyperlink"/>
          </w:rPr>
          <w:t>notify us</w:t>
        </w:r>
      </w:hyperlink>
      <w:r w:rsidRPr="00325F24">
        <w:t xml:space="preserve"> about fees, vacancies, closures and changes to information.</w:t>
      </w:r>
    </w:p>
    <w:p w14:paraId="54CCA051" w14:textId="0B53AD68" w:rsidR="00325F24" w:rsidRDefault="00325F24" w:rsidP="00325F24">
      <w:pPr>
        <w:pStyle w:val="Heading2"/>
      </w:pPr>
      <w:bookmarkStart w:id="176" w:name="_Toc235620086"/>
      <w:r>
        <w:t>Workforce support</w:t>
      </w:r>
      <w:bookmarkEnd w:id="176"/>
    </w:p>
    <w:p w14:paraId="2DD0DB1F" w14:textId="5AD3F4D4" w:rsidR="00325F24" w:rsidRDefault="00325F24" w:rsidP="00325F24">
      <w:pPr>
        <w:pStyle w:val="Heading3"/>
      </w:pPr>
      <w:r w:rsidRPr="00325F24">
        <w:t>Worker retention payment update</w:t>
      </w:r>
    </w:p>
    <w:p w14:paraId="06EF82B8" w14:textId="77777777" w:rsidR="00325F24" w:rsidRPr="00325F24" w:rsidRDefault="00325F24" w:rsidP="00325F24">
      <w:pPr>
        <w:pStyle w:val="Heading4"/>
      </w:pPr>
      <w:r w:rsidRPr="00325F24">
        <w:t>Gender-based undervaluation – priority awards review</w:t>
      </w:r>
    </w:p>
    <w:p w14:paraId="2D766E0A" w14:textId="77777777" w:rsidR="00325F24" w:rsidRPr="00325F24" w:rsidRDefault="00325F24" w:rsidP="00325F24">
      <w:r w:rsidRPr="00325F24">
        <w:rPr>
          <w:b/>
          <w:bCs/>
        </w:rPr>
        <w:t>The worker retention payment will absorb the award increases from the gender-based undervaluation – priority awards review.</w:t>
      </w:r>
    </w:p>
    <w:p w14:paraId="33683B04" w14:textId="77777777" w:rsidR="00325F24" w:rsidRPr="00325F24" w:rsidRDefault="00325F24" w:rsidP="00325F24">
      <w:r w:rsidRPr="00325F24">
        <w:t xml:space="preserve">On 10 December 2025, the Fair Work Commission’s Expert Panel announced changes to the </w:t>
      </w:r>
      <w:r w:rsidRPr="00325F24">
        <w:rPr>
          <w:i/>
          <w:iCs/>
        </w:rPr>
        <w:t>Children's Services Award 2010</w:t>
      </w:r>
      <w:r w:rsidRPr="00325F24">
        <w:t xml:space="preserve"> as part of its gender pay equity review. These changes take effect from 1 March 2026. You can read more on the </w:t>
      </w:r>
      <w:hyperlink r:id="rId653" w:history="1">
        <w:r w:rsidRPr="00325F24">
          <w:rPr>
            <w:rStyle w:val="Hyperlink"/>
          </w:rPr>
          <w:t>Fair Work Commission website</w:t>
        </w:r>
      </w:hyperlink>
      <w:r w:rsidRPr="00325F24">
        <w:rPr>
          <w:b/>
          <w:bCs/>
        </w:rPr>
        <w:t xml:space="preserve">. </w:t>
      </w:r>
    </w:p>
    <w:p w14:paraId="40ACE9EF" w14:textId="77777777" w:rsidR="00325F24" w:rsidRPr="00325F24" w:rsidRDefault="00325F24" w:rsidP="00325F24">
      <w:r w:rsidRPr="00325F24">
        <w:t>The worker retention payment has been designed to absorb the impact of the review for the life of the program. Because the retention payment is higher than the award increase for every classification, the extra amount you pay above the award will reduce by the same amount as the award increase.</w:t>
      </w:r>
    </w:p>
    <w:p w14:paraId="44975BBA" w14:textId="77777777" w:rsidR="00325F24" w:rsidRPr="00325F24" w:rsidRDefault="00325F24" w:rsidP="00325F24">
      <w:r w:rsidRPr="00325F24">
        <w:t xml:space="preserve">Applications for the worker retention payment are still open for eligible providers. If you’re thinking of applying, we have </w:t>
      </w:r>
      <w:hyperlink r:id="rId654" w:history="1">
        <w:r w:rsidRPr="00325F24">
          <w:rPr>
            <w:rStyle w:val="Hyperlink"/>
          </w:rPr>
          <w:t>information and resources to guide</w:t>
        </w:r>
      </w:hyperlink>
      <w:r w:rsidRPr="00325F24">
        <w:t xml:space="preserve"> you through the process.</w:t>
      </w:r>
    </w:p>
    <w:p w14:paraId="7DA6C99B" w14:textId="77777777" w:rsidR="00325F24" w:rsidRPr="00325F24" w:rsidRDefault="00325F24" w:rsidP="00325F24">
      <w:pPr>
        <w:pStyle w:val="Heading4"/>
      </w:pPr>
      <w:r w:rsidRPr="00325F24">
        <w:t>Tell your community you’ve signed up</w:t>
      </w:r>
    </w:p>
    <w:p w14:paraId="029133C0" w14:textId="77777777" w:rsidR="00325F24" w:rsidRPr="00325F24" w:rsidRDefault="00325F24" w:rsidP="00325F24">
      <w:r w:rsidRPr="00325F24">
        <w:rPr>
          <w:b/>
          <w:bCs/>
        </w:rPr>
        <w:t>Is your service receiving the worker retention payment in 2026? Let your community know.</w:t>
      </w:r>
    </w:p>
    <w:p w14:paraId="177B0AB8" w14:textId="77777777" w:rsidR="00325F24" w:rsidRPr="00325F24" w:rsidRDefault="00325F24" w:rsidP="00325F24">
      <w:r w:rsidRPr="00325F24">
        <w:t xml:space="preserve">Use our </w:t>
      </w:r>
      <w:hyperlink r:id="rId655" w:history="1">
        <w:r w:rsidRPr="00325F24">
          <w:rPr>
            <w:rStyle w:val="Hyperlink"/>
          </w:rPr>
          <w:t>worker retention payment communication toolkit</w:t>
        </w:r>
      </w:hyperlink>
      <w:r w:rsidRPr="00325F24">
        <w:t xml:space="preserve"> to spread the word.</w:t>
      </w:r>
    </w:p>
    <w:p w14:paraId="3C4B71B3" w14:textId="6656F0A3" w:rsidR="00325F24" w:rsidRDefault="00325F24" w:rsidP="00325F24">
      <w:r w:rsidRPr="00325F24">
        <w:t>You may use the materials once you’ve been approved and entered into a grant agreement.</w:t>
      </w:r>
    </w:p>
    <w:p w14:paraId="686EDCBC" w14:textId="04A111DD" w:rsidR="00325F24" w:rsidRDefault="00325F24" w:rsidP="00325F24">
      <w:pPr>
        <w:pStyle w:val="Heading3"/>
      </w:pPr>
      <w:r w:rsidRPr="00325F24">
        <w:lastRenderedPageBreak/>
        <w:t>Supporting smooth transitions</w:t>
      </w:r>
    </w:p>
    <w:p w14:paraId="6A8CDBD6" w14:textId="77777777" w:rsidR="00325F24" w:rsidRPr="00325F24" w:rsidRDefault="00325F24" w:rsidP="00325F24">
      <w:r w:rsidRPr="00325F24">
        <w:rPr>
          <w:b/>
          <w:bCs/>
        </w:rPr>
        <w:t>The new year can bring many changes and transitions within a learning community, from changing rooms to welcoming new children and families.</w:t>
      </w:r>
    </w:p>
    <w:p w14:paraId="38DA92DC" w14:textId="77777777" w:rsidR="00325F24" w:rsidRPr="00325F24" w:rsidRDefault="00325F24" w:rsidP="00325F24">
      <w:r w:rsidRPr="00325F24">
        <w:t>Educators can support positive beginning-of-year transitions by:</w:t>
      </w:r>
    </w:p>
    <w:p w14:paraId="3440CDE6" w14:textId="77777777" w:rsidR="00325F24" w:rsidRPr="00325F24" w:rsidRDefault="00325F24" w:rsidP="00FA14A3">
      <w:pPr>
        <w:pStyle w:val="ListParagraph"/>
        <w:numPr>
          <w:ilvl w:val="0"/>
          <w:numId w:val="36"/>
        </w:numPr>
      </w:pPr>
      <w:r w:rsidRPr="00325F24">
        <w:t>planning and preparing through a supportive orientation process</w:t>
      </w:r>
    </w:p>
    <w:p w14:paraId="3527D170" w14:textId="77777777" w:rsidR="00325F24" w:rsidRPr="00325F24" w:rsidRDefault="00325F24" w:rsidP="00FA14A3">
      <w:pPr>
        <w:pStyle w:val="ListParagraph"/>
        <w:numPr>
          <w:ilvl w:val="0"/>
          <w:numId w:val="36"/>
        </w:numPr>
      </w:pPr>
      <w:r w:rsidRPr="00325F24">
        <w:t>communicating consistently with children and families</w:t>
      </w:r>
    </w:p>
    <w:p w14:paraId="539A8A35" w14:textId="77777777" w:rsidR="00325F24" w:rsidRPr="00325F24" w:rsidRDefault="00325F24" w:rsidP="00FA14A3">
      <w:pPr>
        <w:pStyle w:val="ListParagraph"/>
        <w:numPr>
          <w:ilvl w:val="0"/>
          <w:numId w:val="36"/>
        </w:numPr>
      </w:pPr>
      <w:r w:rsidRPr="00325F24">
        <w:t>establishing predictable routines while remaining flexible to individual needs.</w:t>
      </w:r>
    </w:p>
    <w:p w14:paraId="6AB4E8E5" w14:textId="77777777" w:rsidR="00325F24" w:rsidRPr="00325F24" w:rsidRDefault="00325F24" w:rsidP="00325F24">
      <w:r w:rsidRPr="00325F24">
        <w:t>Explore Be You’s resources to support smooth transitions, including:</w:t>
      </w:r>
    </w:p>
    <w:p w14:paraId="39578AA2" w14:textId="77777777" w:rsidR="00325F24" w:rsidRPr="00325F24" w:rsidRDefault="00325F24" w:rsidP="00FA14A3">
      <w:pPr>
        <w:pStyle w:val="ListParagraph"/>
        <w:numPr>
          <w:ilvl w:val="0"/>
          <w:numId w:val="37"/>
        </w:numPr>
      </w:pPr>
      <w:hyperlink r:id="rId656" w:history="1">
        <w:r w:rsidRPr="00325F24">
          <w:rPr>
            <w:rStyle w:val="Hyperlink"/>
          </w:rPr>
          <w:t>fact sheets</w:t>
        </w:r>
      </w:hyperlink>
    </w:p>
    <w:p w14:paraId="6E6E42D7" w14:textId="77777777" w:rsidR="00325F24" w:rsidRPr="00325F24" w:rsidRDefault="00325F24" w:rsidP="00FA14A3">
      <w:pPr>
        <w:pStyle w:val="ListParagraph"/>
        <w:numPr>
          <w:ilvl w:val="0"/>
          <w:numId w:val="37"/>
        </w:numPr>
      </w:pPr>
      <w:r w:rsidRPr="00325F24">
        <w:t xml:space="preserve">a </w:t>
      </w:r>
      <w:hyperlink r:id="rId657" w:history="1">
        <w:r w:rsidRPr="00325F24">
          <w:rPr>
            <w:rStyle w:val="Hyperlink"/>
          </w:rPr>
          <w:t>micro learning package</w:t>
        </w:r>
      </w:hyperlink>
      <w:r w:rsidRPr="00325F24">
        <w:t xml:space="preserve"> </w:t>
      </w:r>
    </w:p>
    <w:p w14:paraId="4E999741" w14:textId="170711B7" w:rsidR="00325F24" w:rsidRDefault="00325F24" w:rsidP="00325F24">
      <w:r w:rsidRPr="00325F24">
        <w:t xml:space="preserve">the Healthy Transitions topic within the </w:t>
      </w:r>
      <w:hyperlink r:id="rId658" w:history="1">
        <w:r w:rsidRPr="00325F24">
          <w:rPr>
            <w:rStyle w:val="Hyperlink"/>
          </w:rPr>
          <w:t>Connect professional learning module</w:t>
        </w:r>
      </w:hyperlink>
      <w:r w:rsidRPr="00325F24">
        <w:t>.</w:t>
      </w:r>
    </w:p>
    <w:p w14:paraId="50C809F4" w14:textId="3810E604" w:rsidR="00325F24" w:rsidRDefault="00325F24" w:rsidP="00325F24">
      <w:pPr>
        <w:pStyle w:val="Heading2"/>
      </w:pPr>
      <w:bookmarkStart w:id="177" w:name="_Toc235620087"/>
      <w:r>
        <w:t>News for families</w:t>
      </w:r>
      <w:bookmarkEnd w:id="177"/>
    </w:p>
    <w:p w14:paraId="0BD8FD39" w14:textId="3B15CE13" w:rsidR="00325F24" w:rsidRDefault="00325F24" w:rsidP="00325F24">
      <w:pPr>
        <w:pStyle w:val="Heading3"/>
      </w:pPr>
      <w:r w:rsidRPr="00325F24">
        <w:t>Child Care Subsidy changes to help eligible families</w:t>
      </w:r>
    </w:p>
    <w:p w14:paraId="4684BC5C" w14:textId="77777777" w:rsidR="00325F24" w:rsidRPr="00325F24" w:rsidRDefault="00325F24" w:rsidP="00325F24">
      <w:r w:rsidRPr="00325F24">
        <w:rPr>
          <w:b/>
          <w:bCs/>
        </w:rPr>
        <w:t>From 5 January 2026, Child Care Subsidy (CCS) eligible families can get at least 72 hours of subsidised child care per fortnight or 3 days per week.</w:t>
      </w:r>
    </w:p>
    <w:p w14:paraId="6D3AF062" w14:textId="77777777" w:rsidR="00325F24" w:rsidRPr="00325F24" w:rsidRDefault="00325F24" w:rsidP="00325F24">
      <w:r w:rsidRPr="00325F24">
        <w:t>These changes are known as the 3 Day Guarantee.</w:t>
      </w:r>
    </w:p>
    <w:p w14:paraId="4092285C" w14:textId="0924CD13" w:rsidR="00325F24" w:rsidRPr="00325F24" w:rsidRDefault="00325F24" w:rsidP="00325F24">
      <w:r w:rsidRPr="00325F24">
        <w:t xml:space="preserve">Read more on the </w:t>
      </w:r>
      <w:hyperlink r:id="rId659" w:history="1">
        <w:r w:rsidRPr="00325F24">
          <w:rPr>
            <w:rStyle w:val="Hyperlink"/>
          </w:rPr>
          <w:t>Services Australia website</w:t>
        </w:r>
      </w:hyperlink>
      <w:r w:rsidRPr="00325F24">
        <w:t>.</w:t>
      </w:r>
    </w:p>
    <w:p w14:paraId="06AC7118" w14:textId="77777777" w:rsidR="00325F24" w:rsidRPr="00325F24" w:rsidRDefault="00325F24" w:rsidP="00325F24"/>
    <w:p w14:paraId="63E7436F" w14:textId="77777777" w:rsidR="00325F24" w:rsidRPr="00325F24" w:rsidRDefault="00325F24" w:rsidP="00325F24"/>
    <w:p w14:paraId="67EE00F2" w14:textId="77777777" w:rsidR="00970BCC" w:rsidRPr="00970BCC" w:rsidRDefault="00970BCC" w:rsidP="00970BCC"/>
    <w:p w14:paraId="63FF77C2" w14:textId="77777777" w:rsidR="00970BCC" w:rsidRPr="00970BCC" w:rsidRDefault="00970BCC" w:rsidP="00970BCC"/>
    <w:p w14:paraId="4EE95CAE" w14:textId="77777777" w:rsidR="00970BCC" w:rsidRPr="00970BCC" w:rsidRDefault="00970BCC" w:rsidP="00970BCC"/>
    <w:p w14:paraId="347DEDB0" w14:textId="77777777" w:rsidR="003E2A63" w:rsidRPr="003E2A63" w:rsidRDefault="003E2A63" w:rsidP="003E2A63"/>
    <w:p w14:paraId="2E6B76F4" w14:textId="5248CBA0" w:rsidR="00A96BC2" w:rsidRDefault="00A96BC2" w:rsidP="35A3E329">
      <w:pPr>
        <w:pStyle w:val="Issuedate"/>
      </w:pPr>
      <w:bookmarkStart w:id="178" w:name="_Toc235620088"/>
      <w:r>
        <w:lastRenderedPageBreak/>
        <w:t>13 January 2026</w:t>
      </w:r>
      <w:bookmarkEnd w:id="178"/>
    </w:p>
    <w:p w14:paraId="459BB55E" w14:textId="10BE0C45" w:rsidR="00A96BC2" w:rsidRDefault="00A96BC2" w:rsidP="00A96BC2">
      <w:pPr>
        <w:pStyle w:val="Heading2"/>
      </w:pPr>
      <w:bookmarkStart w:id="179" w:name="_Toc235620089"/>
      <w:r w:rsidRPr="00A96BC2">
        <w:t>Victorian bushfires: CCS period of emergency extended, new areas added</w:t>
      </w:r>
      <w:bookmarkEnd w:id="179"/>
    </w:p>
    <w:p w14:paraId="00641FBA" w14:textId="77777777" w:rsidR="00A96BC2" w:rsidRPr="00A96BC2" w:rsidRDefault="00A96BC2" w:rsidP="00A96BC2">
      <w:r w:rsidRPr="00A96BC2">
        <w:rPr>
          <w:b/>
          <w:bCs/>
        </w:rPr>
        <w:t xml:space="preserve">We’ve extended the Child Care Subsidy (CCS) period of emergency in parts of Victoria following bushfires. </w:t>
      </w:r>
    </w:p>
    <w:p w14:paraId="1C21CF28" w14:textId="77777777" w:rsidR="00A96BC2" w:rsidRPr="00A96BC2" w:rsidRDefault="00A96BC2" w:rsidP="00A96BC2">
      <w:r w:rsidRPr="00A96BC2">
        <w:rPr>
          <w:b/>
          <w:bCs/>
        </w:rPr>
        <w:t>What's new</w:t>
      </w:r>
    </w:p>
    <w:p w14:paraId="5814E7EE" w14:textId="77777777" w:rsidR="00A96BC2" w:rsidRPr="00A96BC2" w:rsidRDefault="00A96BC2" w:rsidP="00FA14A3">
      <w:pPr>
        <w:pStyle w:val="ListParagraph"/>
        <w:numPr>
          <w:ilvl w:val="0"/>
          <w:numId w:val="21"/>
        </w:numPr>
      </w:pPr>
      <w:r w:rsidRPr="00A96BC2">
        <w:t>Another 5 LGAs have been added.</w:t>
      </w:r>
    </w:p>
    <w:p w14:paraId="351278BE" w14:textId="77777777" w:rsidR="00A96BC2" w:rsidRPr="00A96BC2" w:rsidRDefault="00A96BC2" w:rsidP="00FA14A3">
      <w:pPr>
        <w:pStyle w:val="ListParagraph"/>
        <w:numPr>
          <w:ilvl w:val="0"/>
          <w:numId w:val="21"/>
        </w:numPr>
      </w:pPr>
      <w:r w:rsidRPr="00A96BC2">
        <w:t>Some LGAs have had their emergency period extended.</w:t>
      </w:r>
    </w:p>
    <w:p w14:paraId="20AEDE5A" w14:textId="77777777" w:rsidR="00A96BC2" w:rsidRPr="00A96BC2" w:rsidRDefault="00A96BC2" w:rsidP="00FA14A3">
      <w:pPr>
        <w:pStyle w:val="ListParagraph"/>
        <w:numPr>
          <w:ilvl w:val="0"/>
          <w:numId w:val="21"/>
        </w:numPr>
      </w:pPr>
      <w:r w:rsidRPr="00A96BC2">
        <w:t>Dates vary by location.</w:t>
      </w:r>
    </w:p>
    <w:p w14:paraId="6F94E78D" w14:textId="77777777" w:rsidR="00A96BC2" w:rsidRPr="00A96BC2" w:rsidRDefault="00A96BC2" w:rsidP="00A96BC2">
      <w:r w:rsidRPr="00A96BC2">
        <w:rPr>
          <w:b/>
          <w:bCs/>
        </w:rPr>
        <w:t>Emergency period: 8 to 16 January 2026</w:t>
      </w:r>
    </w:p>
    <w:p w14:paraId="3E8409A7" w14:textId="77777777" w:rsidR="00A96BC2" w:rsidRPr="00A96BC2" w:rsidRDefault="00A96BC2" w:rsidP="00A96BC2">
      <w:r w:rsidRPr="00A96BC2">
        <w:t xml:space="preserve">(New areas in </w:t>
      </w:r>
      <w:r w:rsidRPr="00A96BC2">
        <w:rPr>
          <w:b/>
          <w:bCs/>
        </w:rPr>
        <w:t>bold</w:t>
      </w:r>
      <w:r w:rsidRPr="00A96BC2">
        <w:t>)</w:t>
      </w:r>
    </w:p>
    <w:p w14:paraId="6A732834" w14:textId="77777777" w:rsidR="00A96BC2" w:rsidRPr="00A96BC2" w:rsidRDefault="00A96BC2" w:rsidP="00FA14A3">
      <w:pPr>
        <w:pStyle w:val="ListParagraph"/>
        <w:numPr>
          <w:ilvl w:val="0"/>
          <w:numId w:val="22"/>
        </w:numPr>
      </w:pPr>
      <w:r w:rsidRPr="00A96BC2">
        <w:t>Ararat</w:t>
      </w:r>
    </w:p>
    <w:p w14:paraId="5EDA393E" w14:textId="77777777" w:rsidR="00A96BC2" w:rsidRPr="00A96BC2" w:rsidRDefault="00A96BC2" w:rsidP="00FA14A3">
      <w:pPr>
        <w:pStyle w:val="ListParagraph"/>
        <w:numPr>
          <w:ilvl w:val="0"/>
          <w:numId w:val="22"/>
        </w:numPr>
      </w:pPr>
      <w:r w:rsidRPr="00BF5B18">
        <w:rPr>
          <w:b/>
          <w:bCs/>
        </w:rPr>
        <w:t>Alpine</w:t>
      </w:r>
    </w:p>
    <w:p w14:paraId="74D2DE01" w14:textId="77777777" w:rsidR="00A96BC2" w:rsidRPr="00A96BC2" w:rsidRDefault="00A96BC2" w:rsidP="00FA14A3">
      <w:pPr>
        <w:pStyle w:val="ListParagraph"/>
        <w:numPr>
          <w:ilvl w:val="0"/>
          <w:numId w:val="22"/>
        </w:numPr>
      </w:pPr>
      <w:r w:rsidRPr="00A96BC2">
        <w:t>Colac Otway</w:t>
      </w:r>
    </w:p>
    <w:p w14:paraId="589BCE70" w14:textId="77777777" w:rsidR="00A96BC2" w:rsidRPr="00A96BC2" w:rsidRDefault="00A96BC2" w:rsidP="00FA14A3">
      <w:pPr>
        <w:pStyle w:val="ListParagraph"/>
        <w:numPr>
          <w:ilvl w:val="0"/>
          <w:numId w:val="22"/>
        </w:numPr>
      </w:pPr>
      <w:r w:rsidRPr="00A96BC2">
        <w:t>Corangamite</w:t>
      </w:r>
    </w:p>
    <w:p w14:paraId="6C4B851D" w14:textId="77777777" w:rsidR="00A96BC2" w:rsidRPr="00A96BC2" w:rsidRDefault="00A96BC2" w:rsidP="00FA14A3">
      <w:pPr>
        <w:pStyle w:val="ListParagraph"/>
        <w:numPr>
          <w:ilvl w:val="0"/>
          <w:numId w:val="22"/>
        </w:numPr>
      </w:pPr>
      <w:r w:rsidRPr="00BF5B18">
        <w:rPr>
          <w:b/>
          <w:bCs/>
        </w:rPr>
        <w:t>East Gippsland</w:t>
      </w:r>
    </w:p>
    <w:p w14:paraId="283E8EFD" w14:textId="77777777" w:rsidR="00A96BC2" w:rsidRPr="00A96BC2" w:rsidRDefault="00A96BC2" w:rsidP="00FA14A3">
      <w:pPr>
        <w:pStyle w:val="ListParagraph"/>
        <w:numPr>
          <w:ilvl w:val="0"/>
          <w:numId w:val="22"/>
        </w:numPr>
      </w:pPr>
      <w:r w:rsidRPr="00BF5B18">
        <w:rPr>
          <w:b/>
          <w:bCs/>
        </w:rPr>
        <w:t>Golden Plains</w:t>
      </w:r>
    </w:p>
    <w:p w14:paraId="030057A8" w14:textId="77777777" w:rsidR="00A96BC2" w:rsidRPr="00A96BC2" w:rsidRDefault="00A96BC2" w:rsidP="00FA14A3">
      <w:pPr>
        <w:pStyle w:val="ListParagraph"/>
        <w:numPr>
          <w:ilvl w:val="0"/>
          <w:numId w:val="22"/>
        </w:numPr>
      </w:pPr>
      <w:r w:rsidRPr="00A96BC2">
        <w:t>Greater Bendigo</w:t>
      </w:r>
    </w:p>
    <w:p w14:paraId="3F2F700B" w14:textId="77777777" w:rsidR="00A96BC2" w:rsidRPr="00A96BC2" w:rsidRDefault="00A96BC2" w:rsidP="00FA14A3">
      <w:pPr>
        <w:pStyle w:val="ListParagraph"/>
        <w:numPr>
          <w:ilvl w:val="0"/>
          <w:numId w:val="22"/>
        </w:numPr>
      </w:pPr>
      <w:r w:rsidRPr="00A96BC2">
        <w:t>Horsham</w:t>
      </w:r>
    </w:p>
    <w:p w14:paraId="19EA2FB1" w14:textId="77777777" w:rsidR="00A96BC2" w:rsidRPr="00A96BC2" w:rsidRDefault="00A96BC2" w:rsidP="00FA14A3">
      <w:pPr>
        <w:pStyle w:val="ListParagraph"/>
        <w:numPr>
          <w:ilvl w:val="0"/>
          <w:numId w:val="22"/>
        </w:numPr>
      </w:pPr>
      <w:r w:rsidRPr="00A96BC2">
        <w:t>Mansfield</w:t>
      </w:r>
    </w:p>
    <w:p w14:paraId="48344DAD" w14:textId="77777777" w:rsidR="00A96BC2" w:rsidRPr="00A96BC2" w:rsidRDefault="00A96BC2" w:rsidP="00FA14A3">
      <w:pPr>
        <w:pStyle w:val="ListParagraph"/>
        <w:numPr>
          <w:ilvl w:val="0"/>
          <w:numId w:val="22"/>
        </w:numPr>
      </w:pPr>
      <w:r w:rsidRPr="00BF5B18">
        <w:rPr>
          <w:b/>
          <w:bCs/>
        </w:rPr>
        <w:t>Mildura</w:t>
      </w:r>
    </w:p>
    <w:p w14:paraId="1994BE6A" w14:textId="77777777" w:rsidR="00A96BC2" w:rsidRPr="00A96BC2" w:rsidRDefault="00A96BC2" w:rsidP="00FA14A3">
      <w:pPr>
        <w:pStyle w:val="ListParagraph"/>
        <w:numPr>
          <w:ilvl w:val="0"/>
          <w:numId w:val="22"/>
        </w:numPr>
      </w:pPr>
      <w:r w:rsidRPr="00A96BC2">
        <w:t>Mitchell</w:t>
      </w:r>
    </w:p>
    <w:p w14:paraId="7A59B6CE" w14:textId="77777777" w:rsidR="00A96BC2" w:rsidRPr="00A96BC2" w:rsidRDefault="00A96BC2" w:rsidP="00FA14A3">
      <w:pPr>
        <w:pStyle w:val="ListParagraph"/>
        <w:numPr>
          <w:ilvl w:val="0"/>
          <w:numId w:val="22"/>
        </w:numPr>
      </w:pPr>
      <w:r w:rsidRPr="00A96BC2">
        <w:t>Moira</w:t>
      </w:r>
    </w:p>
    <w:p w14:paraId="5EC6F5EB" w14:textId="77777777" w:rsidR="00A96BC2" w:rsidRPr="00A96BC2" w:rsidRDefault="00A96BC2" w:rsidP="00FA14A3">
      <w:pPr>
        <w:pStyle w:val="ListParagraph"/>
        <w:numPr>
          <w:ilvl w:val="0"/>
          <w:numId w:val="22"/>
        </w:numPr>
      </w:pPr>
      <w:r w:rsidRPr="00A96BC2">
        <w:t>Mount Alexander</w:t>
      </w:r>
    </w:p>
    <w:p w14:paraId="11D52698" w14:textId="77777777" w:rsidR="00A96BC2" w:rsidRPr="00A96BC2" w:rsidRDefault="00A96BC2" w:rsidP="00FA14A3">
      <w:pPr>
        <w:pStyle w:val="ListParagraph"/>
        <w:numPr>
          <w:ilvl w:val="0"/>
          <w:numId w:val="22"/>
        </w:numPr>
      </w:pPr>
      <w:r w:rsidRPr="00A96BC2">
        <w:t>Murrindindi</w:t>
      </w:r>
    </w:p>
    <w:p w14:paraId="3936501D" w14:textId="77777777" w:rsidR="00A96BC2" w:rsidRPr="00A96BC2" w:rsidRDefault="00A96BC2" w:rsidP="00FA14A3">
      <w:pPr>
        <w:pStyle w:val="ListParagraph"/>
        <w:numPr>
          <w:ilvl w:val="0"/>
          <w:numId w:val="22"/>
        </w:numPr>
      </w:pPr>
      <w:r w:rsidRPr="00A96BC2">
        <w:t>Pyrenees</w:t>
      </w:r>
    </w:p>
    <w:p w14:paraId="73AC3988" w14:textId="77777777" w:rsidR="00A96BC2" w:rsidRPr="00A96BC2" w:rsidRDefault="00A96BC2" w:rsidP="00FA14A3">
      <w:pPr>
        <w:pStyle w:val="ListParagraph"/>
        <w:numPr>
          <w:ilvl w:val="0"/>
          <w:numId w:val="22"/>
        </w:numPr>
      </w:pPr>
      <w:r w:rsidRPr="00A96BC2">
        <w:t>Strathbogie</w:t>
      </w:r>
    </w:p>
    <w:p w14:paraId="3127FDCF" w14:textId="77777777" w:rsidR="00A96BC2" w:rsidRPr="00A96BC2" w:rsidRDefault="00A96BC2" w:rsidP="00FA14A3">
      <w:pPr>
        <w:pStyle w:val="ListParagraph"/>
        <w:numPr>
          <w:ilvl w:val="0"/>
          <w:numId w:val="22"/>
        </w:numPr>
      </w:pPr>
      <w:r w:rsidRPr="00A96BC2">
        <w:t>Towong</w:t>
      </w:r>
    </w:p>
    <w:p w14:paraId="6640BB26" w14:textId="77777777" w:rsidR="00A96BC2" w:rsidRPr="00A96BC2" w:rsidRDefault="00A96BC2" w:rsidP="00FA14A3">
      <w:pPr>
        <w:pStyle w:val="ListParagraph"/>
        <w:numPr>
          <w:ilvl w:val="0"/>
          <w:numId w:val="22"/>
        </w:numPr>
      </w:pPr>
      <w:r w:rsidRPr="00BF5B18">
        <w:rPr>
          <w:b/>
          <w:bCs/>
        </w:rPr>
        <w:t>Wellington</w:t>
      </w:r>
      <w:r w:rsidRPr="00A96BC2">
        <w:t>.</w:t>
      </w:r>
    </w:p>
    <w:p w14:paraId="5C588F8C" w14:textId="77777777" w:rsidR="00A96BC2" w:rsidRPr="00A96BC2" w:rsidRDefault="00A96BC2" w:rsidP="00FA14A3">
      <w:pPr>
        <w:pStyle w:val="ListParagraph"/>
        <w:numPr>
          <w:ilvl w:val="0"/>
          <w:numId w:val="22"/>
        </w:numPr>
      </w:pPr>
      <w:r w:rsidRPr="00BF5B18">
        <w:rPr>
          <w:b/>
          <w:bCs/>
        </w:rPr>
        <w:t>Emergency period: 8 to 12 January 2026</w:t>
      </w:r>
    </w:p>
    <w:p w14:paraId="4C87D988" w14:textId="77777777" w:rsidR="00A96BC2" w:rsidRPr="00A96BC2" w:rsidRDefault="00A96BC2" w:rsidP="00FA14A3">
      <w:pPr>
        <w:pStyle w:val="ListParagraph"/>
        <w:numPr>
          <w:ilvl w:val="0"/>
          <w:numId w:val="22"/>
        </w:numPr>
      </w:pPr>
      <w:r w:rsidRPr="00A96BC2">
        <w:t>Campaspe</w:t>
      </w:r>
    </w:p>
    <w:p w14:paraId="12B110EC" w14:textId="77777777" w:rsidR="00A96BC2" w:rsidRPr="00A96BC2" w:rsidRDefault="00A96BC2" w:rsidP="00FA14A3">
      <w:pPr>
        <w:pStyle w:val="ListParagraph"/>
        <w:numPr>
          <w:ilvl w:val="0"/>
          <w:numId w:val="22"/>
        </w:numPr>
      </w:pPr>
      <w:r w:rsidRPr="00A96BC2">
        <w:t>Central Goldfields</w:t>
      </w:r>
    </w:p>
    <w:p w14:paraId="2DE2F165" w14:textId="77777777" w:rsidR="00A96BC2" w:rsidRPr="00A96BC2" w:rsidRDefault="00A96BC2" w:rsidP="00FA14A3">
      <w:pPr>
        <w:pStyle w:val="ListParagraph"/>
        <w:numPr>
          <w:ilvl w:val="0"/>
          <w:numId w:val="22"/>
        </w:numPr>
      </w:pPr>
      <w:r w:rsidRPr="00A96BC2">
        <w:t>Glenelg</w:t>
      </w:r>
    </w:p>
    <w:p w14:paraId="76538A5A" w14:textId="77777777" w:rsidR="00A96BC2" w:rsidRPr="00A96BC2" w:rsidRDefault="00A96BC2" w:rsidP="00FA14A3">
      <w:pPr>
        <w:pStyle w:val="ListParagraph"/>
        <w:numPr>
          <w:ilvl w:val="0"/>
          <w:numId w:val="22"/>
        </w:numPr>
      </w:pPr>
      <w:r w:rsidRPr="00A96BC2">
        <w:lastRenderedPageBreak/>
        <w:t>Greater Shepparton</w:t>
      </w:r>
    </w:p>
    <w:p w14:paraId="7DEF96A7" w14:textId="77777777" w:rsidR="00A96BC2" w:rsidRPr="00A96BC2" w:rsidRDefault="00A96BC2" w:rsidP="00FA14A3">
      <w:pPr>
        <w:pStyle w:val="ListParagraph"/>
        <w:numPr>
          <w:ilvl w:val="0"/>
          <w:numId w:val="22"/>
        </w:numPr>
      </w:pPr>
      <w:r w:rsidRPr="00A96BC2">
        <w:t>Hindmarsh</w:t>
      </w:r>
    </w:p>
    <w:p w14:paraId="6B737D86" w14:textId="77777777" w:rsidR="00A96BC2" w:rsidRPr="00A96BC2" w:rsidRDefault="00A96BC2" w:rsidP="00FA14A3">
      <w:pPr>
        <w:pStyle w:val="ListParagraph"/>
        <w:numPr>
          <w:ilvl w:val="0"/>
          <w:numId w:val="22"/>
        </w:numPr>
      </w:pPr>
      <w:r w:rsidRPr="00A96BC2">
        <w:t>Loddon</w:t>
      </w:r>
    </w:p>
    <w:p w14:paraId="48A37D6F" w14:textId="77777777" w:rsidR="00A96BC2" w:rsidRPr="00A96BC2" w:rsidRDefault="00A96BC2" w:rsidP="00FA14A3">
      <w:pPr>
        <w:pStyle w:val="ListParagraph"/>
        <w:numPr>
          <w:ilvl w:val="0"/>
          <w:numId w:val="22"/>
        </w:numPr>
      </w:pPr>
      <w:r w:rsidRPr="00A96BC2">
        <w:t>Moyne</w:t>
      </w:r>
    </w:p>
    <w:p w14:paraId="430FD9A0" w14:textId="77777777" w:rsidR="00A96BC2" w:rsidRPr="00A96BC2" w:rsidRDefault="00A96BC2" w:rsidP="00FA14A3">
      <w:pPr>
        <w:pStyle w:val="ListParagraph"/>
        <w:numPr>
          <w:ilvl w:val="0"/>
          <w:numId w:val="22"/>
        </w:numPr>
      </w:pPr>
      <w:r w:rsidRPr="00A96BC2">
        <w:t>Northern Grampians</w:t>
      </w:r>
    </w:p>
    <w:p w14:paraId="521CA1D8" w14:textId="77777777" w:rsidR="00A96BC2" w:rsidRPr="00A96BC2" w:rsidRDefault="00A96BC2" w:rsidP="00FA14A3">
      <w:pPr>
        <w:pStyle w:val="ListParagraph"/>
        <w:numPr>
          <w:ilvl w:val="0"/>
          <w:numId w:val="22"/>
        </w:numPr>
      </w:pPr>
      <w:r w:rsidRPr="00A96BC2">
        <w:t>Southern Grampians</w:t>
      </w:r>
    </w:p>
    <w:p w14:paraId="2F79C9B1" w14:textId="77777777" w:rsidR="00A96BC2" w:rsidRPr="00A96BC2" w:rsidRDefault="00A96BC2" w:rsidP="00FA14A3">
      <w:pPr>
        <w:pStyle w:val="ListParagraph"/>
        <w:numPr>
          <w:ilvl w:val="0"/>
          <w:numId w:val="22"/>
        </w:numPr>
      </w:pPr>
      <w:r w:rsidRPr="00A96BC2">
        <w:t>Warrnambool</w:t>
      </w:r>
    </w:p>
    <w:p w14:paraId="6E3B4631" w14:textId="77777777" w:rsidR="00A96BC2" w:rsidRPr="00A96BC2" w:rsidRDefault="00A96BC2" w:rsidP="00FA14A3">
      <w:pPr>
        <w:pStyle w:val="ListParagraph"/>
        <w:numPr>
          <w:ilvl w:val="0"/>
          <w:numId w:val="22"/>
        </w:numPr>
      </w:pPr>
      <w:r w:rsidRPr="00A96BC2">
        <w:t>West Wimmera</w:t>
      </w:r>
    </w:p>
    <w:p w14:paraId="7300BD29" w14:textId="77777777" w:rsidR="00A96BC2" w:rsidRPr="00A96BC2" w:rsidRDefault="00A96BC2" w:rsidP="00FA14A3">
      <w:pPr>
        <w:pStyle w:val="ListParagraph"/>
        <w:numPr>
          <w:ilvl w:val="0"/>
          <w:numId w:val="22"/>
        </w:numPr>
      </w:pPr>
      <w:r w:rsidRPr="00A96BC2">
        <w:t>Yarriambiack (Central and South).</w:t>
      </w:r>
    </w:p>
    <w:p w14:paraId="7E65B55E" w14:textId="77777777" w:rsidR="00A96BC2" w:rsidRPr="00A96BC2" w:rsidRDefault="00A96BC2" w:rsidP="00A96BC2">
      <w:r w:rsidRPr="00A96BC2">
        <w:t>We'll continue to monitor the situation and will provide updates as required.</w:t>
      </w:r>
    </w:p>
    <w:p w14:paraId="1EEBD182" w14:textId="77777777" w:rsidR="00A96BC2" w:rsidRPr="00A96BC2" w:rsidRDefault="00A96BC2" w:rsidP="00A96BC2">
      <w:pPr>
        <w:pStyle w:val="Heading3"/>
      </w:pPr>
      <w:r w:rsidRPr="00A96BC2">
        <w:t>For action</w:t>
      </w:r>
    </w:p>
    <w:p w14:paraId="57D13387" w14:textId="77777777" w:rsidR="00A96BC2" w:rsidRPr="00A96BC2" w:rsidRDefault="00A96BC2" w:rsidP="00A96BC2">
      <w:r w:rsidRPr="00A96BC2">
        <w:t>If you close your service, you must tell:</w:t>
      </w:r>
    </w:p>
    <w:p w14:paraId="0FB2B0F1" w14:textId="77777777" w:rsidR="00A96BC2" w:rsidRPr="00A96BC2" w:rsidRDefault="00A96BC2" w:rsidP="00FA14A3">
      <w:pPr>
        <w:pStyle w:val="ListParagraph"/>
        <w:numPr>
          <w:ilvl w:val="0"/>
          <w:numId w:val="23"/>
        </w:numPr>
      </w:pPr>
      <w:r w:rsidRPr="00A96BC2">
        <w:t>us via the </w:t>
      </w:r>
      <w:hyperlink r:id="rId660" w:history="1">
        <w:r w:rsidRPr="00A96BC2">
          <w:rPr>
            <w:rStyle w:val="Hyperlink"/>
          </w:rPr>
          <w:t>Provider Entry Point</w:t>
        </w:r>
      </w:hyperlink>
      <w:r w:rsidRPr="00A96BC2">
        <w:t xml:space="preserve"> (PEP) or your third-party software</w:t>
      </w:r>
    </w:p>
    <w:p w14:paraId="553ABA6F" w14:textId="77777777" w:rsidR="00A96BC2" w:rsidRPr="00A96BC2" w:rsidRDefault="00A96BC2" w:rsidP="00FA14A3">
      <w:pPr>
        <w:pStyle w:val="ListParagraph"/>
        <w:numPr>
          <w:ilvl w:val="0"/>
          <w:numId w:val="23"/>
        </w:numPr>
      </w:pPr>
      <w:r w:rsidRPr="00A96BC2">
        <w:t>your </w:t>
      </w:r>
      <w:hyperlink r:id="rId661" w:history="1">
        <w:r w:rsidRPr="00A96BC2">
          <w:rPr>
            <w:rStyle w:val="Hyperlink"/>
          </w:rPr>
          <w:t>state or territory regulatory authority</w:t>
        </w:r>
      </w:hyperlink>
      <w:r w:rsidRPr="00A96BC2">
        <w:t>.</w:t>
      </w:r>
    </w:p>
    <w:p w14:paraId="490F0698" w14:textId="77777777" w:rsidR="00A96BC2" w:rsidRPr="00A96BC2" w:rsidRDefault="00A96BC2" w:rsidP="00A96BC2">
      <w:r w:rsidRPr="00A96BC2">
        <w:t xml:space="preserve">Update your details via the </w:t>
      </w:r>
      <w:hyperlink r:id="rId662" w:history="1">
        <w:r w:rsidRPr="00A96BC2">
          <w:rPr>
            <w:rStyle w:val="Hyperlink"/>
          </w:rPr>
          <w:t>PEP</w:t>
        </w:r>
      </w:hyperlink>
      <w:r w:rsidRPr="00A96BC2">
        <w:t xml:space="preserve"> or your third-party software, including:</w:t>
      </w:r>
    </w:p>
    <w:p w14:paraId="607CDFFD" w14:textId="77777777" w:rsidR="00A96BC2" w:rsidRPr="00A96BC2" w:rsidRDefault="00A96BC2" w:rsidP="00FA14A3">
      <w:pPr>
        <w:pStyle w:val="ListParagraph"/>
        <w:numPr>
          <w:ilvl w:val="0"/>
          <w:numId w:val="24"/>
        </w:numPr>
      </w:pPr>
      <w:r w:rsidRPr="00A96BC2">
        <w:t>your contact details in the Child Care Subsidy System, so you don’t miss important information</w:t>
      </w:r>
    </w:p>
    <w:p w14:paraId="31A9E6E5" w14:textId="77777777" w:rsidR="00A96BC2" w:rsidRPr="00A96BC2" w:rsidRDefault="00A96BC2" w:rsidP="00FA14A3">
      <w:pPr>
        <w:pStyle w:val="ListParagraph"/>
        <w:numPr>
          <w:ilvl w:val="0"/>
          <w:numId w:val="24"/>
        </w:numPr>
      </w:pPr>
      <w:r w:rsidRPr="00A96BC2">
        <w:t xml:space="preserve">your vacancy details on </w:t>
      </w:r>
      <w:hyperlink r:id="rId663" w:history="1">
        <w:r w:rsidRPr="00A96BC2">
          <w:rPr>
            <w:rStyle w:val="Hyperlink"/>
          </w:rPr>
          <w:t>StartingBlocks.gov.au</w:t>
        </w:r>
      </w:hyperlink>
      <w:r w:rsidRPr="00A96BC2">
        <w:t xml:space="preserve"> to help families looking for care.</w:t>
      </w:r>
    </w:p>
    <w:p w14:paraId="5E0BADF1" w14:textId="77777777" w:rsidR="00A96BC2" w:rsidRPr="00A96BC2" w:rsidRDefault="00A96BC2" w:rsidP="00A96BC2">
      <w:pPr>
        <w:pStyle w:val="Heading3"/>
      </w:pPr>
      <w:r w:rsidRPr="00A96BC2">
        <w:t>Support during the emergency</w:t>
      </w:r>
    </w:p>
    <w:p w14:paraId="011CCCB9" w14:textId="77777777" w:rsidR="00A96BC2" w:rsidRPr="00A96BC2" w:rsidRDefault="00A96BC2" w:rsidP="00A96BC2">
      <w:r w:rsidRPr="00A96BC2">
        <w:t xml:space="preserve">The following support is available in affected regions </w:t>
      </w:r>
      <w:r w:rsidRPr="00A96BC2">
        <w:rPr>
          <w:b/>
          <w:bCs/>
        </w:rPr>
        <w:t>during</w:t>
      </w:r>
      <w:r w:rsidRPr="00A96BC2">
        <w:t xml:space="preserve"> the CCS period of emergency:</w:t>
      </w:r>
    </w:p>
    <w:p w14:paraId="48E68456" w14:textId="77777777" w:rsidR="00A96BC2" w:rsidRPr="00A96BC2" w:rsidRDefault="00A96BC2" w:rsidP="00FA14A3">
      <w:pPr>
        <w:pStyle w:val="ListParagraph"/>
        <w:numPr>
          <w:ilvl w:val="0"/>
          <w:numId w:val="25"/>
        </w:numPr>
      </w:pPr>
      <w:r w:rsidRPr="00A96BC2">
        <w:t>you can continue to get CCS if your service closes as a direct result of the emergency</w:t>
      </w:r>
    </w:p>
    <w:p w14:paraId="4E6FBABF" w14:textId="77777777" w:rsidR="00A96BC2" w:rsidRPr="00A96BC2" w:rsidRDefault="00A96BC2" w:rsidP="00FA14A3">
      <w:pPr>
        <w:pStyle w:val="ListParagraph"/>
        <w:numPr>
          <w:ilvl w:val="0"/>
          <w:numId w:val="25"/>
        </w:numPr>
      </w:pPr>
      <w:r w:rsidRPr="00A96BC2">
        <w:t>you can waive the gap fee if a child doesn’t attend, or your service is closed, during the CCS period of emergency</w:t>
      </w:r>
    </w:p>
    <w:p w14:paraId="2F5C1F15" w14:textId="77777777" w:rsidR="00A96BC2" w:rsidRPr="00A96BC2" w:rsidRDefault="00A96BC2" w:rsidP="00FA14A3">
      <w:pPr>
        <w:pStyle w:val="ListParagraph"/>
        <w:numPr>
          <w:ilvl w:val="0"/>
          <w:numId w:val="25"/>
        </w:numPr>
      </w:pPr>
      <w:r w:rsidRPr="00A96BC2">
        <w:t>families will get unlimited allowable absences for the duration of the CCS period of emergency.</w:t>
      </w:r>
    </w:p>
    <w:p w14:paraId="7C213F78" w14:textId="77777777" w:rsidR="00A96BC2" w:rsidRPr="00A96BC2" w:rsidRDefault="00A96BC2" w:rsidP="00A96BC2">
      <w:r w:rsidRPr="00A96BC2">
        <w:t>A gap fee waiver is a type of provider discount. You must report the type and amount of </w:t>
      </w:r>
      <w:hyperlink r:id="rId664" w:history="1">
        <w:r w:rsidRPr="00A96BC2">
          <w:rPr>
            <w:rStyle w:val="Hyperlink"/>
          </w:rPr>
          <w:t>prescribed discounts</w:t>
        </w:r>
      </w:hyperlink>
      <w:r w:rsidRPr="00A96BC2">
        <w:t> in session reports if they have been applied for the session. </w:t>
      </w:r>
    </w:p>
    <w:p w14:paraId="228CCC71" w14:textId="77777777" w:rsidR="00A96BC2" w:rsidRPr="00A96BC2" w:rsidRDefault="00A96BC2" w:rsidP="00A96BC2">
      <w:r w:rsidRPr="00A96BC2">
        <w:t xml:space="preserve">Read more about </w:t>
      </w:r>
      <w:hyperlink r:id="rId665" w:history="1">
        <w:r w:rsidRPr="00A96BC2">
          <w:rPr>
            <w:rStyle w:val="Hyperlink"/>
          </w:rPr>
          <w:t>support during a CCS period of emergency</w:t>
        </w:r>
      </w:hyperlink>
      <w:r w:rsidRPr="00A96BC2">
        <w:t>.</w:t>
      </w:r>
    </w:p>
    <w:p w14:paraId="0E8BC99F" w14:textId="77777777" w:rsidR="00A96BC2" w:rsidRPr="00A96BC2" w:rsidRDefault="00A96BC2" w:rsidP="00A96BC2">
      <w:r w:rsidRPr="00A96BC2">
        <w:t xml:space="preserve">Join our </w:t>
      </w:r>
      <w:hyperlink r:id="rId666" w:history="1">
        <w:r w:rsidRPr="00A96BC2">
          <w:rPr>
            <w:rStyle w:val="Hyperlink"/>
          </w:rPr>
          <w:t>Facebook group</w:t>
        </w:r>
      </w:hyperlink>
      <w:r w:rsidRPr="00A96BC2">
        <w:t xml:space="preserve"> for alerts and updates.</w:t>
      </w:r>
    </w:p>
    <w:p w14:paraId="23C27F94" w14:textId="77777777" w:rsidR="00A96BC2" w:rsidRPr="00A96BC2" w:rsidRDefault="00A96BC2" w:rsidP="00A96BC2">
      <w:pPr>
        <w:pStyle w:val="Heading3"/>
      </w:pPr>
      <w:r w:rsidRPr="00A96BC2">
        <w:t>Recovery after the emergency</w:t>
      </w:r>
    </w:p>
    <w:p w14:paraId="77A507AF" w14:textId="77777777" w:rsidR="00A96BC2" w:rsidRPr="00A96BC2" w:rsidRDefault="00A96BC2" w:rsidP="00A96BC2">
      <w:r w:rsidRPr="00A96BC2">
        <w:t xml:space="preserve">Some services may be eligible for a </w:t>
      </w:r>
      <w:hyperlink r:id="rId667" w:history="1">
        <w:r w:rsidRPr="00A96BC2">
          <w:rPr>
            <w:rStyle w:val="Hyperlink"/>
          </w:rPr>
          <w:t>Community Child Care Fund special circumstances grant</w:t>
        </w:r>
      </w:hyperlink>
      <w:r w:rsidRPr="00A96BC2">
        <w:t xml:space="preserve">. Read the eligibility criteria </w:t>
      </w:r>
      <w:r w:rsidRPr="00A96BC2">
        <w:rPr>
          <w:b/>
          <w:bCs/>
        </w:rPr>
        <w:t>before</w:t>
      </w:r>
      <w:r w:rsidRPr="00A96BC2">
        <w:t xml:space="preserve"> applying.</w:t>
      </w:r>
    </w:p>
    <w:p w14:paraId="1124CA40" w14:textId="77777777" w:rsidR="00A96BC2" w:rsidRPr="00A96BC2" w:rsidRDefault="00A96BC2" w:rsidP="00A96BC2">
      <w:r w:rsidRPr="00A96BC2">
        <w:t>Families may be able to access:</w:t>
      </w:r>
    </w:p>
    <w:p w14:paraId="4B6FAE86" w14:textId="77777777" w:rsidR="00A96BC2" w:rsidRPr="00A96BC2" w:rsidRDefault="00A96BC2" w:rsidP="00FA14A3">
      <w:pPr>
        <w:pStyle w:val="ListParagraph"/>
        <w:numPr>
          <w:ilvl w:val="0"/>
          <w:numId w:val="26"/>
        </w:numPr>
      </w:pPr>
      <w:hyperlink r:id="rId668" w:history="1">
        <w:r w:rsidRPr="00A96BC2">
          <w:rPr>
            <w:rStyle w:val="Hyperlink"/>
          </w:rPr>
          <w:t>additional absences</w:t>
        </w:r>
      </w:hyperlink>
      <w:r w:rsidRPr="00A96BC2">
        <w:t xml:space="preserve"> if they’ve exhausted their allowable absences</w:t>
      </w:r>
    </w:p>
    <w:p w14:paraId="16872A24" w14:textId="77777777" w:rsidR="00A96BC2" w:rsidRPr="00A96BC2" w:rsidRDefault="00A96BC2" w:rsidP="00FA14A3">
      <w:pPr>
        <w:pStyle w:val="ListParagraph"/>
        <w:numPr>
          <w:ilvl w:val="0"/>
          <w:numId w:val="26"/>
        </w:numPr>
      </w:pPr>
      <w:hyperlink r:id="rId669" w:history="1">
        <w:r w:rsidRPr="00A96BC2">
          <w:rPr>
            <w:rStyle w:val="Hyperlink"/>
          </w:rPr>
          <w:t>Additional Child Care Subsidy</w:t>
        </w:r>
      </w:hyperlink>
      <w:r w:rsidRPr="00A96BC2">
        <w:t xml:space="preserve"> if they experience temporary financial hardship due to an emergency that happened in the last 6 months.</w:t>
      </w:r>
    </w:p>
    <w:p w14:paraId="5A686A4A" w14:textId="77777777" w:rsidR="00A96BC2" w:rsidRPr="00A96BC2" w:rsidRDefault="00A96BC2" w:rsidP="00A96BC2">
      <w:r w:rsidRPr="00A96BC2">
        <w:t xml:space="preserve">Read more about </w:t>
      </w:r>
      <w:hyperlink r:id="rId670" w:history="1">
        <w:r w:rsidRPr="00A96BC2">
          <w:rPr>
            <w:rStyle w:val="Hyperlink"/>
          </w:rPr>
          <w:t>recovery after an emergency</w:t>
        </w:r>
      </w:hyperlink>
      <w:r w:rsidRPr="00A96BC2">
        <w:t xml:space="preserve"> on our website.</w:t>
      </w:r>
    </w:p>
    <w:p w14:paraId="72C27019" w14:textId="77777777" w:rsidR="00A96BC2" w:rsidRPr="00A96BC2" w:rsidRDefault="00A96BC2" w:rsidP="00A96BC2">
      <w:pPr>
        <w:pStyle w:val="Heading3"/>
      </w:pPr>
      <w:r w:rsidRPr="00A96BC2">
        <w:t>Other disaster support</w:t>
      </w:r>
    </w:p>
    <w:p w14:paraId="28535968" w14:textId="77777777" w:rsidR="00A96BC2" w:rsidRPr="00A96BC2" w:rsidRDefault="00A96BC2" w:rsidP="00A96BC2">
      <w:r w:rsidRPr="00A96BC2">
        <w:t xml:space="preserve">The Australian Government provides help for people affected by natural disasters. Find out whether you're eligible on the </w:t>
      </w:r>
      <w:hyperlink r:id="rId671" w:history="1">
        <w:r w:rsidRPr="00A96BC2">
          <w:rPr>
            <w:rStyle w:val="Hyperlink"/>
          </w:rPr>
          <w:t>Services Australia website</w:t>
        </w:r>
      </w:hyperlink>
      <w:r w:rsidRPr="00A96BC2">
        <w:t>.</w:t>
      </w:r>
    </w:p>
    <w:p w14:paraId="0E5E4D1C" w14:textId="4B7C2873" w:rsidR="00A96BC2" w:rsidRPr="00A96BC2" w:rsidRDefault="00A96BC2" w:rsidP="00A96BC2">
      <w:r w:rsidRPr="00A96BC2">
        <w:t xml:space="preserve">Your state or territory government may provide additional support in the event of a natural disaster. Find out more at </w:t>
      </w:r>
      <w:hyperlink r:id="rId672" w:history="1">
        <w:r w:rsidRPr="00A96BC2">
          <w:rPr>
            <w:rStyle w:val="Hyperlink"/>
          </w:rPr>
          <w:t>VicEmergency</w:t>
        </w:r>
      </w:hyperlink>
      <w:r w:rsidR="003E2A63">
        <w:t>.</w:t>
      </w:r>
    </w:p>
    <w:p w14:paraId="25C3201A" w14:textId="1B2D2830" w:rsidR="004942EF" w:rsidRDefault="00FA2804" w:rsidP="35A3E329">
      <w:pPr>
        <w:pStyle w:val="Issuedate"/>
      </w:pPr>
      <w:bookmarkStart w:id="180" w:name="_Toc235620090"/>
      <w:r>
        <w:lastRenderedPageBreak/>
        <w:t>9 January 2026</w:t>
      </w:r>
      <w:bookmarkEnd w:id="180"/>
    </w:p>
    <w:p w14:paraId="10FABD27" w14:textId="09DD48B3" w:rsidR="00FA2804" w:rsidRDefault="00FA2804" w:rsidP="00FA2804">
      <w:pPr>
        <w:pStyle w:val="Heading2"/>
      </w:pPr>
      <w:bookmarkStart w:id="181" w:name="_Toc235620091"/>
      <w:r w:rsidRPr="00FA2804">
        <w:t>Victorian bushfires: CCS period of emergency declared</w:t>
      </w:r>
      <w:bookmarkEnd w:id="181"/>
    </w:p>
    <w:p w14:paraId="13B87106" w14:textId="77777777" w:rsidR="00FA2804" w:rsidRPr="00FA2804" w:rsidRDefault="00FA2804" w:rsidP="00FA2804">
      <w:r w:rsidRPr="00FA2804">
        <w:rPr>
          <w:b/>
          <w:bCs/>
        </w:rPr>
        <w:t xml:space="preserve">We’ve declared a Child Care Subsidy (CCS) period of emergency in parts of Victoria following bushfires. </w:t>
      </w:r>
    </w:p>
    <w:p w14:paraId="25D4B8F1" w14:textId="77777777" w:rsidR="00FA2804" w:rsidRPr="00FA2804" w:rsidRDefault="00FA2804" w:rsidP="00FA2804">
      <w:r w:rsidRPr="00FA2804">
        <w:t>The CCS period of emergency applies from 8 to 12 January 2026 in the following local government areas (LGAs):</w:t>
      </w:r>
    </w:p>
    <w:p w14:paraId="6CC7AD25" w14:textId="77777777" w:rsidR="00FA2804" w:rsidRPr="00FA2804" w:rsidRDefault="00FA2804" w:rsidP="00FA14A3">
      <w:pPr>
        <w:pStyle w:val="ListParagraph"/>
        <w:numPr>
          <w:ilvl w:val="0"/>
          <w:numId w:val="12"/>
        </w:numPr>
      </w:pPr>
      <w:r w:rsidRPr="00FA2804">
        <w:t>Ararat</w:t>
      </w:r>
    </w:p>
    <w:p w14:paraId="434A5C1A" w14:textId="77777777" w:rsidR="00FA2804" w:rsidRPr="00FA2804" w:rsidRDefault="00FA2804" w:rsidP="00FA14A3">
      <w:pPr>
        <w:pStyle w:val="ListParagraph"/>
        <w:numPr>
          <w:ilvl w:val="0"/>
          <w:numId w:val="12"/>
        </w:numPr>
      </w:pPr>
      <w:r w:rsidRPr="00FA2804">
        <w:t>Campaspe</w:t>
      </w:r>
    </w:p>
    <w:p w14:paraId="16BC2E6F" w14:textId="77777777" w:rsidR="00FA2804" w:rsidRPr="00FA2804" w:rsidRDefault="00FA2804" w:rsidP="00FA14A3">
      <w:pPr>
        <w:pStyle w:val="ListParagraph"/>
        <w:numPr>
          <w:ilvl w:val="0"/>
          <w:numId w:val="12"/>
        </w:numPr>
      </w:pPr>
      <w:r w:rsidRPr="00FA2804">
        <w:t>Central Goldfields</w:t>
      </w:r>
    </w:p>
    <w:p w14:paraId="4C4E1BC2" w14:textId="77777777" w:rsidR="00FA2804" w:rsidRPr="00FA2804" w:rsidRDefault="00FA2804" w:rsidP="00FA14A3">
      <w:pPr>
        <w:pStyle w:val="ListParagraph"/>
        <w:numPr>
          <w:ilvl w:val="0"/>
          <w:numId w:val="12"/>
        </w:numPr>
      </w:pPr>
      <w:r w:rsidRPr="00FA2804">
        <w:t>Colac Otway</w:t>
      </w:r>
    </w:p>
    <w:p w14:paraId="6B8BCD99" w14:textId="77777777" w:rsidR="00FA2804" w:rsidRPr="00FA2804" w:rsidRDefault="00FA2804" w:rsidP="00FA14A3">
      <w:pPr>
        <w:pStyle w:val="ListParagraph"/>
        <w:numPr>
          <w:ilvl w:val="0"/>
          <w:numId w:val="12"/>
        </w:numPr>
      </w:pPr>
      <w:r w:rsidRPr="00FA2804">
        <w:t>Corangamite</w:t>
      </w:r>
    </w:p>
    <w:p w14:paraId="6D5B448A" w14:textId="77777777" w:rsidR="00FA2804" w:rsidRPr="00FA2804" w:rsidRDefault="00FA2804" w:rsidP="00FA14A3">
      <w:pPr>
        <w:pStyle w:val="ListParagraph"/>
        <w:numPr>
          <w:ilvl w:val="0"/>
          <w:numId w:val="12"/>
        </w:numPr>
      </w:pPr>
      <w:r w:rsidRPr="00FA2804">
        <w:t>Glenelg</w:t>
      </w:r>
    </w:p>
    <w:p w14:paraId="616159F1" w14:textId="77777777" w:rsidR="00FA2804" w:rsidRPr="00FA2804" w:rsidRDefault="00FA2804" w:rsidP="00FA14A3">
      <w:pPr>
        <w:pStyle w:val="ListParagraph"/>
        <w:numPr>
          <w:ilvl w:val="0"/>
          <w:numId w:val="12"/>
        </w:numPr>
      </w:pPr>
      <w:r w:rsidRPr="00FA2804">
        <w:t>Greater Bendigo</w:t>
      </w:r>
    </w:p>
    <w:p w14:paraId="6EC45D79" w14:textId="77777777" w:rsidR="00FA2804" w:rsidRPr="00FA2804" w:rsidRDefault="00FA2804" w:rsidP="00FA14A3">
      <w:pPr>
        <w:pStyle w:val="ListParagraph"/>
        <w:numPr>
          <w:ilvl w:val="0"/>
          <w:numId w:val="12"/>
        </w:numPr>
      </w:pPr>
      <w:r w:rsidRPr="00FA2804">
        <w:t>Greater Shepparton</w:t>
      </w:r>
    </w:p>
    <w:p w14:paraId="7E42CC83" w14:textId="77777777" w:rsidR="00FA2804" w:rsidRPr="00FA2804" w:rsidRDefault="00FA2804" w:rsidP="00FA14A3">
      <w:pPr>
        <w:pStyle w:val="ListParagraph"/>
        <w:numPr>
          <w:ilvl w:val="0"/>
          <w:numId w:val="12"/>
        </w:numPr>
      </w:pPr>
      <w:r w:rsidRPr="00FA2804">
        <w:t>Hindmarsh</w:t>
      </w:r>
    </w:p>
    <w:p w14:paraId="63ACAA9C" w14:textId="77777777" w:rsidR="00FA2804" w:rsidRPr="00FA2804" w:rsidRDefault="00FA2804" w:rsidP="00FA14A3">
      <w:pPr>
        <w:pStyle w:val="ListParagraph"/>
        <w:numPr>
          <w:ilvl w:val="0"/>
          <w:numId w:val="12"/>
        </w:numPr>
      </w:pPr>
      <w:r w:rsidRPr="00FA2804">
        <w:t>Horsham</w:t>
      </w:r>
    </w:p>
    <w:p w14:paraId="721A0799" w14:textId="77777777" w:rsidR="00FA2804" w:rsidRPr="00FA2804" w:rsidRDefault="00FA2804" w:rsidP="00FA14A3">
      <w:pPr>
        <w:pStyle w:val="ListParagraph"/>
        <w:numPr>
          <w:ilvl w:val="0"/>
          <w:numId w:val="12"/>
        </w:numPr>
      </w:pPr>
      <w:r w:rsidRPr="00FA2804">
        <w:t>Loddon</w:t>
      </w:r>
    </w:p>
    <w:p w14:paraId="6BA26C1E" w14:textId="77777777" w:rsidR="00FA2804" w:rsidRPr="00FA2804" w:rsidRDefault="00FA2804" w:rsidP="00FA14A3">
      <w:pPr>
        <w:pStyle w:val="ListParagraph"/>
        <w:numPr>
          <w:ilvl w:val="0"/>
          <w:numId w:val="12"/>
        </w:numPr>
      </w:pPr>
      <w:r w:rsidRPr="00FA2804">
        <w:t>Mansfield</w:t>
      </w:r>
    </w:p>
    <w:p w14:paraId="511ABEB2" w14:textId="77777777" w:rsidR="00FA2804" w:rsidRPr="00FA2804" w:rsidRDefault="00FA2804" w:rsidP="00FA14A3">
      <w:pPr>
        <w:pStyle w:val="ListParagraph"/>
        <w:numPr>
          <w:ilvl w:val="0"/>
          <w:numId w:val="12"/>
        </w:numPr>
      </w:pPr>
      <w:r w:rsidRPr="00FA2804">
        <w:t>Mitchell</w:t>
      </w:r>
    </w:p>
    <w:p w14:paraId="0A129FFD" w14:textId="77777777" w:rsidR="00FA2804" w:rsidRPr="00FA2804" w:rsidRDefault="00FA2804" w:rsidP="00FA14A3">
      <w:pPr>
        <w:pStyle w:val="ListParagraph"/>
        <w:numPr>
          <w:ilvl w:val="0"/>
          <w:numId w:val="12"/>
        </w:numPr>
      </w:pPr>
      <w:r w:rsidRPr="00FA2804">
        <w:t>Moira</w:t>
      </w:r>
    </w:p>
    <w:p w14:paraId="079060EA" w14:textId="77777777" w:rsidR="00FA2804" w:rsidRPr="00FA2804" w:rsidRDefault="00FA2804" w:rsidP="00FA14A3">
      <w:pPr>
        <w:pStyle w:val="ListParagraph"/>
        <w:numPr>
          <w:ilvl w:val="0"/>
          <w:numId w:val="12"/>
        </w:numPr>
      </w:pPr>
      <w:r w:rsidRPr="00FA2804">
        <w:t>Mount Alexander</w:t>
      </w:r>
    </w:p>
    <w:p w14:paraId="48E2A6BB" w14:textId="77777777" w:rsidR="00FA2804" w:rsidRPr="00FA2804" w:rsidRDefault="00FA2804" w:rsidP="00FA14A3">
      <w:pPr>
        <w:pStyle w:val="ListParagraph"/>
        <w:numPr>
          <w:ilvl w:val="0"/>
          <w:numId w:val="12"/>
        </w:numPr>
      </w:pPr>
      <w:r w:rsidRPr="00FA2804">
        <w:t>Moyne</w:t>
      </w:r>
    </w:p>
    <w:p w14:paraId="3A2336D7" w14:textId="77777777" w:rsidR="00FA2804" w:rsidRPr="00FA2804" w:rsidRDefault="00FA2804" w:rsidP="00FA14A3">
      <w:pPr>
        <w:pStyle w:val="ListParagraph"/>
        <w:numPr>
          <w:ilvl w:val="0"/>
          <w:numId w:val="12"/>
        </w:numPr>
      </w:pPr>
      <w:r w:rsidRPr="00FA2804">
        <w:t>Murrindindi</w:t>
      </w:r>
    </w:p>
    <w:p w14:paraId="73FBA6F3" w14:textId="77777777" w:rsidR="00FA2804" w:rsidRPr="00FA2804" w:rsidRDefault="00FA2804" w:rsidP="00FA14A3">
      <w:pPr>
        <w:pStyle w:val="ListParagraph"/>
        <w:numPr>
          <w:ilvl w:val="0"/>
          <w:numId w:val="12"/>
        </w:numPr>
      </w:pPr>
      <w:r w:rsidRPr="00FA2804">
        <w:t>Northern Grampians</w:t>
      </w:r>
    </w:p>
    <w:p w14:paraId="1840B81C" w14:textId="77777777" w:rsidR="00FA2804" w:rsidRPr="00FA2804" w:rsidRDefault="00FA2804" w:rsidP="00FA14A3">
      <w:pPr>
        <w:pStyle w:val="ListParagraph"/>
        <w:numPr>
          <w:ilvl w:val="0"/>
          <w:numId w:val="12"/>
        </w:numPr>
      </w:pPr>
      <w:r w:rsidRPr="00FA2804">
        <w:t>Pyrenees</w:t>
      </w:r>
    </w:p>
    <w:p w14:paraId="05E3B928" w14:textId="77777777" w:rsidR="00FA2804" w:rsidRPr="00FA2804" w:rsidRDefault="00FA2804" w:rsidP="00FA14A3">
      <w:pPr>
        <w:pStyle w:val="ListParagraph"/>
        <w:numPr>
          <w:ilvl w:val="0"/>
          <w:numId w:val="12"/>
        </w:numPr>
      </w:pPr>
      <w:r w:rsidRPr="00FA2804">
        <w:t>Southern Grampians</w:t>
      </w:r>
    </w:p>
    <w:p w14:paraId="0C42E2BD" w14:textId="77777777" w:rsidR="00FA2804" w:rsidRPr="00FA2804" w:rsidRDefault="00FA2804" w:rsidP="00FA14A3">
      <w:pPr>
        <w:pStyle w:val="ListParagraph"/>
        <w:numPr>
          <w:ilvl w:val="0"/>
          <w:numId w:val="12"/>
        </w:numPr>
      </w:pPr>
      <w:r w:rsidRPr="00FA2804">
        <w:t>Strathbogie</w:t>
      </w:r>
    </w:p>
    <w:p w14:paraId="7D0130C4" w14:textId="77777777" w:rsidR="00FA2804" w:rsidRPr="00FA2804" w:rsidRDefault="00FA2804" w:rsidP="00FA14A3">
      <w:pPr>
        <w:pStyle w:val="ListParagraph"/>
        <w:numPr>
          <w:ilvl w:val="0"/>
          <w:numId w:val="12"/>
        </w:numPr>
      </w:pPr>
      <w:r w:rsidRPr="00FA2804">
        <w:t>Towong</w:t>
      </w:r>
    </w:p>
    <w:p w14:paraId="31B8D3AD" w14:textId="77777777" w:rsidR="00FA2804" w:rsidRPr="00FA2804" w:rsidRDefault="00FA2804" w:rsidP="00FA14A3">
      <w:pPr>
        <w:pStyle w:val="ListParagraph"/>
        <w:numPr>
          <w:ilvl w:val="0"/>
          <w:numId w:val="12"/>
        </w:numPr>
      </w:pPr>
      <w:r w:rsidRPr="00FA2804">
        <w:t>Warrnambool</w:t>
      </w:r>
    </w:p>
    <w:p w14:paraId="1A9D7316" w14:textId="77777777" w:rsidR="00FA2804" w:rsidRPr="00FA2804" w:rsidRDefault="00FA2804" w:rsidP="00FA14A3">
      <w:pPr>
        <w:pStyle w:val="ListParagraph"/>
        <w:numPr>
          <w:ilvl w:val="0"/>
          <w:numId w:val="12"/>
        </w:numPr>
      </w:pPr>
      <w:r w:rsidRPr="00FA2804">
        <w:t>West Wimmera</w:t>
      </w:r>
    </w:p>
    <w:p w14:paraId="2554C14D" w14:textId="77777777" w:rsidR="00FA2804" w:rsidRPr="00FA2804" w:rsidRDefault="00FA2804" w:rsidP="00FA14A3">
      <w:pPr>
        <w:pStyle w:val="ListParagraph"/>
        <w:numPr>
          <w:ilvl w:val="0"/>
          <w:numId w:val="12"/>
        </w:numPr>
      </w:pPr>
      <w:r w:rsidRPr="00FA2804">
        <w:t>Yarriambiack (Central and South).</w:t>
      </w:r>
    </w:p>
    <w:p w14:paraId="3F886430" w14:textId="77777777" w:rsidR="00FA2804" w:rsidRPr="00FA2804" w:rsidRDefault="00FA2804" w:rsidP="00FA2804">
      <w:r w:rsidRPr="00FA2804">
        <w:t>We continue to monitor the situation and will provide updates as required.</w:t>
      </w:r>
    </w:p>
    <w:p w14:paraId="6E786EA2" w14:textId="77777777" w:rsidR="00FA2804" w:rsidRPr="00FA2804" w:rsidRDefault="00FA2804" w:rsidP="00FA2804">
      <w:pPr>
        <w:pStyle w:val="Heading3"/>
      </w:pPr>
      <w:r w:rsidRPr="00FA2804">
        <w:t>For action</w:t>
      </w:r>
    </w:p>
    <w:p w14:paraId="1D393DF5" w14:textId="77777777" w:rsidR="00FA2804" w:rsidRPr="00FA2804" w:rsidRDefault="00FA2804" w:rsidP="00FA2804">
      <w:r w:rsidRPr="00FA2804">
        <w:t>If you close your service, you must tell:</w:t>
      </w:r>
    </w:p>
    <w:p w14:paraId="380A9248" w14:textId="77777777" w:rsidR="00FA2804" w:rsidRPr="00FA2804" w:rsidRDefault="00FA2804" w:rsidP="00FA14A3">
      <w:pPr>
        <w:numPr>
          <w:ilvl w:val="0"/>
          <w:numId w:val="8"/>
        </w:numPr>
      </w:pPr>
      <w:r w:rsidRPr="00FA2804">
        <w:lastRenderedPageBreak/>
        <w:t>us via the </w:t>
      </w:r>
      <w:hyperlink r:id="rId673" w:history="1">
        <w:r w:rsidRPr="00FA2804">
          <w:rPr>
            <w:rStyle w:val="Hyperlink"/>
          </w:rPr>
          <w:t>Provider Entry Point</w:t>
        </w:r>
      </w:hyperlink>
      <w:r w:rsidRPr="00FA2804">
        <w:t xml:space="preserve"> (PEP) or your third-party software</w:t>
      </w:r>
    </w:p>
    <w:p w14:paraId="089AA96E" w14:textId="77777777" w:rsidR="00FA2804" w:rsidRPr="00FA2804" w:rsidRDefault="00FA2804" w:rsidP="00FA14A3">
      <w:pPr>
        <w:numPr>
          <w:ilvl w:val="0"/>
          <w:numId w:val="8"/>
        </w:numPr>
      </w:pPr>
      <w:r w:rsidRPr="00FA2804">
        <w:t>your </w:t>
      </w:r>
      <w:hyperlink r:id="rId674" w:history="1">
        <w:r w:rsidRPr="00FA2804">
          <w:rPr>
            <w:rStyle w:val="Hyperlink"/>
          </w:rPr>
          <w:t>state or territory regulatory authority</w:t>
        </w:r>
      </w:hyperlink>
      <w:r w:rsidRPr="00FA2804">
        <w:t>.</w:t>
      </w:r>
    </w:p>
    <w:p w14:paraId="30628933" w14:textId="77777777" w:rsidR="00FA2804" w:rsidRPr="00FA2804" w:rsidRDefault="00FA2804" w:rsidP="00FA2804">
      <w:r w:rsidRPr="00FA2804">
        <w:t xml:space="preserve">Update your details via the </w:t>
      </w:r>
      <w:hyperlink r:id="rId675" w:history="1">
        <w:r w:rsidRPr="00FA2804">
          <w:rPr>
            <w:rStyle w:val="Hyperlink"/>
          </w:rPr>
          <w:t>PEP</w:t>
        </w:r>
      </w:hyperlink>
      <w:r w:rsidRPr="00FA2804">
        <w:t xml:space="preserve"> or your third-party software, including:</w:t>
      </w:r>
    </w:p>
    <w:p w14:paraId="4F3631C2" w14:textId="77777777" w:rsidR="00FA2804" w:rsidRPr="00FA2804" w:rsidRDefault="00FA2804" w:rsidP="00FA14A3">
      <w:pPr>
        <w:numPr>
          <w:ilvl w:val="0"/>
          <w:numId w:val="9"/>
        </w:numPr>
      </w:pPr>
      <w:r w:rsidRPr="00FA2804">
        <w:t>your contact details in the Child Care Subsidy System, so you don’t miss important information</w:t>
      </w:r>
    </w:p>
    <w:p w14:paraId="6D1FBD36" w14:textId="77777777" w:rsidR="00FA2804" w:rsidRPr="00FA2804" w:rsidRDefault="00FA2804" w:rsidP="00FA14A3">
      <w:pPr>
        <w:numPr>
          <w:ilvl w:val="0"/>
          <w:numId w:val="9"/>
        </w:numPr>
      </w:pPr>
      <w:r w:rsidRPr="00FA2804">
        <w:t xml:space="preserve">your vacancy details on </w:t>
      </w:r>
      <w:hyperlink r:id="rId676" w:history="1">
        <w:r w:rsidRPr="00FA2804">
          <w:rPr>
            <w:rStyle w:val="Hyperlink"/>
          </w:rPr>
          <w:t>StartingBlocks.gov.au</w:t>
        </w:r>
      </w:hyperlink>
      <w:r w:rsidRPr="00FA2804">
        <w:t xml:space="preserve"> to help families looking for care.</w:t>
      </w:r>
    </w:p>
    <w:p w14:paraId="75AAA35F" w14:textId="77777777" w:rsidR="00FA2804" w:rsidRPr="00FA2804" w:rsidRDefault="00FA2804" w:rsidP="00FA2804">
      <w:pPr>
        <w:pStyle w:val="Heading3"/>
      </w:pPr>
      <w:r w:rsidRPr="00FA2804">
        <w:t>Support during the emergency</w:t>
      </w:r>
    </w:p>
    <w:p w14:paraId="2E4A5CF0" w14:textId="77777777" w:rsidR="00FA2804" w:rsidRPr="00FA2804" w:rsidRDefault="00FA2804" w:rsidP="00FA2804">
      <w:r w:rsidRPr="00FA2804">
        <w:t xml:space="preserve">The following support is available in affected regions </w:t>
      </w:r>
      <w:r w:rsidRPr="00FA2804">
        <w:rPr>
          <w:b/>
          <w:bCs/>
        </w:rPr>
        <w:t>during</w:t>
      </w:r>
      <w:r w:rsidRPr="00FA2804">
        <w:t xml:space="preserve"> the CCS period of emergency:</w:t>
      </w:r>
    </w:p>
    <w:p w14:paraId="75DC2C8A" w14:textId="77777777" w:rsidR="00FA2804" w:rsidRPr="00FA2804" w:rsidRDefault="00FA2804" w:rsidP="00FA14A3">
      <w:pPr>
        <w:numPr>
          <w:ilvl w:val="0"/>
          <w:numId w:val="10"/>
        </w:numPr>
      </w:pPr>
      <w:r w:rsidRPr="00FA2804">
        <w:t>you can continue to get CCS if your service closes as a direct result of the emergency</w:t>
      </w:r>
    </w:p>
    <w:p w14:paraId="1AA5A3AB" w14:textId="77777777" w:rsidR="00FA2804" w:rsidRPr="00FA2804" w:rsidRDefault="00FA2804" w:rsidP="00FA14A3">
      <w:pPr>
        <w:numPr>
          <w:ilvl w:val="0"/>
          <w:numId w:val="10"/>
        </w:numPr>
      </w:pPr>
      <w:r w:rsidRPr="00FA2804">
        <w:t>you can waive the gap fee if a child doesn’t attend, or your service is closed, during the CCS period of emergency</w:t>
      </w:r>
    </w:p>
    <w:p w14:paraId="5F84A293" w14:textId="77777777" w:rsidR="00FA2804" w:rsidRPr="00FA2804" w:rsidRDefault="00FA2804" w:rsidP="00FA14A3">
      <w:pPr>
        <w:numPr>
          <w:ilvl w:val="0"/>
          <w:numId w:val="10"/>
        </w:numPr>
      </w:pPr>
      <w:r w:rsidRPr="00FA2804">
        <w:t>families will get unlimited allowable absences for the duration of the CCS period of emergency.</w:t>
      </w:r>
    </w:p>
    <w:p w14:paraId="7E5DB7DE" w14:textId="77777777" w:rsidR="00FA2804" w:rsidRPr="00FA2804" w:rsidRDefault="00FA2804" w:rsidP="00FA2804">
      <w:r w:rsidRPr="00FA2804">
        <w:t>A gap fee waiver is a type of provider discount. You must report the type and amount of </w:t>
      </w:r>
      <w:hyperlink r:id="rId677" w:history="1">
        <w:r w:rsidRPr="00FA2804">
          <w:rPr>
            <w:rStyle w:val="Hyperlink"/>
          </w:rPr>
          <w:t>prescribed discounts</w:t>
        </w:r>
      </w:hyperlink>
      <w:r w:rsidRPr="00FA2804">
        <w:t> in session reports if they have been applied for the session. </w:t>
      </w:r>
    </w:p>
    <w:p w14:paraId="6C63B103" w14:textId="77777777" w:rsidR="00FA2804" w:rsidRPr="00FA2804" w:rsidRDefault="00FA2804" w:rsidP="00FA2804">
      <w:r w:rsidRPr="00FA2804">
        <w:t xml:space="preserve">Read more about </w:t>
      </w:r>
      <w:hyperlink r:id="rId678" w:history="1">
        <w:r w:rsidRPr="00FA2804">
          <w:rPr>
            <w:rStyle w:val="Hyperlink"/>
          </w:rPr>
          <w:t>support during a CCS period of emergency</w:t>
        </w:r>
      </w:hyperlink>
      <w:r w:rsidRPr="00FA2804">
        <w:t>.</w:t>
      </w:r>
    </w:p>
    <w:p w14:paraId="478AB98C" w14:textId="77777777" w:rsidR="00FA2804" w:rsidRPr="00FA2804" w:rsidRDefault="00FA2804" w:rsidP="00FA2804">
      <w:r w:rsidRPr="00FA2804">
        <w:t xml:space="preserve">Join our </w:t>
      </w:r>
      <w:hyperlink r:id="rId679" w:history="1">
        <w:r w:rsidRPr="00FA2804">
          <w:rPr>
            <w:rStyle w:val="Hyperlink"/>
          </w:rPr>
          <w:t>Facebook group</w:t>
        </w:r>
      </w:hyperlink>
      <w:r w:rsidRPr="00FA2804">
        <w:t xml:space="preserve"> for alerts and updates.</w:t>
      </w:r>
    </w:p>
    <w:p w14:paraId="2FFD1AA2" w14:textId="77777777" w:rsidR="00FA2804" w:rsidRPr="00FA2804" w:rsidRDefault="00FA2804" w:rsidP="00FA2804">
      <w:pPr>
        <w:pStyle w:val="Heading3"/>
      </w:pPr>
      <w:r w:rsidRPr="00FA2804">
        <w:t>Recovery after the emergency</w:t>
      </w:r>
    </w:p>
    <w:p w14:paraId="1BF38C79" w14:textId="46B4A510" w:rsidR="00FA2804" w:rsidRPr="00FA2804" w:rsidRDefault="00FA2804" w:rsidP="00FA2804">
      <w:r w:rsidRPr="00FA2804">
        <w:t xml:space="preserve">Some services may be eligible for a </w:t>
      </w:r>
      <w:hyperlink r:id="rId680" w:history="1">
        <w:r w:rsidRPr="00FA2804">
          <w:rPr>
            <w:rStyle w:val="Hyperlink"/>
          </w:rPr>
          <w:t>Community Child Care Fund special circumstances grant</w:t>
        </w:r>
      </w:hyperlink>
      <w:r w:rsidRPr="00FA2804">
        <w:t xml:space="preserve">. Read the eligibility criteria </w:t>
      </w:r>
      <w:r w:rsidRPr="00FA2804">
        <w:rPr>
          <w:b/>
          <w:bCs/>
        </w:rPr>
        <w:t>before</w:t>
      </w:r>
      <w:r w:rsidRPr="00FA2804">
        <w:t xml:space="preserve"> applying.</w:t>
      </w:r>
    </w:p>
    <w:p w14:paraId="6960CCB4" w14:textId="77777777" w:rsidR="00FA2804" w:rsidRPr="00FA2804" w:rsidRDefault="00FA2804" w:rsidP="00FA2804">
      <w:r w:rsidRPr="00FA2804">
        <w:t>Families may be able to access:</w:t>
      </w:r>
    </w:p>
    <w:p w14:paraId="419A11EC" w14:textId="77777777" w:rsidR="00FA2804" w:rsidRPr="00FA2804" w:rsidRDefault="00FA2804" w:rsidP="00FA14A3">
      <w:pPr>
        <w:numPr>
          <w:ilvl w:val="0"/>
          <w:numId w:val="11"/>
        </w:numPr>
      </w:pPr>
      <w:hyperlink r:id="rId681" w:history="1">
        <w:r w:rsidRPr="00FA2804">
          <w:rPr>
            <w:rStyle w:val="Hyperlink"/>
          </w:rPr>
          <w:t>additional absences</w:t>
        </w:r>
      </w:hyperlink>
      <w:r w:rsidRPr="00FA2804">
        <w:t xml:space="preserve"> if they’ve exhausted their allowable absences</w:t>
      </w:r>
    </w:p>
    <w:p w14:paraId="4EAE603A" w14:textId="77777777" w:rsidR="00FA2804" w:rsidRPr="00FA2804" w:rsidRDefault="00FA2804" w:rsidP="00FA14A3">
      <w:pPr>
        <w:numPr>
          <w:ilvl w:val="0"/>
          <w:numId w:val="11"/>
        </w:numPr>
      </w:pPr>
      <w:hyperlink r:id="rId682" w:history="1">
        <w:r w:rsidRPr="00FA2804">
          <w:rPr>
            <w:rStyle w:val="Hyperlink"/>
          </w:rPr>
          <w:t>Additional Child Care Subsidy</w:t>
        </w:r>
      </w:hyperlink>
      <w:r w:rsidRPr="00FA2804">
        <w:t xml:space="preserve"> if they experience temporary financial hardship due to an emergency that happened in the last 6 months.</w:t>
      </w:r>
    </w:p>
    <w:p w14:paraId="12AE7494" w14:textId="77777777" w:rsidR="00FA2804" w:rsidRPr="00FA2804" w:rsidRDefault="00FA2804" w:rsidP="00FA2804">
      <w:r w:rsidRPr="00FA2804">
        <w:t xml:space="preserve">Read more about </w:t>
      </w:r>
      <w:hyperlink r:id="rId683" w:history="1">
        <w:r w:rsidRPr="00FA2804">
          <w:rPr>
            <w:rStyle w:val="Hyperlink"/>
          </w:rPr>
          <w:t>recovery after an emergency</w:t>
        </w:r>
      </w:hyperlink>
      <w:r w:rsidRPr="00FA2804">
        <w:t xml:space="preserve"> on our website.</w:t>
      </w:r>
    </w:p>
    <w:p w14:paraId="49BB0DA2" w14:textId="77777777" w:rsidR="00FA2804" w:rsidRPr="00FA2804" w:rsidRDefault="00FA2804" w:rsidP="00FA2804">
      <w:pPr>
        <w:pStyle w:val="Heading3"/>
      </w:pPr>
      <w:r w:rsidRPr="00FA2804">
        <w:t>Other disaster support</w:t>
      </w:r>
    </w:p>
    <w:p w14:paraId="2806DEB6" w14:textId="77777777" w:rsidR="00FA2804" w:rsidRPr="00FA2804" w:rsidRDefault="00FA2804" w:rsidP="00FA2804">
      <w:r w:rsidRPr="00FA2804">
        <w:t xml:space="preserve">The Australian Government provides help for people affected by natural disasters. Find out whether you're eligible on the </w:t>
      </w:r>
      <w:hyperlink r:id="rId684" w:history="1">
        <w:r w:rsidRPr="00FA2804">
          <w:rPr>
            <w:rStyle w:val="Hyperlink"/>
          </w:rPr>
          <w:t>Services Australia website</w:t>
        </w:r>
      </w:hyperlink>
      <w:r w:rsidRPr="00FA2804">
        <w:t>.</w:t>
      </w:r>
    </w:p>
    <w:p w14:paraId="2A9AC44F" w14:textId="77777777" w:rsidR="00FA2804" w:rsidRPr="00FA2804" w:rsidRDefault="00FA2804" w:rsidP="00FA2804">
      <w:r w:rsidRPr="00FA2804">
        <w:t xml:space="preserve">Your state or territory government may provide additional support in the event of a natural disaster. Find out more at </w:t>
      </w:r>
      <w:hyperlink r:id="rId685" w:history="1">
        <w:r w:rsidRPr="00FA2804">
          <w:rPr>
            <w:rStyle w:val="Hyperlink"/>
          </w:rPr>
          <w:t>VicEmergency</w:t>
        </w:r>
      </w:hyperlink>
      <w:r w:rsidRPr="00FA2804">
        <w:t>.</w:t>
      </w:r>
    </w:p>
    <w:p w14:paraId="0E69DC86" w14:textId="77777777" w:rsidR="00FA2804" w:rsidRPr="00FA2804" w:rsidRDefault="00FA2804" w:rsidP="00FA2804"/>
    <w:p w14:paraId="0E3DC1A5" w14:textId="77777777" w:rsidR="00FA2804" w:rsidRPr="00FA2804" w:rsidRDefault="00FA2804" w:rsidP="00FA2804">
      <w:pPr>
        <w:tabs>
          <w:tab w:val="left" w:pos="6"/>
        </w:tabs>
      </w:pPr>
    </w:p>
    <w:bookmarkEnd w:id="2"/>
    <w:bookmarkEnd w:id="3"/>
    <w:bookmarkEnd w:id="4"/>
    <w:bookmarkEnd w:id="5"/>
    <w:bookmarkEnd w:id="6"/>
    <w:p w14:paraId="76B23B64" w14:textId="77777777" w:rsidR="00FA2804" w:rsidRPr="00FA2804" w:rsidRDefault="00FA2804" w:rsidP="00FA2804"/>
    <w:sectPr w:rsidR="00FA2804" w:rsidRPr="00FA2804" w:rsidSect="00D80F65">
      <w:footerReference w:type="default" r:id="rId686"/>
      <w:pgSz w:w="11906" w:h="16838"/>
      <w:pgMar w:top="720" w:right="720" w:bottom="720" w:left="72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E2345A" w14:textId="77777777" w:rsidR="004F74A9" w:rsidRDefault="004F74A9" w:rsidP="000A6228">
      <w:pPr>
        <w:spacing w:after="0" w:line="240" w:lineRule="auto"/>
      </w:pPr>
      <w:r>
        <w:separator/>
      </w:r>
    </w:p>
  </w:endnote>
  <w:endnote w:type="continuationSeparator" w:id="0">
    <w:p w14:paraId="3E790D3F" w14:textId="77777777" w:rsidR="004F74A9" w:rsidRDefault="004F74A9" w:rsidP="000A6228">
      <w:pPr>
        <w:spacing w:after="0" w:line="240" w:lineRule="auto"/>
      </w:pPr>
      <w:r>
        <w:continuationSeparator/>
      </w:r>
    </w:p>
  </w:endnote>
  <w:endnote w:type="continuationNotice" w:id="1">
    <w:p w14:paraId="5E049DB5" w14:textId="77777777" w:rsidR="004F74A9" w:rsidRDefault="004F74A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47F342" w14:textId="77777777" w:rsidR="00D86284" w:rsidRDefault="00D86284">
    <w:pPr>
      <w:pStyle w:val="Footer"/>
    </w:pPr>
    <w:r>
      <w:rPr>
        <w:noProof/>
      </w:rPr>
      <w:drawing>
        <wp:anchor distT="0" distB="0" distL="114300" distR="114300" simplePos="0" relativeHeight="251658240" behindDoc="1" locked="1" layoutInCell="1" allowOverlap="1" wp14:anchorId="5084164A" wp14:editId="76580041">
          <wp:simplePos x="5425440" y="9593580"/>
          <wp:positionH relativeFrom="page">
            <wp:align>right</wp:align>
          </wp:positionH>
          <wp:positionV relativeFrom="page">
            <wp:align>bottom</wp:align>
          </wp:positionV>
          <wp:extent cx="1213485" cy="647700"/>
          <wp:effectExtent l="0" t="0" r="5715"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213859" cy="6480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F63E9B" w14:textId="77777777" w:rsidR="004F74A9" w:rsidRDefault="004F74A9" w:rsidP="000A6228">
      <w:pPr>
        <w:spacing w:after="0" w:line="240" w:lineRule="auto"/>
      </w:pPr>
      <w:r>
        <w:separator/>
      </w:r>
    </w:p>
  </w:footnote>
  <w:footnote w:type="continuationSeparator" w:id="0">
    <w:p w14:paraId="04D1D7FF" w14:textId="77777777" w:rsidR="004F74A9" w:rsidRDefault="004F74A9" w:rsidP="000A6228">
      <w:pPr>
        <w:spacing w:after="0" w:line="240" w:lineRule="auto"/>
      </w:pPr>
      <w:r>
        <w:continuationSeparator/>
      </w:r>
    </w:p>
  </w:footnote>
  <w:footnote w:type="continuationNotice" w:id="1">
    <w:p w14:paraId="25E35C93" w14:textId="77777777" w:rsidR="004F74A9" w:rsidRDefault="004F74A9">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178B2"/>
    <w:multiLevelType w:val="multilevel"/>
    <w:tmpl w:val="2A16EA6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0322E10"/>
    <w:multiLevelType w:val="multilevel"/>
    <w:tmpl w:val="916A29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0BA1EFC"/>
    <w:multiLevelType w:val="multilevel"/>
    <w:tmpl w:val="A33600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0C06777"/>
    <w:multiLevelType w:val="hybridMultilevel"/>
    <w:tmpl w:val="FFCCBB2C"/>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4" w15:restartNumberingAfterBreak="0">
    <w:nsid w:val="011E1191"/>
    <w:multiLevelType w:val="multilevel"/>
    <w:tmpl w:val="4CFE21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12D394B"/>
    <w:multiLevelType w:val="multilevel"/>
    <w:tmpl w:val="8488EC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14A3019"/>
    <w:multiLevelType w:val="multilevel"/>
    <w:tmpl w:val="B9CC62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160784C"/>
    <w:multiLevelType w:val="multilevel"/>
    <w:tmpl w:val="C07CF7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1AC513D"/>
    <w:multiLevelType w:val="multilevel"/>
    <w:tmpl w:val="5EBCCAB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1DC0E44"/>
    <w:multiLevelType w:val="multilevel"/>
    <w:tmpl w:val="E71CE0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1EE2C75"/>
    <w:multiLevelType w:val="hybridMultilevel"/>
    <w:tmpl w:val="7BACFB14"/>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1" w15:restartNumberingAfterBreak="0">
    <w:nsid w:val="020B1B96"/>
    <w:multiLevelType w:val="multilevel"/>
    <w:tmpl w:val="E1923F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288426F"/>
    <w:multiLevelType w:val="multilevel"/>
    <w:tmpl w:val="A48C24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031D2175"/>
    <w:multiLevelType w:val="hybridMultilevel"/>
    <w:tmpl w:val="780CDEAC"/>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4" w15:restartNumberingAfterBreak="0">
    <w:nsid w:val="03620009"/>
    <w:multiLevelType w:val="multilevel"/>
    <w:tmpl w:val="1A126A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03707ED3"/>
    <w:multiLevelType w:val="multilevel"/>
    <w:tmpl w:val="70E44DD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04072BF3"/>
    <w:multiLevelType w:val="multilevel"/>
    <w:tmpl w:val="A058CA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04D34FFF"/>
    <w:multiLevelType w:val="multilevel"/>
    <w:tmpl w:val="53B4B0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04F42B2B"/>
    <w:multiLevelType w:val="multilevel"/>
    <w:tmpl w:val="A7865C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050F36A4"/>
    <w:multiLevelType w:val="multilevel"/>
    <w:tmpl w:val="C96830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054D1784"/>
    <w:multiLevelType w:val="multilevel"/>
    <w:tmpl w:val="A53C95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05820787"/>
    <w:multiLevelType w:val="hybridMultilevel"/>
    <w:tmpl w:val="E6A04C36"/>
    <w:lvl w:ilvl="0" w:tplc="C58E7486">
      <w:numFmt w:val="bullet"/>
      <w:lvlText w:val="•"/>
      <w:lvlJc w:val="left"/>
      <w:pPr>
        <w:ind w:left="1440" w:hanging="720"/>
      </w:pPr>
      <w:rPr>
        <w:rFonts w:ascii="Calibri" w:eastAsiaTheme="minorHAnsi" w:hAnsi="Calibri" w:cs="Calibri"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2" w15:restartNumberingAfterBreak="0">
    <w:nsid w:val="05B220E8"/>
    <w:multiLevelType w:val="multilevel"/>
    <w:tmpl w:val="4E42D2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06232B48"/>
    <w:multiLevelType w:val="multilevel"/>
    <w:tmpl w:val="47BEC2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06CD0B81"/>
    <w:multiLevelType w:val="multilevel"/>
    <w:tmpl w:val="FB30EF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06FF06CE"/>
    <w:multiLevelType w:val="multilevel"/>
    <w:tmpl w:val="89585F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071F7163"/>
    <w:multiLevelType w:val="multilevel"/>
    <w:tmpl w:val="63A417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078E7D76"/>
    <w:multiLevelType w:val="multilevel"/>
    <w:tmpl w:val="D898EA4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07C2466A"/>
    <w:multiLevelType w:val="multilevel"/>
    <w:tmpl w:val="315C16BE"/>
    <w:lvl w:ilvl="0">
      <w:start w:val="1"/>
      <w:numFmt w:val="bullet"/>
      <w:lvlText w:val=""/>
      <w:lvlJc w:val="left"/>
      <w:pPr>
        <w:tabs>
          <w:tab w:val="num" w:pos="1080"/>
        </w:tabs>
        <w:ind w:left="1080" w:hanging="360"/>
      </w:pPr>
      <w:rPr>
        <w:rFonts w:ascii="Symbol" w:hAnsi="Symbol" w:hint="default"/>
        <w:sz w:val="20"/>
      </w:rPr>
    </w:lvl>
    <w:lvl w:ilvl="1">
      <w:start w:val="1"/>
      <w:numFmt w:val="bullet"/>
      <w:lvlText w:val="o"/>
      <w:lvlJc w:val="left"/>
      <w:pPr>
        <w:tabs>
          <w:tab w:val="num" w:pos="1800"/>
        </w:tabs>
        <w:ind w:left="1800" w:hanging="360"/>
      </w:pPr>
      <w:rPr>
        <w:rFonts w:ascii="Courier New" w:hAnsi="Courier New" w:cs="Times New Roman" w:hint="default"/>
        <w:sz w:val="20"/>
      </w:rPr>
    </w:lvl>
    <w:lvl w:ilvl="2">
      <w:start w:val="1"/>
      <w:numFmt w:val="bullet"/>
      <w:lvlText w:val=""/>
      <w:lvlJc w:val="left"/>
      <w:pPr>
        <w:tabs>
          <w:tab w:val="num" w:pos="2520"/>
        </w:tabs>
        <w:ind w:left="2520" w:hanging="360"/>
      </w:pPr>
      <w:rPr>
        <w:rFonts w:ascii="Wingdings" w:hAnsi="Wingdings" w:hint="default"/>
        <w:sz w:val="20"/>
      </w:rPr>
    </w:lvl>
    <w:lvl w:ilvl="3">
      <w:start w:val="1"/>
      <w:numFmt w:val="bullet"/>
      <w:lvlText w:val=""/>
      <w:lvlJc w:val="left"/>
      <w:pPr>
        <w:tabs>
          <w:tab w:val="num" w:pos="3240"/>
        </w:tabs>
        <w:ind w:left="3240" w:hanging="360"/>
      </w:pPr>
      <w:rPr>
        <w:rFonts w:ascii="Wingdings" w:hAnsi="Wingdings" w:hint="default"/>
        <w:sz w:val="20"/>
      </w:rPr>
    </w:lvl>
    <w:lvl w:ilvl="4">
      <w:start w:val="1"/>
      <w:numFmt w:val="bullet"/>
      <w:lvlText w:val=""/>
      <w:lvlJc w:val="left"/>
      <w:pPr>
        <w:tabs>
          <w:tab w:val="num" w:pos="3960"/>
        </w:tabs>
        <w:ind w:left="3960" w:hanging="360"/>
      </w:pPr>
      <w:rPr>
        <w:rFonts w:ascii="Wingdings" w:hAnsi="Wingdings" w:hint="default"/>
        <w:sz w:val="20"/>
      </w:rPr>
    </w:lvl>
    <w:lvl w:ilvl="5">
      <w:start w:val="1"/>
      <w:numFmt w:val="bullet"/>
      <w:lvlText w:val=""/>
      <w:lvlJc w:val="left"/>
      <w:pPr>
        <w:tabs>
          <w:tab w:val="num" w:pos="4680"/>
        </w:tabs>
        <w:ind w:left="4680" w:hanging="360"/>
      </w:pPr>
      <w:rPr>
        <w:rFonts w:ascii="Wingdings" w:hAnsi="Wingdings" w:hint="default"/>
        <w:sz w:val="20"/>
      </w:rPr>
    </w:lvl>
    <w:lvl w:ilvl="6">
      <w:start w:val="1"/>
      <w:numFmt w:val="bullet"/>
      <w:lvlText w:val=""/>
      <w:lvlJc w:val="left"/>
      <w:pPr>
        <w:tabs>
          <w:tab w:val="num" w:pos="5400"/>
        </w:tabs>
        <w:ind w:left="5400" w:hanging="360"/>
      </w:pPr>
      <w:rPr>
        <w:rFonts w:ascii="Wingdings" w:hAnsi="Wingdings" w:hint="default"/>
        <w:sz w:val="20"/>
      </w:rPr>
    </w:lvl>
    <w:lvl w:ilvl="7">
      <w:start w:val="1"/>
      <w:numFmt w:val="bullet"/>
      <w:lvlText w:val=""/>
      <w:lvlJc w:val="left"/>
      <w:pPr>
        <w:tabs>
          <w:tab w:val="num" w:pos="6120"/>
        </w:tabs>
        <w:ind w:left="6120" w:hanging="360"/>
      </w:pPr>
      <w:rPr>
        <w:rFonts w:ascii="Wingdings" w:hAnsi="Wingdings" w:hint="default"/>
        <w:sz w:val="20"/>
      </w:rPr>
    </w:lvl>
    <w:lvl w:ilvl="8">
      <w:start w:val="1"/>
      <w:numFmt w:val="bullet"/>
      <w:lvlText w:val=""/>
      <w:lvlJc w:val="left"/>
      <w:pPr>
        <w:tabs>
          <w:tab w:val="num" w:pos="6840"/>
        </w:tabs>
        <w:ind w:left="6840" w:hanging="360"/>
      </w:pPr>
      <w:rPr>
        <w:rFonts w:ascii="Wingdings" w:hAnsi="Wingdings" w:hint="default"/>
        <w:sz w:val="20"/>
      </w:rPr>
    </w:lvl>
  </w:abstractNum>
  <w:abstractNum w:abstractNumId="29" w15:restartNumberingAfterBreak="0">
    <w:nsid w:val="086712AE"/>
    <w:multiLevelType w:val="hybridMultilevel"/>
    <w:tmpl w:val="A44ED1EE"/>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0" w15:restartNumberingAfterBreak="0">
    <w:nsid w:val="087A60AF"/>
    <w:multiLevelType w:val="multilevel"/>
    <w:tmpl w:val="BAF82B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093A322C"/>
    <w:multiLevelType w:val="multilevel"/>
    <w:tmpl w:val="1DD82DA6"/>
    <w:name w:val="EDU - Bullet List2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2" w15:restartNumberingAfterBreak="0">
    <w:nsid w:val="096B0583"/>
    <w:multiLevelType w:val="hybridMultilevel"/>
    <w:tmpl w:val="4680FF2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3" w15:restartNumberingAfterBreak="0">
    <w:nsid w:val="097C1620"/>
    <w:multiLevelType w:val="hybridMultilevel"/>
    <w:tmpl w:val="03369FDA"/>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4" w15:restartNumberingAfterBreak="0">
    <w:nsid w:val="09827284"/>
    <w:multiLevelType w:val="multilevel"/>
    <w:tmpl w:val="EADEF7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099E28C6"/>
    <w:multiLevelType w:val="multilevel"/>
    <w:tmpl w:val="BA7494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09DF6DED"/>
    <w:multiLevelType w:val="multilevel"/>
    <w:tmpl w:val="DD2224E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09FF2574"/>
    <w:multiLevelType w:val="hybridMultilevel"/>
    <w:tmpl w:val="0B9808DE"/>
    <w:lvl w:ilvl="0" w:tplc="C58E7486">
      <w:numFmt w:val="bullet"/>
      <w:lvlText w:val="•"/>
      <w:lvlJc w:val="left"/>
      <w:pPr>
        <w:ind w:left="1440" w:hanging="720"/>
      </w:pPr>
      <w:rPr>
        <w:rFonts w:ascii="Calibri" w:eastAsiaTheme="minorHAnsi" w:hAnsi="Calibri" w:cs="Calibri"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8" w15:restartNumberingAfterBreak="0">
    <w:nsid w:val="0A1164B6"/>
    <w:multiLevelType w:val="multilevel"/>
    <w:tmpl w:val="BD6EC5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0A8120F3"/>
    <w:multiLevelType w:val="multilevel"/>
    <w:tmpl w:val="7436E0B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0AE40A19"/>
    <w:multiLevelType w:val="multilevel"/>
    <w:tmpl w:val="236426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0BBA1A26"/>
    <w:multiLevelType w:val="multilevel"/>
    <w:tmpl w:val="9A08C3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0C9E398B"/>
    <w:multiLevelType w:val="multilevel"/>
    <w:tmpl w:val="B4C801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0CCC1724"/>
    <w:multiLevelType w:val="multilevel"/>
    <w:tmpl w:val="FD1E322E"/>
    <w:lvl w:ilvl="0">
      <w:start w:val="1"/>
      <w:numFmt w:val="bullet"/>
      <w:lvlText w:val=""/>
      <w:lvlJc w:val="left"/>
      <w:pPr>
        <w:tabs>
          <w:tab w:val="num" w:pos="1080"/>
        </w:tabs>
        <w:ind w:left="1080" w:hanging="360"/>
      </w:pPr>
      <w:rPr>
        <w:rFonts w:ascii="Symbol" w:hAnsi="Symbol" w:hint="default"/>
        <w:sz w:val="20"/>
      </w:rPr>
    </w:lvl>
    <w:lvl w:ilvl="1">
      <w:start w:val="1"/>
      <w:numFmt w:val="bullet"/>
      <w:lvlText w:val="o"/>
      <w:lvlJc w:val="left"/>
      <w:pPr>
        <w:tabs>
          <w:tab w:val="num" w:pos="1800"/>
        </w:tabs>
        <w:ind w:left="1800" w:hanging="360"/>
      </w:pPr>
      <w:rPr>
        <w:rFonts w:ascii="Courier New" w:hAnsi="Courier New" w:cs="Times New Roman" w:hint="default"/>
        <w:sz w:val="20"/>
      </w:rPr>
    </w:lvl>
    <w:lvl w:ilvl="2">
      <w:start w:val="1"/>
      <w:numFmt w:val="bullet"/>
      <w:lvlText w:val=""/>
      <w:lvlJc w:val="left"/>
      <w:pPr>
        <w:tabs>
          <w:tab w:val="num" w:pos="2520"/>
        </w:tabs>
        <w:ind w:left="2520" w:hanging="360"/>
      </w:pPr>
      <w:rPr>
        <w:rFonts w:ascii="Wingdings" w:hAnsi="Wingdings" w:hint="default"/>
        <w:sz w:val="20"/>
      </w:rPr>
    </w:lvl>
    <w:lvl w:ilvl="3">
      <w:start w:val="1"/>
      <w:numFmt w:val="bullet"/>
      <w:lvlText w:val=""/>
      <w:lvlJc w:val="left"/>
      <w:pPr>
        <w:tabs>
          <w:tab w:val="num" w:pos="3240"/>
        </w:tabs>
        <w:ind w:left="3240" w:hanging="360"/>
      </w:pPr>
      <w:rPr>
        <w:rFonts w:ascii="Wingdings" w:hAnsi="Wingdings" w:hint="default"/>
        <w:sz w:val="20"/>
      </w:rPr>
    </w:lvl>
    <w:lvl w:ilvl="4">
      <w:start w:val="1"/>
      <w:numFmt w:val="bullet"/>
      <w:lvlText w:val=""/>
      <w:lvlJc w:val="left"/>
      <w:pPr>
        <w:tabs>
          <w:tab w:val="num" w:pos="3960"/>
        </w:tabs>
        <w:ind w:left="3960" w:hanging="360"/>
      </w:pPr>
      <w:rPr>
        <w:rFonts w:ascii="Wingdings" w:hAnsi="Wingdings" w:hint="default"/>
        <w:sz w:val="20"/>
      </w:rPr>
    </w:lvl>
    <w:lvl w:ilvl="5">
      <w:start w:val="1"/>
      <w:numFmt w:val="bullet"/>
      <w:lvlText w:val=""/>
      <w:lvlJc w:val="left"/>
      <w:pPr>
        <w:tabs>
          <w:tab w:val="num" w:pos="4680"/>
        </w:tabs>
        <w:ind w:left="4680" w:hanging="360"/>
      </w:pPr>
      <w:rPr>
        <w:rFonts w:ascii="Wingdings" w:hAnsi="Wingdings" w:hint="default"/>
        <w:sz w:val="20"/>
      </w:rPr>
    </w:lvl>
    <w:lvl w:ilvl="6">
      <w:start w:val="1"/>
      <w:numFmt w:val="bullet"/>
      <w:lvlText w:val=""/>
      <w:lvlJc w:val="left"/>
      <w:pPr>
        <w:tabs>
          <w:tab w:val="num" w:pos="5400"/>
        </w:tabs>
        <w:ind w:left="5400" w:hanging="360"/>
      </w:pPr>
      <w:rPr>
        <w:rFonts w:ascii="Wingdings" w:hAnsi="Wingdings" w:hint="default"/>
        <w:sz w:val="20"/>
      </w:rPr>
    </w:lvl>
    <w:lvl w:ilvl="7">
      <w:start w:val="1"/>
      <w:numFmt w:val="bullet"/>
      <w:lvlText w:val=""/>
      <w:lvlJc w:val="left"/>
      <w:pPr>
        <w:tabs>
          <w:tab w:val="num" w:pos="6120"/>
        </w:tabs>
        <w:ind w:left="6120" w:hanging="360"/>
      </w:pPr>
      <w:rPr>
        <w:rFonts w:ascii="Wingdings" w:hAnsi="Wingdings" w:hint="default"/>
        <w:sz w:val="20"/>
      </w:rPr>
    </w:lvl>
    <w:lvl w:ilvl="8">
      <w:start w:val="1"/>
      <w:numFmt w:val="bullet"/>
      <w:lvlText w:val=""/>
      <w:lvlJc w:val="left"/>
      <w:pPr>
        <w:tabs>
          <w:tab w:val="num" w:pos="6840"/>
        </w:tabs>
        <w:ind w:left="6840" w:hanging="360"/>
      </w:pPr>
      <w:rPr>
        <w:rFonts w:ascii="Wingdings" w:hAnsi="Wingdings" w:hint="default"/>
        <w:sz w:val="20"/>
      </w:rPr>
    </w:lvl>
  </w:abstractNum>
  <w:abstractNum w:abstractNumId="44" w15:restartNumberingAfterBreak="0">
    <w:nsid w:val="0CEC77A0"/>
    <w:multiLevelType w:val="hybridMultilevel"/>
    <w:tmpl w:val="E99A4094"/>
    <w:name w:val="EDU - Bullet List2"/>
    <w:lvl w:ilvl="0" w:tplc="034CB666">
      <w:start w:val="1"/>
      <w:numFmt w:val="bullet"/>
      <w:pStyle w:val="ListBullet4"/>
      <w:lvlText w:val=""/>
      <w:lvlJc w:val="left"/>
      <w:pPr>
        <w:ind w:left="1854" w:hanging="360"/>
      </w:pPr>
      <w:rPr>
        <w:rFonts w:ascii="Wingdings" w:hAnsi="Wingdings" w:hint="default"/>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45" w15:restartNumberingAfterBreak="0">
    <w:nsid w:val="0DB224DD"/>
    <w:multiLevelType w:val="multilevel"/>
    <w:tmpl w:val="EFCC01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15:restartNumberingAfterBreak="0">
    <w:nsid w:val="0DDE3270"/>
    <w:multiLevelType w:val="multilevel"/>
    <w:tmpl w:val="6DD27B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0E8D76C4"/>
    <w:multiLevelType w:val="multilevel"/>
    <w:tmpl w:val="30D48F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15:restartNumberingAfterBreak="0">
    <w:nsid w:val="0F83504E"/>
    <w:multiLevelType w:val="multilevel"/>
    <w:tmpl w:val="325C71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9" w15:restartNumberingAfterBreak="0">
    <w:nsid w:val="0FAE3209"/>
    <w:multiLevelType w:val="multilevel"/>
    <w:tmpl w:val="833C02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0FFB558A"/>
    <w:multiLevelType w:val="hybridMultilevel"/>
    <w:tmpl w:val="AB824CD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1" w15:restartNumberingAfterBreak="0">
    <w:nsid w:val="103A39B4"/>
    <w:multiLevelType w:val="multilevel"/>
    <w:tmpl w:val="FCE0B49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10A95EF6"/>
    <w:multiLevelType w:val="multilevel"/>
    <w:tmpl w:val="BCF462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11157457"/>
    <w:multiLevelType w:val="multilevel"/>
    <w:tmpl w:val="3AECE86E"/>
    <w:name w:val="List number"/>
    <w:lvl w:ilvl="0">
      <w:start w:val="1"/>
      <w:numFmt w:val="decimal"/>
      <w:lvlText w:val="%1."/>
      <w:lvlJc w:val="left"/>
      <w:pPr>
        <w:ind w:left="357" w:hanging="357"/>
      </w:pPr>
      <w:rPr>
        <w:rFonts w:hint="default"/>
      </w:rPr>
    </w:lvl>
    <w:lvl w:ilvl="1">
      <w:start w:val="1"/>
      <w:numFmt w:val="decimal"/>
      <w:lvlText w:val="%2.%1"/>
      <w:lvlJc w:val="left"/>
      <w:pPr>
        <w:ind w:left="851" w:hanging="494"/>
      </w:pPr>
      <w:rPr>
        <w:rFonts w:hint="default"/>
      </w:rPr>
    </w:lvl>
    <w:lvl w:ilvl="2">
      <w:start w:val="1"/>
      <w:numFmt w:val="decimal"/>
      <w:lvlText w:val="%1.%2.%3"/>
      <w:lvlJc w:val="left"/>
      <w:pPr>
        <w:tabs>
          <w:tab w:val="num" w:pos="1985"/>
        </w:tabs>
        <w:ind w:left="1559" w:hanging="708"/>
      </w:pPr>
      <w:rPr>
        <w:rFonts w:hint="default"/>
      </w:rPr>
    </w:lvl>
    <w:lvl w:ilvl="3">
      <w:start w:val="1"/>
      <w:numFmt w:val="decimal"/>
      <w:lvlText w:val="%1.%2.%3.%4"/>
      <w:lvlJc w:val="left"/>
      <w:pPr>
        <w:tabs>
          <w:tab w:val="num" w:pos="2552"/>
        </w:tabs>
        <w:ind w:left="2381" w:hanging="822"/>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4" w15:restartNumberingAfterBreak="0">
    <w:nsid w:val="111E6CC8"/>
    <w:multiLevelType w:val="multilevel"/>
    <w:tmpl w:val="1D0A79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5" w15:restartNumberingAfterBreak="0">
    <w:nsid w:val="117438AC"/>
    <w:multiLevelType w:val="hybridMultilevel"/>
    <w:tmpl w:val="D48CB3F2"/>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56" w15:restartNumberingAfterBreak="0">
    <w:nsid w:val="11B50FA7"/>
    <w:multiLevelType w:val="multilevel"/>
    <w:tmpl w:val="620866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11C863F1"/>
    <w:multiLevelType w:val="multilevel"/>
    <w:tmpl w:val="CA20AE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11DB4251"/>
    <w:multiLevelType w:val="multilevel"/>
    <w:tmpl w:val="B0948A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9" w15:restartNumberingAfterBreak="0">
    <w:nsid w:val="128E7885"/>
    <w:multiLevelType w:val="hybridMultilevel"/>
    <w:tmpl w:val="C6543B1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60" w15:restartNumberingAfterBreak="0">
    <w:nsid w:val="12AE3EE5"/>
    <w:multiLevelType w:val="hybridMultilevel"/>
    <w:tmpl w:val="3EDA9E24"/>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61" w15:restartNumberingAfterBreak="0">
    <w:nsid w:val="12CE2E8F"/>
    <w:multiLevelType w:val="multilevel"/>
    <w:tmpl w:val="9A74E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12CF4AFD"/>
    <w:multiLevelType w:val="multilevel"/>
    <w:tmpl w:val="31CE3C0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13891D6F"/>
    <w:multiLevelType w:val="multilevel"/>
    <w:tmpl w:val="D6A286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150C23D9"/>
    <w:multiLevelType w:val="hybridMultilevel"/>
    <w:tmpl w:val="F97A54BC"/>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65" w15:restartNumberingAfterBreak="0">
    <w:nsid w:val="152017C9"/>
    <w:multiLevelType w:val="multilevel"/>
    <w:tmpl w:val="6F86D1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6" w15:restartNumberingAfterBreak="0">
    <w:nsid w:val="1547792A"/>
    <w:multiLevelType w:val="multilevel"/>
    <w:tmpl w:val="4BB0FA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7" w15:restartNumberingAfterBreak="0">
    <w:nsid w:val="154C413A"/>
    <w:multiLevelType w:val="hybridMultilevel"/>
    <w:tmpl w:val="075E0C2E"/>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68" w15:restartNumberingAfterBreak="0">
    <w:nsid w:val="15C14377"/>
    <w:multiLevelType w:val="hybridMultilevel"/>
    <w:tmpl w:val="D9AA06AC"/>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69" w15:restartNumberingAfterBreak="0">
    <w:nsid w:val="15F872F7"/>
    <w:multiLevelType w:val="multilevel"/>
    <w:tmpl w:val="77E4E4A0"/>
    <w:lvl w:ilvl="0">
      <w:start w:val="1"/>
      <w:numFmt w:val="bullet"/>
      <w:lvlText w:val=""/>
      <w:lvlJc w:val="left"/>
      <w:pPr>
        <w:tabs>
          <w:tab w:val="num" w:pos="1080"/>
        </w:tabs>
        <w:ind w:left="1080" w:hanging="360"/>
      </w:pPr>
      <w:rPr>
        <w:rFonts w:ascii="Symbol" w:hAnsi="Symbol" w:hint="default"/>
        <w:sz w:val="20"/>
      </w:rPr>
    </w:lvl>
    <w:lvl w:ilvl="1">
      <w:start w:val="1"/>
      <w:numFmt w:val="bullet"/>
      <w:lvlText w:val="o"/>
      <w:lvlJc w:val="left"/>
      <w:pPr>
        <w:tabs>
          <w:tab w:val="num" w:pos="1800"/>
        </w:tabs>
        <w:ind w:left="1800" w:hanging="360"/>
      </w:pPr>
      <w:rPr>
        <w:rFonts w:ascii="Courier New" w:hAnsi="Courier New" w:cs="Times New Roman" w:hint="default"/>
        <w:sz w:val="20"/>
      </w:rPr>
    </w:lvl>
    <w:lvl w:ilvl="2">
      <w:start w:val="1"/>
      <w:numFmt w:val="bullet"/>
      <w:lvlText w:val=""/>
      <w:lvlJc w:val="left"/>
      <w:pPr>
        <w:tabs>
          <w:tab w:val="num" w:pos="2520"/>
        </w:tabs>
        <w:ind w:left="2520" w:hanging="360"/>
      </w:pPr>
      <w:rPr>
        <w:rFonts w:ascii="Wingdings" w:hAnsi="Wingdings" w:hint="default"/>
        <w:sz w:val="20"/>
      </w:rPr>
    </w:lvl>
    <w:lvl w:ilvl="3">
      <w:start w:val="1"/>
      <w:numFmt w:val="bullet"/>
      <w:lvlText w:val=""/>
      <w:lvlJc w:val="left"/>
      <w:pPr>
        <w:tabs>
          <w:tab w:val="num" w:pos="3240"/>
        </w:tabs>
        <w:ind w:left="3240" w:hanging="360"/>
      </w:pPr>
      <w:rPr>
        <w:rFonts w:ascii="Wingdings" w:hAnsi="Wingdings" w:hint="default"/>
        <w:sz w:val="20"/>
      </w:rPr>
    </w:lvl>
    <w:lvl w:ilvl="4">
      <w:start w:val="1"/>
      <w:numFmt w:val="bullet"/>
      <w:lvlText w:val=""/>
      <w:lvlJc w:val="left"/>
      <w:pPr>
        <w:tabs>
          <w:tab w:val="num" w:pos="3960"/>
        </w:tabs>
        <w:ind w:left="3960" w:hanging="360"/>
      </w:pPr>
      <w:rPr>
        <w:rFonts w:ascii="Wingdings" w:hAnsi="Wingdings" w:hint="default"/>
        <w:sz w:val="20"/>
      </w:rPr>
    </w:lvl>
    <w:lvl w:ilvl="5">
      <w:start w:val="1"/>
      <w:numFmt w:val="bullet"/>
      <w:lvlText w:val=""/>
      <w:lvlJc w:val="left"/>
      <w:pPr>
        <w:tabs>
          <w:tab w:val="num" w:pos="4680"/>
        </w:tabs>
        <w:ind w:left="4680" w:hanging="360"/>
      </w:pPr>
      <w:rPr>
        <w:rFonts w:ascii="Wingdings" w:hAnsi="Wingdings" w:hint="default"/>
        <w:sz w:val="20"/>
      </w:rPr>
    </w:lvl>
    <w:lvl w:ilvl="6">
      <w:start w:val="1"/>
      <w:numFmt w:val="bullet"/>
      <w:lvlText w:val=""/>
      <w:lvlJc w:val="left"/>
      <w:pPr>
        <w:tabs>
          <w:tab w:val="num" w:pos="5400"/>
        </w:tabs>
        <w:ind w:left="5400" w:hanging="360"/>
      </w:pPr>
      <w:rPr>
        <w:rFonts w:ascii="Wingdings" w:hAnsi="Wingdings" w:hint="default"/>
        <w:sz w:val="20"/>
      </w:rPr>
    </w:lvl>
    <w:lvl w:ilvl="7">
      <w:start w:val="1"/>
      <w:numFmt w:val="bullet"/>
      <w:lvlText w:val=""/>
      <w:lvlJc w:val="left"/>
      <w:pPr>
        <w:tabs>
          <w:tab w:val="num" w:pos="6120"/>
        </w:tabs>
        <w:ind w:left="6120" w:hanging="360"/>
      </w:pPr>
      <w:rPr>
        <w:rFonts w:ascii="Wingdings" w:hAnsi="Wingdings" w:hint="default"/>
        <w:sz w:val="20"/>
      </w:rPr>
    </w:lvl>
    <w:lvl w:ilvl="8">
      <w:start w:val="1"/>
      <w:numFmt w:val="bullet"/>
      <w:lvlText w:val=""/>
      <w:lvlJc w:val="left"/>
      <w:pPr>
        <w:tabs>
          <w:tab w:val="num" w:pos="6840"/>
        </w:tabs>
        <w:ind w:left="6840" w:hanging="360"/>
      </w:pPr>
      <w:rPr>
        <w:rFonts w:ascii="Wingdings" w:hAnsi="Wingdings" w:hint="default"/>
        <w:sz w:val="20"/>
      </w:rPr>
    </w:lvl>
  </w:abstractNum>
  <w:abstractNum w:abstractNumId="70" w15:restartNumberingAfterBreak="0">
    <w:nsid w:val="16002539"/>
    <w:multiLevelType w:val="hybridMultilevel"/>
    <w:tmpl w:val="771A86F4"/>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71" w15:restartNumberingAfterBreak="0">
    <w:nsid w:val="16102616"/>
    <w:multiLevelType w:val="hybridMultilevel"/>
    <w:tmpl w:val="B4F6D440"/>
    <w:lvl w:ilvl="0" w:tplc="C58E7486">
      <w:numFmt w:val="bullet"/>
      <w:lvlText w:val="•"/>
      <w:lvlJc w:val="left"/>
      <w:pPr>
        <w:ind w:left="1440" w:hanging="720"/>
      </w:pPr>
      <w:rPr>
        <w:rFonts w:ascii="Calibri" w:eastAsiaTheme="minorHAnsi" w:hAnsi="Calibri" w:cs="Calibri"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72" w15:restartNumberingAfterBreak="0">
    <w:nsid w:val="161F6A22"/>
    <w:multiLevelType w:val="multilevel"/>
    <w:tmpl w:val="EA08F3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163777AA"/>
    <w:multiLevelType w:val="multilevel"/>
    <w:tmpl w:val="DAEC3E90"/>
    <w:lvl w:ilvl="0">
      <w:start w:val="1"/>
      <w:numFmt w:val="bullet"/>
      <w:pStyle w:val="ListParagraph"/>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166A0829"/>
    <w:multiLevelType w:val="hybridMultilevel"/>
    <w:tmpl w:val="82D0F460"/>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75" w15:restartNumberingAfterBreak="0">
    <w:nsid w:val="16B14249"/>
    <w:multiLevelType w:val="multilevel"/>
    <w:tmpl w:val="67220D4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16D47966"/>
    <w:multiLevelType w:val="multilevel"/>
    <w:tmpl w:val="281CFD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7" w15:restartNumberingAfterBreak="0">
    <w:nsid w:val="16E62AD2"/>
    <w:multiLevelType w:val="multilevel"/>
    <w:tmpl w:val="D61EDB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15:restartNumberingAfterBreak="0">
    <w:nsid w:val="17596853"/>
    <w:multiLevelType w:val="hybridMultilevel"/>
    <w:tmpl w:val="27DA3EA6"/>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79" w15:restartNumberingAfterBreak="0">
    <w:nsid w:val="18047A32"/>
    <w:multiLevelType w:val="hybridMultilevel"/>
    <w:tmpl w:val="4338089C"/>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80" w15:restartNumberingAfterBreak="0">
    <w:nsid w:val="182874BD"/>
    <w:multiLevelType w:val="multilevel"/>
    <w:tmpl w:val="91FCD9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1" w15:restartNumberingAfterBreak="0">
    <w:nsid w:val="188D12DA"/>
    <w:multiLevelType w:val="multilevel"/>
    <w:tmpl w:val="EC421E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15:restartNumberingAfterBreak="0">
    <w:nsid w:val="18A65524"/>
    <w:multiLevelType w:val="hybridMultilevel"/>
    <w:tmpl w:val="3B081280"/>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83" w15:restartNumberingAfterBreak="0">
    <w:nsid w:val="18C913A1"/>
    <w:multiLevelType w:val="multilevel"/>
    <w:tmpl w:val="7BF4E7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 w15:restartNumberingAfterBreak="0">
    <w:nsid w:val="18ED6133"/>
    <w:multiLevelType w:val="multilevel"/>
    <w:tmpl w:val="5008DC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5" w15:restartNumberingAfterBreak="0">
    <w:nsid w:val="18FF1AB7"/>
    <w:multiLevelType w:val="multilevel"/>
    <w:tmpl w:val="4F68E302"/>
    <w:name w:val="EDU - Bullet List"/>
    <w:lvl w:ilvl="0">
      <w:start w:val="1"/>
      <w:numFmt w:val="bullet"/>
      <w:pStyle w:val="ListBullet"/>
      <w:lvlText w:val=""/>
      <w:lvlJc w:val="left"/>
      <w:pPr>
        <w:ind w:left="360" w:hanging="360"/>
      </w:pPr>
      <w:rPr>
        <w:rFonts w:ascii="Symbol" w:hAnsi="Symbol" w:hint="default"/>
      </w:rPr>
    </w:lvl>
    <w:lvl w:ilvl="1">
      <w:start w:val="1"/>
      <w:numFmt w:val="none"/>
      <w:pStyle w:val="ListBullet2"/>
      <w:lvlText w:val="%2–"/>
      <w:lvlJc w:val="left"/>
      <w:pPr>
        <w:ind w:left="284" w:firstLine="283"/>
      </w:pPr>
      <w:rPr>
        <w:rFonts w:hint="default"/>
      </w:rPr>
    </w:lvl>
    <w:lvl w:ilvl="2">
      <w:start w:val="1"/>
      <w:numFmt w:val="none"/>
      <w:lvlText w:val="%3o"/>
      <w:lvlJc w:val="right"/>
      <w:pPr>
        <w:ind w:left="567" w:firstLine="284"/>
      </w:pPr>
      <w:rPr>
        <w:rFonts w:hint="default"/>
      </w:rPr>
    </w:lvl>
    <w:lvl w:ilvl="3">
      <w:start w:val="1"/>
      <w:numFmt w:val="none"/>
      <w:lvlText w:val="%4"/>
      <w:lvlJc w:val="left"/>
      <w:pPr>
        <w:ind w:left="851" w:firstLine="283"/>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6" w15:restartNumberingAfterBreak="0">
    <w:nsid w:val="19161197"/>
    <w:multiLevelType w:val="multilevel"/>
    <w:tmpl w:val="1470915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7" w15:restartNumberingAfterBreak="0">
    <w:nsid w:val="197E1BD0"/>
    <w:multiLevelType w:val="multilevel"/>
    <w:tmpl w:val="47A4D6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 w15:restartNumberingAfterBreak="0">
    <w:nsid w:val="1A6078C7"/>
    <w:multiLevelType w:val="multilevel"/>
    <w:tmpl w:val="8C4E29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 w15:restartNumberingAfterBreak="0">
    <w:nsid w:val="1A7EFD6F"/>
    <w:multiLevelType w:val="hybridMultilevel"/>
    <w:tmpl w:val="9436721C"/>
    <w:lvl w:ilvl="0" w:tplc="28A00BDA">
      <w:start w:val="1"/>
      <w:numFmt w:val="bullet"/>
      <w:lvlText w:val=""/>
      <w:lvlJc w:val="left"/>
      <w:pPr>
        <w:ind w:left="720" w:hanging="360"/>
      </w:pPr>
      <w:rPr>
        <w:rFonts w:ascii="Symbol" w:hAnsi="Symbol" w:hint="default"/>
      </w:rPr>
    </w:lvl>
    <w:lvl w:ilvl="1" w:tplc="147E9FC0">
      <w:start w:val="1"/>
      <w:numFmt w:val="bullet"/>
      <w:lvlText w:val="o"/>
      <w:lvlJc w:val="left"/>
      <w:pPr>
        <w:ind w:left="1440" w:hanging="360"/>
      </w:pPr>
      <w:rPr>
        <w:rFonts w:ascii="Courier New" w:hAnsi="Courier New" w:hint="default"/>
      </w:rPr>
    </w:lvl>
    <w:lvl w:ilvl="2" w:tplc="FEFE23B4">
      <w:start w:val="1"/>
      <w:numFmt w:val="bullet"/>
      <w:lvlText w:val=""/>
      <w:lvlJc w:val="left"/>
      <w:pPr>
        <w:ind w:left="2160" w:hanging="360"/>
      </w:pPr>
      <w:rPr>
        <w:rFonts w:ascii="Wingdings" w:hAnsi="Wingdings" w:hint="default"/>
      </w:rPr>
    </w:lvl>
    <w:lvl w:ilvl="3" w:tplc="19485D78">
      <w:start w:val="1"/>
      <w:numFmt w:val="bullet"/>
      <w:lvlText w:val=""/>
      <w:lvlJc w:val="left"/>
      <w:pPr>
        <w:ind w:left="2880" w:hanging="360"/>
      </w:pPr>
      <w:rPr>
        <w:rFonts w:ascii="Symbol" w:hAnsi="Symbol" w:hint="default"/>
      </w:rPr>
    </w:lvl>
    <w:lvl w:ilvl="4" w:tplc="37844562">
      <w:start w:val="1"/>
      <w:numFmt w:val="bullet"/>
      <w:lvlText w:val="o"/>
      <w:lvlJc w:val="left"/>
      <w:pPr>
        <w:ind w:left="3600" w:hanging="360"/>
      </w:pPr>
      <w:rPr>
        <w:rFonts w:ascii="Courier New" w:hAnsi="Courier New" w:hint="default"/>
      </w:rPr>
    </w:lvl>
    <w:lvl w:ilvl="5" w:tplc="0B96FFAA">
      <w:start w:val="1"/>
      <w:numFmt w:val="bullet"/>
      <w:lvlText w:val=""/>
      <w:lvlJc w:val="left"/>
      <w:pPr>
        <w:ind w:left="4320" w:hanging="360"/>
      </w:pPr>
      <w:rPr>
        <w:rFonts w:ascii="Wingdings" w:hAnsi="Wingdings" w:hint="default"/>
      </w:rPr>
    </w:lvl>
    <w:lvl w:ilvl="6" w:tplc="B0EAA234">
      <w:start w:val="1"/>
      <w:numFmt w:val="bullet"/>
      <w:lvlText w:val=""/>
      <w:lvlJc w:val="left"/>
      <w:pPr>
        <w:ind w:left="5040" w:hanging="360"/>
      </w:pPr>
      <w:rPr>
        <w:rFonts w:ascii="Symbol" w:hAnsi="Symbol" w:hint="default"/>
      </w:rPr>
    </w:lvl>
    <w:lvl w:ilvl="7" w:tplc="106A1FA2">
      <w:start w:val="1"/>
      <w:numFmt w:val="bullet"/>
      <w:lvlText w:val="o"/>
      <w:lvlJc w:val="left"/>
      <w:pPr>
        <w:ind w:left="5760" w:hanging="360"/>
      </w:pPr>
      <w:rPr>
        <w:rFonts w:ascii="Courier New" w:hAnsi="Courier New" w:hint="default"/>
      </w:rPr>
    </w:lvl>
    <w:lvl w:ilvl="8" w:tplc="048A9C1E">
      <w:start w:val="1"/>
      <w:numFmt w:val="bullet"/>
      <w:lvlText w:val=""/>
      <w:lvlJc w:val="left"/>
      <w:pPr>
        <w:ind w:left="6480" w:hanging="360"/>
      </w:pPr>
      <w:rPr>
        <w:rFonts w:ascii="Wingdings" w:hAnsi="Wingdings" w:hint="default"/>
      </w:rPr>
    </w:lvl>
  </w:abstractNum>
  <w:abstractNum w:abstractNumId="90" w15:restartNumberingAfterBreak="0">
    <w:nsid w:val="1AED208A"/>
    <w:multiLevelType w:val="multilevel"/>
    <w:tmpl w:val="198423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 w15:restartNumberingAfterBreak="0">
    <w:nsid w:val="1AFF6B73"/>
    <w:multiLevelType w:val="multilevel"/>
    <w:tmpl w:val="D5024A5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2" w15:restartNumberingAfterBreak="0">
    <w:nsid w:val="1B7B6179"/>
    <w:multiLevelType w:val="multilevel"/>
    <w:tmpl w:val="405C59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3" w15:restartNumberingAfterBreak="0">
    <w:nsid w:val="1B900B42"/>
    <w:multiLevelType w:val="hybridMultilevel"/>
    <w:tmpl w:val="42A28F90"/>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94" w15:restartNumberingAfterBreak="0">
    <w:nsid w:val="1BEA2991"/>
    <w:multiLevelType w:val="hybridMultilevel"/>
    <w:tmpl w:val="42CAA2DC"/>
    <w:lvl w:ilvl="0" w:tplc="453C63F8">
      <w:start w:val="1"/>
      <w:numFmt w:val="bullet"/>
      <w:pStyle w:val="GuidanceTex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5" w15:restartNumberingAfterBreak="0">
    <w:nsid w:val="1C384C85"/>
    <w:multiLevelType w:val="multilevel"/>
    <w:tmpl w:val="B986C7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6" w15:restartNumberingAfterBreak="0">
    <w:nsid w:val="1C797344"/>
    <w:multiLevelType w:val="multilevel"/>
    <w:tmpl w:val="77E4E4A0"/>
    <w:lvl w:ilvl="0">
      <w:start w:val="1"/>
      <w:numFmt w:val="bullet"/>
      <w:lvlText w:val=""/>
      <w:lvlJc w:val="left"/>
      <w:pPr>
        <w:tabs>
          <w:tab w:val="num" w:pos="1080"/>
        </w:tabs>
        <w:ind w:left="1080" w:hanging="360"/>
      </w:pPr>
      <w:rPr>
        <w:rFonts w:ascii="Symbol" w:hAnsi="Symbol" w:hint="default"/>
        <w:sz w:val="20"/>
      </w:rPr>
    </w:lvl>
    <w:lvl w:ilvl="1">
      <w:start w:val="1"/>
      <w:numFmt w:val="bullet"/>
      <w:lvlText w:val="o"/>
      <w:lvlJc w:val="left"/>
      <w:pPr>
        <w:tabs>
          <w:tab w:val="num" w:pos="1800"/>
        </w:tabs>
        <w:ind w:left="1800" w:hanging="360"/>
      </w:pPr>
      <w:rPr>
        <w:rFonts w:ascii="Courier New" w:hAnsi="Courier New" w:cs="Times New Roman" w:hint="default"/>
        <w:sz w:val="20"/>
      </w:rPr>
    </w:lvl>
    <w:lvl w:ilvl="2">
      <w:start w:val="1"/>
      <w:numFmt w:val="bullet"/>
      <w:lvlText w:val=""/>
      <w:lvlJc w:val="left"/>
      <w:pPr>
        <w:tabs>
          <w:tab w:val="num" w:pos="2520"/>
        </w:tabs>
        <w:ind w:left="2520" w:hanging="360"/>
      </w:pPr>
      <w:rPr>
        <w:rFonts w:ascii="Wingdings" w:hAnsi="Wingdings" w:hint="default"/>
        <w:sz w:val="20"/>
      </w:rPr>
    </w:lvl>
    <w:lvl w:ilvl="3">
      <w:start w:val="1"/>
      <w:numFmt w:val="bullet"/>
      <w:lvlText w:val=""/>
      <w:lvlJc w:val="left"/>
      <w:pPr>
        <w:tabs>
          <w:tab w:val="num" w:pos="3240"/>
        </w:tabs>
        <w:ind w:left="3240" w:hanging="360"/>
      </w:pPr>
      <w:rPr>
        <w:rFonts w:ascii="Wingdings" w:hAnsi="Wingdings" w:hint="default"/>
        <w:sz w:val="20"/>
      </w:rPr>
    </w:lvl>
    <w:lvl w:ilvl="4">
      <w:start w:val="1"/>
      <w:numFmt w:val="bullet"/>
      <w:lvlText w:val=""/>
      <w:lvlJc w:val="left"/>
      <w:pPr>
        <w:tabs>
          <w:tab w:val="num" w:pos="3960"/>
        </w:tabs>
        <w:ind w:left="3960" w:hanging="360"/>
      </w:pPr>
      <w:rPr>
        <w:rFonts w:ascii="Wingdings" w:hAnsi="Wingdings" w:hint="default"/>
        <w:sz w:val="20"/>
      </w:rPr>
    </w:lvl>
    <w:lvl w:ilvl="5">
      <w:start w:val="1"/>
      <w:numFmt w:val="bullet"/>
      <w:lvlText w:val=""/>
      <w:lvlJc w:val="left"/>
      <w:pPr>
        <w:tabs>
          <w:tab w:val="num" w:pos="4680"/>
        </w:tabs>
        <w:ind w:left="4680" w:hanging="360"/>
      </w:pPr>
      <w:rPr>
        <w:rFonts w:ascii="Wingdings" w:hAnsi="Wingdings" w:hint="default"/>
        <w:sz w:val="20"/>
      </w:rPr>
    </w:lvl>
    <w:lvl w:ilvl="6">
      <w:start w:val="1"/>
      <w:numFmt w:val="bullet"/>
      <w:lvlText w:val=""/>
      <w:lvlJc w:val="left"/>
      <w:pPr>
        <w:tabs>
          <w:tab w:val="num" w:pos="5400"/>
        </w:tabs>
        <w:ind w:left="5400" w:hanging="360"/>
      </w:pPr>
      <w:rPr>
        <w:rFonts w:ascii="Wingdings" w:hAnsi="Wingdings" w:hint="default"/>
        <w:sz w:val="20"/>
      </w:rPr>
    </w:lvl>
    <w:lvl w:ilvl="7">
      <w:start w:val="1"/>
      <w:numFmt w:val="bullet"/>
      <w:lvlText w:val=""/>
      <w:lvlJc w:val="left"/>
      <w:pPr>
        <w:tabs>
          <w:tab w:val="num" w:pos="6120"/>
        </w:tabs>
        <w:ind w:left="6120" w:hanging="360"/>
      </w:pPr>
      <w:rPr>
        <w:rFonts w:ascii="Wingdings" w:hAnsi="Wingdings" w:hint="default"/>
        <w:sz w:val="20"/>
      </w:rPr>
    </w:lvl>
    <w:lvl w:ilvl="8">
      <w:start w:val="1"/>
      <w:numFmt w:val="bullet"/>
      <w:lvlText w:val=""/>
      <w:lvlJc w:val="left"/>
      <w:pPr>
        <w:tabs>
          <w:tab w:val="num" w:pos="6840"/>
        </w:tabs>
        <w:ind w:left="6840" w:hanging="360"/>
      </w:pPr>
      <w:rPr>
        <w:rFonts w:ascii="Wingdings" w:hAnsi="Wingdings" w:hint="default"/>
        <w:sz w:val="20"/>
      </w:rPr>
    </w:lvl>
  </w:abstractNum>
  <w:abstractNum w:abstractNumId="97" w15:restartNumberingAfterBreak="0">
    <w:nsid w:val="1CCC03E9"/>
    <w:multiLevelType w:val="hybridMultilevel"/>
    <w:tmpl w:val="723CD104"/>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98" w15:restartNumberingAfterBreak="0">
    <w:nsid w:val="1D7C4656"/>
    <w:multiLevelType w:val="hybridMultilevel"/>
    <w:tmpl w:val="330A70E4"/>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99" w15:restartNumberingAfterBreak="0">
    <w:nsid w:val="1D9C2F13"/>
    <w:multiLevelType w:val="hybridMultilevel"/>
    <w:tmpl w:val="2C48144C"/>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00" w15:restartNumberingAfterBreak="0">
    <w:nsid w:val="1DEA5266"/>
    <w:multiLevelType w:val="multilevel"/>
    <w:tmpl w:val="315C16BE"/>
    <w:lvl w:ilvl="0">
      <w:start w:val="1"/>
      <w:numFmt w:val="bullet"/>
      <w:lvlText w:val=""/>
      <w:lvlJc w:val="left"/>
      <w:pPr>
        <w:tabs>
          <w:tab w:val="num" w:pos="1080"/>
        </w:tabs>
        <w:ind w:left="1080" w:hanging="360"/>
      </w:pPr>
      <w:rPr>
        <w:rFonts w:ascii="Symbol" w:hAnsi="Symbol" w:hint="default"/>
        <w:sz w:val="20"/>
      </w:rPr>
    </w:lvl>
    <w:lvl w:ilvl="1">
      <w:start w:val="1"/>
      <w:numFmt w:val="bullet"/>
      <w:lvlText w:val="o"/>
      <w:lvlJc w:val="left"/>
      <w:pPr>
        <w:tabs>
          <w:tab w:val="num" w:pos="1800"/>
        </w:tabs>
        <w:ind w:left="1800" w:hanging="360"/>
      </w:pPr>
      <w:rPr>
        <w:rFonts w:ascii="Courier New" w:hAnsi="Courier New" w:cs="Times New Roman" w:hint="default"/>
        <w:sz w:val="20"/>
      </w:rPr>
    </w:lvl>
    <w:lvl w:ilvl="2">
      <w:start w:val="1"/>
      <w:numFmt w:val="bullet"/>
      <w:lvlText w:val=""/>
      <w:lvlJc w:val="left"/>
      <w:pPr>
        <w:tabs>
          <w:tab w:val="num" w:pos="2520"/>
        </w:tabs>
        <w:ind w:left="2520" w:hanging="360"/>
      </w:pPr>
      <w:rPr>
        <w:rFonts w:ascii="Wingdings" w:hAnsi="Wingdings" w:hint="default"/>
        <w:sz w:val="20"/>
      </w:rPr>
    </w:lvl>
    <w:lvl w:ilvl="3">
      <w:start w:val="1"/>
      <w:numFmt w:val="bullet"/>
      <w:lvlText w:val=""/>
      <w:lvlJc w:val="left"/>
      <w:pPr>
        <w:tabs>
          <w:tab w:val="num" w:pos="3240"/>
        </w:tabs>
        <w:ind w:left="3240" w:hanging="360"/>
      </w:pPr>
      <w:rPr>
        <w:rFonts w:ascii="Wingdings" w:hAnsi="Wingdings" w:hint="default"/>
        <w:sz w:val="20"/>
      </w:rPr>
    </w:lvl>
    <w:lvl w:ilvl="4">
      <w:start w:val="1"/>
      <w:numFmt w:val="bullet"/>
      <w:lvlText w:val=""/>
      <w:lvlJc w:val="left"/>
      <w:pPr>
        <w:tabs>
          <w:tab w:val="num" w:pos="3960"/>
        </w:tabs>
        <w:ind w:left="3960" w:hanging="360"/>
      </w:pPr>
      <w:rPr>
        <w:rFonts w:ascii="Wingdings" w:hAnsi="Wingdings" w:hint="default"/>
        <w:sz w:val="20"/>
      </w:rPr>
    </w:lvl>
    <w:lvl w:ilvl="5">
      <w:start w:val="1"/>
      <w:numFmt w:val="bullet"/>
      <w:lvlText w:val=""/>
      <w:lvlJc w:val="left"/>
      <w:pPr>
        <w:tabs>
          <w:tab w:val="num" w:pos="4680"/>
        </w:tabs>
        <w:ind w:left="4680" w:hanging="360"/>
      </w:pPr>
      <w:rPr>
        <w:rFonts w:ascii="Wingdings" w:hAnsi="Wingdings" w:hint="default"/>
        <w:sz w:val="20"/>
      </w:rPr>
    </w:lvl>
    <w:lvl w:ilvl="6">
      <w:start w:val="1"/>
      <w:numFmt w:val="bullet"/>
      <w:lvlText w:val=""/>
      <w:lvlJc w:val="left"/>
      <w:pPr>
        <w:tabs>
          <w:tab w:val="num" w:pos="5400"/>
        </w:tabs>
        <w:ind w:left="5400" w:hanging="360"/>
      </w:pPr>
      <w:rPr>
        <w:rFonts w:ascii="Wingdings" w:hAnsi="Wingdings" w:hint="default"/>
        <w:sz w:val="20"/>
      </w:rPr>
    </w:lvl>
    <w:lvl w:ilvl="7">
      <w:start w:val="1"/>
      <w:numFmt w:val="bullet"/>
      <w:lvlText w:val=""/>
      <w:lvlJc w:val="left"/>
      <w:pPr>
        <w:tabs>
          <w:tab w:val="num" w:pos="6120"/>
        </w:tabs>
        <w:ind w:left="6120" w:hanging="360"/>
      </w:pPr>
      <w:rPr>
        <w:rFonts w:ascii="Wingdings" w:hAnsi="Wingdings" w:hint="default"/>
        <w:sz w:val="20"/>
      </w:rPr>
    </w:lvl>
    <w:lvl w:ilvl="8">
      <w:start w:val="1"/>
      <w:numFmt w:val="bullet"/>
      <w:lvlText w:val=""/>
      <w:lvlJc w:val="left"/>
      <w:pPr>
        <w:tabs>
          <w:tab w:val="num" w:pos="6840"/>
        </w:tabs>
        <w:ind w:left="6840" w:hanging="360"/>
      </w:pPr>
      <w:rPr>
        <w:rFonts w:ascii="Wingdings" w:hAnsi="Wingdings" w:hint="default"/>
        <w:sz w:val="20"/>
      </w:rPr>
    </w:lvl>
  </w:abstractNum>
  <w:abstractNum w:abstractNumId="101" w15:restartNumberingAfterBreak="0">
    <w:nsid w:val="1DF43DAC"/>
    <w:multiLevelType w:val="multilevel"/>
    <w:tmpl w:val="72F218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2" w15:restartNumberingAfterBreak="0">
    <w:nsid w:val="1E294F57"/>
    <w:multiLevelType w:val="multilevel"/>
    <w:tmpl w:val="14D0AB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3" w15:restartNumberingAfterBreak="0">
    <w:nsid w:val="1E474FA3"/>
    <w:multiLevelType w:val="multilevel"/>
    <w:tmpl w:val="EEA4A0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4" w15:restartNumberingAfterBreak="0">
    <w:nsid w:val="1EF26A54"/>
    <w:multiLevelType w:val="multilevel"/>
    <w:tmpl w:val="B176A8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5" w15:restartNumberingAfterBreak="0">
    <w:nsid w:val="1F7D2FC7"/>
    <w:multiLevelType w:val="multilevel"/>
    <w:tmpl w:val="62C0BF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6" w15:restartNumberingAfterBreak="0">
    <w:nsid w:val="1FE71C5E"/>
    <w:multiLevelType w:val="hybridMultilevel"/>
    <w:tmpl w:val="DCBCA952"/>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07" w15:restartNumberingAfterBreak="0">
    <w:nsid w:val="203421BF"/>
    <w:multiLevelType w:val="multilevel"/>
    <w:tmpl w:val="BCCC8E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8" w15:restartNumberingAfterBreak="0">
    <w:nsid w:val="212C532D"/>
    <w:multiLevelType w:val="multilevel"/>
    <w:tmpl w:val="7512B20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9" w15:restartNumberingAfterBreak="0">
    <w:nsid w:val="216B3739"/>
    <w:multiLevelType w:val="multilevel"/>
    <w:tmpl w:val="97143E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0" w15:restartNumberingAfterBreak="0">
    <w:nsid w:val="2198751B"/>
    <w:multiLevelType w:val="multilevel"/>
    <w:tmpl w:val="9E025E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1" w15:restartNumberingAfterBreak="0">
    <w:nsid w:val="2199332F"/>
    <w:multiLevelType w:val="multilevel"/>
    <w:tmpl w:val="AD60DE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2" w15:restartNumberingAfterBreak="0">
    <w:nsid w:val="21B671CF"/>
    <w:multiLevelType w:val="multilevel"/>
    <w:tmpl w:val="BC1280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3" w15:restartNumberingAfterBreak="0">
    <w:nsid w:val="226547A6"/>
    <w:multiLevelType w:val="multilevel"/>
    <w:tmpl w:val="03E274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4" w15:restartNumberingAfterBreak="0">
    <w:nsid w:val="22AA1CFC"/>
    <w:multiLevelType w:val="hybridMultilevel"/>
    <w:tmpl w:val="652E0AF2"/>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15" w15:restartNumberingAfterBreak="0">
    <w:nsid w:val="23081A3C"/>
    <w:multiLevelType w:val="hybridMultilevel"/>
    <w:tmpl w:val="2B26C11C"/>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16" w15:restartNumberingAfterBreak="0">
    <w:nsid w:val="241D28E9"/>
    <w:multiLevelType w:val="multilevel"/>
    <w:tmpl w:val="6B225B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7" w15:restartNumberingAfterBreak="0">
    <w:nsid w:val="244C42E1"/>
    <w:multiLevelType w:val="hybridMultilevel"/>
    <w:tmpl w:val="E070EB5E"/>
    <w:lvl w:ilvl="0" w:tplc="C58E7486">
      <w:numFmt w:val="bullet"/>
      <w:lvlText w:val="•"/>
      <w:lvlJc w:val="left"/>
      <w:pPr>
        <w:ind w:left="1440" w:hanging="720"/>
      </w:pPr>
      <w:rPr>
        <w:rFonts w:ascii="Calibri" w:eastAsiaTheme="minorHAnsi" w:hAnsi="Calibri" w:cs="Calibri"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18" w15:restartNumberingAfterBreak="0">
    <w:nsid w:val="247B479B"/>
    <w:multiLevelType w:val="multilevel"/>
    <w:tmpl w:val="AFDC2DD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9" w15:restartNumberingAfterBreak="0">
    <w:nsid w:val="253052F5"/>
    <w:multiLevelType w:val="multilevel"/>
    <w:tmpl w:val="78944F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0" w15:restartNumberingAfterBreak="0">
    <w:nsid w:val="25D21583"/>
    <w:multiLevelType w:val="hybridMultilevel"/>
    <w:tmpl w:val="11BA64A4"/>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21" w15:restartNumberingAfterBreak="0">
    <w:nsid w:val="260A16A3"/>
    <w:multiLevelType w:val="multilevel"/>
    <w:tmpl w:val="5F826EC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2" w15:restartNumberingAfterBreak="0">
    <w:nsid w:val="2678109C"/>
    <w:multiLevelType w:val="hybridMultilevel"/>
    <w:tmpl w:val="DF12328C"/>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23" w15:restartNumberingAfterBreak="0">
    <w:nsid w:val="26FA7820"/>
    <w:multiLevelType w:val="multilevel"/>
    <w:tmpl w:val="5BF06E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4" w15:restartNumberingAfterBreak="0">
    <w:nsid w:val="28591CA8"/>
    <w:multiLevelType w:val="multilevel"/>
    <w:tmpl w:val="06DA13E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5" w15:restartNumberingAfterBreak="0">
    <w:nsid w:val="28A861DE"/>
    <w:multiLevelType w:val="multilevel"/>
    <w:tmpl w:val="825C876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6" w15:restartNumberingAfterBreak="0">
    <w:nsid w:val="28F04CCC"/>
    <w:multiLevelType w:val="multilevel"/>
    <w:tmpl w:val="05EA1E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7" w15:restartNumberingAfterBreak="0">
    <w:nsid w:val="28F56A78"/>
    <w:multiLevelType w:val="multilevel"/>
    <w:tmpl w:val="BD6A01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8" w15:restartNumberingAfterBreak="0">
    <w:nsid w:val="29085B3E"/>
    <w:multiLevelType w:val="multilevel"/>
    <w:tmpl w:val="5810DB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9" w15:restartNumberingAfterBreak="0">
    <w:nsid w:val="2919520F"/>
    <w:multiLevelType w:val="multilevel"/>
    <w:tmpl w:val="BA54D1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0" w15:restartNumberingAfterBreak="0">
    <w:nsid w:val="2980415F"/>
    <w:multiLevelType w:val="multilevel"/>
    <w:tmpl w:val="21C291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1" w15:restartNumberingAfterBreak="0">
    <w:nsid w:val="29892A40"/>
    <w:multiLevelType w:val="multilevel"/>
    <w:tmpl w:val="32541F6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2" w15:restartNumberingAfterBreak="0">
    <w:nsid w:val="29CA74A9"/>
    <w:multiLevelType w:val="hybridMultilevel"/>
    <w:tmpl w:val="80E0A82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3" w15:restartNumberingAfterBreak="0">
    <w:nsid w:val="2A3C7C77"/>
    <w:multiLevelType w:val="multilevel"/>
    <w:tmpl w:val="52444C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4" w15:restartNumberingAfterBreak="0">
    <w:nsid w:val="2AC32839"/>
    <w:multiLevelType w:val="hybridMultilevel"/>
    <w:tmpl w:val="BB7E6572"/>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35" w15:restartNumberingAfterBreak="0">
    <w:nsid w:val="2B6C7FA0"/>
    <w:multiLevelType w:val="multilevel"/>
    <w:tmpl w:val="D8AA6C0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6" w15:restartNumberingAfterBreak="0">
    <w:nsid w:val="2BE24A2A"/>
    <w:multiLevelType w:val="multilevel"/>
    <w:tmpl w:val="BFC2E5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7" w15:restartNumberingAfterBreak="0">
    <w:nsid w:val="2CD511A2"/>
    <w:multiLevelType w:val="multilevel"/>
    <w:tmpl w:val="4F1E9C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8" w15:restartNumberingAfterBreak="0">
    <w:nsid w:val="2D1A74DF"/>
    <w:multiLevelType w:val="multilevel"/>
    <w:tmpl w:val="AACA81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9" w15:restartNumberingAfterBreak="0">
    <w:nsid w:val="2D8D2478"/>
    <w:multiLevelType w:val="multilevel"/>
    <w:tmpl w:val="7F20754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0" w15:restartNumberingAfterBreak="0">
    <w:nsid w:val="2DB00022"/>
    <w:multiLevelType w:val="hybridMultilevel"/>
    <w:tmpl w:val="81E81CD0"/>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41" w15:restartNumberingAfterBreak="0">
    <w:nsid w:val="2E1F0CBD"/>
    <w:multiLevelType w:val="multilevel"/>
    <w:tmpl w:val="C3507B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2" w15:restartNumberingAfterBreak="0">
    <w:nsid w:val="2E646829"/>
    <w:multiLevelType w:val="multilevel"/>
    <w:tmpl w:val="74B00926"/>
    <w:name w:val="EDU - List Number"/>
    <w:lvl w:ilvl="0">
      <w:start w:val="1"/>
      <w:numFmt w:val="decimal"/>
      <w:pStyle w:val="ListNumber"/>
      <w:lvlText w:val="%1."/>
      <w:lvlJc w:val="left"/>
      <w:pPr>
        <w:ind w:left="397" w:hanging="397"/>
      </w:pPr>
      <w:rPr>
        <w:rFonts w:hint="default"/>
      </w:rPr>
    </w:lvl>
    <w:lvl w:ilvl="1">
      <w:start w:val="1"/>
      <w:numFmt w:val="decimal"/>
      <w:pStyle w:val="ListNumber2"/>
      <w:lvlText w:val="%1.%2"/>
      <w:lvlJc w:val="left"/>
      <w:pPr>
        <w:ind w:left="964" w:hanging="567"/>
      </w:pPr>
      <w:rPr>
        <w:rFonts w:hint="default"/>
      </w:rPr>
    </w:lvl>
    <w:lvl w:ilvl="2">
      <w:start w:val="1"/>
      <w:numFmt w:val="decimal"/>
      <w:pStyle w:val="ListNumber3"/>
      <w:lvlText w:val="%1.%2.%3."/>
      <w:lvlJc w:val="left"/>
      <w:pPr>
        <w:ind w:left="1814" w:hanging="850"/>
      </w:pPr>
      <w:rPr>
        <w:rFonts w:hint="default"/>
      </w:rPr>
    </w:lvl>
    <w:lvl w:ilvl="3">
      <w:start w:val="1"/>
      <w:numFmt w:val="decimal"/>
      <w:pStyle w:val="ListNumber4"/>
      <w:lvlText w:val="%1.%2.%3.%4."/>
      <w:lvlJc w:val="left"/>
      <w:pPr>
        <w:ind w:left="2892" w:hanging="1078"/>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3" w15:restartNumberingAfterBreak="0">
    <w:nsid w:val="2EA53E4C"/>
    <w:multiLevelType w:val="multilevel"/>
    <w:tmpl w:val="F1481754"/>
    <w:name w:val="List number2"/>
    <w:lvl w:ilvl="0">
      <w:start w:val="1"/>
      <w:numFmt w:val="bullet"/>
      <w:lvlText w:val=""/>
      <w:lvlJc w:val="left"/>
      <w:pPr>
        <w:ind w:left="357" w:hanging="357"/>
      </w:pPr>
      <w:rPr>
        <w:rFonts w:ascii="Symbol" w:hAnsi="Symbol" w:cs="Times New Roman" w:hint="default"/>
        <w:color w:val="auto"/>
      </w:rPr>
    </w:lvl>
    <w:lvl w:ilvl="1">
      <w:start w:val="1"/>
      <w:numFmt w:val="bullet"/>
      <w:lvlText w:val="○"/>
      <w:lvlJc w:val="left"/>
      <w:pPr>
        <w:ind w:left="851" w:hanging="494"/>
      </w:pPr>
      <w:rPr>
        <w:rFonts w:ascii="Courier New" w:hAnsi="Courier New" w:cs="Times New Roman" w:hint="default"/>
        <w:color w:val="auto"/>
      </w:rPr>
    </w:lvl>
    <w:lvl w:ilvl="2">
      <w:start w:val="1"/>
      <w:numFmt w:val="bullet"/>
      <w:lvlText w:val="–"/>
      <w:lvlJc w:val="left"/>
      <w:pPr>
        <w:tabs>
          <w:tab w:val="num" w:pos="1985"/>
        </w:tabs>
        <w:ind w:left="1418" w:hanging="567"/>
      </w:pPr>
      <w:rPr>
        <w:rFonts w:ascii="Calibri" w:hAnsi="Calibri" w:cs="Times New Roman" w:hint="default"/>
        <w:color w:val="auto"/>
      </w:rPr>
    </w:lvl>
    <w:lvl w:ilvl="3">
      <w:start w:val="1"/>
      <w:numFmt w:val="bullet"/>
      <w:lvlText w:val=""/>
      <w:lvlJc w:val="left"/>
      <w:pPr>
        <w:tabs>
          <w:tab w:val="num" w:pos="2552"/>
        </w:tabs>
        <w:ind w:left="2126" w:hanging="567"/>
      </w:pPr>
      <w:rPr>
        <w:rFonts w:ascii="Wingdings" w:hAnsi="Wingdings"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4" w15:restartNumberingAfterBreak="0">
    <w:nsid w:val="2EEC467C"/>
    <w:multiLevelType w:val="hybridMultilevel"/>
    <w:tmpl w:val="672EC1D2"/>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45" w15:restartNumberingAfterBreak="0">
    <w:nsid w:val="2F9070E0"/>
    <w:multiLevelType w:val="hybridMultilevel"/>
    <w:tmpl w:val="0E0EA040"/>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46" w15:restartNumberingAfterBreak="0">
    <w:nsid w:val="301F52EA"/>
    <w:multiLevelType w:val="multilevel"/>
    <w:tmpl w:val="4AA068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7" w15:restartNumberingAfterBreak="0">
    <w:nsid w:val="305B59F3"/>
    <w:multiLevelType w:val="multilevel"/>
    <w:tmpl w:val="F42822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8" w15:restartNumberingAfterBreak="0">
    <w:nsid w:val="319A2B4E"/>
    <w:multiLevelType w:val="hybridMultilevel"/>
    <w:tmpl w:val="1FDCB5A2"/>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49" w15:restartNumberingAfterBreak="0">
    <w:nsid w:val="31A000FA"/>
    <w:multiLevelType w:val="multilevel"/>
    <w:tmpl w:val="2CCA85C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0" w15:restartNumberingAfterBreak="0">
    <w:nsid w:val="31CA616F"/>
    <w:multiLevelType w:val="multilevel"/>
    <w:tmpl w:val="787252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1" w15:restartNumberingAfterBreak="0">
    <w:nsid w:val="31FB3206"/>
    <w:multiLevelType w:val="multilevel"/>
    <w:tmpl w:val="95FC748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2" w15:restartNumberingAfterBreak="0">
    <w:nsid w:val="328F4ABA"/>
    <w:multiLevelType w:val="multilevel"/>
    <w:tmpl w:val="16B0A6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3" w15:restartNumberingAfterBreak="0">
    <w:nsid w:val="32B92B02"/>
    <w:multiLevelType w:val="multilevel"/>
    <w:tmpl w:val="3A44940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4" w15:restartNumberingAfterBreak="0">
    <w:nsid w:val="330F7335"/>
    <w:multiLevelType w:val="multilevel"/>
    <w:tmpl w:val="FD2295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5" w15:restartNumberingAfterBreak="0">
    <w:nsid w:val="33167F16"/>
    <w:multiLevelType w:val="multilevel"/>
    <w:tmpl w:val="6EECED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6" w15:restartNumberingAfterBreak="0">
    <w:nsid w:val="33CC4EB8"/>
    <w:multiLevelType w:val="multilevel"/>
    <w:tmpl w:val="6226B4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7" w15:restartNumberingAfterBreak="0">
    <w:nsid w:val="344E5720"/>
    <w:multiLevelType w:val="multilevel"/>
    <w:tmpl w:val="5C9EA06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8" w15:restartNumberingAfterBreak="0">
    <w:nsid w:val="34A96A34"/>
    <w:multiLevelType w:val="multilevel"/>
    <w:tmpl w:val="1DD82DA6"/>
    <w:name w:val="List number3"/>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9" w15:restartNumberingAfterBreak="0">
    <w:nsid w:val="34B53E8B"/>
    <w:multiLevelType w:val="multilevel"/>
    <w:tmpl w:val="29E0DB8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0" w15:restartNumberingAfterBreak="0">
    <w:nsid w:val="358C6FC7"/>
    <w:multiLevelType w:val="multilevel"/>
    <w:tmpl w:val="ED1E40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1" w15:restartNumberingAfterBreak="0">
    <w:nsid w:val="35B94A53"/>
    <w:multiLevelType w:val="multilevel"/>
    <w:tmpl w:val="4C92EE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2" w15:restartNumberingAfterBreak="0">
    <w:nsid w:val="35EE3C78"/>
    <w:multiLevelType w:val="multilevel"/>
    <w:tmpl w:val="2480C8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3" w15:restartNumberingAfterBreak="0">
    <w:nsid w:val="36A934E6"/>
    <w:multiLevelType w:val="hybridMultilevel"/>
    <w:tmpl w:val="383E26AE"/>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64" w15:restartNumberingAfterBreak="0">
    <w:nsid w:val="373647B3"/>
    <w:multiLevelType w:val="multilevel"/>
    <w:tmpl w:val="D174E0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5" w15:restartNumberingAfterBreak="0">
    <w:nsid w:val="37480D68"/>
    <w:multiLevelType w:val="hybridMultilevel"/>
    <w:tmpl w:val="167E4542"/>
    <w:lvl w:ilvl="0" w:tplc="C58E7486">
      <w:numFmt w:val="bullet"/>
      <w:lvlText w:val="•"/>
      <w:lvlJc w:val="left"/>
      <w:pPr>
        <w:ind w:left="1440" w:hanging="720"/>
      </w:pPr>
      <w:rPr>
        <w:rFonts w:ascii="Calibri" w:eastAsiaTheme="minorHAnsi" w:hAnsi="Calibri" w:cs="Calibri"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66" w15:restartNumberingAfterBreak="0">
    <w:nsid w:val="374D4A2E"/>
    <w:multiLevelType w:val="multilevel"/>
    <w:tmpl w:val="0C00E1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7" w15:restartNumberingAfterBreak="0">
    <w:nsid w:val="37516A23"/>
    <w:multiLevelType w:val="hybridMultilevel"/>
    <w:tmpl w:val="12FA5066"/>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68" w15:restartNumberingAfterBreak="0">
    <w:nsid w:val="37574A69"/>
    <w:multiLevelType w:val="multilevel"/>
    <w:tmpl w:val="BBB839F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9" w15:restartNumberingAfterBreak="0">
    <w:nsid w:val="37D47A0B"/>
    <w:multiLevelType w:val="multilevel"/>
    <w:tmpl w:val="1DD82DA6"/>
    <w:name w:val="EDU - Bullet List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0" w15:restartNumberingAfterBreak="0">
    <w:nsid w:val="37ED2FC4"/>
    <w:multiLevelType w:val="hybridMultilevel"/>
    <w:tmpl w:val="69044FBE"/>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71" w15:restartNumberingAfterBreak="0">
    <w:nsid w:val="38A85002"/>
    <w:multiLevelType w:val="multilevel"/>
    <w:tmpl w:val="3B58F5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2" w15:restartNumberingAfterBreak="0">
    <w:nsid w:val="38F554CC"/>
    <w:multiLevelType w:val="multilevel"/>
    <w:tmpl w:val="AC18C6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3" w15:restartNumberingAfterBreak="0">
    <w:nsid w:val="39134FE4"/>
    <w:multiLevelType w:val="multilevel"/>
    <w:tmpl w:val="5C58F7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4" w15:restartNumberingAfterBreak="0">
    <w:nsid w:val="3A737C12"/>
    <w:multiLevelType w:val="hybridMultilevel"/>
    <w:tmpl w:val="2C18DF22"/>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75" w15:restartNumberingAfterBreak="0">
    <w:nsid w:val="3A9B05C0"/>
    <w:multiLevelType w:val="multilevel"/>
    <w:tmpl w:val="9EF815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6" w15:restartNumberingAfterBreak="0">
    <w:nsid w:val="3ABB5096"/>
    <w:multiLevelType w:val="multilevel"/>
    <w:tmpl w:val="97C60D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7" w15:restartNumberingAfterBreak="0">
    <w:nsid w:val="3ACF63AB"/>
    <w:multiLevelType w:val="multilevel"/>
    <w:tmpl w:val="AC1ADF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8" w15:restartNumberingAfterBreak="0">
    <w:nsid w:val="3AEE6935"/>
    <w:multiLevelType w:val="multilevel"/>
    <w:tmpl w:val="B338213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9" w15:restartNumberingAfterBreak="0">
    <w:nsid w:val="3B057192"/>
    <w:multiLevelType w:val="hybridMultilevel"/>
    <w:tmpl w:val="723C0272"/>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80" w15:restartNumberingAfterBreak="0">
    <w:nsid w:val="3B156292"/>
    <w:multiLevelType w:val="multilevel"/>
    <w:tmpl w:val="A16E65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1" w15:restartNumberingAfterBreak="0">
    <w:nsid w:val="3B417546"/>
    <w:multiLevelType w:val="hybridMultilevel"/>
    <w:tmpl w:val="856AC2B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82" w15:restartNumberingAfterBreak="0">
    <w:nsid w:val="3BB003D1"/>
    <w:multiLevelType w:val="multilevel"/>
    <w:tmpl w:val="5282B7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3" w15:restartNumberingAfterBreak="0">
    <w:nsid w:val="3BD806D9"/>
    <w:multiLevelType w:val="multilevel"/>
    <w:tmpl w:val="BF188D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4" w15:restartNumberingAfterBreak="0">
    <w:nsid w:val="3BF149B4"/>
    <w:multiLevelType w:val="hybridMultilevel"/>
    <w:tmpl w:val="95BE35C2"/>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85" w15:restartNumberingAfterBreak="0">
    <w:nsid w:val="3C886024"/>
    <w:multiLevelType w:val="multilevel"/>
    <w:tmpl w:val="1562AC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6" w15:restartNumberingAfterBreak="0">
    <w:nsid w:val="3D66345D"/>
    <w:multiLevelType w:val="hybridMultilevel"/>
    <w:tmpl w:val="2AEC0F26"/>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87" w15:restartNumberingAfterBreak="0">
    <w:nsid w:val="3E6723E1"/>
    <w:multiLevelType w:val="hybridMultilevel"/>
    <w:tmpl w:val="702CCF56"/>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88" w15:restartNumberingAfterBreak="0">
    <w:nsid w:val="3EF2063F"/>
    <w:multiLevelType w:val="multilevel"/>
    <w:tmpl w:val="B95CB6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9" w15:restartNumberingAfterBreak="0">
    <w:nsid w:val="3F0F50AE"/>
    <w:multiLevelType w:val="multilevel"/>
    <w:tmpl w:val="D1F087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0" w15:restartNumberingAfterBreak="0">
    <w:nsid w:val="3F9C7AB5"/>
    <w:multiLevelType w:val="multilevel"/>
    <w:tmpl w:val="871842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1" w15:restartNumberingAfterBreak="0">
    <w:nsid w:val="401B11E6"/>
    <w:multiLevelType w:val="multilevel"/>
    <w:tmpl w:val="CFEAC9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2" w15:restartNumberingAfterBreak="0">
    <w:nsid w:val="40BF105B"/>
    <w:multiLevelType w:val="multilevel"/>
    <w:tmpl w:val="33CC77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3" w15:restartNumberingAfterBreak="0">
    <w:nsid w:val="40F24963"/>
    <w:multiLevelType w:val="hybridMultilevel"/>
    <w:tmpl w:val="528AE79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94" w15:restartNumberingAfterBreak="0">
    <w:nsid w:val="416338CC"/>
    <w:multiLevelType w:val="multilevel"/>
    <w:tmpl w:val="322051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5" w15:restartNumberingAfterBreak="0">
    <w:nsid w:val="423D4ECC"/>
    <w:multiLevelType w:val="multilevel"/>
    <w:tmpl w:val="595CB5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6" w15:restartNumberingAfterBreak="0">
    <w:nsid w:val="427138E5"/>
    <w:multiLevelType w:val="hybridMultilevel"/>
    <w:tmpl w:val="BD6EA57A"/>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97" w15:restartNumberingAfterBreak="0">
    <w:nsid w:val="429A3EE9"/>
    <w:multiLevelType w:val="multilevel"/>
    <w:tmpl w:val="760C0D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8" w15:restartNumberingAfterBreak="0">
    <w:nsid w:val="43153DDB"/>
    <w:multiLevelType w:val="hybridMultilevel"/>
    <w:tmpl w:val="5908221E"/>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99" w15:restartNumberingAfterBreak="0">
    <w:nsid w:val="436D791E"/>
    <w:multiLevelType w:val="multilevel"/>
    <w:tmpl w:val="81EA52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0" w15:restartNumberingAfterBreak="0">
    <w:nsid w:val="43A30B69"/>
    <w:multiLevelType w:val="multilevel"/>
    <w:tmpl w:val="D7464F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1" w15:restartNumberingAfterBreak="0">
    <w:nsid w:val="43BE0C0F"/>
    <w:multiLevelType w:val="multilevel"/>
    <w:tmpl w:val="AE2C3B1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02" w15:restartNumberingAfterBreak="0">
    <w:nsid w:val="442C0FA4"/>
    <w:multiLevelType w:val="multilevel"/>
    <w:tmpl w:val="6F347C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3" w15:restartNumberingAfterBreak="0">
    <w:nsid w:val="450E78D0"/>
    <w:multiLevelType w:val="multilevel"/>
    <w:tmpl w:val="1CF085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04" w15:restartNumberingAfterBreak="0">
    <w:nsid w:val="45CE82EE"/>
    <w:multiLevelType w:val="hybridMultilevel"/>
    <w:tmpl w:val="B8ECA4DC"/>
    <w:lvl w:ilvl="0" w:tplc="FB7AFC7A">
      <w:start w:val="1"/>
      <w:numFmt w:val="bullet"/>
      <w:lvlText w:val=""/>
      <w:lvlJc w:val="left"/>
      <w:pPr>
        <w:ind w:left="720" w:hanging="360"/>
      </w:pPr>
      <w:rPr>
        <w:rFonts w:ascii="Symbol" w:hAnsi="Symbol" w:hint="default"/>
      </w:rPr>
    </w:lvl>
    <w:lvl w:ilvl="1" w:tplc="698A3952">
      <w:start w:val="1"/>
      <w:numFmt w:val="bullet"/>
      <w:lvlText w:val="o"/>
      <w:lvlJc w:val="left"/>
      <w:pPr>
        <w:ind w:left="1440" w:hanging="360"/>
      </w:pPr>
      <w:rPr>
        <w:rFonts w:ascii="Courier New" w:hAnsi="Courier New" w:hint="default"/>
      </w:rPr>
    </w:lvl>
    <w:lvl w:ilvl="2" w:tplc="5E320EA0">
      <w:start w:val="1"/>
      <w:numFmt w:val="bullet"/>
      <w:lvlText w:val=""/>
      <w:lvlJc w:val="left"/>
      <w:pPr>
        <w:ind w:left="2160" w:hanging="360"/>
      </w:pPr>
      <w:rPr>
        <w:rFonts w:ascii="Wingdings" w:hAnsi="Wingdings" w:hint="default"/>
      </w:rPr>
    </w:lvl>
    <w:lvl w:ilvl="3" w:tplc="57500FFA">
      <w:start w:val="1"/>
      <w:numFmt w:val="bullet"/>
      <w:lvlText w:val=""/>
      <w:lvlJc w:val="left"/>
      <w:pPr>
        <w:ind w:left="2880" w:hanging="360"/>
      </w:pPr>
      <w:rPr>
        <w:rFonts w:ascii="Symbol" w:hAnsi="Symbol" w:hint="default"/>
      </w:rPr>
    </w:lvl>
    <w:lvl w:ilvl="4" w:tplc="33883C36">
      <w:start w:val="1"/>
      <w:numFmt w:val="bullet"/>
      <w:lvlText w:val="o"/>
      <w:lvlJc w:val="left"/>
      <w:pPr>
        <w:ind w:left="3600" w:hanging="360"/>
      </w:pPr>
      <w:rPr>
        <w:rFonts w:ascii="Courier New" w:hAnsi="Courier New" w:hint="default"/>
      </w:rPr>
    </w:lvl>
    <w:lvl w:ilvl="5" w:tplc="3260EF00">
      <w:start w:val="1"/>
      <w:numFmt w:val="bullet"/>
      <w:lvlText w:val=""/>
      <w:lvlJc w:val="left"/>
      <w:pPr>
        <w:ind w:left="4320" w:hanging="360"/>
      </w:pPr>
      <w:rPr>
        <w:rFonts w:ascii="Wingdings" w:hAnsi="Wingdings" w:hint="default"/>
      </w:rPr>
    </w:lvl>
    <w:lvl w:ilvl="6" w:tplc="8FD44262">
      <w:start w:val="1"/>
      <w:numFmt w:val="bullet"/>
      <w:lvlText w:val=""/>
      <w:lvlJc w:val="left"/>
      <w:pPr>
        <w:ind w:left="5040" w:hanging="360"/>
      </w:pPr>
      <w:rPr>
        <w:rFonts w:ascii="Symbol" w:hAnsi="Symbol" w:hint="default"/>
      </w:rPr>
    </w:lvl>
    <w:lvl w:ilvl="7" w:tplc="3088178C">
      <w:start w:val="1"/>
      <w:numFmt w:val="bullet"/>
      <w:lvlText w:val="o"/>
      <w:lvlJc w:val="left"/>
      <w:pPr>
        <w:ind w:left="5760" w:hanging="360"/>
      </w:pPr>
      <w:rPr>
        <w:rFonts w:ascii="Courier New" w:hAnsi="Courier New" w:hint="default"/>
      </w:rPr>
    </w:lvl>
    <w:lvl w:ilvl="8" w:tplc="C3EA9B96">
      <w:start w:val="1"/>
      <w:numFmt w:val="bullet"/>
      <w:lvlText w:val=""/>
      <w:lvlJc w:val="left"/>
      <w:pPr>
        <w:ind w:left="6480" w:hanging="360"/>
      </w:pPr>
      <w:rPr>
        <w:rFonts w:ascii="Wingdings" w:hAnsi="Wingdings" w:hint="default"/>
      </w:rPr>
    </w:lvl>
  </w:abstractNum>
  <w:abstractNum w:abstractNumId="205" w15:restartNumberingAfterBreak="0">
    <w:nsid w:val="45E34C1B"/>
    <w:multiLevelType w:val="hybridMultilevel"/>
    <w:tmpl w:val="F154DEE0"/>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06" w15:restartNumberingAfterBreak="0">
    <w:nsid w:val="46654409"/>
    <w:multiLevelType w:val="multilevel"/>
    <w:tmpl w:val="7ED416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7" w15:restartNumberingAfterBreak="0">
    <w:nsid w:val="46667625"/>
    <w:multiLevelType w:val="multilevel"/>
    <w:tmpl w:val="712280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8" w15:restartNumberingAfterBreak="0">
    <w:nsid w:val="478E5BB2"/>
    <w:multiLevelType w:val="multilevel"/>
    <w:tmpl w:val="137847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9" w15:restartNumberingAfterBreak="0">
    <w:nsid w:val="48134AF2"/>
    <w:multiLevelType w:val="multilevel"/>
    <w:tmpl w:val="EDA8E2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0" w15:restartNumberingAfterBreak="0">
    <w:nsid w:val="48867206"/>
    <w:multiLevelType w:val="multilevel"/>
    <w:tmpl w:val="62A6E30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11" w15:restartNumberingAfterBreak="0">
    <w:nsid w:val="48F82919"/>
    <w:multiLevelType w:val="hybridMultilevel"/>
    <w:tmpl w:val="A962C2E4"/>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12" w15:restartNumberingAfterBreak="0">
    <w:nsid w:val="490C0D3B"/>
    <w:multiLevelType w:val="multilevel"/>
    <w:tmpl w:val="6DF8486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13" w15:restartNumberingAfterBreak="0">
    <w:nsid w:val="49A20030"/>
    <w:multiLevelType w:val="multilevel"/>
    <w:tmpl w:val="A36C06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4" w15:restartNumberingAfterBreak="0">
    <w:nsid w:val="4A0C7184"/>
    <w:multiLevelType w:val="multilevel"/>
    <w:tmpl w:val="4D8C4E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5" w15:restartNumberingAfterBreak="0">
    <w:nsid w:val="4A4D38A8"/>
    <w:multiLevelType w:val="multilevel"/>
    <w:tmpl w:val="85B8743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16" w15:restartNumberingAfterBreak="0">
    <w:nsid w:val="4A92042D"/>
    <w:multiLevelType w:val="multilevel"/>
    <w:tmpl w:val="A1BC2C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7" w15:restartNumberingAfterBreak="0">
    <w:nsid w:val="4AF13232"/>
    <w:multiLevelType w:val="hybridMultilevel"/>
    <w:tmpl w:val="C220C912"/>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18" w15:restartNumberingAfterBreak="0">
    <w:nsid w:val="4C3E1E13"/>
    <w:multiLevelType w:val="multilevel"/>
    <w:tmpl w:val="5EBCCAB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19" w15:restartNumberingAfterBreak="0">
    <w:nsid w:val="4C6B5DD4"/>
    <w:multiLevelType w:val="multilevel"/>
    <w:tmpl w:val="A3B27E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0" w15:restartNumberingAfterBreak="0">
    <w:nsid w:val="4CF33B3F"/>
    <w:multiLevelType w:val="multilevel"/>
    <w:tmpl w:val="61C2D8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1" w15:restartNumberingAfterBreak="0">
    <w:nsid w:val="4D03251D"/>
    <w:multiLevelType w:val="hybridMultilevel"/>
    <w:tmpl w:val="E8D4BCFC"/>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22" w15:restartNumberingAfterBreak="0">
    <w:nsid w:val="4D115265"/>
    <w:multiLevelType w:val="multilevel"/>
    <w:tmpl w:val="4E9878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3" w15:restartNumberingAfterBreak="0">
    <w:nsid w:val="4DC36667"/>
    <w:multiLevelType w:val="multilevel"/>
    <w:tmpl w:val="AF2EEA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4" w15:restartNumberingAfterBreak="0">
    <w:nsid w:val="4E5C6CFB"/>
    <w:multiLevelType w:val="hybridMultilevel"/>
    <w:tmpl w:val="63484C1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5" w15:restartNumberingAfterBreak="0">
    <w:nsid w:val="4F2E53F2"/>
    <w:multiLevelType w:val="hybridMultilevel"/>
    <w:tmpl w:val="5BFAF410"/>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26" w15:restartNumberingAfterBreak="0">
    <w:nsid w:val="4F744945"/>
    <w:multiLevelType w:val="multilevel"/>
    <w:tmpl w:val="3D1CB3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7" w15:restartNumberingAfterBreak="0">
    <w:nsid w:val="4F7D330D"/>
    <w:multiLevelType w:val="hybridMultilevel"/>
    <w:tmpl w:val="51548040"/>
    <w:lvl w:ilvl="0" w:tplc="C58E7486">
      <w:numFmt w:val="bullet"/>
      <w:lvlText w:val="•"/>
      <w:lvlJc w:val="left"/>
      <w:pPr>
        <w:ind w:left="1440" w:hanging="720"/>
      </w:pPr>
      <w:rPr>
        <w:rFonts w:ascii="Calibri" w:eastAsiaTheme="minorHAnsi" w:hAnsi="Calibri" w:cs="Calibri"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28" w15:restartNumberingAfterBreak="0">
    <w:nsid w:val="4F972B2A"/>
    <w:multiLevelType w:val="multilevel"/>
    <w:tmpl w:val="655AAF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9" w15:restartNumberingAfterBreak="0">
    <w:nsid w:val="504535A6"/>
    <w:multiLevelType w:val="multilevel"/>
    <w:tmpl w:val="B54481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0" w15:restartNumberingAfterBreak="0">
    <w:nsid w:val="50841ED8"/>
    <w:multiLevelType w:val="hybridMultilevel"/>
    <w:tmpl w:val="E04C6974"/>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31" w15:restartNumberingAfterBreak="0">
    <w:nsid w:val="50AD4FC6"/>
    <w:multiLevelType w:val="multilevel"/>
    <w:tmpl w:val="583C4F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2" w15:restartNumberingAfterBreak="0">
    <w:nsid w:val="511902B0"/>
    <w:multiLevelType w:val="multilevel"/>
    <w:tmpl w:val="A4C2175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33" w15:restartNumberingAfterBreak="0">
    <w:nsid w:val="511E3886"/>
    <w:multiLevelType w:val="hybridMultilevel"/>
    <w:tmpl w:val="3172649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34" w15:restartNumberingAfterBreak="0">
    <w:nsid w:val="51543CDA"/>
    <w:multiLevelType w:val="multilevel"/>
    <w:tmpl w:val="5BB6CC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5" w15:restartNumberingAfterBreak="0">
    <w:nsid w:val="516251EA"/>
    <w:multiLevelType w:val="multilevel"/>
    <w:tmpl w:val="81AAD6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6" w15:restartNumberingAfterBreak="0">
    <w:nsid w:val="51B43322"/>
    <w:multiLevelType w:val="multilevel"/>
    <w:tmpl w:val="9BDCF7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7" w15:restartNumberingAfterBreak="0">
    <w:nsid w:val="51F60ADC"/>
    <w:multiLevelType w:val="multilevel"/>
    <w:tmpl w:val="A426F9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8" w15:restartNumberingAfterBreak="0">
    <w:nsid w:val="52235580"/>
    <w:multiLevelType w:val="multilevel"/>
    <w:tmpl w:val="91FA9C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9" w15:restartNumberingAfterBreak="0">
    <w:nsid w:val="524E3808"/>
    <w:multiLevelType w:val="multilevel"/>
    <w:tmpl w:val="A6AEF4C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40" w15:restartNumberingAfterBreak="0">
    <w:nsid w:val="526F2024"/>
    <w:multiLevelType w:val="multilevel"/>
    <w:tmpl w:val="5C72F4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1" w15:restartNumberingAfterBreak="0">
    <w:nsid w:val="529D1A28"/>
    <w:multiLevelType w:val="multilevel"/>
    <w:tmpl w:val="46C66E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2" w15:restartNumberingAfterBreak="0">
    <w:nsid w:val="52B238B9"/>
    <w:multiLevelType w:val="multilevel"/>
    <w:tmpl w:val="80FEEFA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43" w15:restartNumberingAfterBreak="0">
    <w:nsid w:val="52E6798C"/>
    <w:multiLevelType w:val="multilevel"/>
    <w:tmpl w:val="8DB4B6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4" w15:restartNumberingAfterBreak="0">
    <w:nsid w:val="532C1579"/>
    <w:multiLevelType w:val="multilevel"/>
    <w:tmpl w:val="F9E4472C"/>
    <w:lvl w:ilvl="0">
      <w:start w:val="1"/>
      <w:numFmt w:val="bullet"/>
      <w:lvlText w:val=""/>
      <w:lvlJc w:val="left"/>
      <w:pPr>
        <w:tabs>
          <w:tab w:val="num" w:pos="1080"/>
        </w:tabs>
        <w:ind w:left="1080" w:hanging="360"/>
      </w:pPr>
      <w:rPr>
        <w:rFonts w:ascii="Symbol" w:hAnsi="Symbol" w:hint="default"/>
        <w:sz w:val="20"/>
      </w:rPr>
    </w:lvl>
    <w:lvl w:ilvl="1">
      <w:start w:val="1"/>
      <w:numFmt w:val="bullet"/>
      <w:lvlText w:val="o"/>
      <w:lvlJc w:val="left"/>
      <w:pPr>
        <w:tabs>
          <w:tab w:val="num" w:pos="1800"/>
        </w:tabs>
        <w:ind w:left="1800" w:hanging="360"/>
      </w:pPr>
      <w:rPr>
        <w:rFonts w:ascii="Courier New" w:hAnsi="Courier New" w:cs="Times New Roman" w:hint="default"/>
        <w:sz w:val="20"/>
      </w:rPr>
    </w:lvl>
    <w:lvl w:ilvl="2">
      <w:start w:val="1"/>
      <w:numFmt w:val="bullet"/>
      <w:lvlText w:val=""/>
      <w:lvlJc w:val="left"/>
      <w:pPr>
        <w:tabs>
          <w:tab w:val="num" w:pos="2520"/>
        </w:tabs>
        <w:ind w:left="2520" w:hanging="360"/>
      </w:pPr>
      <w:rPr>
        <w:rFonts w:ascii="Wingdings" w:hAnsi="Wingdings" w:hint="default"/>
        <w:sz w:val="20"/>
      </w:rPr>
    </w:lvl>
    <w:lvl w:ilvl="3">
      <w:start w:val="1"/>
      <w:numFmt w:val="bullet"/>
      <w:lvlText w:val=""/>
      <w:lvlJc w:val="left"/>
      <w:pPr>
        <w:tabs>
          <w:tab w:val="num" w:pos="3240"/>
        </w:tabs>
        <w:ind w:left="3240" w:hanging="360"/>
      </w:pPr>
      <w:rPr>
        <w:rFonts w:ascii="Wingdings" w:hAnsi="Wingdings" w:hint="default"/>
        <w:sz w:val="20"/>
      </w:rPr>
    </w:lvl>
    <w:lvl w:ilvl="4">
      <w:start w:val="1"/>
      <w:numFmt w:val="bullet"/>
      <w:lvlText w:val=""/>
      <w:lvlJc w:val="left"/>
      <w:pPr>
        <w:tabs>
          <w:tab w:val="num" w:pos="3960"/>
        </w:tabs>
        <w:ind w:left="3960" w:hanging="360"/>
      </w:pPr>
      <w:rPr>
        <w:rFonts w:ascii="Wingdings" w:hAnsi="Wingdings" w:hint="default"/>
        <w:sz w:val="20"/>
      </w:rPr>
    </w:lvl>
    <w:lvl w:ilvl="5">
      <w:start w:val="1"/>
      <w:numFmt w:val="bullet"/>
      <w:lvlText w:val=""/>
      <w:lvlJc w:val="left"/>
      <w:pPr>
        <w:tabs>
          <w:tab w:val="num" w:pos="4680"/>
        </w:tabs>
        <w:ind w:left="4680" w:hanging="360"/>
      </w:pPr>
      <w:rPr>
        <w:rFonts w:ascii="Wingdings" w:hAnsi="Wingdings" w:hint="default"/>
        <w:sz w:val="20"/>
      </w:rPr>
    </w:lvl>
    <w:lvl w:ilvl="6">
      <w:start w:val="1"/>
      <w:numFmt w:val="bullet"/>
      <w:lvlText w:val=""/>
      <w:lvlJc w:val="left"/>
      <w:pPr>
        <w:tabs>
          <w:tab w:val="num" w:pos="5400"/>
        </w:tabs>
        <w:ind w:left="5400" w:hanging="360"/>
      </w:pPr>
      <w:rPr>
        <w:rFonts w:ascii="Wingdings" w:hAnsi="Wingdings" w:hint="default"/>
        <w:sz w:val="20"/>
      </w:rPr>
    </w:lvl>
    <w:lvl w:ilvl="7">
      <w:start w:val="1"/>
      <w:numFmt w:val="bullet"/>
      <w:lvlText w:val=""/>
      <w:lvlJc w:val="left"/>
      <w:pPr>
        <w:tabs>
          <w:tab w:val="num" w:pos="6120"/>
        </w:tabs>
        <w:ind w:left="6120" w:hanging="360"/>
      </w:pPr>
      <w:rPr>
        <w:rFonts w:ascii="Wingdings" w:hAnsi="Wingdings" w:hint="default"/>
        <w:sz w:val="20"/>
      </w:rPr>
    </w:lvl>
    <w:lvl w:ilvl="8">
      <w:start w:val="1"/>
      <w:numFmt w:val="bullet"/>
      <w:lvlText w:val=""/>
      <w:lvlJc w:val="left"/>
      <w:pPr>
        <w:tabs>
          <w:tab w:val="num" w:pos="6840"/>
        </w:tabs>
        <w:ind w:left="6840" w:hanging="360"/>
      </w:pPr>
      <w:rPr>
        <w:rFonts w:ascii="Wingdings" w:hAnsi="Wingdings" w:hint="default"/>
        <w:sz w:val="20"/>
      </w:rPr>
    </w:lvl>
  </w:abstractNum>
  <w:abstractNum w:abstractNumId="245" w15:restartNumberingAfterBreak="0">
    <w:nsid w:val="537E431D"/>
    <w:multiLevelType w:val="multilevel"/>
    <w:tmpl w:val="DD56C38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46" w15:restartNumberingAfterBreak="0">
    <w:nsid w:val="541A204D"/>
    <w:multiLevelType w:val="multilevel"/>
    <w:tmpl w:val="B07E66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7" w15:restartNumberingAfterBreak="0">
    <w:nsid w:val="55A67F71"/>
    <w:multiLevelType w:val="hybridMultilevel"/>
    <w:tmpl w:val="D87A56E0"/>
    <w:lvl w:ilvl="0" w:tplc="C58E7486">
      <w:numFmt w:val="bullet"/>
      <w:lvlText w:val="•"/>
      <w:lvlJc w:val="left"/>
      <w:pPr>
        <w:ind w:left="1440" w:hanging="720"/>
      </w:pPr>
      <w:rPr>
        <w:rFonts w:ascii="Calibri" w:eastAsiaTheme="minorHAnsi" w:hAnsi="Calibri" w:cs="Calibri"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48" w15:restartNumberingAfterBreak="0">
    <w:nsid w:val="56611275"/>
    <w:multiLevelType w:val="hybridMultilevel"/>
    <w:tmpl w:val="9E0A7A64"/>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49" w15:restartNumberingAfterBreak="0">
    <w:nsid w:val="5664134C"/>
    <w:multiLevelType w:val="multilevel"/>
    <w:tmpl w:val="E6E0D1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0" w15:restartNumberingAfterBreak="0">
    <w:nsid w:val="56717958"/>
    <w:multiLevelType w:val="multilevel"/>
    <w:tmpl w:val="EF7AAE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1" w15:restartNumberingAfterBreak="0">
    <w:nsid w:val="56787ED4"/>
    <w:multiLevelType w:val="multilevel"/>
    <w:tmpl w:val="C74417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2" w15:restartNumberingAfterBreak="0">
    <w:nsid w:val="56B2443C"/>
    <w:multiLevelType w:val="hybridMultilevel"/>
    <w:tmpl w:val="FE7A1442"/>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53" w15:restartNumberingAfterBreak="0">
    <w:nsid w:val="5714536B"/>
    <w:multiLevelType w:val="multilevel"/>
    <w:tmpl w:val="FB92BD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4" w15:restartNumberingAfterBreak="0">
    <w:nsid w:val="57A3544F"/>
    <w:multiLevelType w:val="hybridMultilevel"/>
    <w:tmpl w:val="4FAE481C"/>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55" w15:restartNumberingAfterBreak="0">
    <w:nsid w:val="57C748D0"/>
    <w:multiLevelType w:val="hybridMultilevel"/>
    <w:tmpl w:val="23C6B1E4"/>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56" w15:restartNumberingAfterBreak="0">
    <w:nsid w:val="58E507EB"/>
    <w:multiLevelType w:val="multilevel"/>
    <w:tmpl w:val="C9E019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7" w15:restartNumberingAfterBreak="0">
    <w:nsid w:val="591D7F1B"/>
    <w:multiLevelType w:val="hybridMultilevel"/>
    <w:tmpl w:val="22EACB4C"/>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58" w15:restartNumberingAfterBreak="0">
    <w:nsid w:val="59AC6471"/>
    <w:multiLevelType w:val="multilevel"/>
    <w:tmpl w:val="421EE4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9" w15:restartNumberingAfterBreak="0">
    <w:nsid w:val="59B25B37"/>
    <w:multiLevelType w:val="hybridMultilevel"/>
    <w:tmpl w:val="3016242A"/>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60" w15:restartNumberingAfterBreak="0">
    <w:nsid w:val="5A4964D9"/>
    <w:multiLevelType w:val="multilevel"/>
    <w:tmpl w:val="63C6FA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1" w15:restartNumberingAfterBreak="0">
    <w:nsid w:val="5A787CE2"/>
    <w:multiLevelType w:val="multilevel"/>
    <w:tmpl w:val="67D6F7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2" w15:restartNumberingAfterBreak="0">
    <w:nsid w:val="5AE67EEB"/>
    <w:multiLevelType w:val="multilevel"/>
    <w:tmpl w:val="8F7634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3" w15:restartNumberingAfterBreak="0">
    <w:nsid w:val="5B1571CD"/>
    <w:multiLevelType w:val="multilevel"/>
    <w:tmpl w:val="0A1656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4" w15:restartNumberingAfterBreak="0">
    <w:nsid w:val="5B371FF6"/>
    <w:multiLevelType w:val="multilevel"/>
    <w:tmpl w:val="D50A6CB8"/>
    <w:name w:val="EDU - Alpha List"/>
    <w:lvl w:ilvl="0">
      <w:start w:val="1"/>
      <w:numFmt w:val="decimal"/>
      <w:pStyle w:val="List"/>
      <w:lvlText w:val="%1."/>
      <w:lvlJc w:val="left"/>
      <w:pPr>
        <w:tabs>
          <w:tab w:val="num" w:pos="397"/>
        </w:tabs>
        <w:ind w:left="397" w:hanging="397"/>
      </w:pPr>
      <w:rPr>
        <w:rFonts w:hint="default"/>
      </w:rPr>
    </w:lvl>
    <w:lvl w:ilvl="1">
      <w:start w:val="1"/>
      <w:numFmt w:val="lowerLetter"/>
      <w:pStyle w:val="List2"/>
      <w:lvlText w:val="%2."/>
      <w:lvlJc w:val="left"/>
      <w:pPr>
        <w:ind w:left="794" w:hanging="397"/>
      </w:pPr>
      <w:rPr>
        <w:rFonts w:hint="default"/>
      </w:rPr>
    </w:lvl>
    <w:lvl w:ilvl="2">
      <w:start w:val="1"/>
      <w:numFmt w:val="lowerRoman"/>
      <w:pStyle w:val="List3"/>
      <w:lvlText w:val="%3"/>
      <w:lvlJc w:val="left"/>
      <w:pPr>
        <w:ind w:left="1191" w:hanging="397"/>
      </w:pPr>
      <w:rPr>
        <w:rFonts w:hint="default"/>
      </w:rPr>
    </w:lvl>
    <w:lvl w:ilvl="3">
      <w:start w:val="1"/>
      <w:numFmt w:val="bullet"/>
      <w:pStyle w:val="List4"/>
      <w:lvlText w:val="–"/>
      <w:lvlJc w:val="left"/>
      <w:pPr>
        <w:ind w:left="1588" w:hanging="397"/>
      </w:pPr>
      <w:rPr>
        <w:rFonts w:ascii="Calibri" w:hAnsi="Calibri"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5" w15:restartNumberingAfterBreak="0">
    <w:nsid w:val="5B6E5EC3"/>
    <w:multiLevelType w:val="multilevel"/>
    <w:tmpl w:val="4858CD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6" w15:restartNumberingAfterBreak="0">
    <w:nsid w:val="5BD83DFE"/>
    <w:multiLevelType w:val="multilevel"/>
    <w:tmpl w:val="12B2AC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7" w15:restartNumberingAfterBreak="0">
    <w:nsid w:val="5BE64FD5"/>
    <w:multiLevelType w:val="multilevel"/>
    <w:tmpl w:val="23FC0276"/>
    <w:lvl w:ilvl="0">
      <w:start w:val="1"/>
      <w:numFmt w:val="bullet"/>
      <w:lvlText w:val=""/>
      <w:lvlJc w:val="left"/>
      <w:pPr>
        <w:tabs>
          <w:tab w:val="num" w:pos="1080"/>
        </w:tabs>
        <w:ind w:left="1080" w:hanging="360"/>
      </w:pPr>
      <w:rPr>
        <w:rFonts w:ascii="Symbol" w:hAnsi="Symbol" w:hint="default"/>
        <w:sz w:val="20"/>
      </w:rPr>
    </w:lvl>
    <w:lvl w:ilvl="1">
      <w:start w:val="1"/>
      <w:numFmt w:val="bullet"/>
      <w:lvlText w:val="o"/>
      <w:lvlJc w:val="left"/>
      <w:pPr>
        <w:tabs>
          <w:tab w:val="num" w:pos="1800"/>
        </w:tabs>
        <w:ind w:left="1800" w:hanging="360"/>
      </w:pPr>
      <w:rPr>
        <w:rFonts w:ascii="Courier New" w:hAnsi="Courier New" w:cs="Times New Roman" w:hint="default"/>
        <w:sz w:val="20"/>
      </w:rPr>
    </w:lvl>
    <w:lvl w:ilvl="2">
      <w:start w:val="1"/>
      <w:numFmt w:val="bullet"/>
      <w:lvlText w:val=""/>
      <w:lvlJc w:val="left"/>
      <w:pPr>
        <w:tabs>
          <w:tab w:val="num" w:pos="2520"/>
        </w:tabs>
        <w:ind w:left="2520" w:hanging="360"/>
      </w:pPr>
      <w:rPr>
        <w:rFonts w:ascii="Wingdings" w:hAnsi="Wingdings" w:hint="default"/>
        <w:sz w:val="20"/>
      </w:rPr>
    </w:lvl>
    <w:lvl w:ilvl="3">
      <w:start w:val="1"/>
      <w:numFmt w:val="bullet"/>
      <w:lvlText w:val=""/>
      <w:lvlJc w:val="left"/>
      <w:pPr>
        <w:tabs>
          <w:tab w:val="num" w:pos="3240"/>
        </w:tabs>
        <w:ind w:left="3240" w:hanging="360"/>
      </w:pPr>
      <w:rPr>
        <w:rFonts w:ascii="Wingdings" w:hAnsi="Wingdings" w:hint="default"/>
        <w:sz w:val="20"/>
      </w:rPr>
    </w:lvl>
    <w:lvl w:ilvl="4">
      <w:start w:val="1"/>
      <w:numFmt w:val="bullet"/>
      <w:lvlText w:val=""/>
      <w:lvlJc w:val="left"/>
      <w:pPr>
        <w:tabs>
          <w:tab w:val="num" w:pos="3960"/>
        </w:tabs>
        <w:ind w:left="3960" w:hanging="360"/>
      </w:pPr>
      <w:rPr>
        <w:rFonts w:ascii="Wingdings" w:hAnsi="Wingdings" w:hint="default"/>
        <w:sz w:val="20"/>
      </w:rPr>
    </w:lvl>
    <w:lvl w:ilvl="5">
      <w:start w:val="1"/>
      <w:numFmt w:val="bullet"/>
      <w:lvlText w:val=""/>
      <w:lvlJc w:val="left"/>
      <w:pPr>
        <w:tabs>
          <w:tab w:val="num" w:pos="4680"/>
        </w:tabs>
        <w:ind w:left="4680" w:hanging="360"/>
      </w:pPr>
      <w:rPr>
        <w:rFonts w:ascii="Wingdings" w:hAnsi="Wingdings" w:hint="default"/>
        <w:sz w:val="20"/>
      </w:rPr>
    </w:lvl>
    <w:lvl w:ilvl="6">
      <w:start w:val="1"/>
      <w:numFmt w:val="bullet"/>
      <w:lvlText w:val=""/>
      <w:lvlJc w:val="left"/>
      <w:pPr>
        <w:tabs>
          <w:tab w:val="num" w:pos="5400"/>
        </w:tabs>
        <w:ind w:left="5400" w:hanging="360"/>
      </w:pPr>
      <w:rPr>
        <w:rFonts w:ascii="Wingdings" w:hAnsi="Wingdings" w:hint="default"/>
        <w:sz w:val="20"/>
      </w:rPr>
    </w:lvl>
    <w:lvl w:ilvl="7">
      <w:start w:val="1"/>
      <w:numFmt w:val="bullet"/>
      <w:lvlText w:val=""/>
      <w:lvlJc w:val="left"/>
      <w:pPr>
        <w:tabs>
          <w:tab w:val="num" w:pos="6120"/>
        </w:tabs>
        <w:ind w:left="6120" w:hanging="360"/>
      </w:pPr>
      <w:rPr>
        <w:rFonts w:ascii="Wingdings" w:hAnsi="Wingdings" w:hint="default"/>
        <w:sz w:val="20"/>
      </w:rPr>
    </w:lvl>
    <w:lvl w:ilvl="8">
      <w:start w:val="1"/>
      <w:numFmt w:val="bullet"/>
      <w:lvlText w:val=""/>
      <w:lvlJc w:val="left"/>
      <w:pPr>
        <w:tabs>
          <w:tab w:val="num" w:pos="6840"/>
        </w:tabs>
        <w:ind w:left="6840" w:hanging="360"/>
      </w:pPr>
      <w:rPr>
        <w:rFonts w:ascii="Wingdings" w:hAnsi="Wingdings" w:hint="default"/>
        <w:sz w:val="20"/>
      </w:rPr>
    </w:lvl>
  </w:abstractNum>
  <w:abstractNum w:abstractNumId="268" w15:restartNumberingAfterBreak="0">
    <w:nsid w:val="5C688756"/>
    <w:multiLevelType w:val="hybridMultilevel"/>
    <w:tmpl w:val="F6662A4C"/>
    <w:lvl w:ilvl="0" w:tplc="F8322BBE">
      <w:start w:val="1"/>
      <w:numFmt w:val="bullet"/>
      <w:lvlText w:val=""/>
      <w:lvlJc w:val="left"/>
      <w:pPr>
        <w:ind w:left="720" w:hanging="360"/>
      </w:pPr>
      <w:rPr>
        <w:rFonts w:ascii="Symbol" w:hAnsi="Symbol" w:hint="default"/>
      </w:rPr>
    </w:lvl>
    <w:lvl w:ilvl="1" w:tplc="8698EAE4">
      <w:start w:val="1"/>
      <w:numFmt w:val="bullet"/>
      <w:lvlText w:val="o"/>
      <w:lvlJc w:val="left"/>
      <w:pPr>
        <w:ind w:left="1440" w:hanging="360"/>
      </w:pPr>
      <w:rPr>
        <w:rFonts w:ascii="Courier New" w:hAnsi="Courier New" w:hint="default"/>
      </w:rPr>
    </w:lvl>
    <w:lvl w:ilvl="2" w:tplc="E4784ABA">
      <w:start w:val="1"/>
      <w:numFmt w:val="bullet"/>
      <w:lvlText w:val=""/>
      <w:lvlJc w:val="left"/>
      <w:pPr>
        <w:ind w:left="2160" w:hanging="360"/>
      </w:pPr>
      <w:rPr>
        <w:rFonts w:ascii="Wingdings" w:hAnsi="Wingdings" w:hint="default"/>
      </w:rPr>
    </w:lvl>
    <w:lvl w:ilvl="3" w:tplc="4AAAE65C">
      <w:start w:val="1"/>
      <w:numFmt w:val="bullet"/>
      <w:lvlText w:val=""/>
      <w:lvlJc w:val="left"/>
      <w:pPr>
        <w:ind w:left="2880" w:hanging="360"/>
      </w:pPr>
      <w:rPr>
        <w:rFonts w:ascii="Symbol" w:hAnsi="Symbol" w:hint="default"/>
      </w:rPr>
    </w:lvl>
    <w:lvl w:ilvl="4" w:tplc="EAA0A774">
      <w:start w:val="1"/>
      <w:numFmt w:val="bullet"/>
      <w:lvlText w:val="o"/>
      <w:lvlJc w:val="left"/>
      <w:pPr>
        <w:ind w:left="3600" w:hanging="360"/>
      </w:pPr>
      <w:rPr>
        <w:rFonts w:ascii="Courier New" w:hAnsi="Courier New" w:hint="default"/>
      </w:rPr>
    </w:lvl>
    <w:lvl w:ilvl="5" w:tplc="7FD69FCC">
      <w:start w:val="1"/>
      <w:numFmt w:val="bullet"/>
      <w:lvlText w:val=""/>
      <w:lvlJc w:val="left"/>
      <w:pPr>
        <w:ind w:left="4320" w:hanging="360"/>
      </w:pPr>
      <w:rPr>
        <w:rFonts w:ascii="Wingdings" w:hAnsi="Wingdings" w:hint="default"/>
      </w:rPr>
    </w:lvl>
    <w:lvl w:ilvl="6" w:tplc="DFBE01E8">
      <w:start w:val="1"/>
      <w:numFmt w:val="bullet"/>
      <w:lvlText w:val=""/>
      <w:lvlJc w:val="left"/>
      <w:pPr>
        <w:ind w:left="5040" w:hanging="360"/>
      </w:pPr>
      <w:rPr>
        <w:rFonts w:ascii="Symbol" w:hAnsi="Symbol" w:hint="default"/>
      </w:rPr>
    </w:lvl>
    <w:lvl w:ilvl="7" w:tplc="94A886A8">
      <w:start w:val="1"/>
      <w:numFmt w:val="bullet"/>
      <w:lvlText w:val="o"/>
      <w:lvlJc w:val="left"/>
      <w:pPr>
        <w:ind w:left="5760" w:hanging="360"/>
      </w:pPr>
      <w:rPr>
        <w:rFonts w:ascii="Courier New" w:hAnsi="Courier New" w:hint="default"/>
      </w:rPr>
    </w:lvl>
    <w:lvl w:ilvl="8" w:tplc="82E04C98">
      <w:start w:val="1"/>
      <w:numFmt w:val="bullet"/>
      <w:lvlText w:val=""/>
      <w:lvlJc w:val="left"/>
      <w:pPr>
        <w:ind w:left="6480" w:hanging="360"/>
      </w:pPr>
      <w:rPr>
        <w:rFonts w:ascii="Wingdings" w:hAnsi="Wingdings" w:hint="default"/>
      </w:rPr>
    </w:lvl>
  </w:abstractNum>
  <w:abstractNum w:abstractNumId="269" w15:restartNumberingAfterBreak="0">
    <w:nsid w:val="5CD4070A"/>
    <w:multiLevelType w:val="multilevel"/>
    <w:tmpl w:val="82A2F1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0" w15:restartNumberingAfterBreak="0">
    <w:nsid w:val="5D9024F0"/>
    <w:multiLevelType w:val="multilevel"/>
    <w:tmpl w:val="700CD7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1" w15:restartNumberingAfterBreak="0">
    <w:nsid w:val="5E437DD7"/>
    <w:multiLevelType w:val="multilevel"/>
    <w:tmpl w:val="DC206B6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72" w15:restartNumberingAfterBreak="0">
    <w:nsid w:val="5E4545A3"/>
    <w:multiLevelType w:val="multilevel"/>
    <w:tmpl w:val="8EEEC4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3" w15:restartNumberingAfterBreak="0">
    <w:nsid w:val="5E47168B"/>
    <w:multiLevelType w:val="hybridMultilevel"/>
    <w:tmpl w:val="34028574"/>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74" w15:restartNumberingAfterBreak="0">
    <w:nsid w:val="5EE71BC7"/>
    <w:multiLevelType w:val="multilevel"/>
    <w:tmpl w:val="B7945B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5" w15:restartNumberingAfterBreak="0">
    <w:nsid w:val="5EFC3D23"/>
    <w:multiLevelType w:val="hybridMultilevel"/>
    <w:tmpl w:val="3BCA0DDA"/>
    <w:lvl w:ilvl="0" w:tplc="C58E7486">
      <w:numFmt w:val="bullet"/>
      <w:lvlText w:val="•"/>
      <w:lvlJc w:val="left"/>
      <w:pPr>
        <w:ind w:left="1440" w:hanging="720"/>
      </w:pPr>
      <w:rPr>
        <w:rFonts w:ascii="Calibri" w:eastAsiaTheme="minorHAnsi" w:hAnsi="Calibri" w:cs="Calibri"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76" w15:restartNumberingAfterBreak="0">
    <w:nsid w:val="5FD07AF6"/>
    <w:multiLevelType w:val="multilevel"/>
    <w:tmpl w:val="026E79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7" w15:restartNumberingAfterBreak="0">
    <w:nsid w:val="60113746"/>
    <w:multiLevelType w:val="multilevel"/>
    <w:tmpl w:val="897AB8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8" w15:restartNumberingAfterBreak="0">
    <w:nsid w:val="613214E6"/>
    <w:multiLevelType w:val="multilevel"/>
    <w:tmpl w:val="D1F65F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9" w15:restartNumberingAfterBreak="0">
    <w:nsid w:val="61B40462"/>
    <w:multiLevelType w:val="hybridMultilevel"/>
    <w:tmpl w:val="A5EE442C"/>
    <w:lvl w:ilvl="0" w:tplc="C58E7486">
      <w:numFmt w:val="bullet"/>
      <w:lvlText w:val="•"/>
      <w:lvlJc w:val="left"/>
      <w:pPr>
        <w:ind w:left="1440" w:hanging="720"/>
      </w:pPr>
      <w:rPr>
        <w:rFonts w:ascii="Calibri" w:eastAsiaTheme="minorHAnsi" w:hAnsi="Calibri" w:cs="Calibri"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80" w15:restartNumberingAfterBreak="0">
    <w:nsid w:val="61FF3F60"/>
    <w:multiLevelType w:val="hybridMultilevel"/>
    <w:tmpl w:val="07A48D3C"/>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81" w15:restartNumberingAfterBreak="0">
    <w:nsid w:val="632E2DFC"/>
    <w:multiLevelType w:val="multilevel"/>
    <w:tmpl w:val="A006755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82" w15:restartNumberingAfterBreak="0">
    <w:nsid w:val="63805EB3"/>
    <w:multiLevelType w:val="multilevel"/>
    <w:tmpl w:val="AC7ED93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83" w15:restartNumberingAfterBreak="0">
    <w:nsid w:val="63A02D48"/>
    <w:multiLevelType w:val="hybridMultilevel"/>
    <w:tmpl w:val="BDBA11C6"/>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84" w15:restartNumberingAfterBreak="0">
    <w:nsid w:val="64561298"/>
    <w:multiLevelType w:val="multilevel"/>
    <w:tmpl w:val="050E33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5" w15:restartNumberingAfterBreak="0">
    <w:nsid w:val="650D6C0E"/>
    <w:multiLevelType w:val="hybridMultilevel"/>
    <w:tmpl w:val="4FC00E2A"/>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86" w15:restartNumberingAfterBreak="0">
    <w:nsid w:val="651103E9"/>
    <w:multiLevelType w:val="hybridMultilevel"/>
    <w:tmpl w:val="87FC379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7" w15:restartNumberingAfterBreak="0">
    <w:nsid w:val="65F94DBB"/>
    <w:multiLevelType w:val="hybridMultilevel"/>
    <w:tmpl w:val="99B4325E"/>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88" w15:restartNumberingAfterBreak="0">
    <w:nsid w:val="66230B2B"/>
    <w:multiLevelType w:val="multilevel"/>
    <w:tmpl w:val="4E7C68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9" w15:restartNumberingAfterBreak="0">
    <w:nsid w:val="66260275"/>
    <w:multiLevelType w:val="hybridMultilevel"/>
    <w:tmpl w:val="CBB44C6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0" w15:restartNumberingAfterBreak="0">
    <w:nsid w:val="66867593"/>
    <w:multiLevelType w:val="multilevel"/>
    <w:tmpl w:val="C7F0CF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1" w15:restartNumberingAfterBreak="0">
    <w:nsid w:val="66D2563F"/>
    <w:multiLevelType w:val="multilevel"/>
    <w:tmpl w:val="DAA453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2" w15:restartNumberingAfterBreak="0">
    <w:nsid w:val="67002C7D"/>
    <w:multiLevelType w:val="multilevel"/>
    <w:tmpl w:val="F9443F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3" w15:restartNumberingAfterBreak="0">
    <w:nsid w:val="670A3B95"/>
    <w:multiLevelType w:val="multilevel"/>
    <w:tmpl w:val="F084B3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4" w15:restartNumberingAfterBreak="0">
    <w:nsid w:val="670C13F0"/>
    <w:multiLevelType w:val="multilevel"/>
    <w:tmpl w:val="41407F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5" w15:restartNumberingAfterBreak="0">
    <w:nsid w:val="673C2EEF"/>
    <w:multiLevelType w:val="multilevel"/>
    <w:tmpl w:val="8A9648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6" w15:restartNumberingAfterBreak="0">
    <w:nsid w:val="67AF5EF1"/>
    <w:multiLevelType w:val="multilevel"/>
    <w:tmpl w:val="3458A0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7" w15:restartNumberingAfterBreak="0">
    <w:nsid w:val="67B26DB8"/>
    <w:multiLevelType w:val="multilevel"/>
    <w:tmpl w:val="E3B641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8" w15:restartNumberingAfterBreak="0">
    <w:nsid w:val="67ED45A5"/>
    <w:multiLevelType w:val="hybridMultilevel"/>
    <w:tmpl w:val="09D22A06"/>
    <w:lvl w:ilvl="0" w:tplc="C58E7486">
      <w:numFmt w:val="bullet"/>
      <w:lvlText w:val="•"/>
      <w:lvlJc w:val="left"/>
      <w:pPr>
        <w:ind w:left="1440" w:hanging="720"/>
      </w:pPr>
      <w:rPr>
        <w:rFonts w:ascii="Calibri" w:eastAsiaTheme="minorHAnsi" w:hAnsi="Calibri" w:cs="Calibri"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99" w15:restartNumberingAfterBreak="0">
    <w:nsid w:val="68567E06"/>
    <w:multiLevelType w:val="multilevel"/>
    <w:tmpl w:val="FCB423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0" w15:restartNumberingAfterBreak="0">
    <w:nsid w:val="68BE17E4"/>
    <w:multiLevelType w:val="hybridMultilevel"/>
    <w:tmpl w:val="615C8822"/>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01" w15:restartNumberingAfterBreak="0">
    <w:nsid w:val="68E60EF4"/>
    <w:multiLevelType w:val="multilevel"/>
    <w:tmpl w:val="9F8C30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2" w15:restartNumberingAfterBreak="0">
    <w:nsid w:val="68FB336F"/>
    <w:multiLevelType w:val="multilevel"/>
    <w:tmpl w:val="F25A0F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3" w15:restartNumberingAfterBreak="0">
    <w:nsid w:val="6930228E"/>
    <w:multiLevelType w:val="multilevel"/>
    <w:tmpl w:val="8EA491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4" w15:restartNumberingAfterBreak="0">
    <w:nsid w:val="6944176C"/>
    <w:multiLevelType w:val="multilevel"/>
    <w:tmpl w:val="9BF6D7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5" w15:restartNumberingAfterBreak="0">
    <w:nsid w:val="69762F7B"/>
    <w:multiLevelType w:val="multilevel"/>
    <w:tmpl w:val="76F4DC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6" w15:restartNumberingAfterBreak="0">
    <w:nsid w:val="69890433"/>
    <w:multiLevelType w:val="multilevel"/>
    <w:tmpl w:val="B2F636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7" w15:restartNumberingAfterBreak="0">
    <w:nsid w:val="6A3A0AF8"/>
    <w:multiLevelType w:val="multilevel"/>
    <w:tmpl w:val="0EE6C9D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08" w15:restartNumberingAfterBreak="0">
    <w:nsid w:val="6AF20A35"/>
    <w:multiLevelType w:val="hybridMultilevel"/>
    <w:tmpl w:val="847E3E4E"/>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09" w15:restartNumberingAfterBreak="0">
    <w:nsid w:val="6B850EF2"/>
    <w:multiLevelType w:val="hybridMultilevel"/>
    <w:tmpl w:val="200A797E"/>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10" w15:restartNumberingAfterBreak="0">
    <w:nsid w:val="6B88102E"/>
    <w:multiLevelType w:val="multilevel"/>
    <w:tmpl w:val="77E4E4A0"/>
    <w:lvl w:ilvl="0">
      <w:start w:val="1"/>
      <w:numFmt w:val="bullet"/>
      <w:lvlText w:val=""/>
      <w:lvlJc w:val="left"/>
      <w:pPr>
        <w:tabs>
          <w:tab w:val="num" w:pos="1080"/>
        </w:tabs>
        <w:ind w:left="1080" w:hanging="360"/>
      </w:pPr>
      <w:rPr>
        <w:rFonts w:ascii="Symbol" w:hAnsi="Symbol" w:hint="default"/>
        <w:sz w:val="20"/>
      </w:rPr>
    </w:lvl>
    <w:lvl w:ilvl="1">
      <w:start w:val="1"/>
      <w:numFmt w:val="bullet"/>
      <w:lvlText w:val="o"/>
      <w:lvlJc w:val="left"/>
      <w:pPr>
        <w:tabs>
          <w:tab w:val="num" w:pos="1800"/>
        </w:tabs>
        <w:ind w:left="1800" w:hanging="360"/>
      </w:pPr>
      <w:rPr>
        <w:rFonts w:ascii="Courier New" w:hAnsi="Courier New" w:cs="Times New Roman" w:hint="default"/>
        <w:sz w:val="20"/>
      </w:rPr>
    </w:lvl>
    <w:lvl w:ilvl="2">
      <w:start w:val="1"/>
      <w:numFmt w:val="bullet"/>
      <w:lvlText w:val=""/>
      <w:lvlJc w:val="left"/>
      <w:pPr>
        <w:tabs>
          <w:tab w:val="num" w:pos="2520"/>
        </w:tabs>
        <w:ind w:left="2520" w:hanging="360"/>
      </w:pPr>
      <w:rPr>
        <w:rFonts w:ascii="Wingdings" w:hAnsi="Wingdings" w:hint="default"/>
        <w:sz w:val="20"/>
      </w:rPr>
    </w:lvl>
    <w:lvl w:ilvl="3">
      <w:start w:val="1"/>
      <w:numFmt w:val="bullet"/>
      <w:lvlText w:val=""/>
      <w:lvlJc w:val="left"/>
      <w:pPr>
        <w:tabs>
          <w:tab w:val="num" w:pos="3240"/>
        </w:tabs>
        <w:ind w:left="3240" w:hanging="360"/>
      </w:pPr>
      <w:rPr>
        <w:rFonts w:ascii="Wingdings" w:hAnsi="Wingdings" w:hint="default"/>
        <w:sz w:val="20"/>
      </w:rPr>
    </w:lvl>
    <w:lvl w:ilvl="4">
      <w:start w:val="1"/>
      <w:numFmt w:val="bullet"/>
      <w:lvlText w:val=""/>
      <w:lvlJc w:val="left"/>
      <w:pPr>
        <w:tabs>
          <w:tab w:val="num" w:pos="3960"/>
        </w:tabs>
        <w:ind w:left="3960" w:hanging="360"/>
      </w:pPr>
      <w:rPr>
        <w:rFonts w:ascii="Wingdings" w:hAnsi="Wingdings" w:hint="default"/>
        <w:sz w:val="20"/>
      </w:rPr>
    </w:lvl>
    <w:lvl w:ilvl="5">
      <w:start w:val="1"/>
      <w:numFmt w:val="bullet"/>
      <w:lvlText w:val=""/>
      <w:lvlJc w:val="left"/>
      <w:pPr>
        <w:tabs>
          <w:tab w:val="num" w:pos="4680"/>
        </w:tabs>
        <w:ind w:left="4680" w:hanging="360"/>
      </w:pPr>
      <w:rPr>
        <w:rFonts w:ascii="Wingdings" w:hAnsi="Wingdings" w:hint="default"/>
        <w:sz w:val="20"/>
      </w:rPr>
    </w:lvl>
    <w:lvl w:ilvl="6">
      <w:start w:val="1"/>
      <w:numFmt w:val="bullet"/>
      <w:lvlText w:val=""/>
      <w:lvlJc w:val="left"/>
      <w:pPr>
        <w:tabs>
          <w:tab w:val="num" w:pos="5400"/>
        </w:tabs>
        <w:ind w:left="5400" w:hanging="360"/>
      </w:pPr>
      <w:rPr>
        <w:rFonts w:ascii="Wingdings" w:hAnsi="Wingdings" w:hint="default"/>
        <w:sz w:val="20"/>
      </w:rPr>
    </w:lvl>
    <w:lvl w:ilvl="7">
      <w:start w:val="1"/>
      <w:numFmt w:val="bullet"/>
      <w:lvlText w:val=""/>
      <w:lvlJc w:val="left"/>
      <w:pPr>
        <w:tabs>
          <w:tab w:val="num" w:pos="6120"/>
        </w:tabs>
        <w:ind w:left="6120" w:hanging="360"/>
      </w:pPr>
      <w:rPr>
        <w:rFonts w:ascii="Wingdings" w:hAnsi="Wingdings" w:hint="default"/>
        <w:sz w:val="20"/>
      </w:rPr>
    </w:lvl>
    <w:lvl w:ilvl="8">
      <w:start w:val="1"/>
      <w:numFmt w:val="bullet"/>
      <w:lvlText w:val=""/>
      <w:lvlJc w:val="left"/>
      <w:pPr>
        <w:tabs>
          <w:tab w:val="num" w:pos="6840"/>
        </w:tabs>
        <w:ind w:left="6840" w:hanging="360"/>
      </w:pPr>
      <w:rPr>
        <w:rFonts w:ascii="Wingdings" w:hAnsi="Wingdings" w:hint="default"/>
        <w:sz w:val="20"/>
      </w:rPr>
    </w:lvl>
  </w:abstractNum>
  <w:abstractNum w:abstractNumId="311" w15:restartNumberingAfterBreak="0">
    <w:nsid w:val="6BC41EC8"/>
    <w:multiLevelType w:val="multilevel"/>
    <w:tmpl w:val="259417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2" w15:restartNumberingAfterBreak="0">
    <w:nsid w:val="6BD34C22"/>
    <w:multiLevelType w:val="hybridMultilevel"/>
    <w:tmpl w:val="0E9A9170"/>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13" w15:restartNumberingAfterBreak="0">
    <w:nsid w:val="6C5368E6"/>
    <w:multiLevelType w:val="multilevel"/>
    <w:tmpl w:val="259A099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14" w15:restartNumberingAfterBreak="0">
    <w:nsid w:val="6C925970"/>
    <w:multiLevelType w:val="multilevel"/>
    <w:tmpl w:val="DBA840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5" w15:restartNumberingAfterBreak="0">
    <w:nsid w:val="6C9D20A9"/>
    <w:multiLevelType w:val="hybridMultilevel"/>
    <w:tmpl w:val="4E5C714E"/>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16" w15:restartNumberingAfterBreak="0">
    <w:nsid w:val="6CE55AC8"/>
    <w:multiLevelType w:val="multilevel"/>
    <w:tmpl w:val="EBE204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7" w15:restartNumberingAfterBreak="0">
    <w:nsid w:val="6D337BEB"/>
    <w:multiLevelType w:val="multilevel"/>
    <w:tmpl w:val="50F8D21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18" w15:restartNumberingAfterBreak="0">
    <w:nsid w:val="6D452C0A"/>
    <w:multiLevelType w:val="multilevel"/>
    <w:tmpl w:val="485446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9" w15:restartNumberingAfterBreak="0">
    <w:nsid w:val="6D7B478D"/>
    <w:multiLevelType w:val="hybridMultilevel"/>
    <w:tmpl w:val="58960D96"/>
    <w:lvl w:ilvl="0" w:tplc="C58E7486">
      <w:numFmt w:val="bullet"/>
      <w:lvlText w:val="•"/>
      <w:lvlJc w:val="left"/>
      <w:pPr>
        <w:ind w:left="1440" w:hanging="720"/>
      </w:pPr>
      <w:rPr>
        <w:rFonts w:ascii="Calibri" w:eastAsiaTheme="minorHAnsi" w:hAnsi="Calibri" w:cs="Calibri"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20" w15:restartNumberingAfterBreak="0">
    <w:nsid w:val="6EC41A11"/>
    <w:multiLevelType w:val="multilevel"/>
    <w:tmpl w:val="7DAA78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21" w15:restartNumberingAfterBreak="0">
    <w:nsid w:val="6EE51637"/>
    <w:multiLevelType w:val="multilevel"/>
    <w:tmpl w:val="EBE0A1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2" w15:restartNumberingAfterBreak="0">
    <w:nsid w:val="6F4E580C"/>
    <w:multiLevelType w:val="multilevel"/>
    <w:tmpl w:val="072C7B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3" w15:restartNumberingAfterBreak="0">
    <w:nsid w:val="6F79436B"/>
    <w:multiLevelType w:val="hybridMultilevel"/>
    <w:tmpl w:val="419ECA0E"/>
    <w:lvl w:ilvl="0" w:tplc="C58E7486">
      <w:numFmt w:val="bullet"/>
      <w:lvlText w:val="•"/>
      <w:lvlJc w:val="left"/>
      <w:pPr>
        <w:ind w:left="1440" w:hanging="720"/>
      </w:pPr>
      <w:rPr>
        <w:rFonts w:ascii="Calibri" w:eastAsiaTheme="minorHAnsi" w:hAnsi="Calibri" w:cs="Calibri"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24" w15:restartNumberingAfterBreak="0">
    <w:nsid w:val="6FCC3FE5"/>
    <w:multiLevelType w:val="hybridMultilevel"/>
    <w:tmpl w:val="09F8CA16"/>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25" w15:restartNumberingAfterBreak="0">
    <w:nsid w:val="70AE0C85"/>
    <w:multiLevelType w:val="multilevel"/>
    <w:tmpl w:val="F96073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6" w15:restartNumberingAfterBreak="0">
    <w:nsid w:val="70EB2738"/>
    <w:multiLevelType w:val="multilevel"/>
    <w:tmpl w:val="916695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7" w15:restartNumberingAfterBreak="0">
    <w:nsid w:val="715B009A"/>
    <w:multiLevelType w:val="hybridMultilevel"/>
    <w:tmpl w:val="6A362A86"/>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28" w15:restartNumberingAfterBreak="0">
    <w:nsid w:val="71A770E2"/>
    <w:multiLevelType w:val="hybridMultilevel"/>
    <w:tmpl w:val="CF9AFA88"/>
    <w:lvl w:ilvl="0" w:tplc="C58E7486">
      <w:numFmt w:val="bullet"/>
      <w:lvlText w:val="•"/>
      <w:lvlJc w:val="left"/>
      <w:pPr>
        <w:ind w:left="1440" w:hanging="720"/>
      </w:pPr>
      <w:rPr>
        <w:rFonts w:ascii="Calibri" w:eastAsiaTheme="minorHAnsi" w:hAnsi="Calibri" w:cs="Calibri"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29" w15:restartNumberingAfterBreak="0">
    <w:nsid w:val="71C27B2F"/>
    <w:multiLevelType w:val="multilevel"/>
    <w:tmpl w:val="263ACA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0" w15:restartNumberingAfterBreak="0">
    <w:nsid w:val="722C5B8B"/>
    <w:multiLevelType w:val="multilevel"/>
    <w:tmpl w:val="5E3C9A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1" w15:restartNumberingAfterBreak="0">
    <w:nsid w:val="72450995"/>
    <w:multiLevelType w:val="multilevel"/>
    <w:tmpl w:val="92486E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2" w15:restartNumberingAfterBreak="0">
    <w:nsid w:val="728943A6"/>
    <w:multiLevelType w:val="multilevel"/>
    <w:tmpl w:val="163C3A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3" w15:restartNumberingAfterBreak="0">
    <w:nsid w:val="736D7AF1"/>
    <w:multiLevelType w:val="multilevel"/>
    <w:tmpl w:val="A614BD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4" w15:restartNumberingAfterBreak="0">
    <w:nsid w:val="73A3173E"/>
    <w:multiLevelType w:val="hybridMultilevel"/>
    <w:tmpl w:val="A5E4CC6E"/>
    <w:name w:val="EDU - Bullet List22"/>
    <w:lvl w:ilvl="0" w:tplc="F260E872">
      <w:start w:val="1"/>
      <w:numFmt w:val="bullet"/>
      <w:pStyle w:val="ListBullet3"/>
      <w:lvlText w:val="o"/>
      <w:lvlJc w:val="left"/>
      <w:pPr>
        <w:ind w:left="1287" w:hanging="360"/>
      </w:pPr>
      <w:rPr>
        <w:rFonts w:ascii="Courier New" w:hAnsi="Courier New" w:cs="Courier New"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335" w15:restartNumberingAfterBreak="0">
    <w:nsid w:val="73FF4A7A"/>
    <w:multiLevelType w:val="multilevel"/>
    <w:tmpl w:val="D3701D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6" w15:restartNumberingAfterBreak="0">
    <w:nsid w:val="749F5BBD"/>
    <w:multiLevelType w:val="hybridMultilevel"/>
    <w:tmpl w:val="475627CA"/>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37" w15:restartNumberingAfterBreak="0">
    <w:nsid w:val="74EC43BB"/>
    <w:multiLevelType w:val="multilevel"/>
    <w:tmpl w:val="30C2DD9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38" w15:restartNumberingAfterBreak="0">
    <w:nsid w:val="753B3348"/>
    <w:multiLevelType w:val="hybridMultilevel"/>
    <w:tmpl w:val="35A092A2"/>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39" w15:restartNumberingAfterBreak="0">
    <w:nsid w:val="759D616B"/>
    <w:multiLevelType w:val="multilevel"/>
    <w:tmpl w:val="13A628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0" w15:restartNumberingAfterBreak="0">
    <w:nsid w:val="759F3060"/>
    <w:multiLevelType w:val="multilevel"/>
    <w:tmpl w:val="14B010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1" w15:restartNumberingAfterBreak="0">
    <w:nsid w:val="75DB170B"/>
    <w:multiLevelType w:val="multilevel"/>
    <w:tmpl w:val="8A3A69B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42" w15:restartNumberingAfterBreak="0">
    <w:nsid w:val="75DC4489"/>
    <w:multiLevelType w:val="multilevel"/>
    <w:tmpl w:val="08EEDA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3" w15:restartNumberingAfterBreak="0">
    <w:nsid w:val="75F1000A"/>
    <w:multiLevelType w:val="multilevel"/>
    <w:tmpl w:val="3AD214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4" w15:restartNumberingAfterBreak="0">
    <w:nsid w:val="76933363"/>
    <w:multiLevelType w:val="multilevel"/>
    <w:tmpl w:val="4614BA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5" w15:restartNumberingAfterBreak="0">
    <w:nsid w:val="76F01FA8"/>
    <w:multiLevelType w:val="multilevel"/>
    <w:tmpl w:val="4AAAC7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6" w15:restartNumberingAfterBreak="0">
    <w:nsid w:val="772B7BAA"/>
    <w:multiLevelType w:val="multilevel"/>
    <w:tmpl w:val="016026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7" w15:restartNumberingAfterBreak="0">
    <w:nsid w:val="77D31E95"/>
    <w:multiLevelType w:val="hybridMultilevel"/>
    <w:tmpl w:val="034AAE26"/>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48" w15:restartNumberingAfterBreak="0">
    <w:nsid w:val="783A251A"/>
    <w:multiLevelType w:val="multilevel"/>
    <w:tmpl w:val="310CF0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9" w15:restartNumberingAfterBreak="0">
    <w:nsid w:val="79516A2A"/>
    <w:multiLevelType w:val="multilevel"/>
    <w:tmpl w:val="3126F8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0" w15:restartNumberingAfterBreak="0">
    <w:nsid w:val="79811C36"/>
    <w:multiLevelType w:val="hybridMultilevel"/>
    <w:tmpl w:val="F5D47AE4"/>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51" w15:restartNumberingAfterBreak="0">
    <w:nsid w:val="79835F59"/>
    <w:multiLevelType w:val="multilevel"/>
    <w:tmpl w:val="42A88AB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52" w15:restartNumberingAfterBreak="0">
    <w:nsid w:val="79A45429"/>
    <w:multiLevelType w:val="multilevel"/>
    <w:tmpl w:val="C5A86D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3" w15:restartNumberingAfterBreak="0">
    <w:nsid w:val="79EE7FB8"/>
    <w:multiLevelType w:val="multilevel"/>
    <w:tmpl w:val="FC1C4A5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54" w15:restartNumberingAfterBreak="0">
    <w:nsid w:val="79F156C9"/>
    <w:multiLevelType w:val="multilevel"/>
    <w:tmpl w:val="6010CC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5" w15:restartNumberingAfterBreak="0">
    <w:nsid w:val="7A0E494A"/>
    <w:multiLevelType w:val="hybridMultilevel"/>
    <w:tmpl w:val="B694C64A"/>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56" w15:restartNumberingAfterBreak="0">
    <w:nsid w:val="7AA6107A"/>
    <w:multiLevelType w:val="multilevel"/>
    <w:tmpl w:val="BD421A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7" w15:restartNumberingAfterBreak="0">
    <w:nsid w:val="7AA85FCD"/>
    <w:multiLevelType w:val="multilevel"/>
    <w:tmpl w:val="0FCE8D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8" w15:restartNumberingAfterBreak="0">
    <w:nsid w:val="7AD80AF4"/>
    <w:multiLevelType w:val="hybridMultilevel"/>
    <w:tmpl w:val="CCAECA4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59" w15:restartNumberingAfterBreak="0">
    <w:nsid w:val="7B152C5E"/>
    <w:multiLevelType w:val="hybridMultilevel"/>
    <w:tmpl w:val="861C4B5A"/>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60" w15:restartNumberingAfterBreak="0">
    <w:nsid w:val="7B9008DA"/>
    <w:multiLevelType w:val="multilevel"/>
    <w:tmpl w:val="A246DB9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61" w15:restartNumberingAfterBreak="0">
    <w:nsid w:val="7BA24C9A"/>
    <w:multiLevelType w:val="multilevel"/>
    <w:tmpl w:val="03D0BC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2" w15:restartNumberingAfterBreak="0">
    <w:nsid w:val="7BC21794"/>
    <w:multiLevelType w:val="hybridMultilevel"/>
    <w:tmpl w:val="700858EC"/>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63" w15:restartNumberingAfterBreak="0">
    <w:nsid w:val="7BC45F5C"/>
    <w:multiLevelType w:val="hybridMultilevel"/>
    <w:tmpl w:val="2E80507C"/>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64" w15:restartNumberingAfterBreak="0">
    <w:nsid w:val="7BC4615F"/>
    <w:multiLevelType w:val="hybridMultilevel"/>
    <w:tmpl w:val="99B2C8E0"/>
    <w:lvl w:ilvl="0" w:tplc="C58E7486">
      <w:numFmt w:val="bullet"/>
      <w:lvlText w:val="•"/>
      <w:lvlJc w:val="left"/>
      <w:pPr>
        <w:ind w:left="1440" w:hanging="720"/>
      </w:pPr>
      <w:rPr>
        <w:rFonts w:ascii="Calibri" w:eastAsiaTheme="minorHAnsi" w:hAnsi="Calibri" w:cs="Calibri"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65" w15:restartNumberingAfterBreak="0">
    <w:nsid w:val="7CFC2093"/>
    <w:multiLevelType w:val="multilevel"/>
    <w:tmpl w:val="AD809F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6" w15:restartNumberingAfterBreak="0">
    <w:nsid w:val="7D2B230B"/>
    <w:multiLevelType w:val="multilevel"/>
    <w:tmpl w:val="0CCE90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7" w15:restartNumberingAfterBreak="0">
    <w:nsid w:val="7D2E227A"/>
    <w:multiLevelType w:val="multilevel"/>
    <w:tmpl w:val="A87886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8" w15:restartNumberingAfterBreak="0">
    <w:nsid w:val="7DCE22CC"/>
    <w:multiLevelType w:val="hybridMultilevel"/>
    <w:tmpl w:val="2A9E6FB2"/>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69" w15:restartNumberingAfterBreak="0">
    <w:nsid w:val="7E0F66F3"/>
    <w:multiLevelType w:val="multilevel"/>
    <w:tmpl w:val="ABB611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0" w15:restartNumberingAfterBreak="0">
    <w:nsid w:val="7E5A13D4"/>
    <w:multiLevelType w:val="multilevel"/>
    <w:tmpl w:val="C95C77A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71" w15:restartNumberingAfterBreak="0">
    <w:nsid w:val="7E9C79CA"/>
    <w:multiLevelType w:val="multilevel"/>
    <w:tmpl w:val="189C66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2" w15:restartNumberingAfterBreak="0">
    <w:nsid w:val="7ED05887"/>
    <w:multiLevelType w:val="multilevel"/>
    <w:tmpl w:val="EEBE7C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34654662">
    <w:abstractNumId w:val="85"/>
  </w:num>
  <w:num w:numId="2" w16cid:durableId="440994734">
    <w:abstractNumId w:val="142"/>
  </w:num>
  <w:num w:numId="3" w16cid:durableId="1281374295">
    <w:abstractNumId w:val="44"/>
  </w:num>
  <w:num w:numId="4" w16cid:durableId="389111526">
    <w:abstractNumId w:val="334"/>
  </w:num>
  <w:num w:numId="5" w16cid:durableId="1535074108">
    <w:abstractNumId w:val="264"/>
  </w:num>
  <w:num w:numId="6" w16cid:durableId="1429885605">
    <w:abstractNumId w:val="94"/>
  </w:num>
  <w:num w:numId="7" w16cid:durableId="1182429201">
    <w:abstractNumId w:val="73"/>
  </w:num>
  <w:num w:numId="8" w16cid:durableId="2013484650">
    <w:abstractNumId w:val="124"/>
  </w:num>
  <w:num w:numId="9" w16cid:durableId="2020428833">
    <w:abstractNumId w:val="239"/>
  </w:num>
  <w:num w:numId="10" w16cid:durableId="22874284">
    <w:abstractNumId w:val="139"/>
  </w:num>
  <w:num w:numId="11" w16cid:durableId="1433816286">
    <w:abstractNumId w:val="39"/>
  </w:num>
  <w:num w:numId="12" w16cid:durableId="1755660608">
    <w:abstractNumId w:val="355"/>
  </w:num>
  <w:num w:numId="13" w16cid:durableId="143352572">
    <w:abstractNumId w:val="179"/>
  </w:num>
  <w:num w:numId="14" w16cid:durableId="1753505102">
    <w:abstractNumId w:val="198"/>
  </w:num>
  <w:num w:numId="15" w16cid:durableId="1851606721">
    <w:abstractNumId w:val="97"/>
  </w:num>
  <w:num w:numId="16" w16cid:durableId="1163930381">
    <w:abstractNumId w:val="184"/>
  </w:num>
  <w:num w:numId="17" w16cid:durableId="2064597769">
    <w:abstractNumId w:val="324"/>
  </w:num>
  <w:num w:numId="18" w16cid:durableId="122701652">
    <w:abstractNumId w:val="115"/>
  </w:num>
  <w:num w:numId="19" w16cid:durableId="578755722">
    <w:abstractNumId w:val="33"/>
  </w:num>
  <w:num w:numId="20" w16cid:durableId="959535715">
    <w:abstractNumId w:val="217"/>
  </w:num>
  <w:num w:numId="21" w16cid:durableId="1660840762">
    <w:abstractNumId w:val="283"/>
  </w:num>
  <w:num w:numId="22" w16cid:durableId="1426028912">
    <w:abstractNumId w:val="64"/>
  </w:num>
  <w:num w:numId="23" w16cid:durableId="806897708">
    <w:abstractNumId w:val="350"/>
  </w:num>
  <w:num w:numId="24" w16cid:durableId="1065566887">
    <w:abstractNumId w:val="163"/>
  </w:num>
  <w:num w:numId="25" w16cid:durableId="647786489">
    <w:abstractNumId w:val="363"/>
  </w:num>
  <w:num w:numId="26" w16cid:durableId="1178891462">
    <w:abstractNumId w:val="144"/>
  </w:num>
  <w:num w:numId="27" w16cid:durableId="634331380">
    <w:abstractNumId w:val="248"/>
  </w:num>
  <w:num w:numId="28" w16cid:durableId="198520281">
    <w:abstractNumId w:val="32"/>
  </w:num>
  <w:num w:numId="29" w16cid:durableId="987977434">
    <w:abstractNumId w:val="196"/>
  </w:num>
  <w:num w:numId="30" w16cid:durableId="486438152">
    <w:abstractNumId w:val="74"/>
  </w:num>
  <w:num w:numId="31" w16cid:durableId="452946158">
    <w:abstractNumId w:val="140"/>
  </w:num>
  <w:num w:numId="32" w16cid:durableId="624773942">
    <w:abstractNumId w:val="60"/>
  </w:num>
  <w:num w:numId="33" w16cid:durableId="923798934">
    <w:abstractNumId w:val="257"/>
  </w:num>
  <w:num w:numId="34" w16cid:durableId="814109450">
    <w:abstractNumId w:val="327"/>
  </w:num>
  <w:num w:numId="35" w16cid:durableId="1575314849">
    <w:abstractNumId w:val="67"/>
  </w:num>
  <w:num w:numId="36" w16cid:durableId="571624834">
    <w:abstractNumId w:val="187"/>
  </w:num>
  <w:num w:numId="37" w16cid:durableId="1133594404">
    <w:abstractNumId w:val="338"/>
  </w:num>
  <w:num w:numId="38" w16cid:durableId="1256287668">
    <w:abstractNumId w:val="252"/>
  </w:num>
  <w:num w:numId="39" w16cid:durableId="487285982">
    <w:abstractNumId w:val="255"/>
  </w:num>
  <w:num w:numId="40" w16cid:durableId="547574114">
    <w:abstractNumId w:val="259"/>
  </w:num>
  <w:num w:numId="41" w16cid:durableId="1775402448">
    <w:abstractNumId w:val="280"/>
  </w:num>
  <w:num w:numId="42" w16cid:durableId="1648321198">
    <w:abstractNumId w:val="308"/>
  </w:num>
  <w:num w:numId="43" w16cid:durableId="108285275">
    <w:abstractNumId w:val="262"/>
  </w:num>
  <w:num w:numId="44" w16cid:durableId="495267909">
    <w:abstractNumId w:val="156"/>
  </w:num>
  <w:num w:numId="45" w16cid:durableId="1948807944">
    <w:abstractNumId w:val="371"/>
  </w:num>
  <w:num w:numId="46" w16cid:durableId="1438600172">
    <w:abstractNumId w:val="237"/>
  </w:num>
  <w:num w:numId="47" w16cid:durableId="135952173">
    <w:abstractNumId w:val="190"/>
  </w:num>
  <w:num w:numId="48" w16cid:durableId="1675834742">
    <w:abstractNumId w:val="251"/>
  </w:num>
  <w:num w:numId="49" w16cid:durableId="751396437">
    <w:abstractNumId w:val="332"/>
  </w:num>
  <w:num w:numId="50" w16cid:durableId="1226524361">
    <w:abstractNumId w:val="49"/>
  </w:num>
  <w:num w:numId="51" w16cid:durableId="1334142431">
    <w:abstractNumId w:val="189"/>
  </w:num>
  <w:num w:numId="52" w16cid:durableId="1421677800">
    <w:abstractNumId w:val="129"/>
  </w:num>
  <w:num w:numId="53" w16cid:durableId="229998041">
    <w:abstractNumId w:val="290"/>
  </w:num>
  <w:num w:numId="54" w16cid:durableId="1520004321">
    <w:abstractNumId w:val="226"/>
  </w:num>
  <w:num w:numId="55" w16cid:durableId="1327827049">
    <w:abstractNumId w:val="206"/>
  </w:num>
  <w:num w:numId="56" w16cid:durableId="2054425494">
    <w:abstractNumId w:val="266"/>
  </w:num>
  <w:num w:numId="57" w16cid:durableId="737633068">
    <w:abstractNumId w:val="107"/>
  </w:num>
  <w:num w:numId="58" w16cid:durableId="497310363">
    <w:abstractNumId w:val="228"/>
  </w:num>
  <w:num w:numId="59" w16cid:durableId="1681354993">
    <w:abstractNumId w:val="321"/>
  </w:num>
  <w:num w:numId="60" w16cid:durableId="1455098459">
    <w:abstractNumId w:val="54"/>
  </w:num>
  <w:num w:numId="61" w16cid:durableId="949774717">
    <w:abstractNumId w:val="23"/>
  </w:num>
  <w:num w:numId="62" w16cid:durableId="541134397">
    <w:abstractNumId w:val="164"/>
  </w:num>
  <w:num w:numId="63" w16cid:durableId="222058851">
    <w:abstractNumId w:val="318"/>
  </w:num>
  <w:num w:numId="64" w16cid:durableId="288822268">
    <w:abstractNumId w:val="316"/>
  </w:num>
  <w:num w:numId="65" w16cid:durableId="106043376">
    <w:abstractNumId w:val="297"/>
  </w:num>
  <w:num w:numId="66" w16cid:durableId="562915692">
    <w:abstractNumId w:val="22"/>
  </w:num>
  <w:num w:numId="67" w16cid:durableId="263389894">
    <w:abstractNumId w:val="66"/>
  </w:num>
  <w:num w:numId="68" w16cid:durableId="351077984">
    <w:abstractNumId w:val="236"/>
  </w:num>
  <w:num w:numId="69" w16cid:durableId="1543711894">
    <w:abstractNumId w:val="291"/>
  </w:num>
  <w:num w:numId="70" w16cid:durableId="1266882973">
    <w:abstractNumId w:val="2"/>
  </w:num>
  <w:num w:numId="71" w16cid:durableId="267548150">
    <w:abstractNumId w:val="185"/>
  </w:num>
  <w:num w:numId="72" w16cid:durableId="855928924">
    <w:abstractNumId w:val="1"/>
  </w:num>
  <w:num w:numId="73" w16cid:durableId="88938820">
    <w:abstractNumId w:val="249"/>
  </w:num>
  <w:num w:numId="74" w16cid:durableId="745499217">
    <w:abstractNumId w:val="311"/>
  </w:num>
  <w:num w:numId="75" w16cid:durableId="1432237222">
    <w:abstractNumId w:val="335"/>
  </w:num>
  <w:num w:numId="76" w16cid:durableId="167453958">
    <w:abstractNumId w:val="52"/>
  </w:num>
  <w:num w:numId="77" w16cid:durableId="1954434072">
    <w:abstractNumId w:val="241"/>
  </w:num>
  <w:num w:numId="78" w16cid:durableId="1601445779">
    <w:abstractNumId w:val="199"/>
  </w:num>
  <w:num w:numId="79" w16cid:durableId="2124689696">
    <w:abstractNumId w:val="18"/>
  </w:num>
  <w:num w:numId="80" w16cid:durableId="1095132012">
    <w:abstractNumId w:val="234"/>
  </w:num>
  <w:num w:numId="81" w16cid:durableId="1297375028">
    <w:abstractNumId w:val="304"/>
  </w:num>
  <w:num w:numId="82" w16cid:durableId="51347343">
    <w:abstractNumId w:val="337"/>
  </w:num>
  <w:num w:numId="83" w16cid:durableId="254870592">
    <w:abstractNumId w:val="307"/>
  </w:num>
  <w:num w:numId="84" w16cid:durableId="1973057515">
    <w:abstractNumId w:val="215"/>
  </w:num>
  <w:num w:numId="85" w16cid:durableId="2043237348">
    <w:abstractNumId w:val="0"/>
  </w:num>
  <w:num w:numId="86" w16cid:durableId="1183863693">
    <w:abstractNumId w:val="125"/>
  </w:num>
  <w:num w:numId="87" w16cid:durableId="943457441">
    <w:abstractNumId w:val="242"/>
  </w:num>
  <w:num w:numId="88" w16cid:durableId="852843217">
    <w:abstractNumId w:val="62"/>
  </w:num>
  <w:num w:numId="89" w16cid:durableId="467670276">
    <w:abstractNumId w:val="232"/>
  </w:num>
  <w:num w:numId="90" w16cid:durableId="701056270">
    <w:abstractNumId w:val="36"/>
  </w:num>
  <w:num w:numId="91" w16cid:durableId="2106921328">
    <w:abstractNumId w:val="203"/>
  </w:num>
  <w:num w:numId="92" w16cid:durableId="1868634519">
    <w:abstractNumId w:val="149"/>
  </w:num>
  <w:num w:numId="93" w16cid:durableId="1747922528">
    <w:abstractNumId w:val="118"/>
  </w:num>
  <w:num w:numId="94" w16cid:durableId="2098936397">
    <w:abstractNumId w:val="341"/>
  </w:num>
  <w:num w:numId="95" w16cid:durableId="1746414214">
    <w:abstractNumId w:val="282"/>
  </w:num>
  <w:num w:numId="96" w16cid:durableId="1862668733">
    <w:abstractNumId w:val="151"/>
  </w:num>
  <w:num w:numId="97" w16cid:durableId="2103718679">
    <w:abstractNumId w:val="26"/>
  </w:num>
  <w:num w:numId="98" w16cid:durableId="256644565">
    <w:abstractNumId w:val="126"/>
  </w:num>
  <w:num w:numId="99" w16cid:durableId="290744893">
    <w:abstractNumId w:val="208"/>
  </w:num>
  <w:num w:numId="100" w16cid:durableId="1964653278">
    <w:abstractNumId w:val="299"/>
  </w:num>
  <w:num w:numId="101" w16cid:durableId="1625620810">
    <w:abstractNumId w:val="81"/>
  </w:num>
  <w:num w:numId="102" w16cid:durableId="1352760111">
    <w:abstractNumId w:val="152"/>
  </w:num>
  <w:num w:numId="103" w16cid:durableId="898134204">
    <w:abstractNumId w:val="87"/>
  </w:num>
  <w:num w:numId="104" w16cid:durableId="1494756384">
    <w:abstractNumId w:val="173"/>
  </w:num>
  <w:num w:numId="105" w16cid:durableId="1058285438">
    <w:abstractNumId w:val="342"/>
  </w:num>
  <w:num w:numId="106" w16cid:durableId="1017929119">
    <w:abstractNumId w:val="162"/>
  </w:num>
  <w:num w:numId="107" w16cid:durableId="1485318470">
    <w:abstractNumId w:val="270"/>
  </w:num>
  <w:num w:numId="108" w16cid:durableId="585503177">
    <w:abstractNumId w:val="86"/>
  </w:num>
  <w:num w:numId="109" w16cid:durableId="885868628">
    <w:abstractNumId w:val="210"/>
  </w:num>
  <w:num w:numId="110" w16cid:durableId="1966501046">
    <w:abstractNumId w:val="212"/>
  </w:num>
  <w:num w:numId="111" w16cid:durableId="350300305">
    <w:abstractNumId w:val="317"/>
  </w:num>
  <w:num w:numId="112" w16cid:durableId="23213481">
    <w:abstractNumId w:val="51"/>
  </w:num>
  <w:num w:numId="113" w16cid:durableId="902525617">
    <w:abstractNumId w:val="157"/>
  </w:num>
  <w:num w:numId="114" w16cid:durableId="1304962241">
    <w:abstractNumId w:val="116"/>
  </w:num>
  <w:num w:numId="115" w16cid:durableId="522011056">
    <w:abstractNumId w:val="130"/>
  </w:num>
  <w:num w:numId="116" w16cid:durableId="1454522380">
    <w:abstractNumId w:val="137"/>
  </w:num>
  <w:num w:numId="117" w16cid:durableId="1786189681">
    <w:abstractNumId w:val="216"/>
  </w:num>
  <w:num w:numId="118" w16cid:durableId="979118187">
    <w:abstractNumId w:val="356"/>
  </w:num>
  <w:num w:numId="119" w16cid:durableId="646977746">
    <w:abstractNumId w:val="220"/>
  </w:num>
  <w:num w:numId="120" w16cid:durableId="269317706">
    <w:abstractNumId w:val="258"/>
  </w:num>
  <w:num w:numId="121" w16cid:durableId="425661913">
    <w:abstractNumId w:val="183"/>
  </w:num>
  <w:num w:numId="122" w16cid:durableId="135995354">
    <w:abstractNumId w:val="263"/>
  </w:num>
  <w:num w:numId="123" w16cid:durableId="2069301001">
    <w:abstractNumId w:val="111"/>
  </w:num>
  <w:num w:numId="124" w16cid:durableId="1050956334">
    <w:abstractNumId w:val="24"/>
  </w:num>
  <w:num w:numId="125" w16cid:durableId="550730262">
    <w:abstractNumId w:val="19"/>
  </w:num>
  <w:num w:numId="126" w16cid:durableId="1727070413">
    <w:abstractNumId w:val="272"/>
  </w:num>
  <w:num w:numId="127" w16cid:durableId="1643848274">
    <w:abstractNumId w:val="330"/>
  </w:num>
  <w:num w:numId="128" w16cid:durableId="376513500">
    <w:abstractNumId w:val="214"/>
  </w:num>
  <w:num w:numId="129" w16cid:durableId="1776317679">
    <w:abstractNumId w:val="288"/>
  </w:num>
  <w:num w:numId="130" w16cid:durableId="2023313908">
    <w:abstractNumId w:val="349"/>
  </w:num>
  <w:num w:numId="131" w16cid:durableId="2074310979">
    <w:abstractNumId w:val="194"/>
  </w:num>
  <w:num w:numId="132" w16cid:durableId="507061206">
    <w:abstractNumId w:val="243"/>
  </w:num>
  <w:num w:numId="133" w16cid:durableId="624385150">
    <w:abstractNumId w:val="45"/>
  </w:num>
  <w:num w:numId="134" w16cid:durableId="1446541939">
    <w:abstractNumId w:val="102"/>
  </w:num>
  <w:num w:numId="135" w16cid:durableId="1302080666">
    <w:abstractNumId w:val="295"/>
  </w:num>
  <w:num w:numId="136" w16cid:durableId="1461192948">
    <w:abstractNumId w:val="177"/>
  </w:num>
  <w:num w:numId="137" w16cid:durableId="1319577892">
    <w:abstractNumId w:val="171"/>
  </w:num>
  <w:num w:numId="138" w16cid:durableId="146021239">
    <w:abstractNumId w:val="17"/>
  </w:num>
  <w:num w:numId="139" w16cid:durableId="834226649">
    <w:abstractNumId w:val="274"/>
  </w:num>
  <w:num w:numId="140" w16cid:durableId="2010477077">
    <w:abstractNumId w:val="229"/>
  </w:num>
  <w:num w:numId="141" w16cid:durableId="1354960031">
    <w:abstractNumId w:val="303"/>
  </w:num>
  <w:num w:numId="142" w16cid:durableId="102969139">
    <w:abstractNumId w:val="325"/>
  </w:num>
  <w:num w:numId="143" w16cid:durableId="562906267">
    <w:abstractNumId w:val="365"/>
  </w:num>
  <w:num w:numId="144" w16cid:durableId="2071269363">
    <w:abstractNumId w:val="113"/>
  </w:num>
  <w:num w:numId="145" w16cid:durableId="1496678134">
    <w:abstractNumId w:val="48"/>
  </w:num>
  <w:num w:numId="146" w16cid:durableId="990214602">
    <w:abstractNumId w:val="326"/>
  </w:num>
  <w:num w:numId="147" w16cid:durableId="455373998">
    <w:abstractNumId w:val="40"/>
  </w:num>
  <w:num w:numId="148" w16cid:durableId="1363364271">
    <w:abstractNumId w:val="30"/>
  </w:num>
  <w:num w:numId="149" w16cid:durableId="371424030">
    <w:abstractNumId w:val="6"/>
  </w:num>
  <w:num w:numId="150" w16cid:durableId="1500854173">
    <w:abstractNumId w:val="5"/>
  </w:num>
  <w:num w:numId="151" w16cid:durableId="443039370">
    <w:abstractNumId w:val="175"/>
  </w:num>
  <w:num w:numId="152" w16cid:durableId="895774307">
    <w:abstractNumId w:val="284"/>
  </w:num>
  <w:num w:numId="153" w16cid:durableId="888423719">
    <w:abstractNumId w:val="47"/>
  </w:num>
  <w:num w:numId="154" w16cid:durableId="742415370">
    <w:abstractNumId w:val="110"/>
  </w:num>
  <w:num w:numId="155" w16cid:durableId="1105466976">
    <w:abstractNumId w:val="192"/>
  </w:num>
  <w:num w:numId="156" w16cid:durableId="776366507">
    <w:abstractNumId w:val="95"/>
  </w:num>
  <w:num w:numId="157" w16cid:durableId="1972894">
    <w:abstractNumId w:val="80"/>
  </w:num>
  <w:num w:numId="158" w16cid:durableId="1445929986">
    <w:abstractNumId w:val="276"/>
  </w:num>
  <w:num w:numId="159" w16cid:durableId="247276777">
    <w:abstractNumId w:val="65"/>
  </w:num>
  <w:num w:numId="160" w16cid:durableId="1309894926">
    <w:abstractNumId w:val="141"/>
  </w:num>
  <w:num w:numId="161" w16cid:durableId="1016422552">
    <w:abstractNumId w:val="58"/>
  </w:num>
  <w:num w:numId="162" w16cid:durableId="1281916738">
    <w:abstractNumId w:val="292"/>
  </w:num>
  <w:num w:numId="163" w16cid:durableId="759915271">
    <w:abstractNumId w:val="103"/>
  </w:num>
  <w:num w:numId="164" w16cid:durableId="1162116303">
    <w:abstractNumId w:val="209"/>
  </w:num>
  <w:num w:numId="165" w16cid:durableId="596989181">
    <w:abstractNumId w:val="260"/>
  </w:num>
  <w:num w:numId="166" w16cid:durableId="580259563">
    <w:abstractNumId w:val="176"/>
  </w:num>
  <w:num w:numId="167" w16cid:durableId="416949997">
    <w:abstractNumId w:val="16"/>
  </w:num>
  <w:num w:numId="168" w16cid:durableId="950434964">
    <w:abstractNumId w:val="369"/>
  </w:num>
  <w:num w:numId="169" w16cid:durableId="2111077445">
    <w:abstractNumId w:val="104"/>
  </w:num>
  <w:num w:numId="170" w16cid:durableId="1684815966">
    <w:abstractNumId w:val="9"/>
  </w:num>
  <w:num w:numId="171" w16cid:durableId="1771314139">
    <w:abstractNumId w:val="72"/>
  </w:num>
  <w:num w:numId="172" w16cid:durableId="473373003">
    <w:abstractNumId w:val="269"/>
  </w:num>
  <w:num w:numId="173" w16cid:durableId="609240465">
    <w:abstractNumId w:val="34"/>
  </w:num>
  <w:num w:numId="174" w16cid:durableId="449324816">
    <w:abstractNumId w:val="63"/>
  </w:num>
  <w:num w:numId="175" w16cid:durableId="1681934743">
    <w:abstractNumId w:val="293"/>
  </w:num>
  <w:num w:numId="176" w16cid:durableId="783379721">
    <w:abstractNumId w:val="344"/>
  </w:num>
  <w:num w:numId="177" w16cid:durableId="1995064984">
    <w:abstractNumId w:val="166"/>
  </w:num>
  <w:num w:numId="178" w16cid:durableId="1050031811">
    <w:abstractNumId w:val="340"/>
  </w:num>
  <w:num w:numId="179" w16cid:durableId="626009582">
    <w:abstractNumId w:val="42"/>
  </w:num>
  <w:num w:numId="180" w16cid:durableId="773021045">
    <w:abstractNumId w:val="197"/>
  </w:num>
  <w:num w:numId="181" w16cid:durableId="1266763519">
    <w:abstractNumId w:val="76"/>
  </w:num>
  <w:num w:numId="182" w16cid:durableId="1198348782">
    <w:abstractNumId w:val="346"/>
  </w:num>
  <w:num w:numId="183" w16cid:durableId="414130984">
    <w:abstractNumId w:val="253"/>
  </w:num>
  <w:num w:numId="184" w16cid:durableId="521941702">
    <w:abstractNumId w:val="306"/>
  </w:num>
  <w:num w:numId="185" w16cid:durableId="922302931">
    <w:abstractNumId w:val="84"/>
  </w:num>
  <w:num w:numId="186" w16cid:durableId="2099596714">
    <w:abstractNumId w:val="105"/>
  </w:num>
  <w:num w:numId="187" w16cid:durableId="1559515259">
    <w:abstractNumId w:val="195"/>
  </w:num>
  <w:num w:numId="188" w16cid:durableId="769474375">
    <w:abstractNumId w:val="202"/>
  </w:num>
  <w:num w:numId="189" w16cid:durableId="541404739">
    <w:abstractNumId w:val="305"/>
  </w:num>
  <w:num w:numId="190" w16cid:durableId="474761719">
    <w:abstractNumId w:val="38"/>
  </w:num>
  <w:num w:numId="191" w16cid:durableId="631909852">
    <w:abstractNumId w:val="235"/>
  </w:num>
  <w:num w:numId="192" w16cid:durableId="265163205">
    <w:abstractNumId w:val="101"/>
  </w:num>
  <w:num w:numId="193" w16cid:durableId="1198816085">
    <w:abstractNumId w:val="278"/>
  </w:num>
  <w:num w:numId="194" w16cid:durableId="787628897">
    <w:abstractNumId w:val="200"/>
  </w:num>
  <w:num w:numId="195" w16cid:durableId="362290403">
    <w:abstractNumId w:val="109"/>
  </w:num>
  <w:num w:numId="196" w16cid:durableId="1245457331">
    <w:abstractNumId w:val="302"/>
  </w:num>
  <w:num w:numId="197" w16cid:durableId="2103069676">
    <w:abstractNumId w:val="112"/>
  </w:num>
  <w:num w:numId="198" w16cid:durableId="909079133">
    <w:abstractNumId w:val="265"/>
  </w:num>
  <w:num w:numId="199" w16cid:durableId="1252736574">
    <w:abstractNumId w:val="223"/>
  </w:num>
  <w:num w:numId="200" w16cid:durableId="209849335">
    <w:abstractNumId w:val="88"/>
  </w:num>
  <w:num w:numId="201" w16cid:durableId="1786385455">
    <w:abstractNumId w:val="160"/>
  </w:num>
  <w:num w:numId="202" w16cid:durableId="21833410">
    <w:abstractNumId w:val="372"/>
  </w:num>
  <w:num w:numId="203" w16cid:durableId="2116244921">
    <w:abstractNumId w:val="133"/>
  </w:num>
  <w:num w:numId="204" w16cid:durableId="1973440889">
    <w:abstractNumId w:val="360"/>
  </w:num>
  <w:num w:numId="205" w16cid:durableId="1354069289">
    <w:abstractNumId w:val="91"/>
  </w:num>
  <w:num w:numId="206" w16cid:durableId="1852991714">
    <w:abstractNumId w:val="281"/>
  </w:num>
  <w:num w:numId="207" w16cid:durableId="1321886412">
    <w:abstractNumId w:val="159"/>
  </w:num>
  <w:num w:numId="208" w16cid:durableId="1460293815">
    <w:abstractNumId w:val="75"/>
  </w:num>
  <w:num w:numId="209" w16cid:durableId="359861610">
    <w:abstractNumId w:val="224"/>
  </w:num>
  <w:num w:numId="210" w16cid:durableId="1358430220">
    <w:abstractNumId w:val="204"/>
  </w:num>
  <w:num w:numId="211" w16cid:durableId="618997403">
    <w:abstractNumId w:val="268"/>
  </w:num>
  <w:num w:numId="212" w16cid:durableId="1895773399">
    <w:abstractNumId w:val="286"/>
  </w:num>
  <w:num w:numId="213" w16cid:durableId="224801103">
    <w:abstractNumId w:val="89"/>
  </w:num>
  <w:num w:numId="214" w16cid:durableId="798376514">
    <w:abstractNumId w:val="50"/>
  </w:num>
  <w:num w:numId="215" w16cid:durableId="242881881">
    <w:abstractNumId w:val="132"/>
  </w:num>
  <w:num w:numId="216" w16cid:durableId="582837487">
    <w:abstractNumId w:val="289"/>
  </w:num>
  <w:num w:numId="217" w16cid:durableId="350036459">
    <w:abstractNumId w:val="27"/>
  </w:num>
  <w:num w:numId="218" w16cid:durableId="1998339015">
    <w:abstractNumId w:val="178"/>
  </w:num>
  <w:num w:numId="219" w16cid:durableId="1755937656">
    <w:abstractNumId w:val="161"/>
  </w:num>
  <w:num w:numId="220" w16cid:durableId="1145586242">
    <w:abstractNumId w:val="313"/>
  </w:num>
  <w:num w:numId="221" w16cid:durableId="1225676457">
    <w:abstractNumId w:val="153"/>
  </w:num>
  <w:num w:numId="222" w16cid:durableId="1146244882">
    <w:abstractNumId w:val="348"/>
  </w:num>
  <w:num w:numId="223" w16cid:durableId="364906801">
    <w:abstractNumId w:val="128"/>
  </w:num>
  <w:num w:numId="224" w16cid:durableId="878322182">
    <w:abstractNumId w:val="90"/>
  </w:num>
  <w:num w:numId="225" w16cid:durableId="2111310048">
    <w:abstractNumId w:val="366"/>
  </w:num>
  <w:num w:numId="226" w16cid:durableId="407461228">
    <w:abstractNumId w:val="182"/>
  </w:num>
  <w:num w:numId="227" w16cid:durableId="164170690">
    <w:abstractNumId w:val="191"/>
  </w:num>
  <w:num w:numId="228" w16cid:durableId="1311908385">
    <w:abstractNumId w:val="155"/>
  </w:num>
  <w:num w:numId="229" w16cid:durableId="1112087493">
    <w:abstractNumId w:val="119"/>
  </w:num>
  <w:num w:numId="230" w16cid:durableId="408309169">
    <w:abstractNumId w:val="77"/>
  </w:num>
  <w:num w:numId="231" w16cid:durableId="178155538">
    <w:abstractNumId w:val="231"/>
  </w:num>
  <w:num w:numId="232" w16cid:durableId="1265773590">
    <w:abstractNumId w:val="238"/>
  </w:num>
  <w:num w:numId="233" w16cid:durableId="760639596">
    <w:abstractNumId w:val="354"/>
  </w:num>
  <w:num w:numId="234" w16cid:durableId="1371684510">
    <w:abstractNumId w:val="256"/>
  </w:num>
  <w:num w:numId="235" w16cid:durableId="1244678173">
    <w:abstractNumId w:val="277"/>
  </w:num>
  <w:num w:numId="236" w16cid:durableId="1481310864">
    <w:abstractNumId w:val="188"/>
  </w:num>
  <w:num w:numId="237" w16cid:durableId="1195771037">
    <w:abstractNumId w:val="20"/>
  </w:num>
  <w:num w:numId="238" w16cid:durableId="1128010702">
    <w:abstractNumId w:val="92"/>
  </w:num>
  <w:num w:numId="239" w16cid:durableId="364253348">
    <w:abstractNumId w:val="12"/>
  </w:num>
  <w:num w:numId="240" w16cid:durableId="773478179">
    <w:abstractNumId w:val="68"/>
  </w:num>
  <w:num w:numId="241" w16cid:durableId="346373443">
    <w:abstractNumId w:val="336"/>
  </w:num>
  <w:num w:numId="242" w16cid:durableId="1214393768">
    <w:abstractNumId w:val="233"/>
  </w:num>
  <w:num w:numId="243" w16cid:durableId="2067797498">
    <w:abstractNumId w:val="181"/>
  </w:num>
  <w:num w:numId="244" w16cid:durableId="810366621">
    <w:abstractNumId w:val="273"/>
  </w:num>
  <w:num w:numId="245" w16cid:durableId="948243167">
    <w:abstractNumId w:val="148"/>
  </w:num>
  <w:num w:numId="246" w16cid:durableId="1900628772">
    <w:abstractNumId w:val="271"/>
  </w:num>
  <w:num w:numId="247" w16cid:durableId="626929094">
    <w:abstractNumId w:val="225"/>
  </w:num>
  <w:num w:numId="248" w16cid:durableId="2094230498">
    <w:abstractNumId w:val="368"/>
  </w:num>
  <w:num w:numId="249" w16cid:durableId="1624312040">
    <w:abstractNumId w:val="285"/>
  </w:num>
  <w:num w:numId="250" w16cid:durableId="1545828333">
    <w:abstractNumId w:val="78"/>
  </w:num>
  <w:num w:numId="251" w16cid:durableId="50081100">
    <w:abstractNumId w:val="21"/>
  </w:num>
  <w:num w:numId="252" w16cid:durableId="154147961">
    <w:abstractNumId w:val="328"/>
  </w:num>
  <w:num w:numId="253" w16cid:durableId="1543714422">
    <w:abstractNumId w:val="37"/>
  </w:num>
  <w:num w:numId="254" w16cid:durableId="1891529092">
    <w:abstractNumId w:val="71"/>
  </w:num>
  <w:num w:numId="255" w16cid:durableId="1209024216">
    <w:abstractNumId w:val="165"/>
  </w:num>
  <w:num w:numId="256" w16cid:durableId="6180690">
    <w:abstractNumId w:val="227"/>
  </w:num>
  <w:num w:numId="257" w16cid:durableId="218518109">
    <w:abstractNumId w:val="323"/>
  </w:num>
  <w:num w:numId="258" w16cid:durableId="1465464624">
    <w:abstractNumId w:val="275"/>
  </w:num>
  <w:num w:numId="259" w16cid:durableId="1795522357">
    <w:abstractNumId w:val="279"/>
  </w:num>
  <w:num w:numId="260" w16cid:durableId="2074229499">
    <w:abstractNumId w:val="364"/>
  </w:num>
  <w:num w:numId="261" w16cid:durableId="49110276">
    <w:abstractNumId w:val="117"/>
  </w:num>
  <w:num w:numId="262" w16cid:durableId="1887907144">
    <w:abstractNumId w:val="298"/>
  </w:num>
  <w:num w:numId="263" w16cid:durableId="595215206">
    <w:abstractNumId w:val="247"/>
  </w:num>
  <w:num w:numId="264" w16cid:durableId="90590122">
    <w:abstractNumId w:val="319"/>
  </w:num>
  <w:num w:numId="265" w16cid:durableId="809592059">
    <w:abstractNumId w:val="218"/>
  </w:num>
  <w:num w:numId="266" w16cid:durableId="1155877362">
    <w:abstractNumId w:val="8"/>
  </w:num>
  <w:num w:numId="267" w16cid:durableId="991444295">
    <w:abstractNumId w:val="358"/>
  </w:num>
  <w:num w:numId="268" w16cid:durableId="1577014830">
    <w:abstractNumId w:val="347"/>
  </w:num>
  <w:num w:numId="269" w16cid:durableId="360205368">
    <w:abstractNumId w:val="193"/>
  </w:num>
  <w:num w:numId="270" w16cid:durableId="822430852">
    <w:abstractNumId w:val="106"/>
  </w:num>
  <w:num w:numId="271" w16cid:durableId="1433816706">
    <w:abstractNumId w:val="70"/>
  </w:num>
  <w:num w:numId="272" w16cid:durableId="1750419552">
    <w:abstractNumId w:val="205"/>
  </w:num>
  <w:num w:numId="273" w16cid:durableId="1362708080">
    <w:abstractNumId w:val="315"/>
  </w:num>
  <w:num w:numId="274" w16cid:durableId="1314487407">
    <w:abstractNumId w:val="55"/>
  </w:num>
  <w:num w:numId="275" w16cid:durableId="1157111362">
    <w:abstractNumId w:val="29"/>
  </w:num>
  <w:num w:numId="276" w16cid:durableId="1362394314">
    <w:abstractNumId w:val="59"/>
  </w:num>
  <w:num w:numId="277" w16cid:durableId="918825470">
    <w:abstractNumId w:val="145"/>
  </w:num>
  <w:num w:numId="278" w16cid:durableId="201285145">
    <w:abstractNumId w:val="134"/>
  </w:num>
  <w:num w:numId="279" w16cid:durableId="1192498696">
    <w:abstractNumId w:val="46"/>
  </w:num>
  <w:num w:numId="280" w16cid:durableId="1155100926">
    <w:abstractNumId w:val="343"/>
  </w:num>
  <w:num w:numId="281" w16cid:durableId="1491558759">
    <w:abstractNumId w:val="14"/>
  </w:num>
  <w:num w:numId="282" w16cid:durableId="1927567484">
    <w:abstractNumId w:val="345"/>
  </w:num>
  <w:num w:numId="283" w16cid:durableId="700280076">
    <w:abstractNumId w:val="314"/>
  </w:num>
  <w:num w:numId="284" w16cid:durableId="1793742072">
    <w:abstractNumId w:val="150"/>
  </w:num>
  <w:num w:numId="285" w16cid:durableId="832919281">
    <w:abstractNumId w:val="4"/>
  </w:num>
  <w:num w:numId="286" w16cid:durableId="878475917">
    <w:abstractNumId w:val="123"/>
  </w:num>
  <w:num w:numId="287" w16cid:durableId="1049913680">
    <w:abstractNumId w:val="213"/>
  </w:num>
  <w:num w:numId="288" w16cid:durableId="2113620308">
    <w:abstractNumId w:val="147"/>
  </w:num>
  <w:num w:numId="289" w16cid:durableId="249042098">
    <w:abstractNumId w:val="294"/>
  </w:num>
  <w:num w:numId="290" w16cid:durableId="220599755">
    <w:abstractNumId w:val="222"/>
  </w:num>
  <w:num w:numId="291" w16cid:durableId="721441389">
    <w:abstractNumId w:val="352"/>
  </w:num>
  <w:num w:numId="292" w16cid:durableId="1872112650">
    <w:abstractNumId w:val="186"/>
  </w:num>
  <w:num w:numId="293" w16cid:durableId="2053579327">
    <w:abstractNumId w:val="359"/>
  </w:num>
  <w:num w:numId="294" w16cid:durableId="1529946904">
    <w:abstractNumId w:val="79"/>
  </w:num>
  <w:num w:numId="295" w16cid:durableId="522793377">
    <w:abstractNumId w:val="122"/>
  </w:num>
  <w:num w:numId="296" w16cid:durableId="623779365">
    <w:abstractNumId w:val="99"/>
  </w:num>
  <w:num w:numId="297" w16cid:durableId="272059256">
    <w:abstractNumId w:val="3"/>
  </w:num>
  <w:num w:numId="298" w16cid:durableId="1081606197">
    <w:abstractNumId w:val="93"/>
  </w:num>
  <w:num w:numId="299" w16cid:durableId="446658010">
    <w:abstractNumId w:val="362"/>
  </w:num>
  <w:num w:numId="300" w16cid:durableId="940721921">
    <w:abstractNumId w:val="167"/>
  </w:num>
  <w:num w:numId="301" w16cid:durableId="807824523">
    <w:abstractNumId w:val="221"/>
  </w:num>
  <w:num w:numId="302" w16cid:durableId="218327617">
    <w:abstractNumId w:val="28"/>
  </w:num>
  <w:num w:numId="303" w16cid:durableId="1125005119">
    <w:abstractNumId w:val="100"/>
  </w:num>
  <w:num w:numId="304" w16cid:durableId="1663002558">
    <w:abstractNumId w:val="320"/>
  </w:num>
  <w:num w:numId="305" w16cid:durableId="637758092">
    <w:abstractNumId w:val="7"/>
  </w:num>
  <w:num w:numId="306" w16cid:durableId="2110542423">
    <w:abstractNumId w:val="219"/>
  </w:num>
  <w:num w:numId="307" w16cid:durableId="1450901850">
    <w:abstractNumId w:val="127"/>
  </w:num>
  <w:num w:numId="308" w16cid:durableId="906036047">
    <w:abstractNumId w:val="296"/>
  </w:num>
  <w:num w:numId="309" w16cid:durableId="1529027237">
    <w:abstractNumId w:val="56"/>
  </w:num>
  <w:num w:numId="310" w16cid:durableId="185608042">
    <w:abstractNumId w:val="333"/>
  </w:num>
  <w:num w:numId="311" w16cid:durableId="582760403">
    <w:abstractNumId w:val="180"/>
  </w:num>
  <w:num w:numId="312" w16cid:durableId="1292438087">
    <w:abstractNumId w:val="207"/>
  </w:num>
  <w:num w:numId="313" w16cid:durableId="1148935110">
    <w:abstractNumId w:val="339"/>
  </w:num>
  <w:num w:numId="314" w16cid:durableId="851189127">
    <w:abstractNumId w:val="11"/>
  </w:num>
  <w:num w:numId="315" w16cid:durableId="1858619794">
    <w:abstractNumId w:val="25"/>
  </w:num>
  <w:num w:numId="316" w16cid:durableId="4522662">
    <w:abstractNumId w:val="83"/>
  </w:num>
  <w:num w:numId="317" w16cid:durableId="849370705">
    <w:abstractNumId w:val="82"/>
  </w:num>
  <w:num w:numId="318" w16cid:durableId="794636792">
    <w:abstractNumId w:val="120"/>
  </w:num>
  <w:num w:numId="319" w16cid:durableId="2003774281">
    <w:abstractNumId w:val="174"/>
  </w:num>
  <w:num w:numId="320" w16cid:durableId="1154223939">
    <w:abstractNumId w:val="114"/>
  </w:num>
  <w:num w:numId="321" w16cid:durableId="1149906204">
    <w:abstractNumId w:val="211"/>
  </w:num>
  <w:num w:numId="322" w16cid:durableId="1892568402">
    <w:abstractNumId w:val="69"/>
  </w:num>
  <w:num w:numId="323" w16cid:durableId="1283003135">
    <w:abstractNumId w:val="310"/>
  </w:num>
  <w:num w:numId="324" w16cid:durableId="756946842">
    <w:abstractNumId w:val="96"/>
  </w:num>
  <w:num w:numId="325" w16cid:durableId="2051952924">
    <w:abstractNumId w:val="121"/>
  </w:num>
  <w:num w:numId="326" w16cid:durableId="1247377394">
    <w:abstractNumId w:val="267"/>
  </w:num>
  <w:num w:numId="327" w16cid:durableId="783503341">
    <w:abstractNumId w:val="43"/>
  </w:num>
  <w:num w:numId="328" w16cid:durableId="22168239">
    <w:abstractNumId w:val="244"/>
  </w:num>
  <w:num w:numId="329" w16cid:durableId="549996523">
    <w:abstractNumId w:val="131"/>
  </w:num>
  <w:num w:numId="330" w16cid:durableId="1782265112">
    <w:abstractNumId w:val="361"/>
  </w:num>
  <w:num w:numId="331" w16cid:durableId="1992362283">
    <w:abstractNumId w:val="35"/>
  </w:num>
  <w:num w:numId="332" w16cid:durableId="2020499333">
    <w:abstractNumId w:val="331"/>
  </w:num>
  <w:num w:numId="333" w16cid:durableId="1856918163">
    <w:abstractNumId w:val="246"/>
  </w:num>
  <w:num w:numId="334" w16cid:durableId="114715400">
    <w:abstractNumId w:val="61"/>
  </w:num>
  <w:num w:numId="335" w16cid:durableId="391277451">
    <w:abstractNumId w:val="250"/>
  </w:num>
  <w:num w:numId="336" w16cid:durableId="814566296">
    <w:abstractNumId w:val="357"/>
  </w:num>
  <w:num w:numId="337" w16cid:durableId="1541553927">
    <w:abstractNumId w:val="146"/>
  </w:num>
  <w:num w:numId="338" w16cid:durableId="1453087248">
    <w:abstractNumId w:val="154"/>
  </w:num>
  <w:num w:numId="339" w16cid:durableId="1959680396">
    <w:abstractNumId w:val="322"/>
  </w:num>
  <w:num w:numId="340" w16cid:durableId="1542857467">
    <w:abstractNumId w:val="240"/>
  </w:num>
  <w:num w:numId="341" w16cid:durableId="1797022071">
    <w:abstractNumId w:val="57"/>
  </w:num>
  <w:num w:numId="342" w16cid:durableId="1149706981">
    <w:abstractNumId w:val="301"/>
  </w:num>
  <w:num w:numId="343" w16cid:durableId="385761851">
    <w:abstractNumId w:val="329"/>
  </w:num>
  <w:num w:numId="344" w16cid:durableId="734862367">
    <w:abstractNumId w:val="245"/>
  </w:num>
  <w:num w:numId="345" w16cid:durableId="1095320752">
    <w:abstractNumId w:val="108"/>
  </w:num>
  <w:num w:numId="346" w16cid:durableId="1778061966">
    <w:abstractNumId w:val="168"/>
  </w:num>
  <w:num w:numId="347" w16cid:durableId="198518730">
    <w:abstractNumId w:val="201"/>
  </w:num>
  <w:num w:numId="348" w16cid:durableId="1638411385">
    <w:abstractNumId w:val="353"/>
  </w:num>
  <w:num w:numId="349" w16cid:durableId="540437940">
    <w:abstractNumId w:val="135"/>
  </w:num>
  <w:num w:numId="350" w16cid:durableId="2069259677">
    <w:abstractNumId w:val="15"/>
  </w:num>
  <w:num w:numId="351" w16cid:durableId="1825078549">
    <w:abstractNumId w:val="351"/>
  </w:num>
  <w:num w:numId="352" w16cid:durableId="1388608749">
    <w:abstractNumId w:val="370"/>
  </w:num>
  <w:num w:numId="353" w16cid:durableId="947157107">
    <w:abstractNumId w:val="136"/>
  </w:num>
  <w:num w:numId="354" w16cid:durableId="647979927">
    <w:abstractNumId w:val="41"/>
  </w:num>
  <w:num w:numId="355" w16cid:durableId="1122000197">
    <w:abstractNumId w:val="261"/>
  </w:num>
  <w:num w:numId="356" w16cid:durableId="1769038013">
    <w:abstractNumId w:val="138"/>
  </w:num>
  <w:num w:numId="357" w16cid:durableId="1298103011">
    <w:abstractNumId w:val="367"/>
  </w:num>
  <w:num w:numId="358" w16cid:durableId="721711615">
    <w:abstractNumId w:val="172"/>
  </w:num>
  <w:num w:numId="359" w16cid:durableId="1270161405">
    <w:abstractNumId w:val="287"/>
  </w:num>
  <w:num w:numId="360" w16cid:durableId="377706761">
    <w:abstractNumId w:val="312"/>
  </w:num>
  <w:num w:numId="361" w16cid:durableId="410127545">
    <w:abstractNumId w:val="230"/>
  </w:num>
  <w:num w:numId="362" w16cid:durableId="1434321646">
    <w:abstractNumId w:val="13"/>
  </w:num>
  <w:num w:numId="363" w16cid:durableId="598409342">
    <w:abstractNumId w:val="10"/>
  </w:num>
  <w:num w:numId="364" w16cid:durableId="1287083722">
    <w:abstractNumId w:val="254"/>
  </w:num>
  <w:num w:numId="365" w16cid:durableId="247617607">
    <w:abstractNumId w:val="309"/>
  </w:num>
  <w:num w:numId="366" w16cid:durableId="963120162">
    <w:abstractNumId w:val="98"/>
  </w:num>
  <w:num w:numId="367" w16cid:durableId="323751498">
    <w:abstractNumId w:val="300"/>
  </w:num>
  <w:num w:numId="368" w16cid:durableId="1059130636">
    <w:abstractNumId w:val="170"/>
  </w:num>
  <w:numIdMacAtCleanup w:val="36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efaultTableStyle w:val="EDU-Basic"/>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6228"/>
    <w:rsid w:val="000000DE"/>
    <w:rsid w:val="00000127"/>
    <w:rsid w:val="00000F16"/>
    <w:rsid w:val="0000197C"/>
    <w:rsid w:val="000023BB"/>
    <w:rsid w:val="000035A8"/>
    <w:rsid w:val="00003635"/>
    <w:rsid w:val="00003C1D"/>
    <w:rsid w:val="00004324"/>
    <w:rsid w:val="00004BDA"/>
    <w:rsid w:val="00004DB1"/>
    <w:rsid w:val="000051C5"/>
    <w:rsid w:val="0000748B"/>
    <w:rsid w:val="00007B31"/>
    <w:rsid w:val="00010355"/>
    <w:rsid w:val="000105C6"/>
    <w:rsid w:val="00010895"/>
    <w:rsid w:val="000109C3"/>
    <w:rsid w:val="00011640"/>
    <w:rsid w:val="00011BBF"/>
    <w:rsid w:val="00012127"/>
    <w:rsid w:val="00012366"/>
    <w:rsid w:val="000128B8"/>
    <w:rsid w:val="000138D5"/>
    <w:rsid w:val="00014BAA"/>
    <w:rsid w:val="00015B49"/>
    <w:rsid w:val="00016A1F"/>
    <w:rsid w:val="00020ACB"/>
    <w:rsid w:val="0002114E"/>
    <w:rsid w:val="00021A45"/>
    <w:rsid w:val="00021F84"/>
    <w:rsid w:val="00021FBE"/>
    <w:rsid w:val="000234C4"/>
    <w:rsid w:val="000234C6"/>
    <w:rsid w:val="000234D3"/>
    <w:rsid w:val="00023530"/>
    <w:rsid w:val="00024AC9"/>
    <w:rsid w:val="0002504D"/>
    <w:rsid w:val="00025217"/>
    <w:rsid w:val="00025641"/>
    <w:rsid w:val="00025643"/>
    <w:rsid w:val="0002565E"/>
    <w:rsid w:val="00025918"/>
    <w:rsid w:val="000262F7"/>
    <w:rsid w:val="00026D4C"/>
    <w:rsid w:val="00027509"/>
    <w:rsid w:val="000277C8"/>
    <w:rsid w:val="00027A79"/>
    <w:rsid w:val="00027D11"/>
    <w:rsid w:val="00027E8F"/>
    <w:rsid w:val="00030908"/>
    <w:rsid w:val="00030AFD"/>
    <w:rsid w:val="00030FD8"/>
    <w:rsid w:val="00031062"/>
    <w:rsid w:val="00031BF2"/>
    <w:rsid w:val="00031E79"/>
    <w:rsid w:val="00032424"/>
    <w:rsid w:val="0003261B"/>
    <w:rsid w:val="00032745"/>
    <w:rsid w:val="00032CFB"/>
    <w:rsid w:val="00033D56"/>
    <w:rsid w:val="00034640"/>
    <w:rsid w:val="00034BD9"/>
    <w:rsid w:val="00034DEC"/>
    <w:rsid w:val="00035AB9"/>
    <w:rsid w:val="000361BB"/>
    <w:rsid w:val="000362BC"/>
    <w:rsid w:val="000366B7"/>
    <w:rsid w:val="00036B74"/>
    <w:rsid w:val="000402AD"/>
    <w:rsid w:val="000406E5"/>
    <w:rsid w:val="00040E26"/>
    <w:rsid w:val="000412C2"/>
    <w:rsid w:val="00041655"/>
    <w:rsid w:val="00041B3A"/>
    <w:rsid w:val="00041C2F"/>
    <w:rsid w:val="00042590"/>
    <w:rsid w:val="0004355B"/>
    <w:rsid w:val="000439C3"/>
    <w:rsid w:val="00045ED6"/>
    <w:rsid w:val="00046350"/>
    <w:rsid w:val="00046700"/>
    <w:rsid w:val="00046B28"/>
    <w:rsid w:val="00046D51"/>
    <w:rsid w:val="0004715A"/>
    <w:rsid w:val="0004731C"/>
    <w:rsid w:val="00047845"/>
    <w:rsid w:val="00050C1C"/>
    <w:rsid w:val="00051208"/>
    <w:rsid w:val="00051911"/>
    <w:rsid w:val="00051C76"/>
    <w:rsid w:val="000521D7"/>
    <w:rsid w:val="00052498"/>
    <w:rsid w:val="0005262F"/>
    <w:rsid w:val="00052661"/>
    <w:rsid w:val="00052A68"/>
    <w:rsid w:val="00052CD2"/>
    <w:rsid w:val="00053615"/>
    <w:rsid w:val="0005429C"/>
    <w:rsid w:val="000542DA"/>
    <w:rsid w:val="00054434"/>
    <w:rsid w:val="00054799"/>
    <w:rsid w:val="00054D36"/>
    <w:rsid w:val="00055506"/>
    <w:rsid w:val="000559F9"/>
    <w:rsid w:val="00056DEE"/>
    <w:rsid w:val="00056FFB"/>
    <w:rsid w:val="0005758A"/>
    <w:rsid w:val="00060A25"/>
    <w:rsid w:val="00060F1D"/>
    <w:rsid w:val="000618F0"/>
    <w:rsid w:val="000619A6"/>
    <w:rsid w:val="00064685"/>
    <w:rsid w:val="00064A66"/>
    <w:rsid w:val="00064B61"/>
    <w:rsid w:val="00065129"/>
    <w:rsid w:val="00065A69"/>
    <w:rsid w:val="0007032A"/>
    <w:rsid w:val="00070795"/>
    <w:rsid w:val="000708CE"/>
    <w:rsid w:val="00070D06"/>
    <w:rsid w:val="00070D0B"/>
    <w:rsid w:val="00071720"/>
    <w:rsid w:val="00072279"/>
    <w:rsid w:val="000727C6"/>
    <w:rsid w:val="00072C87"/>
    <w:rsid w:val="00073ABF"/>
    <w:rsid w:val="00074073"/>
    <w:rsid w:val="00074097"/>
    <w:rsid w:val="00074585"/>
    <w:rsid w:val="0007466F"/>
    <w:rsid w:val="00074DA1"/>
    <w:rsid w:val="00074DBB"/>
    <w:rsid w:val="00076990"/>
    <w:rsid w:val="0008293F"/>
    <w:rsid w:val="00082D26"/>
    <w:rsid w:val="00082E5D"/>
    <w:rsid w:val="00083A92"/>
    <w:rsid w:val="00083ADC"/>
    <w:rsid w:val="000848E9"/>
    <w:rsid w:val="00085D85"/>
    <w:rsid w:val="000864A2"/>
    <w:rsid w:val="0008689F"/>
    <w:rsid w:val="000870D6"/>
    <w:rsid w:val="00087432"/>
    <w:rsid w:val="000902AA"/>
    <w:rsid w:val="00090C4B"/>
    <w:rsid w:val="00091DBA"/>
    <w:rsid w:val="000920A7"/>
    <w:rsid w:val="00092472"/>
    <w:rsid w:val="000929D1"/>
    <w:rsid w:val="00094727"/>
    <w:rsid w:val="00094FF8"/>
    <w:rsid w:val="00095304"/>
    <w:rsid w:val="00095749"/>
    <w:rsid w:val="000968E0"/>
    <w:rsid w:val="000A01EB"/>
    <w:rsid w:val="000A065C"/>
    <w:rsid w:val="000A0A30"/>
    <w:rsid w:val="000A0B58"/>
    <w:rsid w:val="000A0CC4"/>
    <w:rsid w:val="000A12E5"/>
    <w:rsid w:val="000A1483"/>
    <w:rsid w:val="000A1BB7"/>
    <w:rsid w:val="000A1D8C"/>
    <w:rsid w:val="000A2E48"/>
    <w:rsid w:val="000A3131"/>
    <w:rsid w:val="000A46B6"/>
    <w:rsid w:val="000A4A7B"/>
    <w:rsid w:val="000A4CBC"/>
    <w:rsid w:val="000A5FF0"/>
    <w:rsid w:val="000A6051"/>
    <w:rsid w:val="000A6228"/>
    <w:rsid w:val="000A6B0A"/>
    <w:rsid w:val="000A724B"/>
    <w:rsid w:val="000A7322"/>
    <w:rsid w:val="000A735C"/>
    <w:rsid w:val="000A7D45"/>
    <w:rsid w:val="000A7E9E"/>
    <w:rsid w:val="000B104A"/>
    <w:rsid w:val="000B1350"/>
    <w:rsid w:val="000B1508"/>
    <w:rsid w:val="000B1B5C"/>
    <w:rsid w:val="000B2A16"/>
    <w:rsid w:val="000B327D"/>
    <w:rsid w:val="000B33E8"/>
    <w:rsid w:val="000B489C"/>
    <w:rsid w:val="000B49C8"/>
    <w:rsid w:val="000B4A73"/>
    <w:rsid w:val="000B4CB9"/>
    <w:rsid w:val="000B4F02"/>
    <w:rsid w:val="000B51A8"/>
    <w:rsid w:val="000B55CA"/>
    <w:rsid w:val="000B5971"/>
    <w:rsid w:val="000B5D40"/>
    <w:rsid w:val="000B5DC1"/>
    <w:rsid w:val="000B5F1D"/>
    <w:rsid w:val="000B7EC6"/>
    <w:rsid w:val="000C009E"/>
    <w:rsid w:val="000C0655"/>
    <w:rsid w:val="000C0958"/>
    <w:rsid w:val="000C0F8B"/>
    <w:rsid w:val="000C1946"/>
    <w:rsid w:val="000C1CEC"/>
    <w:rsid w:val="000C2A6A"/>
    <w:rsid w:val="000C2EA4"/>
    <w:rsid w:val="000C3427"/>
    <w:rsid w:val="000C3EAB"/>
    <w:rsid w:val="000C5059"/>
    <w:rsid w:val="000C554F"/>
    <w:rsid w:val="000C5DEB"/>
    <w:rsid w:val="000C6269"/>
    <w:rsid w:val="000C64E7"/>
    <w:rsid w:val="000C6851"/>
    <w:rsid w:val="000C6AB1"/>
    <w:rsid w:val="000C6BB6"/>
    <w:rsid w:val="000C6DF2"/>
    <w:rsid w:val="000C775A"/>
    <w:rsid w:val="000C780E"/>
    <w:rsid w:val="000C7C19"/>
    <w:rsid w:val="000D0203"/>
    <w:rsid w:val="000D02ED"/>
    <w:rsid w:val="000D096B"/>
    <w:rsid w:val="000D130E"/>
    <w:rsid w:val="000D16F7"/>
    <w:rsid w:val="000D1C84"/>
    <w:rsid w:val="000D24FF"/>
    <w:rsid w:val="000D34C2"/>
    <w:rsid w:val="000D50ED"/>
    <w:rsid w:val="000D5411"/>
    <w:rsid w:val="000D5B37"/>
    <w:rsid w:val="000D5B3A"/>
    <w:rsid w:val="000D5D2B"/>
    <w:rsid w:val="000D61B1"/>
    <w:rsid w:val="000D70B0"/>
    <w:rsid w:val="000D740E"/>
    <w:rsid w:val="000D798B"/>
    <w:rsid w:val="000D7C16"/>
    <w:rsid w:val="000E056B"/>
    <w:rsid w:val="000E27D3"/>
    <w:rsid w:val="000E4DE8"/>
    <w:rsid w:val="000E60D1"/>
    <w:rsid w:val="000E7250"/>
    <w:rsid w:val="000E769A"/>
    <w:rsid w:val="000F0A76"/>
    <w:rsid w:val="000F0F55"/>
    <w:rsid w:val="000F109C"/>
    <w:rsid w:val="000F1E97"/>
    <w:rsid w:val="000F206E"/>
    <w:rsid w:val="000F2247"/>
    <w:rsid w:val="000F2353"/>
    <w:rsid w:val="000F29A5"/>
    <w:rsid w:val="000F2C8B"/>
    <w:rsid w:val="000F38A2"/>
    <w:rsid w:val="000F396B"/>
    <w:rsid w:val="000F3B2B"/>
    <w:rsid w:val="000F4007"/>
    <w:rsid w:val="000F4532"/>
    <w:rsid w:val="000F48A2"/>
    <w:rsid w:val="000F49EB"/>
    <w:rsid w:val="000F4CD9"/>
    <w:rsid w:val="000F4DEF"/>
    <w:rsid w:val="000F4E84"/>
    <w:rsid w:val="000F60B1"/>
    <w:rsid w:val="000F639D"/>
    <w:rsid w:val="000F6B2E"/>
    <w:rsid w:val="000F73EC"/>
    <w:rsid w:val="001001CD"/>
    <w:rsid w:val="0010043C"/>
    <w:rsid w:val="0010053B"/>
    <w:rsid w:val="001008B6"/>
    <w:rsid w:val="001009C3"/>
    <w:rsid w:val="00101888"/>
    <w:rsid w:val="00101C60"/>
    <w:rsid w:val="001021BC"/>
    <w:rsid w:val="001024F6"/>
    <w:rsid w:val="00102FB9"/>
    <w:rsid w:val="0010318E"/>
    <w:rsid w:val="001033F3"/>
    <w:rsid w:val="001041A6"/>
    <w:rsid w:val="00104304"/>
    <w:rsid w:val="00104626"/>
    <w:rsid w:val="0010489B"/>
    <w:rsid w:val="001050EC"/>
    <w:rsid w:val="001052E1"/>
    <w:rsid w:val="001057D3"/>
    <w:rsid w:val="001060C3"/>
    <w:rsid w:val="00106131"/>
    <w:rsid w:val="001066C3"/>
    <w:rsid w:val="0010696E"/>
    <w:rsid w:val="001069DB"/>
    <w:rsid w:val="00106B19"/>
    <w:rsid w:val="001078A9"/>
    <w:rsid w:val="00107D87"/>
    <w:rsid w:val="00107DD5"/>
    <w:rsid w:val="0011019A"/>
    <w:rsid w:val="001111F1"/>
    <w:rsid w:val="001115E9"/>
    <w:rsid w:val="00111A3E"/>
    <w:rsid w:val="001129E8"/>
    <w:rsid w:val="00112D2E"/>
    <w:rsid w:val="0011367E"/>
    <w:rsid w:val="001137EA"/>
    <w:rsid w:val="00113827"/>
    <w:rsid w:val="001141F7"/>
    <w:rsid w:val="00114528"/>
    <w:rsid w:val="001151DF"/>
    <w:rsid w:val="0011532E"/>
    <w:rsid w:val="001153C5"/>
    <w:rsid w:val="00115D21"/>
    <w:rsid w:val="00116111"/>
    <w:rsid w:val="001169EB"/>
    <w:rsid w:val="00116DE6"/>
    <w:rsid w:val="00117571"/>
    <w:rsid w:val="001175C1"/>
    <w:rsid w:val="001177C4"/>
    <w:rsid w:val="00117808"/>
    <w:rsid w:val="0011783D"/>
    <w:rsid w:val="0011799E"/>
    <w:rsid w:val="00120487"/>
    <w:rsid w:val="00120928"/>
    <w:rsid w:val="00121959"/>
    <w:rsid w:val="00121977"/>
    <w:rsid w:val="00122134"/>
    <w:rsid w:val="001231D0"/>
    <w:rsid w:val="0012343A"/>
    <w:rsid w:val="00123733"/>
    <w:rsid w:val="00124860"/>
    <w:rsid w:val="00125575"/>
    <w:rsid w:val="00125E45"/>
    <w:rsid w:val="001273EF"/>
    <w:rsid w:val="00127521"/>
    <w:rsid w:val="00127A64"/>
    <w:rsid w:val="00127D26"/>
    <w:rsid w:val="00127F43"/>
    <w:rsid w:val="00130226"/>
    <w:rsid w:val="00130EDD"/>
    <w:rsid w:val="0013127E"/>
    <w:rsid w:val="0013185F"/>
    <w:rsid w:val="001338BD"/>
    <w:rsid w:val="00133B8D"/>
    <w:rsid w:val="00134A20"/>
    <w:rsid w:val="00134D30"/>
    <w:rsid w:val="00134D3F"/>
    <w:rsid w:val="0013611E"/>
    <w:rsid w:val="0013612F"/>
    <w:rsid w:val="00136B1C"/>
    <w:rsid w:val="00137358"/>
    <w:rsid w:val="0013749A"/>
    <w:rsid w:val="001375AB"/>
    <w:rsid w:val="00137666"/>
    <w:rsid w:val="00140655"/>
    <w:rsid w:val="0014076C"/>
    <w:rsid w:val="001407F6"/>
    <w:rsid w:val="00140A56"/>
    <w:rsid w:val="00140AF3"/>
    <w:rsid w:val="0014157F"/>
    <w:rsid w:val="001417D6"/>
    <w:rsid w:val="00141898"/>
    <w:rsid w:val="0014251D"/>
    <w:rsid w:val="00142FD7"/>
    <w:rsid w:val="00143922"/>
    <w:rsid w:val="00143AD2"/>
    <w:rsid w:val="00144650"/>
    <w:rsid w:val="00144B61"/>
    <w:rsid w:val="00145720"/>
    <w:rsid w:val="001464A2"/>
    <w:rsid w:val="00146802"/>
    <w:rsid w:val="00146956"/>
    <w:rsid w:val="00146C91"/>
    <w:rsid w:val="00146DD0"/>
    <w:rsid w:val="001515BF"/>
    <w:rsid w:val="00151683"/>
    <w:rsid w:val="00151E4C"/>
    <w:rsid w:val="001527D7"/>
    <w:rsid w:val="00152F94"/>
    <w:rsid w:val="00154373"/>
    <w:rsid w:val="00154AED"/>
    <w:rsid w:val="001550BB"/>
    <w:rsid w:val="00155543"/>
    <w:rsid w:val="00155A11"/>
    <w:rsid w:val="00155E4F"/>
    <w:rsid w:val="0015608E"/>
    <w:rsid w:val="00156296"/>
    <w:rsid w:val="00156AA4"/>
    <w:rsid w:val="00156E23"/>
    <w:rsid w:val="001571CB"/>
    <w:rsid w:val="00157E6C"/>
    <w:rsid w:val="001600B5"/>
    <w:rsid w:val="00160203"/>
    <w:rsid w:val="00160349"/>
    <w:rsid w:val="001605CD"/>
    <w:rsid w:val="00161065"/>
    <w:rsid w:val="001616E3"/>
    <w:rsid w:val="00161D82"/>
    <w:rsid w:val="001636B5"/>
    <w:rsid w:val="001647FF"/>
    <w:rsid w:val="00164AB5"/>
    <w:rsid w:val="00164C0D"/>
    <w:rsid w:val="00164DAD"/>
    <w:rsid w:val="00165520"/>
    <w:rsid w:val="00165A0D"/>
    <w:rsid w:val="00165D98"/>
    <w:rsid w:val="001660A2"/>
    <w:rsid w:val="00166380"/>
    <w:rsid w:val="00166EBD"/>
    <w:rsid w:val="00167991"/>
    <w:rsid w:val="00167D40"/>
    <w:rsid w:val="00170CEF"/>
    <w:rsid w:val="00171164"/>
    <w:rsid w:val="0017134D"/>
    <w:rsid w:val="00172190"/>
    <w:rsid w:val="00172DD8"/>
    <w:rsid w:val="00173B70"/>
    <w:rsid w:val="00173DF2"/>
    <w:rsid w:val="00173E44"/>
    <w:rsid w:val="00174603"/>
    <w:rsid w:val="0017460B"/>
    <w:rsid w:val="00174863"/>
    <w:rsid w:val="00174A8F"/>
    <w:rsid w:val="0017525A"/>
    <w:rsid w:val="00175414"/>
    <w:rsid w:val="00175674"/>
    <w:rsid w:val="00175E10"/>
    <w:rsid w:val="00175EDC"/>
    <w:rsid w:val="001769A6"/>
    <w:rsid w:val="001769C5"/>
    <w:rsid w:val="001774A3"/>
    <w:rsid w:val="00180D13"/>
    <w:rsid w:val="00180DC2"/>
    <w:rsid w:val="00181441"/>
    <w:rsid w:val="00182579"/>
    <w:rsid w:val="00182622"/>
    <w:rsid w:val="00182B12"/>
    <w:rsid w:val="00182B41"/>
    <w:rsid w:val="001836EE"/>
    <w:rsid w:val="00184D0B"/>
    <w:rsid w:val="0018543C"/>
    <w:rsid w:val="0018671E"/>
    <w:rsid w:val="00186A40"/>
    <w:rsid w:val="00186E64"/>
    <w:rsid w:val="00187119"/>
    <w:rsid w:val="00187303"/>
    <w:rsid w:val="00187A10"/>
    <w:rsid w:val="00187D96"/>
    <w:rsid w:val="00187F06"/>
    <w:rsid w:val="00190422"/>
    <w:rsid w:val="00190BFE"/>
    <w:rsid w:val="0019186C"/>
    <w:rsid w:val="001918E9"/>
    <w:rsid w:val="00191FCB"/>
    <w:rsid w:val="0019224C"/>
    <w:rsid w:val="0019297D"/>
    <w:rsid w:val="00192F00"/>
    <w:rsid w:val="0019340C"/>
    <w:rsid w:val="001938C9"/>
    <w:rsid w:val="00194295"/>
    <w:rsid w:val="00194A15"/>
    <w:rsid w:val="001962EF"/>
    <w:rsid w:val="001968BC"/>
    <w:rsid w:val="00197030"/>
    <w:rsid w:val="001973A2"/>
    <w:rsid w:val="001974CC"/>
    <w:rsid w:val="00197925"/>
    <w:rsid w:val="001A09FB"/>
    <w:rsid w:val="001A0D09"/>
    <w:rsid w:val="001A0D51"/>
    <w:rsid w:val="001A13C3"/>
    <w:rsid w:val="001A21A1"/>
    <w:rsid w:val="001A261A"/>
    <w:rsid w:val="001A2647"/>
    <w:rsid w:val="001A2EEB"/>
    <w:rsid w:val="001A32B2"/>
    <w:rsid w:val="001A3A78"/>
    <w:rsid w:val="001A3B0B"/>
    <w:rsid w:val="001A4411"/>
    <w:rsid w:val="001A55C5"/>
    <w:rsid w:val="001A613E"/>
    <w:rsid w:val="001A6475"/>
    <w:rsid w:val="001A7098"/>
    <w:rsid w:val="001A719A"/>
    <w:rsid w:val="001A758C"/>
    <w:rsid w:val="001A7C69"/>
    <w:rsid w:val="001A7F6E"/>
    <w:rsid w:val="001B03BB"/>
    <w:rsid w:val="001B03BC"/>
    <w:rsid w:val="001B0AEB"/>
    <w:rsid w:val="001B0D41"/>
    <w:rsid w:val="001B17ED"/>
    <w:rsid w:val="001B1938"/>
    <w:rsid w:val="001B2262"/>
    <w:rsid w:val="001B3246"/>
    <w:rsid w:val="001B34D5"/>
    <w:rsid w:val="001B3D2C"/>
    <w:rsid w:val="001B3D3E"/>
    <w:rsid w:val="001B3E8C"/>
    <w:rsid w:val="001B4FEE"/>
    <w:rsid w:val="001B5B07"/>
    <w:rsid w:val="001B5FD9"/>
    <w:rsid w:val="001B60AF"/>
    <w:rsid w:val="001B6587"/>
    <w:rsid w:val="001B6B33"/>
    <w:rsid w:val="001B70B3"/>
    <w:rsid w:val="001B763D"/>
    <w:rsid w:val="001B765C"/>
    <w:rsid w:val="001B78D4"/>
    <w:rsid w:val="001B78F9"/>
    <w:rsid w:val="001B7F57"/>
    <w:rsid w:val="001B7F78"/>
    <w:rsid w:val="001C0DCF"/>
    <w:rsid w:val="001C1397"/>
    <w:rsid w:val="001C1523"/>
    <w:rsid w:val="001C1695"/>
    <w:rsid w:val="001C1701"/>
    <w:rsid w:val="001C24E0"/>
    <w:rsid w:val="001C481F"/>
    <w:rsid w:val="001C493F"/>
    <w:rsid w:val="001C5DCF"/>
    <w:rsid w:val="001C5FB7"/>
    <w:rsid w:val="001C657A"/>
    <w:rsid w:val="001C74E2"/>
    <w:rsid w:val="001C76CB"/>
    <w:rsid w:val="001C79B7"/>
    <w:rsid w:val="001D0177"/>
    <w:rsid w:val="001D16AA"/>
    <w:rsid w:val="001D1F4C"/>
    <w:rsid w:val="001D2AE4"/>
    <w:rsid w:val="001D3AC6"/>
    <w:rsid w:val="001D4069"/>
    <w:rsid w:val="001D407D"/>
    <w:rsid w:val="001D42FA"/>
    <w:rsid w:val="001D4F71"/>
    <w:rsid w:val="001D5AB0"/>
    <w:rsid w:val="001D5C06"/>
    <w:rsid w:val="001D5FEA"/>
    <w:rsid w:val="001D6288"/>
    <w:rsid w:val="001D732A"/>
    <w:rsid w:val="001D7343"/>
    <w:rsid w:val="001D7972"/>
    <w:rsid w:val="001D7F2B"/>
    <w:rsid w:val="001E0C06"/>
    <w:rsid w:val="001E1871"/>
    <w:rsid w:val="001E1DC4"/>
    <w:rsid w:val="001E295D"/>
    <w:rsid w:val="001E2A55"/>
    <w:rsid w:val="001E2ECC"/>
    <w:rsid w:val="001E348E"/>
    <w:rsid w:val="001E412D"/>
    <w:rsid w:val="001E412F"/>
    <w:rsid w:val="001E4A17"/>
    <w:rsid w:val="001E4BB9"/>
    <w:rsid w:val="001E4C2A"/>
    <w:rsid w:val="001E4D28"/>
    <w:rsid w:val="001E54BF"/>
    <w:rsid w:val="001E5E8F"/>
    <w:rsid w:val="001E68A4"/>
    <w:rsid w:val="001E7134"/>
    <w:rsid w:val="001E73E9"/>
    <w:rsid w:val="001E772F"/>
    <w:rsid w:val="001E7AF1"/>
    <w:rsid w:val="001E7BE1"/>
    <w:rsid w:val="001E7E79"/>
    <w:rsid w:val="001E7F4C"/>
    <w:rsid w:val="001E7F7D"/>
    <w:rsid w:val="001F0918"/>
    <w:rsid w:val="001F1004"/>
    <w:rsid w:val="001F111C"/>
    <w:rsid w:val="001F1B71"/>
    <w:rsid w:val="001F2A44"/>
    <w:rsid w:val="001F2F9E"/>
    <w:rsid w:val="001F30BD"/>
    <w:rsid w:val="001F3DC9"/>
    <w:rsid w:val="001F45B0"/>
    <w:rsid w:val="001F478C"/>
    <w:rsid w:val="001F4D54"/>
    <w:rsid w:val="001F50FE"/>
    <w:rsid w:val="001F5266"/>
    <w:rsid w:val="001F78A7"/>
    <w:rsid w:val="0020001D"/>
    <w:rsid w:val="002005D5"/>
    <w:rsid w:val="00201347"/>
    <w:rsid w:val="002025C6"/>
    <w:rsid w:val="00202D4F"/>
    <w:rsid w:val="00203AFD"/>
    <w:rsid w:val="00203DB4"/>
    <w:rsid w:val="00203DDF"/>
    <w:rsid w:val="00203E93"/>
    <w:rsid w:val="002044FA"/>
    <w:rsid w:val="00204C7A"/>
    <w:rsid w:val="00204CE0"/>
    <w:rsid w:val="00204F95"/>
    <w:rsid w:val="002055C9"/>
    <w:rsid w:val="00205D78"/>
    <w:rsid w:val="00206429"/>
    <w:rsid w:val="00206CE8"/>
    <w:rsid w:val="00210735"/>
    <w:rsid w:val="00210878"/>
    <w:rsid w:val="00210C67"/>
    <w:rsid w:val="00212957"/>
    <w:rsid w:val="00212A89"/>
    <w:rsid w:val="00212BC7"/>
    <w:rsid w:val="00212DAC"/>
    <w:rsid w:val="00212E94"/>
    <w:rsid w:val="00213DE5"/>
    <w:rsid w:val="00213E43"/>
    <w:rsid w:val="00214022"/>
    <w:rsid w:val="002143C5"/>
    <w:rsid w:val="002146FD"/>
    <w:rsid w:val="0021479D"/>
    <w:rsid w:val="00215579"/>
    <w:rsid w:val="002158AA"/>
    <w:rsid w:val="002158CA"/>
    <w:rsid w:val="00216A88"/>
    <w:rsid w:val="00216AA3"/>
    <w:rsid w:val="00217160"/>
    <w:rsid w:val="002172D8"/>
    <w:rsid w:val="002175FE"/>
    <w:rsid w:val="00220195"/>
    <w:rsid w:val="002202A9"/>
    <w:rsid w:val="002205E7"/>
    <w:rsid w:val="00220876"/>
    <w:rsid w:val="00221043"/>
    <w:rsid w:val="0022132C"/>
    <w:rsid w:val="00221543"/>
    <w:rsid w:val="00221905"/>
    <w:rsid w:val="00221D8F"/>
    <w:rsid w:val="00222254"/>
    <w:rsid w:val="00222459"/>
    <w:rsid w:val="00222B26"/>
    <w:rsid w:val="00222F9A"/>
    <w:rsid w:val="002231D1"/>
    <w:rsid w:val="002234B6"/>
    <w:rsid w:val="002242F8"/>
    <w:rsid w:val="002249D7"/>
    <w:rsid w:val="002250EE"/>
    <w:rsid w:val="002252D4"/>
    <w:rsid w:val="00226C06"/>
    <w:rsid w:val="00226D3F"/>
    <w:rsid w:val="00226D72"/>
    <w:rsid w:val="002272DB"/>
    <w:rsid w:val="00227E0C"/>
    <w:rsid w:val="00231076"/>
    <w:rsid w:val="00231521"/>
    <w:rsid w:val="002320D1"/>
    <w:rsid w:val="00232D83"/>
    <w:rsid w:val="00232FC9"/>
    <w:rsid w:val="0023306E"/>
    <w:rsid w:val="002336D8"/>
    <w:rsid w:val="00233713"/>
    <w:rsid w:val="00233D0A"/>
    <w:rsid w:val="002344A1"/>
    <w:rsid w:val="00235752"/>
    <w:rsid w:val="00235B80"/>
    <w:rsid w:val="00235F9C"/>
    <w:rsid w:val="002372B4"/>
    <w:rsid w:val="0023794F"/>
    <w:rsid w:val="00237E33"/>
    <w:rsid w:val="002417DD"/>
    <w:rsid w:val="0024210C"/>
    <w:rsid w:val="0024232D"/>
    <w:rsid w:val="00242FDE"/>
    <w:rsid w:val="00244137"/>
    <w:rsid w:val="002443B1"/>
    <w:rsid w:val="00244D53"/>
    <w:rsid w:val="00246B9C"/>
    <w:rsid w:val="002474D7"/>
    <w:rsid w:val="00247E05"/>
    <w:rsid w:val="00250543"/>
    <w:rsid w:val="00250809"/>
    <w:rsid w:val="00250AB5"/>
    <w:rsid w:val="00250D8E"/>
    <w:rsid w:val="002513D7"/>
    <w:rsid w:val="00252090"/>
    <w:rsid w:val="00252BFE"/>
    <w:rsid w:val="00253EB4"/>
    <w:rsid w:val="002540E1"/>
    <w:rsid w:val="00255419"/>
    <w:rsid w:val="002555AC"/>
    <w:rsid w:val="002559D6"/>
    <w:rsid w:val="00255FB5"/>
    <w:rsid w:val="002560A2"/>
    <w:rsid w:val="002563ED"/>
    <w:rsid w:val="0025676B"/>
    <w:rsid w:val="00256C01"/>
    <w:rsid w:val="00256DEA"/>
    <w:rsid w:val="00256EBA"/>
    <w:rsid w:val="00257261"/>
    <w:rsid w:val="002573D3"/>
    <w:rsid w:val="00257645"/>
    <w:rsid w:val="00257670"/>
    <w:rsid w:val="00257921"/>
    <w:rsid w:val="00257A97"/>
    <w:rsid w:val="00260847"/>
    <w:rsid w:val="002615FA"/>
    <w:rsid w:val="00261D41"/>
    <w:rsid w:val="00261FE3"/>
    <w:rsid w:val="002636B6"/>
    <w:rsid w:val="00264375"/>
    <w:rsid w:val="00264D70"/>
    <w:rsid w:val="002653A1"/>
    <w:rsid w:val="0026560A"/>
    <w:rsid w:val="00265821"/>
    <w:rsid w:val="00266F89"/>
    <w:rsid w:val="0027008D"/>
    <w:rsid w:val="002701DE"/>
    <w:rsid w:val="00270A98"/>
    <w:rsid w:val="00270D56"/>
    <w:rsid w:val="00270F5E"/>
    <w:rsid w:val="0027119E"/>
    <w:rsid w:val="002715D0"/>
    <w:rsid w:val="00271FAC"/>
    <w:rsid w:val="00272365"/>
    <w:rsid w:val="002723F5"/>
    <w:rsid w:val="00272414"/>
    <w:rsid w:val="0027301E"/>
    <w:rsid w:val="0027341D"/>
    <w:rsid w:val="002734B3"/>
    <w:rsid w:val="00273E28"/>
    <w:rsid w:val="00274322"/>
    <w:rsid w:val="00274B87"/>
    <w:rsid w:val="00275634"/>
    <w:rsid w:val="00275C73"/>
    <w:rsid w:val="0027600C"/>
    <w:rsid w:val="00276047"/>
    <w:rsid w:val="002768D7"/>
    <w:rsid w:val="00276CF1"/>
    <w:rsid w:val="00277415"/>
    <w:rsid w:val="00277E49"/>
    <w:rsid w:val="00277E7A"/>
    <w:rsid w:val="00280355"/>
    <w:rsid w:val="00280650"/>
    <w:rsid w:val="0028115B"/>
    <w:rsid w:val="002811B3"/>
    <w:rsid w:val="00282F17"/>
    <w:rsid w:val="00282FD4"/>
    <w:rsid w:val="00284434"/>
    <w:rsid w:val="0028565A"/>
    <w:rsid w:val="00285755"/>
    <w:rsid w:val="00285C0F"/>
    <w:rsid w:val="00286523"/>
    <w:rsid w:val="00286ADF"/>
    <w:rsid w:val="00286C64"/>
    <w:rsid w:val="00286E38"/>
    <w:rsid w:val="00286F4F"/>
    <w:rsid w:val="002874E2"/>
    <w:rsid w:val="00290B49"/>
    <w:rsid w:val="00290BBD"/>
    <w:rsid w:val="00290C2E"/>
    <w:rsid w:val="0029185E"/>
    <w:rsid w:val="00291960"/>
    <w:rsid w:val="002922B3"/>
    <w:rsid w:val="002926E8"/>
    <w:rsid w:val="0029306C"/>
    <w:rsid w:val="00293072"/>
    <w:rsid w:val="00294441"/>
    <w:rsid w:val="00295292"/>
    <w:rsid w:val="00295389"/>
    <w:rsid w:val="00295543"/>
    <w:rsid w:val="00295E69"/>
    <w:rsid w:val="00296908"/>
    <w:rsid w:val="00297006"/>
    <w:rsid w:val="0029721F"/>
    <w:rsid w:val="00297CBF"/>
    <w:rsid w:val="00297E7F"/>
    <w:rsid w:val="002A0B70"/>
    <w:rsid w:val="002A0C38"/>
    <w:rsid w:val="002A0CB5"/>
    <w:rsid w:val="002A0E00"/>
    <w:rsid w:val="002A2116"/>
    <w:rsid w:val="002A2561"/>
    <w:rsid w:val="002A2689"/>
    <w:rsid w:val="002A3079"/>
    <w:rsid w:val="002A3443"/>
    <w:rsid w:val="002A41F4"/>
    <w:rsid w:val="002A43C9"/>
    <w:rsid w:val="002A4458"/>
    <w:rsid w:val="002A4573"/>
    <w:rsid w:val="002A48EC"/>
    <w:rsid w:val="002A4F1F"/>
    <w:rsid w:val="002A54D9"/>
    <w:rsid w:val="002A590A"/>
    <w:rsid w:val="002A647C"/>
    <w:rsid w:val="002A68E7"/>
    <w:rsid w:val="002A6A1C"/>
    <w:rsid w:val="002A7C18"/>
    <w:rsid w:val="002B002B"/>
    <w:rsid w:val="002B053C"/>
    <w:rsid w:val="002B091B"/>
    <w:rsid w:val="002B09EF"/>
    <w:rsid w:val="002B2014"/>
    <w:rsid w:val="002B25E7"/>
    <w:rsid w:val="002B2C4C"/>
    <w:rsid w:val="002B3348"/>
    <w:rsid w:val="002B34AA"/>
    <w:rsid w:val="002B3CE5"/>
    <w:rsid w:val="002B3DB5"/>
    <w:rsid w:val="002B3E11"/>
    <w:rsid w:val="002B3EAE"/>
    <w:rsid w:val="002B4098"/>
    <w:rsid w:val="002B4410"/>
    <w:rsid w:val="002B53FB"/>
    <w:rsid w:val="002B59CA"/>
    <w:rsid w:val="002B5BFF"/>
    <w:rsid w:val="002B6191"/>
    <w:rsid w:val="002B65FE"/>
    <w:rsid w:val="002B6D88"/>
    <w:rsid w:val="002B7447"/>
    <w:rsid w:val="002B75B3"/>
    <w:rsid w:val="002B7962"/>
    <w:rsid w:val="002C0D67"/>
    <w:rsid w:val="002C2218"/>
    <w:rsid w:val="002C228F"/>
    <w:rsid w:val="002C25FF"/>
    <w:rsid w:val="002C2700"/>
    <w:rsid w:val="002C2B0A"/>
    <w:rsid w:val="002C2D89"/>
    <w:rsid w:val="002C2E09"/>
    <w:rsid w:val="002C38BA"/>
    <w:rsid w:val="002C3B49"/>
    <w:rsid w:val="002C3C26"/>
    <w:rsid w:val="002C46BB"/>
    <w:rsid w:val="002C508B"/>
    <w:rsid w:val="002C52D1"/>
    <w:rsid w:val="002C5F91"/>
    <w:rsid w:val="002C6746"/>
    <w:rsid w:val="002C769D"/>
    <w:rsid w:val="002C79A3"/>
    <w:rsid w:val="002D060D"/>
    <w:rsid w:val="002D10CB"/>
    <w:rsid w:val="002D2787"/>
    <w:rsid w:val="002D2CFD"/>
    <w:rsid w:val="002D2EB8"/>
    <w:rsid w:val="002D3069"/>
    <w:rsid w:val="002D385C"/>
    <w:rsid w:val="002D3A73"/>
    <w:rsid w:val="002D42C9"/>
    <w:rsid w:val="002D45CA"/>
    <w:rsid w:val="002D5218"/>
    <w:rsid w:val="002D52D6"/>
    <w:rsid w:val="002D5365"/>
    <w:rsid w:val="002D54BC"/>
    <w:rsid w:val="002D589A"/>
    <w:rsid w:val="002D5E0A"/>
    <w:rsid w:val="002D61A9"/>
    <w:rsid w:val="002D62A7"/>
    <w:rsid w:val="002D6A27"/>
    <w:rsid w:val="002D72CC"/>
    <w:rsid w:val="002D7C68"/>
    <w:rsid w:val="002D7E5B"/>
    <w:rsid w:val="002E0533"/>
    <w:rsid w:val="002E06C3"/>
    <w:rsid w:val="002E2D49"/>
    <w:rsid w:val="002E3095"/>
    <w:rsid w:val="002E38CD"/>
    <w:rsid w:val="002E3B70"/>
    <w:rsid w:val="002E47A8"/>
    <w:rsid w:val="002E491A"/>
    <w:rsid w:val="002E4DDF"/>
    <w:rsid w:val="002E5277"/>
    <w:rsid w:val="002E56B4"/>
    <w:rsid w:val="002E5ECF"/>
    <w:rsid w:val="002E6180"/>
    <w:rsid w:val="002E619B"/>
    <w:rsid w:val="002E6208"/>
    <w:rsid w:val="002E6EF4"/>
    <w:rsid w:val="002E707A"/>
    <w:rsid w:val="002E7841"/>
    <w:rsid w:val="002F03BC"/>
    <w:rsid w:val="002F0734"/>
    <w:rsid w:val="002F1937"/>
    <w:rsid w:val="002F1D70"/>
    <w:rsid w:val="002F1FD5"/>
    <w:rsid w:val="002F2C51"/>
    <w:rsid w:val="002F317E"/>
    <w:rsid w:val="002F3A67"/>
    <w:rsid w:val="002F3BF9"/>
    <w:rsid w:val="002F5414"/>
    <w:rsid w:val="002F64AD"/>
    <w:rsid w:val="002F6B9F"/>
    <w:rsid w:val="002F79AC"/>
    <w:rsid w:val="002F7A90"/>
    <w:rsid w:val="002F7DA3"/>
    <w:rsid w:val="002F7F8F"/>
    <w:rsid w:val="003000C1"/>
    <w:rsid w:val="00300C21"/>
    <w:rsid w:val="00301498"/>
    <w:rsid w:val="003015D9"/>
    <w:rsid w:val="00301CD0"/>
    <w:rsid w:val="00301ED8"/>
    <w:rsid w:val="00302976"/>
    <w:rsid w:val="00302C69"/>
    <w:rsid w:val="00302C9B"/>
    <w:rsid w:val="0030464B"/>
    <w:rsid w:val="00304783"/>
    <w:rsid w:val="003047E8"/>
    <w:rsid w:val="003052E3"/>
    <w:rsid w:val="00305648"/>
    <w:rsid w:val="00305C73"/>
    <w:rsid w:val="00305D05"/>
    <w:rsid w:val="00306317"/>
    <w:rsid w:val="00307520"/>
    <w:rsid w:val="00307F3C"/>
    <w:rsid w:val="00310AAA"/>
    <w:rsid w:val="0031116A"/>
    <w:rsid w:val="003119A7"/>
    <w:rsid w:val="00311E1C"/>
    <w:rsid w:val="00312040"/>
    <w:rsid w:val="00312099"/>
    <w:rsid w:val="003129BA"/>
    <w:rsid w:val="00312E4E"/>
    <w:rsid w:val="00312FFF"/>
    <w:rsid w:val="00313CE7"/>
    <w:rsid w:val="003149FC"/>
    <w:rsid w:val="003153CC"/>
    <w:rsid w:val="003154D8"/>
    <w:rsid w:val="00315583"/>
    <w:rsid w:val="003155C1"/>
    <w:rsid w:val="00315DC0"/>
    <w:rsid w:val="00316444"/>
    <w:rsid w:val="00317B8D"/>
    <w:rsid w:val="00320169"/>
    <w:rsid w:val="00320421"/>
    <w:rsid w:val="003212FE"/>
    <w:rsid w:val="003217A4"/>
    <w:rsid w:val="00321A53"/>
    <w:rsid w:val="00323927"/>
    <w:rsid w:val="00323A58"/>
    <w:rsid w:val="00323EA4"/>
    <w:rsid w:val="0032424B"/>
    <w:rsid w:val="003244A5"/>
    <w:rsid w:val="00324ED2"/>
    <w:rsid w:val="00325173"/>
    <w:rsid w:val="00325AB6"/>
    <w:rsid w:val="00325F24"/>
    <w:rsid w:val="003266B7"/>
    <w:rsid w:val="00327A30"/>
    <w:rsid w:val="00330ACA"/>
    <w:rsid w:val="0033134F"/>
    <w:rsid w:val="003316F9"/>
    <w:rsid w:val="00331B43"/>
    <w:rsid w:val="00332A80"/>
    <w:rsid w:val="00332CB6"/>
    <w:rsid w:val="00333491"/>
    <w:rsid w:val="00333CF3"/>
    <w:rsid w:val="00333F6E"/>
    <w:rsid w:val="00334EE6"/>
    <w:rsid w:val="0033563E"/>
    <w:rsid w:val="0033575B"/>
    <w:rsid w:val="00335980"/>
    <w:rsid w:val="00336429"/>
    <w:rsid w:val="003364BE"/>
    <w:rsid w:val="00336656"/>
    <w:rsid w:val="00336F04"/>
    <w:rsid w:val="00337253"/>
    <w:rsid w:val="003378B5"/>
    <w:rsid w:val="003379B7"/>
    <w:rsid w:val="00340616"/>
    <w:rsid w:val="003411DE"/>
    <w:rsid w:val="003416D6"/>
    <w:rsid w:val="00341B9F"/>
    <w:rsid w:val="00342131"/>
    <w:rsid w:val="003427EF"/>
    <w:rsid w:val="003427FD"/>
    <w:rsid w:val="00342D4D"/>
    <w:rsid w:val="00342E3F"/>
    <w:rsid w:val="0034337F"/>
    <w:rsid w:val="00343383"/>
    <w:rsid w:val="0034349C"/>
    <w:rsid w:val="00344468"/>
    <w:rsid w:val="003444CC"/>
    <w:rsid w:val="00344AC5"/>
    <w:rsid w:val="00345AD4"/>
    <w:rsid w:val="00346DB3"/>
    <w:rsid w:val="00347A96"/>
    <w:rsid w:val="00347B83"/>
    <w:rsid w:val="003517F0"/>
    <w:rsid w:val="00351B31"/>
    <w:rsid w:val="00351EDD"/>
    <w:rsid w:val="00352B7B"/>
    <w:rsid w:val="00352B9B"/>
    <w:rsid w:val="00353596"/>
    <w:rsid w:val="00353CFD"/>
    <w:rsid w:val="00353EA4"/>
    <w:rsid w:val="00353F1E"/>
    <w:rsid w:val="00354979"/>
    <w:rsid w:val="003557AC"/>
    <w:rsid w:val="00355F6B"/>
    <w:rsid w:val="00356E5A"/>
    <w:rsid w:val="00357131"/>
    <w:rsid w:val="003579D1"/>
    <w:rsid w:val="00360024"/>
    <w:rsid w:val="003602F9"/>
    <w:rsid w:val="003604E0"/>
    <w:rsid w:val="00360D62"/>
    <w:rsid w:val="003611FD"/>
    <w:rsid w:val="00361A21"/>
    <w:rsid w:val="00361C3B"/>
    <w:rsid w:val="00361C79"/>
    <w:rsid w:val="00361CF2"/>
    <w:rsid w:val="00361DD4"/>
    <w:rsid w:val="00362715"/>
    <w:rsid w:val="00362B9F"/>
    <w:rsid w:val="00363B6A"/>
    <w:rsid w:val="003640CB"/>
    <w:rsid w:val="003640F5"/>
    <w:rsid w:val="00364195"/>
    <w:rsid w:val="00364D66"/>
    <w:rsid w:val="00364F57"/>
    <w:rsid w:val="0036501F"/>
    <w:rsid w:val="0036561F"/>
    <w:rsid w:val="003659C4"/>
    <w:rsid w:val="00366463"/>
    <w:rsid w:val="003677D3"/>
    <w:rsid w:val="00370161"/>
    <w:rsid w:val="00370DF7"/>
    <w:rsid w:val="00371528"/>
    <w:rsid w:val="00371CB4"/>
    <w:rsid w:val="00371E96"/>
    <w:rsid w:val="00371EFD"/>
    <w:rsid w:val="00372024"/>
    <w:rsid w:val="0037227A"/>
    <w:rsid w:val="00372DAD"/>
    <w:rsid w:val="00373E30"/>
    <w:rsid w:val="00374178"/>
    <w:rsid w:val="0037546E"/>
    <w:rsid w:val="0037573D"/>
    <w:rsid w:val="003764C7"/>
    <w:rsid w:val="003768EA"/>
    <w:rsid w:val="00376F98"/>
    <w:rsid w:val="003772A6"/>
    <w:rsid w:val="00377796"/>
    <w:rsid w:val="003778CB"/>
    <w:rsid w:val="0038020E"/>
    <w:rsid w:val="00380528"/>
    <w:rsid w:val="0038179A"/>
    <w:rsid w:val="00381D9E"/>
    <w:rsid w:val="00383033"/>
    <w:rsid w:val="003833B9"/>
    <w:rsid w:val="00383EFC"/>
    <w:rsid w:val="003848E2"/>
    <w:rsid w:val="0038631C"/>
    <w:rsid w:val="003870B2"/>
    <w:rsid w:val="003874B9"/>
    <w:rsid w:val="00387732"/>
    <w:rsid w:val="00387F36"/>
    <w:rsid w:val="00390AF8"/>
    <w:rsid w:val="00390B02"/>
    <w:rsid w:val="003911C0"/>
    <w:rsid w:val="00391F34"/>
    <w:rsid w:val="00394119"/>
    <w:rsid w:val="00396730"/>
    <w:rsid w:val="003967D9"/>
    <w:rsid w:val="00396E2C"/>
    <w:rsid w:val="00397090"/>
    <w:rsid w:val="003973C9"/>
    <w:rsid w:val="0039762F"/>
    <w:rsid w:val="00397636"/>
    <w:rsid w:val="003A0925"/>
    <w:rsid w:val="003A0A1C"/>
    <w:rsid w:val="003A1026"/>
    <w:rsid w:val="003A16DF"/>
    <w:rsid w:val="003A1D97"/>
    <w:rsid w:val="003A1ECB"/>
    <w:rsid w:val="003A1F58"/>
    <w:rsid w:val="003A2072"/>
    <w:rsid w:val="003A2292"/>
    <w:rsid w:val="003A261D"/>
    <w:rsid w:val="003A35AB"/>
    <w:rsid w:val="003A35CA"/>
    <w:rsid w:val="003A385C"/>
    <w:rsid w:val="003A43F7"/>
    <w:rsid w:val="003A44DB"/>
    <w:rsid w:val="003A4CE0"/>
    <w:rsid w:val="003A4D49"/>
    <w:rsid w:val="003A515E"/>
    <w:rsid w:val="003A582F"/>
    <w:rsid w:val="003A5B6F"/>
    <w:rsid w:val="003A5D89"/>
    <w:rsid w:val="003A618A"/>
    <w:rsid w:val="003A66AB"/>
    <w:rsid w:val="003A69D1"/>
    <w:rsid w:val="003A6CAB"/>
    <w:rsid w:val="003A6DDC"/>
    <w:rsid w:val="003A7B75"/>
    <w:rsid w:val="003A7D34"/>
    <w:rsid w:val="003B09FC"/>
    <w:rsid w:val="003B14C6"/>
    <w:rsid w:val="003B256C"/>
    <w:rsid w:val="003B3882"/>
    <w:rsid w:val="003B3B68"/>
    <w:rsid w:val="003B40B4"/>
    <w:rsid w:val="003B4277"/>
    <w:rsid w:val="003B4945"/>
    <w:rsid w:val="003B4A2E"/>
    <w:rsid w:val="003B5A89"/>
    <w:rsid w:val="003B5D7C"/>
    <w:rsid w:val="003B5E4C"/>
    <w:rsid w:val="003B6525"/>
    <w:rsid w:val="003B6755"/>
    <w:rsid w:val="003B677D"/>
    <w:rsid w:val="003B7141"/>
    <w:rsid w:val="003B7DC4"/>
    <w:rsid w:val="003B7FC1"/>
    <w:rsid w:val="003C0619"/>
    <w:rsid w:val="003C07C9"/>
    <w:rsid w:val="003C0F44"/>
    <w:rsid w:val="003C1622"/>
    <w:rsid w:val="003C18A2"/>
    <w:rsid w:val="003C1B40"/>
    <w:rsid w:val="003C1DB5"/>
    <w:rsid w:val="003C1E0C"/>
    <w:rsid w:val="003C1FCD"/>
    <w:rsid w:val="003C26B1"/>
    <w:rsid w:val="003C2A17"/>
    <w:rsid w:val="003C43EA"/>
    <w:rsid w:val="003C44C1"/>
    <w:rsid w:val="003C4905"/>
    <w:rsid w:val="003C4E21"/>
    <w:rsid w:val="003C5865"/>
    <w:rsid w:val="003C6DD2"/>
    <w:rsid w:val="003C7A6E"/>
    <w:rsid w:val="003D10EA"/>
    <w:rsid w:val="003D2170"/>
    <w:rsid w:val="003D28CB"/>
    <w:rsid w:val="003D46CD"/>
    <w:rsid w:val="003D4EF3"/>
    <w:rsid w:val="003D6105"/>
    <w:rsid w:val="003D66AD"/>
    <w:rsid w:val="003D6B31"/>
    <w:rsid w:val="003D7EF9"/>
    <w:rsid w:val="003E08B1"/>
    <w:rsid w:val="003E17A1"/>
    <w:rsid w:val="003E281B"/>
    <w:rsid w:val="003E2A63"/>
    <w:rsid w:val="003E2F2D"/>
    <w:rsid w:val="003E307F"/>
    <w:rsid w:val="003E3B01"/>
    <w:rsid w:val="003E3EBD"/>
    <w:rsid w:val="003E3FC1"/>
    <w:rsid w:val="003E4496"/>
    <w:rsid w:val="003E4864"/>
    <w:rsid w:val="003E4E26"/>
    <w:rsid w:val="003E659D"/>
    <w:rsid w:val="003E6C18"/>
    <w:rsid w:val="003E75F4"/>
    <w:rsid w:val="003E7F57"/>
    <w:rsid w:val="003E7FC1"/>
    <w:rsid w:val="003F00BC"/>
    <w:rsid w:val="003F07C0"/>
    <w:rsid w:val="003F088C"/>
    <w:rsid w:val="003F0A65"/>
    <w:rsid w:val="003F0A69"/>
    <w:rsid w:val="003F0B6D"/>
    <w:rsid w:val="003F1851"/>
    <w:rsid w:val="003F1E99"/>
    <w:rsid w:val="003F2ACB"/>
    <w:rsid w:val="003F38E6"/>
    <w:rsid w:val="003F5592"/>
    <w:rsid w:val="003F5FAE"/>
    <w:rsid w:val="003F6F9C"/>
    <w:rsid w:val="003F7100"/>
    <w:rsid w:val="003F7213"/>
    <w:rsid w:val="003F72AE"/>
    <w:rsid w:val="003F785B"/>
    <w:rsid w:val="00400836"/>
    <w:rsid w:val="00400E67"/>
    <w:rsid w:val="0040155D"/>
    <w:rsid w:val="00401BF2"/>
    <w:rsid w:val="0040213E"/>
    <w:rsid w:val="004021B9"/>
    <w:rsid w:val="004024CA"/>
    <w:rsid w:val="00402EBC"/>
    <w:rsid w:val="004033A9"/>
    <w:rsid w:val="00403466"/>
    <w:rsid w:val="0040371C"/>
    <w:rsid w:val="0040388B"/>
    <w:rsid w:val="00403A31"/>
    <w:rsid w:val="00403DAE"/>
    <w:rsid w:val="00404403"/>
    <w:rsid w:val="00404672"/>
    <w:rsid w:val="004057D1"/>
    <w:rsid w:val="00405EAD"/>
    <w:rsid w:val="00406010"/>
    <w:rsid w:val="00406AAD"/>
    <w:rsid w:val="00406B9F"/>
    <w:rsid w:val="00407863"/>
    <w:rsid w:val="00407CBC"/>
    <w:rsid w:val="00410368"/>
    <w:rsid w:val="00411A85"/>
    <w:rsid w:val="0041217A"/>
    <w:rsid w:val="00412265"/>
    <w:rsid w:val="00413D44"/>
    <w:rsid w:val="0041440F"/>
    <w:rsid w:val="00414853"/>
    <w:rsid w:val="00414B8B"/>
    <w:rsid w:val="004150C0"/>
    <w:rsid w:val="004155F9"/>
    <w:rsid w:val="00415910"/>
    <w:rsid w:val="00415B1F"/>
    <w:rsid w:val="00415D79"/>
    <w:rsid w:val="00416278"/>
    <w:rsid w:val="0041630A"/>
    <w:rsid w:val="004169FE"/>
    <w:rsid w:val="0041713E"/>
    <w:rsid w:val="00420AC7"/>
    <w:rsid w:val="00420B63"/>
    <w:rsid w:val="00420BD3"/>
    <w:rsid w:val="004211FA"/>
    <w:rsid w:val="00421B47"/>
    <w:rsid w:val="00421D3F"/>
    <w:rsid w:val="0042236C"/>
    <w:rsid w:val="00422A34"/>
    <w:rsid w:val="00422C8F"/>
    <w:rsid w:val="00423785"/>
    <w:rsid w:val="0042458B"/>
    <w:rsid w:val="0042471D"/>
    <w:rsid w:val="004255F1"/>
    <w:rsid w:val="00425B89"/>
    <w:rsid w:val="004267A5"/>
    <w:rsid w:val="00427ECD"/>
    <w:rsid w:val="00430D13"/>
    <w:rsid w:val="004315D7"/>
    <w:rsid w:val="00431820"/>
    <w:rsid w:val="00431B4D"/>
    <w:rsid w:val="00431BDA"/>
    <w:rsid w:val="00431FC0"/>
    <w:rsid w:val="0043274D"/>
    <w:rsid w:val="00434B64"/>
    <w:rsid w:val="00434D72"/>
    <w:rsid w:val="00434F8D"/>
    <w:rsid w:val="00435637"/>
    <w:rsid w:val="004360EF"/>
    <w:rsid w:val="00436F17"/>
    <w:rsid w:val="00437461"/>
    <w:rsid w:val="00437582"/>
    <w:rsid w:val="004379A5"/>
    <w:rsid w:val="00440C41"/>
    <w:rsid w:val="00441049"/>
    <w:rsid w:val="004411A4"/>
    <w:rsid w:val="00441951"/>
    <w:rsid w:val="00441C40"/>
    <w:rsid w:val="004425BC"/>
    <w:rsid w:val="00442696"/>
    <w:rsid w:val="00442BEA"/>
    <w:rsid w:val="0044305D"/>
    <w:rsid w:val="004431B0"/>
    <w:rsid w:val="00443537"/>
    <w:rsid w:val="00443AF6"/>
    <w:rsid w:val="00443E56"/>
    <w:rsid w:val="00444098"/>
    <w:rsid w:val="0044413D"/>
    <w:rsid w:val="00444417"/>
    <w:rsid w:val="004444BF"/>
    <w:rsid w:val="00444BBB"/>
    <w:rsid w:val="00445973"/>
    <w:rsid w:val="00445E56"/>
    <w:rsid w:val="004461B1"/>
    <w:rsid w:val="0044625E"/>
    <w:rsid w:val="004462BA"/>
    <w:rsid w:val="004467D5"/>
    <w:rsid w:val="00446DEC"/>
    <w:rsid w:val="00447B88"/>
    <w:rsid w:val="00447BF3"/>
    <w:rsid w:val="00447F41"/>
    <w:rsid w:val="00450D28"/>
    <w:rsid w:val="004510F5"/>
    <w:rsid w:val="0045121C"/>
    <w:rsid w:val="0045126C"/>
    <w:rsid w:val="004516F7"/>
    <w:rsid w:val="004517C3"/>
    <w:rsid w:val="004518A8"/>
    <w:rsid w:val="00451CDB"/>
    <w:rsid w:val="0045281D"/>
    <w:rsid w:val="00452D26"/>
    <w:rsid w:val="00452F06"/>
    <w:rsid w:val="00453254"/>
    <w:rsid w:val="004539CA"/>
    <w:rsid w:val="00454007"/>
    <w:rsid w:val="004543C4"/>
    <w:rsid w:val="004545EC"/>
    <w:rsid w:val="00454B09"/>
    <w:rsid w:val="004550E9"/>
    <w:rsid w:val="0045571E"/>
    <w:rsid w:val="0045594D"/>
    <w:rsid w:val="00455BC4"/>
    <w:rsid w:val="0045617A"/>
    <w:rsid w:val="00456BBF"/>
    <w:rsid w:val="0045756C"/>
    <w:rsid w:val="0045798B"/>
    <w:rsid w:val="00457E05"/>
    <w:rsid w:val="00457F48"/>
    <w:rsid w:val="004608AB"/>
    <w:rsid w:val="00460964"/>
    <w:rsid w:val="00460D77"/>
    <w:rsid w:val="00461EB7"/>
    <w:rsid w:val="0046227E"/>
    <w:rsid w:val="004622D2"/>
    <w:rsid w:val="004623EC"/>
    <w:rsid w:val="00462769"/>
    <w:rsid w:val="00462EFD"/>
    <w:rsid w:val="00463394"/>
    <w:rsid w:val="004634EB"/>
    <w:rsid w:val="00463723"/>
    <w:rsid w:val="00463DC5"/>
    <w:rsid w:val="004641D2"/>
    <w:rsid w:val="004642AC"/>
    <w:rsid w:val="00465652"/>
    <w:rsid w:val="004658D5"/>
    <w:rsid w:val="00465E2A"/>
    <w:rsid w:val="00465ED8"/>
    <w:rsid w:val="004660DC"/>
    <w:rsid w:val="0046624D"/>
    <w:rsid w:val="00466A69"/>
    <w:rsid w:val="004679F1"/>
    <w:rsid w:val="004706A8"/>
    <w:rsid w:val="00470E19"/>
    <w:rsid w:val="00471147"/>
    <w:rsid w:val="0047126A"/>
    <w:rsid w:val="004712EA"/>
    <w:rsid w:val="00472C96"/>
    <w:rsid w:val="00472CAA"/>
    <w:rsid w:val="00472D31"/>
    <w:rsid w:val="00472E9F"/>
    <w:rsid w:val="00473207"/>
    <w:rsid w:val="00473D6F"/>
    <w:rsid w:val="00474127"/>
    <w:rsid w:val="0047429E"/>
    <w:rsid w:val="004742CC"/>
    <w:rsid w:val="00474B38"/>
    <w:rsid w:val="004751F4"/>
    <w:rsid w:val="004753AF"/>
    <w:rsid w:val="00475913"/>
    <w:rsid w:val="004759FE"/>
    <w:rsid w:val="00476E1F"/>
    <w:rsid w:val="004771D3"/>
    <w:rsid w:val="0047769D"/>
    <w:rsid w:val="00477AF8"/>
    <w:rsid w:val="004804BE"/>
    <w:rsid w:val="004808C1"/>
    <w:rsid w:val="00480B5B"/>
    <w:rsid w:val="00480D5B"/>
    <w:rsid w:val="00481672"/>
    <w:rsid w:val="00481C18"/>
    <w:rsid w:val="00481DF0"/>
    <w:rsid w:val="00481E32"/>
    <w:rsid w:val="00482D2D"/>
    <w:rsid w:val="00482FEF"/>
    <w:rsid w:val="004835C2"/>
    <w:rsid w:val="00483FF2"/>
    <w:rsid w:val="00483FF9"/>
    <w:rsid w:val="0048421E"/>
    <w:rsid w:val="00484277"/>
    <w:rsid w:val="00484DA6"/>
    <w:rsid w:val="00484FD6"/>
    <w:rsid w:val="00485AA7"/>
    <w:rsid w:val="00485C8A"/>
    <w:rsid w:val="004862E8"/>
    <w:rsid w:val="00486471"/>
    <w:rsid w:val="00486B33"/>
    <w:rsid w:val="00486B3D"/>
    <w:rsid w:val="0048739C"/>
    <w:rsid w:val="00487715"/>
    <w:rsid w:val="00487C21"/>
    <w:rsid w:val="00490617"/>
    <w:rsid w:val="00490AA6"/>
    <w:rsid w:val="00490B33"/>
    <w:rsid w:val="00490F9F"/>
    <w:rsid w:val="00491087"/>
    <w:rsid w:val="004915B0"/>
    <w:rsid w:val="00491938"/>
    <w:rsid w:val="00493EB8"/>
    <w:rsid w:val="004942EF"/>
    <w:rsid w:val="00494376"/>
    <w:rsid w:val="00494454"/>
    <w:rsid w:val="0049581B"/>
    <w:rsid w:val="00495CFA"/>
    <w:rsid w:val="004971E8"/>
    <w:rsid w:val="00497226"/>
    <w:rsid w:val="004979A0"/>
    <w:rsid w:val="004A06CD"/>
    <w:rsid w:val="004A1F41"/>
    <w:rsid w:val="004A25BA"/>
    <w:rsid w:val="004A2F1E"/>
    <w:rsid w:val="004A3687"/>
    <w:rsid w:val="004A3F7E"/>
    <w:rsid w:val="004A4092"/>
    <w:rsid w:val="004A4921"/>
    <w:rsid w:val="004A49D1"/>
    <w:rsid w:val="004A4B6F"/>
    <w:rsid w:val="004A4CC4"/>
    <w:rsid w:val="004A4CF9"/>
    <w:rsid w:val="004A4DC4"/>
    <w:rsid w:val="004A5424"/>
    <w:rsid w:val="004A562A"/>
    <w:rsid w:val="004A5A63"/>
    <w:rsid w:val="004A61DF"/>
    <w:rsid w:val="004A678E"/>
    <w:rsid w:val="004A7E8A"/>
    <w:rsid w:val="004B0A19"/>
    <w:rsid w:val="004B0BC5"/>
    <w:rsid w:val="004B25B3"/>
    <w:rsid w:val="004B2CE0"/>
    <w:rsid w:val="004B32E5"/>
    <w:rsid w:val="004B34E2"/>
    <w:rsid w:val="004B359E"/>
    <w:rsid w:val="004B3ABF"/>
    <w:rsid w:val="004B3F97"/>
    <w:rsid w:val="004B4B8B"/>
    <w:rsid w:val="004B4CCE"/>
    <w:rsid w:val="004B5038"/>
    <w:rsid w:val="004B52F9"/>
    <w:rsid w:val="004B607B"/>
    <w:rsid w:val="004B66EE"/>
    <w:rsid w:val="004B6B8C"/>
    <w:rsid w:val="004B713E"/>
    <w:rsid w:val="004B71F7"/>
    <w:rsid w:val="004C0061"/>
    <w:rsid w:val="004C045C"/>
    <w:rsid w:val="004C076B"/>
    <w:rsid w:val="004C0DFD"/>
    <w:rsid w:val="004C10C1"/>
    <w:rsid w:val="004C1213"/>
    <w:rsid w:val="004C20EC"/>
    <w:rsid w:val="004C24A7"/>
    <w:rsid w:val="004C3310"/>
    <w:rsid w:val="004C3BF5"/>
    <w:rsid w:val="004C3F10"/>
    <w:rsid w:val="004C3F84"/>
    <w:rsid w:val="004C43C8"/>
    <w:rsid w:val="004C49CF"/>
    <w:rsid w:val="004C584B"/>
    <w:rsid w:val="004C5FF0"/>
    <w:rsid w:val="004C5FF8"/>
    <w:rsid w:val="004C6322"/>
    <w:rsid w:val="004C6EC6"/>
    <w:rsid w:val="004C70BA"/>
    <w:rsid w:val="004C7AD3"/>
    <w:rsid w:val="004C7DE9"/>
    <w:rsid w:val="004D03D6"/>
    <w:rsid w:val="004D094A"/>
    <w:rsid w:val="004D0B5F"/>
    <w:rsid w:val="004D0D40"/>
    <w:rsid w:val="004D1A67"/>
    <w:rsid w:val="004D2965"/>
    <w:rsid w:val="004D2D9D"/>
    <w:rsid w:val="004D34A5"/>
    <w:rsid w:val="004D34AA"/>
    <w:rsid w:val="004D3745"/>
    <w:rsid w:val="004D38D2"/>
    <w:rsid w:val="004D47D8"/>
    <w:rsid w:val="004D4A87"/>
    <w:rsid w:val="004D4BCF"/>
    <w:rsid w:val="004D5669"/>
    <w:rsid w:val="004D5C47"/>
    <w:rsid w:val="004D6FD4"/>
    <w:rsid w:val="004D70EF"/>
    <w:rsid w:val="004D74DC"/>
    <w:rsid w:val="004D7862"/>
    <w:rsid w:val="004D7F79"/>
    <w:rsid w:val="004E0484"/>
    <w:rsid w:val="004E04A0"/>
    <w:rsid w:val="004E0588"/>
    <w:rsid w:val="004E076A"/>
    <w:rsid w:val="004E128A"/>
    <w:rsid w:val="004E1BC1"/>
    <w:rsid w:val="004E1ED6"/>
    <w:rsid w:val="004E2A15"/>
    <w:rsid w:val="004E3274"/>
    <w:rsid w:val="004E3633"/>
    <w:rsid w:val="004E450F"/>
    <w:rsid w:val="004E490D"/>
    <w:rsid w:val="004E4DA1"/>
    <w:rsid w:val="004E4E61"/>
    <w:rsid w:val="004E5050"/>
    <w:rsid w:val="004E58AD"/>
    <w:rsid w:val="004E68B7"/>
    <w:rsid w:val="004E6BBB"/>
    <w:rsid w:val="004E6E12"/>
    <w:rsid w:val="004E7C3F"/>
    <w:rsid w:val="004E7D80"/>
    <w:rsid w:val="004F0939"/>
    <w:rsid w:val="004F1DD4"/>
    <w:rsid w:val="004F22A9"/>
    <w:rsid w:val="004F2A71"/>
    <w:rsid w:val="004F3027"/>
    <w:rsid w:val="004F30DD"/>
    <w:rsid w:val="004F316F"/>
    <w:rsid w:val="004F320A"/>
    <w:rsid w:val="004F374A"/>
    <w:rsid w:val="004F42AE"/>
    <w:rsid w:val="004F440E"/>
    <w:rsid w:val="004F48F4"/>
    <w:rsid w:val="004F5B69"/>
    <w:rsid w:val="004F6F66"/>
    <w:rsid w:val="004F70EA"/>
    <w:rsid w:val="004F7106"/>
    <w:rsid w:val="004F7132"/>
    <w:rsid w:val="004F74A9"/>
    <w:rsid w:val="004F7832"/>
    <w:rsid w:val="004F7846"/>
    <w:rsid w:val="004F7B33"/>
    <w:rsid w:val="00500497"/>
    <w:rsid w:val="005006A0"/>
    <w:rsid w:val="005007C3"/>
    <w:rsid w:val="00500BFB"/>
    <w:rsid w:val="00501247"/>
    <w:rsid w:val="00501484"/>
    <w:rsid w:val="005014B3"/>
    <w:rsid w:val="00501516"/>
    <w:rsid w:val="00502360"/>
    <w:rsid w:val="0050382E"/>
    <w:rsid w:val="005039DA"/>
    <w:rsid w:val="00503D91"/>
    <w:rsid w:val="00504C7D"/>
    <w:rsid w:val="00506B24"/>
    <w:rsid w:val="00506DEF"/>
    <w:rsid w:val="005070F6"/>
    <w:rsid w:val="0050723E"/>
    <w:rsid w:val="00507435"/>
    <w:rsid w:val="00507EE7"/>
    <w:rsid w:val="00511E22"/>
    <w:rsid w:val="00512382"/>
    <w:rsid w:val="0051250A"/>
    <w:rsid w:val="0051288E"/>
    <w:rsid w:val="00512950"/>
    <w:rsid w:val="005136BA"/>
    <w:rsid w:val="005141AD"/>
    <w:rsid w:val="00514BFF"/>
    <w:rsid w:val="00515452"/>
    <w:rsid w:val="00515DBA"/>
    <w:rsid w:val="00515ECD"/>
    <w:rsid w:val="0051620C"/>
    <w:rsid w:val="0051690A"/>
    <w:rsid w:val="005169D4"/>
    <w:rsid w:val="00516D1C"/>
    <w:rsid w:val="005174FF"/>
    <w:rsid w:val="00517D08"/>
    <w:rsid w:val="005211C7"/>
    <w:rsid w:val="00521746"/>
    <w:rsid w:val="00521CA8"/>
    <w:rsid w:val="005225B0"/>
    <w:rsid w:val="0052274A"/>
    <w:rsid w:val="005236EB"/>
    <w:rsid w:val="00523CAA"/>
    <w:rsid w:val="005255E9"/>
    <w:rsid w:val="00525A9F"/>
    <w:rsid w:val="00525B58"/>
    <w:rsid w:val="005270D3"/>
    <w:rsid w:val="00527216"/>
    <w:rsid w:val="005276F5"/>
    <w:rsid w:val="0053012E"/>
    <w:rsid w:val="005302D6"/>
    <w:rsid w:val="00530317"/>
    <w:rsid w:val="00530698"/>
    <w:rsid w:val="005320A2"/>
    <w:rsid w:val="00532C6B"/>
    <w:rsid w:val="00533CB1"/>
    <w:rsid w:val="00533F82"/>
    <w:rsid w:val="005348AF"/>
    <w:rsid w:val="005349E9"/>
    <w:rsid w:val="005355FB"/>
    <w:rsid w:val="00535853"/>
    <w:rsid w:val="0053601A"/>
    <w:rsid w:val="00536697"/>
    <w:rsid w:val="00537489"/>
    <w:rsid w:val="005376E1"/>
    <w:rsid w:val="005379BC"/>
    <w:rsid w:val="00540152"/>
    <w:rsid w:val="005403D0"/>
    <w:rsid w:val="0054105F"/>
    <w:rsid w:val="00541446"/>
    <w:rsid w:val="005416FA"/>
    <w:rsid w:val="00541D2F"/>
    <w:rsid w:val="00542002"/>
    <w:rsid w:val="005425B4"/>
    <w:rsid w:val="00542808"/>
    <w:rsid w:val="00542A71"/>
    <w:rsid w:val="00543558"/>
    <w:rsid w:val="00543667"/>
    <w:rsid w:val="00544A52"/>
    <w:rsid w:val="00544DBF"/>
    <w:rsid w:val="00545976"/>
    <w:rsid w:val="005459D7"/>
    <w:rsid w:val="00546592"/>
    <w:rsid w:val="00546E11"/>
    <w:rsid w:val="005474D4"/>
    <w:rsid w:val="0054757D"/>
    <w:rsid w:val="005479E5"/>
    <w:rsid w:val="00547AC4"/>
    <w:rsid w:val="00547D24"/>
    <w:rsid w:val="0055050C"/>
    <w:rsid w:val="00550790"/>
    <w:rsid w:val="00550B2F"/>
    <w:rsid w:val="00550B8E"/>
    <w:rsid w:val="00552B42"/>
    <w:rsid w:val="00552CA8"/>
    <w:rsid w:val="00553F6E"/>
    <w:rsid w:val="00554B2E"/>
    <w:rsid w:val="0055512A"/>
    <w:rsid w:val="00555F5F"/>
    <w:rsid w:val="005564F3"/>
    <w:rsid w:val="00556901"/>
    <w:rsid w:val="005575AD"/>
    <w:rsid w:val="00557E3F"/>
    <w:rsid w:val="00557ED1"/>
    <w:rsid w:val="00560859"/>
    <w:rsid w:val="00561088"/>
    <w:rsid w:val="0056184E"/>
    <w:rsid w:val="00561944"/>
    <w:rsid w:val="00562393"/>
    <w:rsid w:val="0056290A"/>
    <w:rsid w:val="00562EA4"/>
    <w:rsid w:val="00563718"/>
    <w:rsid w:val="00563D67"/>
    <w:rsid w:val="005640F9"/>
    <w:rsid w:val="0056575B"/>
    <w:rsid w:val="00565A12"/>
    <w:rsid w:val="00565CA7"/>
    <w:rsid w:val="00565D1F"/>
    <w:rsid w:val="00565DB7"/>
    <w:rsid w:val="00565E48"/>
    <w:rsid w:val="005667CB"/>
    <w:rsid w:val="005669BC"/>
    <w:rsid w:val="005670BF"/>
    <w:rsid w:val="0057003F"/>
    <w:rsid w:val="0057093E"/>
    <w:rsid w:val="00570A38"/>
    <w:rsid w:val="00572213"/>
    <w:rsid w:val="00573579"/>
    <w:rsid w:val="00573809"/>
    <w:rsid w:val="00573E71"/>
    <w:rsid w:val="00573EA5"/>
    <w:rsid w:val="005755AE"/>
    <w:rsid w:val="00575F78"/>
    <w:rsid w:val="00575FA4"/>
    <w:rsid w:val="00576D55"/>
    <w:rsid w:val="0057726E"/>
    <w:rsid w:val="00580982"/>
    <w:rsid w:val="0058125A"/>
    <w:rsid w:val="00582728"/>
    <w:rsid w:val="00582C10"/>
    <w:rsid w:val="00582CD8"/>
    <w:rsid w:val="005839F4"/>
    <w:rsid w:val="00583A06"/>
    <w:rsid w:val="00583F2C"/>
    <w:rsid w:val="00584348"/>
    <w:rsid w:val="00584A91"/>
    <w:rsid w:val="005851F1"/>
    <w:rsid w:val="00585A1C"/>
    <w:rsid w:val="00585A58"/>
    <w:rsid w:val="00586B92"/>
    <w:rsid w:val="0058711D"/>
    <w:rsid w:val="00587772"/>
    <w:rsid w:val="00587804"/>
    <w:rsid w:val="00587876"/>
    <w:rsid w:val="00587885"/>
    <w:rsid w:val="00587BF6"/>
    <w:rsid w:val="00587FCC"/>
    <w:rsid w:val="00590161"/>
    <w:rsid w:val="005902E8"/>
    <w:rsid w:val="00590D39"/>
    <w:rsid w:val="00590D5D"/>
    <w:rsid w:val="00591587"/>
    <w:rsid w:val="00591CD7"/>
    <w:rsid w:val="00591F57"/>
    <w:rsid w:val="00592550"/>
    <w:rsid w:val="005937FA"/>
    <w:rsid w:val="00593A94"/>
    <w:rsid w:val="00593B91"/>
    <w:rsid w:val="00594797"/>
    <w:rsid w:val="00594F13"/>
    <w:rsid w:val="0059535A"/>
    <w:rsid w:val="00596091"/>
    <w:rsid w:val="005A00ED"/>
    <w:rsid w:val="005A0DCD"/>
    <w:rsid w:val="005A1473"/>
    <w:rsid w:val="005A1670"/>
    <w:rsid w:val="005A1B52"/>
    <w:rsid w:val="005A2596"/>
    <w:rsid w:val="005A2DCA"/>
    <w:rsid w:val="005A3B23"/>
    <w:rsid w:val="005A3C6E"/>
    <w:rsid w:val="005A3FEF"/>
    <w:rsid w:val="005A473A"/>
    <w:rsid w:val="005A5D21"/>
    <w:rsid w:val="005A62A0"/>
    <w:rsid w:val="005A63F6"/>
    <w:rsid w:val="005A6AE4"/>
    <w:rsid w:val="005A70BB"/>
    <w:rsid w:val="005A750D"/>
    <w:rsid w:val="005A75C9"/>
    <w:rsid w:val="005B0D84"/>
    <w:rsid w:val="005B12A0"/>
    <w:rsid w:val="005B187D"/>
    <w:rsid w:val="005B1891"/>
    <w:rsid w:val="005B1B0F"/>
    <w:rsid w:val="005B1EE9"/>
    <w:rsid w:val="005B244D"/>
    <w:rsid w:val="005B266E"/>
    <w:rsid w:val="005B29F1"/>
    <w:rsid w:val="005B2D4C"/>
    <w:rsid w:val="005B2F48"/>
    <w:rsid w:val="005B37BA"/>
    <w:rsid w:val="005B3CAB"/>
    <w:rsid w:val="005B466D"/>
    <w:rsid w:val="005B51E5"/>
    <w:rsid w:val="005B5497"/>
    <w:rsid w:val="005B57E6"/>
    <w:rsid w:val="005B5FAD"/>
    <w:rsid w:val="005B5FCD"/>
    <w:rsid w:val="005B6196"/>
    <w:rsid w:val="005B61EF"/>
    <w:rsid w:val="005B61FF"/>
    <w:rsid w:val="005B6B50"/>
    <w:rsid w:val="005B776C"/>
    <w:rsid w:val="005C00FA"/>
    <w:rsid w:val="005C1691"/>
    <w:rsid w:val="005C1DA5"/>
    <w:rsid w:val="005C22EF"/>
    <w:rsid w:val="005C2D48"/>
    <w:rsid w:val="005C32C7"/>
    <w:rsid w:val="005C3749"/>
    <w:rsid w:val="005C3DCD"/>
    <w:rsid w:val="005C403C"/>
    <w:rsid w:val="005C416B"/>
    <w:rsid w:val="005C4CDA"/>
    <w:rsid w:val="005C5083"/>
    <w:rsid w:val="005C51B7"/>
    <w:rsid w:val="005C53A3"/>
    <w:rsid w:val="005C63F5"/>
    <w:rsid w:val="005C692F"/>
    <w:rsid w:val="005C6ACA"/>
    <w:rsid w:val="005C6D3F"/>
    <w:rsid w:val="005C7015"/>
    <w:rsid w:val="005C7353"/>
    <w:rsid w:val="005C7FEC"/>
    <w:rsid w:val="005D040A"/>
    <w:rsid w:val="005D060A"/>
    <w:rsid w:val="005D0B37"/>
    <w:rsid w:val="005D1B65"/>
    <w:rsid w:val="005D3BAB"/>
    <w:rsid w:val="005D402B"/>
    <w:rsid w:val="005D4179"/>
    <w:rsid w:val="005D48B0"/>
    <w:rsid w:val="005D5A5A"/>
    <w:rsid w:val="005D5BDF"/>
    <w:rsid w:val="005D6452"/>
    <w:rsid w:val="005E07F5"/>
    <w:rsid w:val="005E0BE7"/>
    <w:rsid w:val="005E0C7C"/>
    <w:rsid w:val="005E0E88"/>
    <w:rsid w:val="005E1211"/>
    <w:rsid w:val="005E1460"/>
    <w:rsid w:val="005E1878"/>
    <w:rsid w:val="005E27A4"/>
    <w:rsid w:val="005E45FE"/>
    <w:rsid w:val="005E53B1"/>
    <w:rsid w:val="005E543D"/>
    <w:rsid w:val="005E6076"/>
    <w:rsid w:val="005E63E2"/>
    <w:rsid w:val="005E7E49"/>
    <w:rsid w:val="005F055F"/>
    <w:rsid w:val="005F0C95"/>
    <w:rsid w:val="005F10FB"/>
    <w:rsid w:val="005F12F7"/>
    <w:rsid w:val="005F19C9"/>
    <w:rsid w:val="005F1B1B"/>
    <w:rsid w:val="005F1CCC"/>
    <w:rsid w:val="005F27D6"/>
    <w:rsid w:val="005F2A47"/>
    <w:rsid w:val="005F2DB8"/>
    <w:rsid w:val="005F2FDC"/>
    <w:rsid w:val="005F53C4"/>
    <w:rsid w:val="005F5B90"/>
    <w:rsid w:val="005F5D41"/>
    <w:rsid w:val="005F6256"/>
    <w:rsid w:val="005F6981"/>
    <w:rsid w:val="005F7016"/>
    <w:rsid w:val="005F75E5"/>
    <w:rsid w:val="005F7942"/>
    <w:rsid w:val="00601C55"/>
    <w:rsid w:val="0060317A"/>
    <w:rsid w:val="006033E1"/>
    <w:rsid w:val="0060433D"/>
    <w:rsid w:val="00604B3F"/>
    <w:rsid w:val="00605B8A"/>
    <w:rsid w:val="006064ED"/>
    <w:rsid w:val="00606F9B"/>
    <w:rsid w:val="006072C5"/>
    <w:rsid w:val="00607387"/>
    <w:rsid w:val="006075FF"/>
    <w:rsid w:val="006078A6"/>
    <w:rsid w:val="00610B23"/>
    <w:rsid w:val="00610BA5"/>
    <w:rsid w:val="006112F8"/>
    <w:rsid w:val="00612005"/>
    <w:rsid w:val="00613365"/>
    <w:rsid w:val="006134A0"/>
    <w:rsid w:val="0061361C"/>
    <w:rsid w:val="00613EFD"/>
    <w:rsid w:val="00614CE2"/>
    <w:rsid w:val="006152A2"/>
    <w:rsid w:val="00615EA0"/>
    <w:rsid w:val="00616107"/>
    <w:rsid w:val="006161CF"/>
    <w:rsid w:val="00616D12"/>
    <w:rsid w:val="00617A4C"/>
    <w:rsid w:val="00620309"/>
    <w:rsid w:val="0062056B"/>
    <w:rsid w:val="00620C0E"/>
    <w:rsid w:val="00620E5E"/>
    <w:rsid w:val="0062117F"/>
    <w:rsid w:val="00622132"/>
    <w:rsid w:val="00622476"/>
    <w:rsid w:val="0062251B"/>
    <w:rsid w:val="006227BA"/>
    <w:rsid w:val="006232DC"/>
    <w:rsid w:val="00623904"/>
    <w:rsid w:val="00623EBE"/>
    <w:rsid w:val="00623F58"/>
    <w:rsid w:val="00625C28"/>
    <w:rsid w:val="00626066"/>
    <w:rsid w:val="006267C3"/>
    <w:rsid w:val="00626BD7"/>
    <w:rsid w:val="0063094F"/>
    <w:rsid w:val="00630F7C"/>
    <w:rsid w:val="006316AD"/>
    <w:rsid w:val="006318E4"/>
    <w:rsid w:val="0063255C"/>
    <w:rsid w:val="006338FE"/>
    <w:rsid w:val="00633EA5"/>
    <w:rsid w:val="00634629"/>
    <w:rsid w:val="00634BB0"/>
    <w:rsid w:val="00634C55"/>
    <w:rsid w:val="00634DE8"/>
    <w:rsid w:val="00634FFD"/>
    <w:rsid w:val="0063511D"/>
    <w:rsid w:val="006367A1"/>
    <w:rsid w:val="006368D0"/>
    <w:rsid w:val="00636D3F"/>
    <w:rsid w:val="00636EEA"/>
    <w:rsid w:val="00637190"/>
    <w:rsid w:val="00637748"/>
    <w:rsid w:val="00637940"/>
    <w:rsid w:val="00641A88"/>
    <w:rsid w:val="00641D0A"/>
    <w:rsid w:val="006422EA"/>
    <w:rsid w:val="0064239A"/>
    <w:rsid w:val="00642661"/>
    <w:rsid w:val="00643104"/>
    <w:rsid w:val="00643ABF"/>
    <w:rsid w:val="00643FE0"/>
    <w:rsid w:val="006442BE"/>
    <w:rsid w:val="0064499A"/>
    <w:rsid w:val="006460F7"/>
    <w:rsid w:val="00646295"/>
    <w:rsid w:val="0064679B"/>
    <w:rsid w:val="00646D06"/>
    <w:rsid w:val="006471F2"/>
    <w:rsid w:val="00647B5F"/>
    <w:rsid w:val="00647F5A"/>
    <w:rsid w:val="0065028A"/>
    <w:rsid w:val="006517CC"/>
    <w:rsid w:val="006522CA"/>
    <w:rsid w:val="00652D2A"/>
    <w:rsid w:val="00653CA7"/>
    <w:rsid w:val="006543A5"/>
    <w:rsid w:val="0065481E"/>
    <w:rsid w:val="00654AA2"/>
    <w:rsid w:val="00657A15"/>
    <w:rsid w:val="00660156"/>
    <w:rsid w:val="006601A9"/>
    <w:rsid w:val="0066075F"/>
    <w:rsid w:val="00660FB9"/>
    <w:rsid w:val="006614BE"/>
    <w:rsid w:val="006629BB"/>
    <w:rsid w:val="006633AB"/>
    <w:rsid w:val="0066369F"/>
    <w:rsid w:val="006636F0"/>
    <w:rsid w:val="00663CC1"/>
    <w:rsid w:val="006652A2"/>
    <w:rsid w:val="00665916"/>
    <w:rsid w:val="00665C21"/>
    <w:rsid w:val="006664D5"/>
    <w:rsid w:val="006667AE"/>
    <w:rsid w:val="00667170"/>
    <w:rsid w:val="00667190"/>
    <w:rsid w:val="00670D6B"/>
    <w:rsid w:val="00670F90"/>
    <w:rsid w:val="00671052"/>
    <w:rsid w:val="00671297"/>
    <w:rsid w:val="00671570"/>
    <w:rsid w:val="006719BC"/>
    <w:rsid w:val="00671A19"/>
    <w:rsid w:val="0067228E"/>
    <w:rsid w:val="006724C8"/>
    <w:rsid w:val="006726BF"/>
    <w:rsid w:val="00672C05"/>
    <w:rsid w:val="00672D48"/>
    <w:rsid w:val="00672E3D"/>
    <w:rsid w:val="006731D4"/>
    <w:rsid w:val="00673C5C"/>
    <w:rsid w:val="006741B6"/>
    <w:rsid w:val="00674684"/>
    <w:rsid w:val="00675545"/>
    <w:rsid w:val="00675789"/>
    <w:rsid w:val="00676308"/>
    <w:rsid w:val="00676A2D"/>
    <w:rsid w:val="00676ED4"/>
    <w:rsid w:val="00677D27"/>
    <w:rsid w:val="0068001B"/>
    <w:rsid w:val="00680AE4"/>
    <w:rsid w:val="006810C6"/>
    <w:rsid w:val="00681693"/>
    <w:rsid w:val="00681DBC"/>
    <w:rsid w:val="006838C9"/>
    <w:rsid w:val="00683BCB"/>
    <w:rsid w:val="00683DAD"/>
    <w:rsid w:val="0068410E"/>
    <w:rsid w:val="00684F28"/>
    <w:rsid w:val="00686C61"/>
    <w:rsid w:val="00687F47"/>
    <w:rsid w:val="0069051D"/>
    <w:rsid w:val="0069057A"/>
    <w:rsid w:val="00690980"/>
    <w:rsid w:val="006909F4"/>
    <w:rsid w:val="00690C99"/>
    <w:rsid w:val="00692013"/>
    <w:rsid w:val="00692B73"/>
    <w:rsid w:val="00693744"/>
    <w:rsid w:val="00694931"/>
    <w:rsid w:val="006962FF"/>
    <w:rsid w:val="00696933"/>
    <w:rsid w:val="006970F9"/>
    <w:rsid w:val="00697B80"/>
    <w:rsid w:val="00697BA3"/>
    <w:rsid w:val="00697D3A"/>
    <w:rsid w:val="006A02B4"/>
    <w:rsid w:val="006A1610"/>
    <w:rsid w:val="006A1772"/>
    <w:rsid w:val="006A1DCF"/>
    <w:rsid w:val="006A2519"/>
    <w:rsid w:val="006A2815"/>
    <w:rsid w:val="006A28D8"/>
    <w:rsid w:val="006A2BEA"/>
    <w:rsid w:val="006A5775"/>
    <w:rsid w:val="006A5E34"/>
    <w:rsid w:val="006A64C4"/>
    <w:rsid w:val="006A6975"/>
    <w:rsid w:val="006A7401"/>
    <w:rsid w:val="006B07D9"/>
    <w:rsid w:val="006B161F"/>
    <w:rsid w:val="006B16FE"/>
    <w:rsid w:val="006B18EA"/>
    <w:rsid w:val="006B1E72"/>
    <w:rsid w:val="006B211C"/>
    <w:rsid w:val="006B2DA5"/>
    <w:rsid w:val="006B3B79"/>
    <w:rsid w:val="006B4159"/>
    <w:rsid w:val="006B4694"/>
    <w:rsid w:val="006B5C5B"/>
    <w:rsid w:val="006B6220"/>
    <w:rsid w:val="006B72FA"/>
    <w:rsid w:val="006C0EB7"/>
    <w:rsid w:val="006C0F38"/>
    <w:rsid w:val="006C11EB"/>
    <w:rsid w:val="006C1E57"/>
    <w:rsid w:val="006C2074"/>
    <w:rsid w:val="006C21D6"/>
    <w:rsid w:val="006C22A9"/>
    <w:rsid w:val="006C27C0"/>
    <w:rsid w:val="006C3132"/>
    <w:rsid w:val="006C31B9"/>
    <w:rsid w:val="006C32C8"/>
    <w:rsid w:val="006C3484"/>
    <w:rsid w:val="006C3E71"/>
    <w:rsid w:val="006C4F62"/>
    <w:rsid w:val="006C5267"/>
    <w:rsid w:val="006C542E"/>
    <w:rsid w:val="006C5615"/>
    <w:rsid w:val="006C5C93"/>
    <w:rsid w:val="006C6A8A"/>
    <w:rsid w:val="006C6AF9"/>
    <w:rsid w:val="006C6F84"/>
    <w:rsid w:val="006C75A7"/>
    <w:rsid w:val="006C768C"/>
    <w:rsid w:val="006C7C45"/>
    <w:rsid w:val="006D00DE"/>
    <w:rsid w:val="006D021F"/>
    <w:rsid w:val="006D0A56"/>
    <w:rsid w:val="006D0FD7"/>
    <w:rsid w:val="006D142B"/>
    <w:rsid w:val="006D27D7"/>
    <w:rsid w:val="006D2D20"/>
    <w:rsid w:val="006D3B2F"/>
    <w:rsid w:val="006D3E2C"/>
    <w:rsid w:val="006D420B"/>
    <w:rsid w:val="006D48D3"/>
    <w:rsid w:val="006D4AB0"/>
    <w:rsid w:val="006D4F1E"/>
    <w:rsid w:val="006D5AA1"/>
    <w:rsid w:val="006D5D67"/>
    <w:rsid w:val="006D6046"/>
    <w:rsid w:val="006D607B"/>
    <w:rsid w:val="006D6756"/>
    <w:rsid w:val="006D67F3"/>
    <w:rsid w:val="006D6FC7"/>
    <w:rsid w:val="006D71C3"/>
    <w:rsid w:val="006E07AF"/>
    <w:rsid w:val="006E0D4C"/>
    <w:rsid w:val="006E1127"/>
    <w:rsid w:val="006E24B8"/>
    <w:rsid w:val="006E2CCA"/>
    <w:rsid w:val="006E2FB0"/>
    <w:rsid w:val="006E4189"/>
    <w:rsid w:val="006E53F3"/>
    <w:rsid w:val="006E54F4"/>
    <w:rsid w:val="006E5EB9"/>
    <w:rsid w:val="006E62D4"/>
    <w:rsid w:val="006E6AD8"/>
    <w:rsid w:val="006E6E30"/>
    <w:rsid w:val="006E767D"/>
    <w:rsid w:val="006E7ACB"/>
    <w:rsid w:val="006E7D6E"/>
    <w:rsid w:val="006F0121"/>
    <w:rsid w:val="006F0126"/>
    <w:rsid w:val="006F1CB8"/>
    <w:rsid w:val="006F1D1A"/>
    <w:rsid w:val="006F1D2D"/>
    <w:rsid w:val="006F1FFF"/>
    <w:rsid w:val="006F2652"/>
    <w:rsid w:val="006F338F"/>
    <w:rsid w:val="006F3A87"/>
    <w:rsid w:val="006F5E14"/>
    <w:rsid w:val="006F6049"/>
    <w:rsid w:val="006F61FE"/>
    <w:rsid w:val="006F65A4"/>
    <w:rsid w:val="006F6782"/>
    <w:rsid w:val="006F68A9"/>
    <w:rsid w:val="006F6D10"/>
    <w:rsid w:val="006F765F"/>
    <w:rsid w:val="0070046D"/>
    <w:rsid w:val="007010C7"/>
    <w:rsid w:val="00701576"/>
    <w:rsid w:val="00701F32"/>
    <w:rsid w:val="007030D2"/>
    <w:rsid w:val="007038F3"/>
    <w:rsid w:val="007057A4"/>
    <w:rsid w:val="00706357"/>
    <w:rsid w:val="007063EC"/>
    <w:rsid w:val="0070678B"/>
    <w:rsid w:val="00706AF0"/>
    <w:rsid w:val="00707759"/>
    <w:rsid w:val="007078D0"/>
    <w:rsid w:val="007102CB"/>
    <w:rsid w:val="00710420"/>
    <w:rsid w:val="00710DC5"/>
    <w:rsid w:val="007112AD"/>
    <w:rsid w:val="007115F1"/>
    <w:rsid w:val="00711B67"/>
    <w:rsid w:val="00712B94"/>
    <w:rsid w:val="00712D4D"/>
    <w:rsid w:val="00712ED2"/>
    <w:rsid w:val="00713411"/>
    <w:rsid w:val="007136C0"/>
    <w:rsid w:val="00714423"/>
    <w:rsid w:val="007145BF"/>
    <w:rsid w:val="00714B0A"/>
    <w:rsid w:val="00714BB1"/>
    <w:rsid w:val="00714E02"/>
    <w:rsid w:val="00714F6F"/>
    <w:rsid w:val="0071507D"/>
    <w:rsid w:val="00715641"/>
    <w:rsid w:val="007159B9"/>
    <w:rsid w:val="00717108"/>
    <w:rsid w:val="00717119"/>
    <w:rsid w:val="00717C55"/>
    <w:rsid w:val="00717E7A"/>
    <w:rsid w:val="007225DE"/>
    <w:rsid w:val="007228FC"/>
    <w:rsid w:val="00722919"/>
    <w:rsid w:val="00723431"/>
    <w:rsid w:val="007234DF"/>
    <w:rsid w:val="00725157"/>
    <w:rsid w:val="0072523F"/>
    <w:rsid w:val="00725A57"/>
    <w:rsid w:val="0072604B"/>
    <w:rsid w:val="00726CCD"/>
    <w:rsid w:val="00727147"/>
    <w:rsid w:val="00727940"/>
    <w:rsid w:val="007309B4"/>
    <w:rsid w:val="007312F3"/>
    <w:rsid w:val="007313AC"/>
    <w:rsid w:val="00731406"/>
    <w:rsid w:val="00731D1F"/>
    <w:rsid w:val="00731F0C"/>
    <w:rsid w:val="0073236C"/>
    <w:rsid w:val="0073321D"/>
    <w:rsid w:val="00733C5F"/>
    <w:rsid w:val="00733CCB"/>
    <w:rsid w:val="0073412A"/>
    <w:rsid w:val="0073435F"/>
    <w:rsid w:val="007345E3"/>
    <w:rsid w:val="0073488B"/>
    <w:rsid w:val="00734A53"/>
    <w:rsid w:val="00734D3D"/>
    <w:rsid w:val="00734FEC"/>
    <w:rsid w:val="00735CE8"/>
    <w:rsid w:val="007365AC"/>
    <w:rsid w:val="007374B9"/>
    <w:rsid w:val="00737C1A"/>
    <w:rsid w:val="00740022"/>
    <w:rsid w:val="007406E2"/>
    <w:rsid w:val="00740AEC"/>
    <w:rsid w:val="007411AE"/>
    <w:rsid w:val="00742199"/>
    <w:rsid w:val="00742CFC"/>
    <w:rsid w:val="00743041"/>
    <w:rsid w:val="00743232"/>
    <w:rsid w:val="007436FC"/>
    <w:rsid w:val="00744391"/>
    <w:rsid w:val="00744483"/>
    <w:rsid w:val="00744A34"/>
    <w:rsid w:val="00744B3E"/>
    <w:rsid w:val="00744EDA"/>
    <w:rsid w:val="00745158"/>
    <w:rsid w:val="00745491"/>
    <w:rsid w:val="007469D0"/>
    <w:rsid w:val="00746DD5"/>
    <w:rsid w:val="007472F9"/>
    <w:rsid w:val="00747621"/>
    <w:rsid w:val="0074787C"/>
    <w:rsid w:val="007479AB"/>
    <w:rsid w:val="00747F0A"/>
    <w:rsid w:val="0075043D"/>
    <w:rsid w:val="00750B21"/>
    <w:rsid w:val="00750D3E"/>
    <w:rsid w:val="007510A9"/>
    <w:rsid w:val="00751798"/>
    <w:rsid w:val="00751C8A"/>
    <w:rsid w:val="00751D32"/>
    <w:rsid w:val="0075205D"/>
    <w:rsid w:val="007522C4"/>
    <w:rsid w:val="007529A2"/>
    <w:rsid w:val="00752D7E"/>
    <w:rsid w:val="007532A4"/>
    <w:rsid w:val="0075466E"/>
    <w:rsid w:val="007568FE"/>
    <w:rsid w:val="007569BC"/>
    <w:rsid w:val="00756ECC"/>
    <w:rsid w:val="00756F6C"/>
    <w:rsid w:val="00756F81"/>
    <w:rsid w:val="007571D2"/>
    <w:rsid w:val="007574E1"/>
    <w:rsid w:val="00757BC2"/>
    <w:rsid w:val="00760419"/>
    <w:rsid w:val="007606F5"/>
    <w:rsid w:val="00761526"/>
    <w:rsid w:val="007624DB"/>
    <w:rsid w:val="0076284F"/>
    <w:rsid w:val="00762919"/>
    <w:rsid w:val="00762C81"/>
    <w:rsid w:val="00762F83"/>
    <w:rsid w:val="007635B4"/>
    <w:rsid w:val="00764708"/>
    <w:rsid w:val="007659CA"/>
    <w:rsid w:val="00765A91"/>
    <w:rsid w:val="00765DDE"/>
    <w:rsid w:val="00765EFF"/>
    <w:rsid w:val="00765F24"/>
    <w:rsid w:val="00766233"/>
    <w:rsid w:val="00766723"/>
    <w:rsid w:val="00767432"/>
    <w:rsid w:val="00770021"/>
    <w:rsid w:val="00770444"/>
    <w:rsid w:val="007709B7"/>
    <w:rsid w:val="007711C3"/>
    <w:rsid w:val="0077153C"/>
    <w:rsid w:val="0077182F"/>
    <w:rsid w:val="007720A5"/>
    <w:rsid w:val="00772910"/>
    <w:rsid w:val="00772BAD"/>
    <w:rsid w:val="00772D63"/>
    <w:rsid w:val="007733BA"/>
    <w:rsid w:val="007745DA"/>
    <w:rsid w:val="00774F0B"/>
    <w:rsid w:val="00775775"/>
    <w:rsid w:val="00775F7A"/>
    <w:rsid w:val="0077678B"/>
    <w:rsid w:val="00776865"/>
    <w:rsid w:val="00776BD9"/>
    <w:rsid w:val="007773FB"/>
    <w:rsid w:val="00780093"/>
    <w:rsid w:val="00780C74"/>
    <w:rsid w:val="00780F02"/>
    <w:rsid w:val="00781010"/>
    <w:rsid w:val="00781499"/>
    <w:rsid w:val="00782F12"/>
    <w:rsid w:val="00784620"/>
    <w:rsid w:val="0078465C"/>
    <w:rsid w:val="00785225"/>
    <w:rsid w:val="007855CA"/>
    <w:rsid w:val="00785979"/>
    <w:rsid w:val="00786AAE"/>
    <w:rsid w:val="00786DBE"/>
    <w:rsid w:val="00786FC7"/>
    <w:rsid w:val="007879F9"/>
    <w:rsid w:val="00790490"/>
    <w:rsid w:val="00790A32"/>
    <w:rsid w:val="00790D70"/>
    <w:rsid w:val="00790F02"/>
    <w:rsid w:val="0079115E"/>
    <w:rsid w:val="00791190"/>
    <w:rsid w:val="00791437"/>
    <w:rsid w:val="00791DD1"/>
    <w:rsid w:val="00791E81"/>
    <w:rsid w:val="0079238B"/>
    <w:rsid w:val="00792603"/>
    <w:rsid w:val="00792AED"/>
    <w:rsid w:val="00793498"/>
    <w:rsid w:val="0079352B"/>
    <w:rsid w:val="00793975"/>
    <w:rsid w:val="00794808"/>
    <w:rsid w:val="00794D43"/>
    <w:rsid w:val="00794E8D"/>
    <w:rsid w:val="00795179"/>
    <w:rsid w:val="007955BC"/>
    <w:rsid w:val="00795B2A"/>
    <w:rsid w:val="007964C0"/>
    <w:rsid w:val="0079656D"/>
    <w:rsid w:val="00796734"/>
    <w:rsid w:val="00796B95"/>
    <w:rsid w:val="007977B4"/>
    <w:rsid w:val="00797A6F"/>
    <w:rsid w:val="00797B6A"/>
    <w:rsid w:val="00797D7E"/>
    <w:rsid w:val="007A0266"/>
    <w:rsid w:val="007A082E"/>
    <w:rsid w:val="007A09A5"/>
    <w:rsid w:val="007A0EAC"/>
    <w:rsid w:val="007A11E6"/>
    <w:rsid w:val="007A123A"/>
    <w:rsid w:val="007A1872"/>
    <w:rsid w:val="007A229E"/>
    <w:rsid w:val="007A2476"/>
    <w:rsid w:val="007A29D4"/>
    <w:rsid w:val="007A3ACE"/>
    <w:rsid w:val="007A42A2"/>
    <w:rsid w:val="007A4936"/>
    <w:rsid w:val="007A4C5A"/>
    <w:rsid w:val="007A4E7D"/>
    <w:rsid w:val="007A51FD"/>
    <w:rsid w:val="007A5EF8"/>
    <w:rsid w:val="007A6A80"/>
    <w:rsid w:val="007A6A91"/>
    <w:rsid w:val="007A739A"/>
    <w:rsid w:val="007A7A2A"/>
    <w:rsid w:val="007A7DB4"/>
    <w:rsid w:val="007B0157"/>
    <w:rsid w:val="007B221E"/>
    <w:rsid w:val="007B234A"/>
    <w:rsid w:val="007B239C"/>
    <w:rsid w:val="007B2CA1"/>
    <w:rsid w:val="007B2E28"/>
    <w:rsid w:val="007B3096"/>
    <w:rsid w:val="007B3438"/>
    <w:rsid w:val="007B49A8"/>
    <w:rsid w:val="007B51BA"/>
    <w:rsid w:val="007C00E7"/>
    <w:rsid w:val="007C0419"/>
    <w:rsid w:val="007C073A"/>
    <w:rsid w:val="007C0D7C"/>
    <w:rsid w:val="007C15B2"/>
    <w:rsid w:val="007C2BA8"/>
    <w:rsid w:val="007C3304"/>
    <w:rsid w:val="007C333E"/>
    <w:rsid w:val="007C3553"/>
    <w:rsid w:val="007C4CD7"/>
    <w:rsid w:val="007C50FC"/>
    <w:rsid w:val="007C5203"/>
    <w:rsid w:val="007C5463"/>
    <w:rsid w:val="007C6319"/>
    <w:rsid w:val="007C6BC2"/>
    <w:rsid w:val="007C6D52"/>
    <w:rsid w:val="007C7228"/>
    <w:rsid w:val="007C7C44"/>
    <w:rsid w:val="007C7F51"/>
    <w:rsid w:val="007D0ABC"/>
    <w:rsid w:val="007D2405"/>
    <w:rsid w:val="007D25CD"/>
    <w:rsid w:val="007D2A0D"/>
    <w:rsid w:val="007D2A44"/>
    <w:rsid w:val="007D2B0B"/>
    <w:rsid w:val="007D2D65"/>
    <w:rsid w:val="007D2EF2"/>
    <w:rsid w:val="007D3266"/>
    <w:rsid w:val="007D3554"/>
    <w:rsid w:val="007D634C"/>
    <w:rsid w:val="007D63DD"/>
    <w:rsid w:val="007D6A27"/>
    <w:rsid w:val="007D6B7A"/>
    <w:rsid w:val="007D7171"/>
    <w:rsid w:val="007D753F"/>
    <w:rsid w:val="007D77A6"/>
    <w:rsid w:val="007D793D"/>
    <w:rsid w:val="007D7B2E"/>
    <w:rsid w:val="007E0A14"/>
    <w:rsid w:val="007E0A9C"/>
    <w:rsid w:val="007E0F02"/>
    <w:rsid w:val="007E1218"/>
    <w:rsid w:val="007E17A7"/>
    <w:rsid w:val="007E19B0"/>
    <w:rsid w:val="007E36C6"/>
    <w:rsid w:val="007E3E7F"/>
    <w:rsid w:val="007E4BB5"/>
    <w:rsid w:val="007E4C4B"/>
    <w:rsid w:val="007E52B5"/>
    <w:rsid w:val="007E5E47"/>
    <w:rsid w:val="007E5FE6"/>
    <w:rsid w:val="007E66C6"/>
    <w:rsid w:val="007E6D3E"/>
    <w:rsid w:val="007E7632"/>
    <w:rsid w:val="007F0436"/>
    <w:rsid w:val="007F052A"/>
    <w:rsid w:val="007F05A7"/>
    <w:rsid w:val="007F1E8D"/>
    <w:rsid w:val="007F2DAB"/>
    <w:rsid w:val="007F3172"/>
    <w:rsid w:val="007F31F0"/>
    <w:rsid w:val="007F3F77"/>
    <w:rsid w:val="007F51EB"/>
    <w:rsid w:val="007F62D9"/>
    <w:rsid w:val="007F64A8"/>
    <w:rsid w:val="007F6790"/>
    <w:rsid w:val="007F7302"/>
    <w:rsid w:val="007F797E"/>
    <w:rsid w:val="008003A3"/>
    <w:rsid w:val="008009B0"/>
    <w:rsid w:val="0080111D"/>
    <w:rsid w:val="008020C1"/>
    <w:rsid w:val="00802C8B"/>
    <w:rsid w:val="00802CBC"/>
    <w:rsid w:val="00802EDB"/>
    <w:rsid w:val="008042F5"/>
    <w:rsid w:val="00805315"/>
    <w:rsid w:val="00805E6D"/>
    <w:rsid w:val="00805FF0"/>
    <w:rsid w:val="00806F28"/>
    <w:rsid w:val="00807126"/>
    <w:rsid w:val="00807188"/>
    <w:rsid w:val="00807E0D"/>
    <w:rsid w:val="00810216"/>
    <w:rsid w:val="008104A0"/>
    <w:rsid w:val="0081089E"/>
    <w:rsid w:val="00810E76"/>
    <w:rsid w:val="008114E0"/>
    <w:rsid w:val="008115D3"/>
    <w:rsid w:val="008137DD"/>
    <w:rsid w:val="008139DB"/>
    <w:rsid w:val="00813C91"/>
    <w:rsid w:val="00814044"/>
    <w:rsid w:val="008153BB"/>
    <w:rsid w:val="00815BAE"/>
    <w:rsid w:val="00815E34"/>
    <w:rsid w:val="00815EFE"/>
    <w:rsid w:val="008163CF"/>
    <w:rsid w:val="008164F7"/>
    <w:rsid w:val="008166AC"/>
    <w:rsid w:val="008169CD"/>
    <w:rsid w:val="00816A09"/>
    <w:rsid w:val="00816D8D"/>
    <w:rsid w:val="00816FBB"/>
    <w:rsid w:val="00817A97"/>
    <w:rsid w:val="00817C55"/>
    <w:rsid w:val="00820310"/>
    <w:rsid w:val="00820339"/>
    <w:rsid w:val="00821AA2"/>
    <w:rsid w:val="00821F97"/>
    <w:rsid w:val="00823BA3"/>
    <w:rsid w:val="00823C55"/>
    <w:rsid w:val="008245C4"/>
    <w:rsid w:val="00824A3C"/>
    <w:rsid w:val="00824F19"/>
    <w:rsid w:val="008251A9"/>
    <w:rsid w:val="008251FE"/>
    <w:rsid w:val="0082551B"/>
    <w:rsid w:val="00825930"/>
    <w:rsid w:val="00825E85"/>
    <w:rsid w:val="008261DF"/>
    <w:rsid w:val="00826EBC"/>
    <w:rsid w:val="008271B8"/>
    <w:rsid w:val="00827A95"/>
    <w:rsid w:val="00827B8E"/>
    <w:rsid w:val="00827BFD"/>
    <w:rsid w:val="0083029F"/>
    <w:rsid w:val="008303CD"/>
    <w:rsid w:val="00830A0D"/>
    <w:rsid w:val="00832108"/>
    <w:rsid w:val="00832BFD"/>
    <w:rsid w:val="00832C8B"/>
    <w:rsid w:val="00832EFB"/>
    <w:rsid w:val="008335BA"/>
    <w:rsid w:val="00833ADF"/>
    <w:rsid w:val="00833F83"/>
    <w:rsid w:val="0083412B"/>
    <w:rsid w:val="00834601"/>
    <w:rsid w:val="00834E4D"/>
    <w:rsid w:val="00835471"/>
    <w:rsid w:val="00835FF2"/>
    <w:rsid w:val="00837402"/>
    <w:rsid w:val="00837D82"/>
    <w:rsid w:val="00837DFC"/>
    <w:rsid w:val="00840173"/>
    <w:rsid w:val="00840865"/>
    <w:rsid w:val="00841390"/>
    <w:rsid w:val="008419C7"/>
    <w:rsid w:val="00841BA1"/>
    <w:rsid w:val="008421B4"/>
    <w:rsid w:val="00843E45"/>
    <w:rsid w:val="008454E5"/>
    <w:rsid w:val="00845CF8"/>
    <w:rsid w:val="00846549"/>
    <w:rsid w:val="0084773E"/>
    <w:rsid w:val="00850150"/>
    <w:rsid w:val="00851C98"/>
    <w:rsid w:val="008520F0"/>
    <w:rsid w:val="008529C3"/>
    <w:rsid w:val="0085326F"/>
    <w:rsid w:val="00853308"/>
    <w:rsid w:val="008544E5"/>
    <w:rsid w:val="00854970"/>
    <w:rsid w:val="00854F51"/>
    <w:rsid w:val="0085502E"/>
    <w:rsid w:val="008557B9"/>
    <w:rsid w:val="00856A65"/>
    <w:rsid w:val="00856D2E"/>
    <w:rsid w:val="00857216"/>
    <w:rsid w:val="0085726A"/>
    <w:rsid w:val="0085795E"/>
    <w:rsid w:val="00857F64"/>
    <w:rsid w:val="008603ED"/>
    <w:rsid w:val="00860598"/>
    <w:rsid w:val="008606C5"/>
    <w:rsid w:val="0086098F"/>
    <w:rsid w:val="0086127C"/>
    <w:rsid w:val="008624AF"/>
    <w:rsid w:val="00864540"/>
    <w:rsid w:val="00864B41"/>
    <w:rsid w:val="00865012"/>
    <w:rsid w:val="00865E58"/>
    <w:rsid w:val="0086604A"/>
    <w:rsid w:val="008670A5"/>
    <w:rsid w:val="0086781A"/>
    <w:rsid w:val="00867A80"/>
    <w:rsid w:val="00870281"/>
    <w:rsid w:val="00871443"/>
    <w:rsid w:val="00871838"/>
    <w:rsid w:val="0087191A"/>
    <w:rsid w:val="0087256B"/>
    <w:rsid w:val="00872EB2"/>
    <w:rsid w:val="00873255"/>
    <w:rsid w:val="00873354"/>
    <w:rsid w:val="008733B3"/>
    <w:rsid w:val="0087383D"/>
    <w:rsid w:val="008744F1"/>
    <w:rsid w:val="008748A0"/>
    <w:rsid w:val="00874BD5"/>
    <w:rsid w:val="00874F54"/>
    <w:rsid w:val="00874F99"/>
    <w:rsid w:val="008753A2"/>
    <w:rsid w:val="0087577D"/>
    <w:rsid w:val="00876254"/>
    <w:rsid w:val="00876657"/>
    <w:rsid w:val="00876709"/>
    <w:rsid w:val="008767F1"/>
    <w:rsid w:val="00876F33"/>
    <w:rsid w:val="00876F9E"/>
    <w:rsid w:val="00876FF2"/>
    <w:rsid w:val="00877078"/>
    <w:rsid w:val="008774AB"/>
    <w:rsid w:val="00877B70"/>
    <w:rsid w:val="00877C8C"/>
    <w:rsid w:val="008800DF"/>
    <w:rsid w:val="008802E0"/>
    <w:rsid w:val="00880960"/>
    <w:rsid w:val="00880B96"/>
    <w:rsid w:val="008810A7"/>
    <w:rsid w:val="00881499"/>
    <w:rsid w:val="00882065"/>
    <w:rsid w:val="00882A67"/>
    <w:rsid w:val="00882FF3"/>
    <w:rsid w:val="00883261"/>
    <w:rsid w:val="008839C7"/>
    <w:rsid w:val="00883CF9"/>
    <w:rsid w:val="008848D7"/>
    <w:rsid w:val="008864FB"/>
    <w:rsid w:val="008866C2"/>
    <w:rsid w:val="00886959"/>
    <w:rsid w:val="00886E5F"/>
    <w:rsid w:val="00886F13"/>
    <w:rsid w:val="0088709B"/>
    <w:rsid w:val="00887431"/>
    <w:rsid w:val="00890AA5"/>
    <w:rsid w:val="00890E77"/>
    <w:rsid w:val="00890EE6"/>
    <w:rsid w:val="0089177B"/>
    <w:rsid w:val="00891B5E"/>
    <w:rsid w:val="00892192"/>
    <w:rsid w:val="00892721"/>
    <w:rsid w:val="00892D9E"/>
    <w:rsid w:val="008937FC"/>
    <w:rsid w:val="00893A34"/>
    <w:rsid w:val="00893CEB"/>
    <w:rsid w:val="008941C7"/>
    <w:rsid w:val="008945C7"/>
    <w:rsid w:val="00894F07"/>
    <w:rsid w:val="008956F1"/>
    <w:rsid w:val="008958FC"/>
    <w:rsid w:val="008965BE"/>
    <w:rsid w:val="00896BDD"/>
    <w:rsid w:val="008A0860"/>
    <w:rsid w:val="008A09C8"/>
    <w:rsid w:val="008A0F5B"/>
    <w:rsid w:val="008A16B7"/>
    <w:rsid w:val="008A1D27"/>
    <w:rsid w:val="008A203E"/>
    <w:rsid w:val="008A206F"/>
    <w:rsid w:val="008A224B"/>
    <w:rsid w:val="008A2416"/>
    <w:rsid w:val="008A2A2F"/>
    <w:rsid w:val="008A2E78"/>
    <w:rsid w:val="008A32F5"/>
    <w:rsid w:val="008A3646"/>
    <w:rsid w:val="008A36E1"/>
    <w:rsid w:val="008A37A7"/>
    <w:rsid w:val="008A3B1E"/>
    <w:rsid w:val="008A3B20"/>
    <w:rsid w:val="008A4039"/>
    <w:rsid w:val="008A40B0"/>
    <w:rsid w:val="008A4795"/>
    <w:rsid w:val="008A4C3B"/>
    <w:rsid w:val="008A5E44"/>
    <w:rsid w:val="008A6402"/>
    <w:rsid w:val="008A6572"/>
    <w:rsid w:val="008A67DC"/>
    <w:rsid w:val="008A7AB4"/>
    <w:rsid w:val="008A7ADD"/>
    <w:rsid w:val="008A7EA1"/>
    <w:rsid w:val="008B0090"/>
    <w:rsid w:val="008B0736"/>
    <w:rsid w:val="008B07D7"/>
    <w:rsid w:val="008B0A90"/>
    <w:rsid w:val="008B18FA"/>
    <w:rsid w:val="008B234F"/>
    <w:rsid w:val="008B246E"/>
    <w:rsid w:val="008B2D3F"/>
    <w:rsid w:val="008B36C4"/>
    <w:rsid w:val="008B39C8"/>
    <w:rsid w:val="008B438A"/>
    <w:rsid w:val="008B438E"/>
    <w:rsid w:val="008B476A"/>
    <w:rsid w:val="008B4EE6"/>
    <w:rsid w:val="008B4F57"/>
    <w:rsid w:val="008B50D3"/>
    <w:rsid w:val="008B61DF"/>
    <w:rsid w:val="008B6E9E"/>
    <w:rsid w:val="008B723E"/>
    <w:rsid w:val="008B7FFD"/>
    <w:rsid w:val="008C04F5"/>
    <w:rsid w:val="008C0708"/>
    <w:rsid w:val="008C1451"/>
    <w:rsid w:val="008C1AF3"/>
    <w:rsid w:val="008C2480"/>
    <w:rsid w:val="008C26C5"/>
    <w:rsid w:val="008C3723"/>
    <w:rsid w:val="008C3C31"/>
    <w:rsid w:val="008C4422"/>
    <w:rsid w:val="008C490B"/>
    <w:rsid w:val="008C5AA8"/>
    <w:rsid w:val="008C72DD"/>
    <w:rsid w:val="008C7836"/>
    <w:rsid w:val="008C791B"/>
    <w:rsid w:val="008C7ACC"/>
    <w:rsid w:val="008D0D31"/>
    <w:rsid w:val="008D11F5"/>
    <w:rsid w:val="008D18BB"/>
    <w:rsid w:val="008D18EE"/>
    <w:rsid w:val="008D1A1A"/>
    <w:rsid w:val="008D1F0C"/>
    <w:rsid w:val="008D2068"/>
    <w:rsid w:val="008D2EAC"/>
    <w:rsid w:val="008D4010"/>
    <w:rsid w:val="008D46CC"/>
    <w:rsid w:val="008D4E49"/>
    <w:rsid w:val="008D54C8"/>
    <w:rsid w:val="008D56B4"/>
    <w:rsid w:val="008D56B5"/>
    <w:rsid w:val="008D5A0A"/>
    <w:rsid w:val="008D6238"/>
    <w:rsid w:val="008D6291"/>
    <w:rsid w:val="008D77D8"/>
    <w:rsid w:val="008E069E"/>
    <w:rsid w:val="008E1125"/>
    <w:rsid w:val="008E1C16"/>
    <w:rsid w:val="008E24E0"/>
    <w:rsid w:val="008E24FB"/>
    <w:rsid w:val="008E379C"/>
    <w:rsid w:val="008E3A0C"/>
    <w:rsid w:val="008E3F97"/>
    <w:rsid w:val="008E505A"/>
    <w:rsid w:val="008E5926"/>
    <w:rsid w:val="008E6674"/>
    <w:rsid w:val="008E6F03"/>
    <w:rsid w:val="008E779A"/>
    <w:rsid w:val="008E7D87"/>
    <w:rsid w:val="008F0A03"/>
    <w:rsid w:val="008F0E5D"/>
    <w:rsid w:val="008F17F3"/>
    <w:rsid w:val="008F2452"/>
    <w:rsid w:val="008F24F8"/>
    <w:rsid w:val="008F3504"/>
    <w:rsid w:val="008F3575"/>
    <w:rsid w:val="008F36D8"/>
    <w:rsid w:val="008F3862"/>
    <w:rsid w:val="008F3C88"/>
    <w:rsid w:val="008F3F36"/>
    <w:rsid w:val="008F4791"/>
    <w:rsid w:val="008F5679"/>
    <w:rsid w:val="008F5BBE"/>
    <w:rsid w:val="008F5C84"/>
    <w:rsid w:val="008F5FCC"/>
    <w:rsid w:val="008F6CB3"/>
    <w:rsid w:val="008F79A6"/>
    <w:rsid w:val="008F7C1D"/>
    <w:rsid w:val="008F7F56"/>
    <w:rsid w:val="0090083B"/>
    <w:rsid w:val="00900CD3"/>
    <w:rsid w:val="00902EF8"/>
    <w:rsid w:val="00902F21"/>
    <w:rsid w:val="00903647"/>
    <w:rsid w:val="00903CD8"/>
    <w:rsid w:val="00904730"/>
    <w:rsid w:val="00904A40"/>
    <w:rsid w:val="00904C2F"/>
    <w:rsid w:val="00904F92"/>
    <w:rsid w:val="00905163"/>
    <w:rsid w:val="00905312"/>
    <w:rsid w:val="0090595B"/>
    <w:rsid w:val="0090710F"/>
    <w:rsid w:val="00907144"/>
    <w:rsid w:val="00907181"/>
    <w:rsid w:val="0090721C"/>
    <w:rsid w:val="0090724F"/>
    <w:rsid w:val="0090771F"/>
    <w:rsid w:val="009103C3"/>
    <w:rsid w:val="00910430"/>
    <w:rsid w:val="00910D35"/>
    <w:rsid w:val="00911289"/>
    <w:rsid w:val="00911830"/>
    <w:rsid w:val="00911BB0"/>
    <w:rsid w:val="00911C65"/>
    <w:rsid w:val="00911E64"/>
    <w:rsid w:val="00911FFD"/>
    <w:rsid w:val="00913474"/>
    <w:rsid w:val="0091397D"/>
    <w:rsid w:val="0091420F"/>
    <w:rsid w:val="009145BF"/>
    <w:rsid w:val="00914D48"/>
    <w:rsid w:val="00915897"/>
    <w:rsid w:val="00916169"/>
    <w:rsid w:val="00916969"/>
    <w:rsid w:val="00916FD0"/>
    <w:rsid w:val="00917837"/>
    <w:rsid w:val="00917A1E"/>
    <w:rsid w:val="00917B26"/>
    <w:rsid w:val="00917C84"/>
    <w:rsid w:val="00917FCD"/>
    <w:rsid w:val="009200ED"/>
    <w:rsid w:val="00920304"/>
    <w:rsid w:val="00920767"/>
    <w:rsid w:val="00920C44"/>
    <w:rsid w:val="00920DB4"/>
    <w:rsid w:val="0092205B"/>
    <w:rsid w:val="009224CB"/>
    <w:rsid w:val="00922538"/>
    <w:rsid w:val="00923F0D"/>
    <w:rsid w:val="009247A3"/>
    <w:rsid w:val="0092490F"/>
    <w:rsid w:val="00924F8F"/>
    <w:rsid w:val="00925568"/>
    <w:rsid w:val="00925F1E"/>
    <w:rsid w:val="009270A2"/>
    <w:rsid w:val="009272EB"/>
    <w:rsid w:val="00927341"/>
    <w:rsid w:val="00927715"/>
    <w:rsid w:val="00927C15"/>
    <w:rsid w:val="00927D57"/>
    <w:rsid w:val="00927FDB"/>
    <w:rsid w:val="0093175E"/>
    <w:rsid w:val="00931A52"/>
    <w:rsid w:val="009323FA"/>
    <w:rsid w:val="009326AE"/>
    <w:rsid w:val="00932793"/>
    <w:rsid w:val="00932E1B"/>
    <w:rsid w:val="009331A9"/>
    <w:rsid w:val="009336FE"/>
    <w:rsid w:val="009337EE"/>
    <w:rsid w:val="009338D1"/>
    <w:rsid w:val="009339C2"/>
    <w:rsid w:val="0093431C"/>
    <w:rsid w:val="00936C7D"/>
    <w:rsid w:val="00936C7E"/>
    <w:rsid w:val="009370F1"/>
    <w:rsid w:val="0093734F"/>
    <w:rsid w:val="00940526"/>
    <w:rsid w:val="00940F2F"/>
    <w:rsid w:val="00940FE1"/>
    <w:rsid w:val="00941831"/>
    <w:rsid w:val="0094185A"/>
    <w:rsid w:val="009419B6"/>
    <w:rsid w:val="00941ADA"/>
    <w:rsid w:val="00941D46"/>
    <w:rsid w:val="009425AD"/>
    <w:rsid w:val="0094297F"/>
    <w:rsid w:val="00942D69"/>
    <w:rsid w:val="009430C6"/>
    <w:rsid w:val="009437FE"/>
    <w:rsid w:val="00943E9A"/>
    <w:rsid w:val="00943ECF"/>
    <w:rsid w:val="00943FE4"/>
    <w:rsid w:val="00944076"/>
    <w:rsid w:val="009440F3"/>
    <w:rsid w:val="00944ED5"/>
    <w:rsid w:val="0094504D"/>
    <w:rsid w:val="009457C7"/>
    <w:rsid w:val="00946AEA"/>
    <w:rsid w:val="009479DB"/>
    <w:rsid w:val="009501C4"/>
    <w:rsid w:val="00950208"/>
    <w:rsid w:val="0095067E"/>
    <w:rsid w:val="00950B06"/>
    <w:rsid w:val="0095111F"/>
    <w:rsid w:val="009512AA"/>
    <w:rsid w:val="0095155D"/>
    <w:rsid w:val="009516CF"/>
    <w:rsid w:val="0095190C"/>
    <w:rsid w:val="00951C1A"/>
    <w:rsid w:val="00951F4E"/>
    <w:rsid w:val="00951FE1"/>
    <w:rsid w:val="00952419"/>
    <w:rsid w:val="00952D03"/>
    <w:rsid w:val="009535FB"/>
    <w:rsid w:val="00954BEF"/>
    <w:rsid w:val="00955399"/>
    <w:rsid w:val="009560AD"/>
    <w:rsid w:val="009564C5"/>
    <w:rsid w:val="009567EE"/>
    <w:rsid w:val="0095686E"/>
    <w:rsid w:val="0095699A"/>
    <w:rsid w:val="00956EF3"/>
    <w:rsid w:val="009574FD"/>
    <w:rsid w:val="00957EC6"/>
    <w:rsid w:val="009603F4"/>
    <w:rsid w:val="00961653"/>
    <w:rsid w:val="00961720"/>
    <w:rsid w:val="009618C4"/>
    <w:rsid w:val="009619D1"/>
    <w:rsid w:val="00961C9E"/>
    <w:rsid w:val="00961CDE"/>
    <w:rsid w:val="00961F22"/>
    <w:rsid w:val="009621FC"/>
    <w:rsid w:val="009624B8"/>
    <w:rsid w:val="00962BC1"/>
    <w:rsid w:val="009634AE"/>
    <w:rsid w:val="00963A2E"/>
    <w:rsid w:val="009643D1"/>
    <w:rsid w:val="00964AD6"/>
    <w:rsid w:val="00964B59"/>
    <w:rsid w:val="00964DF1"/>
    <w:rsid w:val="00965385"/>
    <w:rsid w:val="009660E9"/>
    <w:rsid w:val="009661DB"/>
    <w:rsid w:val="00967A12"/>
    <w:rsid w:val="00967C8E"/>
    <w:rsid w:val="00967FBF"/>
    <w:rsid w:val="00970069"/>
    <w:rsid w:val="00970229"/>
    <w:rsid w:val="0097067C"/>
    <w:rsid w:val="009707BF"/>
    <w:rsid w:val="00970A93"/>
    <w:rsid w:val="00970BCC"/>
    <w:rsid w:val="00970E3C"/>
    <w:rsid w:val="009712B6"/>
    <w:rsid w:val="00971A36"/>
    <w:rsid w:val="00971E0E"/>
    <w:rsid w:val="00971FBC"/>
    <w:rsid w:val="009721EB"/>
    <w:rsid w:val="009731C8"/>
    <w:rsid w:val="00973763"/>
    <w:rsid w:val="0097449B"/>
    <w:rsid w:val="00974589"/>
    <w:rsid w:val="00974CEF"/>
    <w:rsid w:val="00974ECD"/>
    <w:rsid w:val="00975287"/>
    <w:rsid w:val="00975622"/>
    <w:rsid w:val="00976E08"/>
    <w:rsid w:val="00977205"/>
    <w:rsid w:val="00977251"/>
    <w:rsid w:val="009777A9"/>
    <w:rsid w:val="00977C49"/>
    <w:rsid w:val="009802E5"/>
    <w:rsid w:val="00980BFF"/>
    <w:rsid w:val="00980C28"/>
    <w:rsid w:val="00980CED"/>
    <w:rsid w:val="00981C80"/>
    <w:rsid w:val="009848CA"/>
    <w:rsid w:val="0098562E"/>
    <w:rsid w:val="009860AB"/>
    <w:rsid w:val="009869A7"/>
    <w:rsid w:val="00986C28"/>
    <w:rsid w:val="00987BA8"/>
    <w:rsid w:val="00987CD2"/>
    <w:rsid w:val="00987FC6"/>
    <w:rsid w:val="00990047"/>
    <w:rsid w:val="00990379"/>
    <w:rsid w:val="0099062F"/>
    <w:rsid w:val="009908F6"/>
    <w:rsid w:val="00990B1F"/>
    <w:rsid w:val="00991B53"/>
    <w:rsid w:val="009924E9"/>
    <w:rsid w:val="00993265"/>
    <w:rsid w:val="00993318"/>
    <w:rsid w:val="00993D7A"/>
    <w:rsid w:val="00993F20"/>
    <w:rsid w:val="00994056"/>
    <w:rsid w:val="009942A7"/>
    <w:rsid w:val="0099446F"/>
    <w:rsid w:val="00994CEE"/>
    <w:rsid w:val="00994E6F"/>
    <w:rsid w:val="00995203"/>
    <w:rsid w:val="00995C41"/>
    <w:rsid w:val="00995D77"/>
    <w:rsid w:val="0099603F"/>
    <w:rsid w:val="00996658"/>
    <w:rsid w:val="00996B56"/>
    <w:rsid w:val="0099780C"/>
    <w:rsid w:val="009A0B0E"/>
    <w:rsid w:val="009A0B97"/>
    <w:rsid w:val="009A0FF2"/>
    <w:rsid w:val="009A12F6"/>
    <w:rsid w:val="009A2205"/>
    <w:rsid w:val="009A29D9"/>
    <w:rsid w:val="009A2C2E"/>
    <w:rsid w:val="009A3E3D"/>
    <w:rsid w:val="009A424D"/>
    <w:rsid w:val="009A4B0A"/>
    <w:rsid w:val="009A52A0"/>
    <w:rsid w:val="009A5531"/>
    <w:rsid w:val="009A559B"/>
    <w:rsid w:val="009A5F7E"/>
    <w:rsid w:val="009A643D"/>
    <w:rsid w:val="009A6555"/>
    <w:rsid w:val="009A6841"/>
    <w:rsid w:val="009A6ADF"/>
    <w:rsid w:val="009A743C"/>
    <w:rsid w:val="009B013F"/>
    <w:rsid w:val="009B07E5"/>
    <w:rsid w:val="009B1652"/>
    <w:rsid w:val="009B17D9"/>
    <w:rsid w:val="009B1930"/>
    <w:rsid w:val="009B2F1B"/>
    <w:rsid w:val="009B30E2"/>
    <w:rsid w:val="009B4528"/>
    <w:rsid w:val="009B46D4"/>
    <w:rsid w:val="009B47B6"/>
    <w:rsid w:val="009B6620"/>
    <w:rsid w:val="009B6DCF"/>
    <w:rsid w:val="009B706E"/>
    <w:rsid w:val="009B7236"/>
    <w:rsid w:val="009B7A15"/>
    <w:rsid w:val="009C033D"/>
    <w:rsid w:val="009C10C0"/>
    <w:rsid w:val="009C309A"/>
    <w:rsid w:val="009C343C"/>
    <w:rsid w:val="009C3600"/>
    <w:rsid w:val="009C423A"/>
    <w:rsid w:val="009C5007"/>
    <w:rsid w:val="009C584E"/>
    <w:rsid w:val="009C774A"/>
    <w:rsid w:val="009C7855"/>
    <w:rsid w:val="009C7C0A"/>
    <w:rsid w:val="009C7C76"/>
    <w:rsid w:val="009D0703"/>
    <w:rsid w:val="009D0C42"/>
    <w:rsid w:val="009D0D6D"/>
    <w:rsid w:val="009D0ECE"/>
    <w:rsid w:val="009D10C9"/>
    <w:rsid w:val="009D1106"/>
    <w:rsid w:val="009D1181"/>
    <w:rsid w:val="009D185A"/>
    <w:rsid w:val="009D1B00"/>
    <w:rsid w:val="009D2F4D"/>
    <w:rsid w:val="009D33F3"/>
    <w:rsid w:val="009D382A"/>
    <w:rsid w:val="009D3A2A"/>
    <w:rsid w:val="009D4175"/>
    <w:rsid w:val="009D4A85"/>
    <w:rsid w:val="009D4ECD"/>
    <w:rsid w:val="009D5B96"/>
    <w:rsid w:val="009D6375"/>
    <w:rsid w:val="009D7310"/>
    <w:rsid w:val="009E0B8F"/>
    <w:rsid w:val="009E1A9E"/>
    <w:rsid w:val="009E2027"/>
    <w:rsid w:val="009E230D"/>
    <w:rsid w:val="009E30F0"/>
    <w:rsid w:val="009E35A9"/>
    <w:rsid w:val="009E3A5F"/>
    <w:rsid w:val="009E3B01"/>
    <w:rsid w:val="009E3C1C"/>
    <w:rsid w:val="009E4942"/>
    <w:rsid w:val="009E4CA8"/>
    <w:rsid w:val="009E5E0A"/>
    <w:rsid w:val="009E65F7"/>
    <w:rsid w:val="009E66E9"/>
    <w:rsid w:val="009E714C"/>
    <w:rsid w:val="009E7321"/>
    <w:rsid w:val="009E73E8"/>
    <w:rsid w:val="009E79ED"/>
    <w:rsid w:val="009F007C"/>
    <w:rsid w:val="009F02E2"/>
    <w:rsid w:val="009F0330"/>
    <w:rsid w:val="009F088B"/>
    <w:rsid w:val="009F0B52"/>
    <w:rsid w:val="009F0DAF"/>
    <w:rsid w:val="009F1DB8"/>
    <w:rsid w:val="009F2180"/>
    <w:rsid w:val="009F23CA"/>
    <w:rsid w:val="009F27F9"/>
    <w:rsid w:val="009F31CD"/>
    <w:rsid w:val="009F329F"/>
    <w:rsid w:val="009F35EF"/>
    <w:rsid w:val="009F3BDA"/>
    <w:rsid w:val="009F3D0B"/>
    <w:rsid w:val="009F3DF3"/>
    <w:rsid w:val="009F45E6"/>
    <w:rsid w:val="009F4E90"/>
    <w:rsid w:val="009F5464"/>
    <w:rsid w:val="009F5744"/>
    <w:rsid w:val="009F5ACA"/>
    <w:rsid w:val="009F5CBC"/>
    <w:rsid w:val="009F5FE6"/>
    <w:rsid w:val="009F6395"/>
    <w:rsid w:val="009F71DA"/>
    <w:rsid w:val="009F749D"/>
    <w:rsid w:val="00A01479"/>
    <w:rsid w:val="00A01DF7"/>
    <w:rsid w:val="00A02C04"/>
    <w:rsid w:val="00A02EDC"/>
    <w:rsid w:val="00A03046"/>
    <w:rsid w:val="00A035C7"/>
    <w:rsid w:val="00A039CB"/>
    <w:rsid w:val="00A03FE2"/>
    <w:rsid w:val="00A04237"/>
    <w:rsid w:val="00A044B6"/>
    <w:rsid w:val="00A04CE4"/>
    <w:rsid w:val="00A05B2B"/>
    <w:rsid w:val="00A0707A"/>
    <w:rsid w:val="00A07596"/>
    <w:rsid w:val="00A07BF2"/>
    <w:rsid w:val="00A07C04"/>
    <w:rsid w:val="00A103BF"/>
    <w:rsid w:val="00A104AB"/>
    <w:rsid w:val="00A10A52"/>
    <w:rsid w:val="00A1127A"/>
    <w:rsid w:val="00A11703"/>
    <w:rsid w:val="00A118F9"/>
    <w:rsid w:val="00A12F21"/>
    <w:rsid w:val="00A1343F"/>
    <w:rsid w:val="00A13529"/>
    <w:rsid w:val="00A1381A"/>
    <w:rsid w:val="00A141B4"/>
    <w:rsid w:val="00A14A3C"/>
    <w:rsid w:val="00A1545A"/>
    <w:rsid w:val="00A1549E"/>
    <w:rsid w:val="00A15818"/>
    <w:rsid w:val="00A1584E"/>
    <w:rsid w:val="00A15E6B"/>
    <w:rsid w:val="00A15F40"/>
    <w:rsid w:val="00A162C2"/>
    <w:rsid w:val="00A16704"/>
    <w:rsid w:val="00A16F60"/>
    <w:rsid w:val="00A17A08"/>
    <w:rsid w:val="00A17EAA"/>
    <w:rsid w:val="00A2037B"/>
    <w:rsid w:val="00A2146F"/>
    <w:rsid w:val="00A21520"/>
    <w:rsid w:val="00A21AA4"/>
    <w:rsid w:val="00A21E37"/>
    <w:rsid w:val="00A21F14"/>
    <w:rsid w:val="00A22471"/>
    <w:rsid w:val="00A229BA"/>
    <w:rsid w:val="00A22DD0"/>
    <w:rsid w:val="00A22FC9"/>
    <w:rsid w:val="00A23C36"/>
    <w:rsid w:val="00A24BCE"/>
    <w:rsid w:val="00A254F0"/>
    <w:rsid w:val="00A26EBC"/>
    <w:rsid w:val="00A31349"/>
    <w:rsid w:val="00A31B5E"/>
    <w:rsid w:val="00A31B7D"/>
    <w:rsid w:val="00A31C2E"/>
    <w:rsid w:val="00A325C9"/>
    <w:rsid w:val="00A32BE4"/>
    <w:rsid w:val="00A32C0B"/>
    <w:rsid w:val="00A32DE7"/>
    <w:rsid w:val="00A330DB"/>
    <w:rsid w:val="00A33CDD"/>
    <w:rsid w:val="00A3420F"/>
    <w:rsid w:val="00A34D3F"/>
    <w:rsid w:val="00A352DA"/>
    <w:rsid w:val="00A37087"/>
    <w:rsid w:val="00A375AC"/>
    <w:rsid w:val="00A37BE2"/>
    <w:rsid w:val="00A401C2"/>
    <w:rsid w:val="00A40465"/>
    <w:rsid w:val="00A40C8C"/>
    <w:rsid w:val="00A4224F"/>
    <w:rsid w:val="00A43F59"/>
    <w:rsid w:val="00A43FC0"/>
    <w:rsid w:val="00A44C87"/>
    <w:rsid w:val="00A453A1"/>
    <w:rsid w:val="00A455A8"/>
    <w:rsid w:val="00A460C0"/>
    <w:rsid w:val="00A47728"/>
    <w:rsid w:val="00A47A85"/>
    <w:rsid w:val="00A500E3"/>
    <w:rsid w:val="00A50467"/>
    <w:rsid w:val="00A512D5"/>
    <w:rsid w:val="00A51F38"/>
    <w:rsid w:val="00A5263A"/>
    <w:rsid w:val="00A5374A"/>
    <w:rsid w:val="00A539EF"/>
    <w:rsid w:val="00A54217"/>
    <w:rsid w:val="00A55310"/>
    <w:rsid w:val="00A5586C"/>
    <w:rsid w:val="00A55F2E"/>
    <w:rsid w:val="00A5772C"/>
    <w:rsid w:val="00A57777"/>
    <w:rsid w:val="00A57C25"/>
    <w:rsid w:val="00A60673"/>
    <w:rsid w:val="00A60D69"/>
    <w:rsid w:val="00A61752"/>
    <w:rsid w:val="00A61EF3"/>
    <w:rsid w:val="00A62A68"/>
    <w:rsid w:val="00A62ED8"/>
    <w:rsid w:val="00A64CBB"/>
    <w:rsid w:val="00A64EA9"/>
    <w:rsid w:val="00A6515C"/>
    <w:rsid w:val="00A652AB"/>
    <w:rsid w:val="00A66336"/>
    <w:rsid w:val="00A66F30"/>
    <w:rsid w:val="00A67972"/>
    <w:rsid w:val="00A70413"/>
    <w:rsid w:val="00A70593"/>
    <w:rsid w:val="00A70DA5"/>
    <w:rsid w:val="00A73064"/>
    <w:rsid w:val="00A731F4"/>
    <w:rsid w:val="00A73496"/>
    <w:rsid w:val="00A734A3"/>
    <w:rsid w:val="00A737E2"/>
    <w:rsid w:val="00A75E1E"/>
    <w:rsid w:val="00A760A9"/>
    <w:rsid w:val="00A76152"/>
    <w:rsid w:val="00A76A5F"/>
    <w:rsid w:val="00A772A6"/>
    <w:rsid w:val="00A77693"/>
    <w:rsid w:val="00A801E6"/>
    <w:rsid w:val="00A805C3"/>
    <w:rsid w:val="00A807DD"/>
    <w:rsid w:val="00A81F7D"/>
    <w:rsid w:val="00A828CD"/>
    <w:rsid w:val="00A83702"/>
    <w:rsid w:val="00A83B12"/>
    <w:rsid w:val="00A83B73"/>
    <w:rsid w:val="00A8540F"/>
    <w:rsid w:val="00A86851"/>
    <w:rsid w:val="00A87687"/>
    <w:rsid w:val="00A87A9E"/>
    <w:rsid w:val="00A90D78"/>
    <w:rsid w:val="00A90F70"/>
    <w:rsid w:val="00A91318"/>
    <w:rsid w:val="00A91CD0"/>
    <w:rsid w:val="00A92779"/>
    <w:rsid w:val="00A92867"/>
    <w:rsid w:val="00A929C2"/>
    <w:rsid w:val="00A938F8"/>
    <w:rsid w:val="00A939EF"/>
    <w:rsid w:val="00A93DC0"/>
    <w:rsid w:val="00A93FAB"/>
    <w:rsid w:val="00A94A9C"/>
    <w:rsid w:val="00A95647"/>
    <w:rsid w:val="00A95CAD"/>
    <w:rsid w:val="00A969EF"/>
    <w:rsid w:val="00A96BC2"/>
    <w:rsid w:val="00A96BE4"/>
    <w:rsid w:val="00A96E37"/>
    <w:rsid w:val="00A971CC"/>
    <w:rsid w:val="00A97E55"/>
    <w:rsid w:val="00AA0D14"/>
    <w:rsid w:val="00AA11FC"/>
    <w:rsid w:val="00AA1299"/>
    <w:rsid w:val="00AA2735"/>
    <w:rsid w:val="00AA2ADD"/>
    <w:rsid w:val="00AA3211"/>
    <w:rsid w:val="00AA3C78"/>
    <w:rsid w:val="00AA3D47"/>
    <w:rsid w:val="00AA3E05"/>
    <w:rsid w:val="00AA4A70"/>
    <w:rsid w:val="00AA4CE7"/>
    <w:rsid w:val="00AA5E59"/>
    <w:rsid w:val="00AA5E81"/>
    <w:rsid w:val="00AA731B"/>
    <w:rsid w:val="00AA7328"/>
    <w:rsid w:val="00AB14E2"/>
    <w:rsid w:val="00AB1C28"/>
    <w:rsid w:val="00AB26D3"/>
    <w:rsid w:val="00AB4044"/>
    <w:rsid w:val="00AB41A9"/>
    <w:rsid w:val="00AB42A1"/>
    <w:rsid w:val="00AB46E3"/>
    <w:rsid w:val="00AB4929"/>
    <w:rsid w:val="00AB57D9"/>
    <w:rsid w:val="00AB5811"/>
    <w:rsid w:val="00AB58EA"/>
    <w:rsid w:val="00AB5A37"/>
    <w:rsid w:val="00AB5AE8"/>
    <w:rsid w:val="00AB74F0"/>
    <w:rsid w:val="00AB7969"/>
    <w:rsid w:val="00AB7C4B"/>
    <w:rsid w:val="00AC0D8D"/>
    <w:rsid w:val="00AC11C6"/>
    <w:rsid w:val="00AC1872"/>
    <w:rsid w:val="00AC203E"/>
    <w:rsid w:val="00AC21ED"/>
    <w:rsid w:val="00AC21EE"/>
    <w:rsid w:val="00AC224B"/>
    <w:rsid w:val="00AC26B7"/>
    <w:rsid w:val="00AC27BB"/>
    <w:rsid w:val="00AC3596"/>
    <w:rsid w:val="00AC570F"/>
    <w:rsid w:val="00AC678C"/>
    <w:rsid w:val="00AC67CA"/>
    <w:rsid w:val="00AC696C"/>
    <w:rsid w:val="00AC69DC"/>
    <w:rsid w:val="00AC6D12"/>
    <w:rsid w:val="00AC7A71"/>
    <w:rsid w:val="00AC7C1E"/>
    <w:rsid w:val="00AD132D"/>
    <w:rsid w:val="00AD1CA4"/>
    <w:rsid w:val="00AD1CBE"/>
    <w:rsid w:val="00AD1D4B"/>
    <w:rsid w:val="00AD2CC2"/>
    <w:rsid w:val="00AD40DB"/>
    <w:rsid w:val="00AD43A8"/>
    <w:rsid w:val="00AD46B9"/>
    <w:rsid w:val="00AD46D7"/>
    <w:rsid w:val="00AD631F"/>
    <w:rsid w:val="00AD653F"/>
    <w:rsid w:val="00AD7F56"/>
    <w:rsid w:val="00AE00B1"/>
    <w:rsid w:val="00AE0128"/>
    <w:rsid w:val="00AE017E"/>
    <w:rsid w:val="00AE0D75"/>
    <w:rsid w:val="00AE1733"/>
    <w:rsid w:val="00AE1AAD"/>
    <w:rsid w:val="00AE21FF"/>
    <w:rsid w:val="00AE22CB"/>
    <w:rsid w:val="00AE28BD"/>
    <w:rsid w:val="00AE2D4D"/>
    <w:rsid w:val="00AE37C6"/>
    <w:rsid w:val="00AE37FE"/>
    <w:rsid w:val="00AE3963"/>
    <w:rsid w:val="00AE3BCA"/>
    <w:rsid w:val="00AE4A70"/>
    <w:rsid w:val="00AE4D03"/>
    <w:rsid w:val="00AE4E74"/>
    <w:rsid w:val="00AE4FE7"/>
    <w:rsid w:val="00AE6474"/>
    <w:rsid w:val="00AE6C35"/>
    <w:rsid w:val="00AE727A"/>
    <w:rsid w:val="00AE7B3D"/>
    <w:rsid w:val="00AE7C7D"/>
    <w:rsid w:val="00AF02EB"/>
    <w:rsid w:val="00AF1DD7"/>
    <w:rsid w:val="00AF1F18"/>
    <w:rsid w:val="00AF35BB"/>
    <w:rsid w:val="00AF3644"/>
    <w:rsid w:val="00AF36FE"/>
    <w:rsid w:val="00AF3AFA"/>
    <w:rsid w:val="00AF3BA6"/>
    <w:rsid w:val="00AF4015"/>
    <w:rsid w:val="00AF4DFD"/>
    <w:rsid w:val="00AF5403"/>
    <w:rsid w:val="00AF58D4"/>
    <w:rsid w:val="00AF5D4B"/>
    <w:rsid w:val="00AF618A"/>
    <w:rsid w:val="00AF75F9"/>
    <w:rsid w:val="00AF7E2C"/>
    <w:rsid w:val="00AF7F1C"/>
    <w:rsid w:val="00B0022B"/>
    <w:rsid w:val="00B006F3"/>
    <w:rsid w:val="00B01220"/>
    <w:rsid w:val="00B0177C"/>
    <w:rsid w:val="00B0199A"/>
    <w:rsid w:val="00B025FC"/>
    <w:rsid w:val="00B027BE"/>
    <w:rsid w:val="00B02E7F"/>
    <w:rsid w:val="00B03274"/>
    <w:rsid w:val="00B0334E"/>
    <w:rsid w:val="00B0363E"/>
    <w:rsid w:val="00B03E16"/>
    <w:rsid w:val="00B045E0"/>
    <w:rsid w:val="00B05C46"/>
    <w:rsid w:val="00B05D40"/>
    <w:rsid w:val="00B067F5"/>
    <w:rsid w:val="00B06C92"/>
    <w:rsid w:val="00B0726E"/>
    <w:rsid w:val="00B07DB9"/>
    <w:rsid w:val="00B101B5"/>
    <w:rsid w:val="00B10279"/>
    <w:rsid w:val="00B10B74"/>
    <w:rsid w:val="00B10D56"/>
    <w:rsid w:val="00B11691"/>
    <w:rsid w:val="00B118BF"/>
    <w:rsid w:val="00B118FB"/>
    <w:rsid w:val="00B129E5"/>
    <w:rsid w:val="00B12A45"/>
    <w:rsid w:val="00B12CA4"/>
    <w:rsid w:val="00B1335A"/>
    <w:rsid w:val="00B13824"/>
    <w:rsid w:val="00B1391E"/>
    <w:rsid w:val="00B13B7C"/>
    <w:rsid w:val="00B1446B"/>
    <w:rsid w:val="00B14F82"/>
    <w:rsid w:val="00B1564D"/>
    <w:rsid w:val="00B15E34"/>
    <w:rsid w:val="00B168E2"/>
    <w:rsid w:val="00B17055"/>
    <w:rsid w:val="00B17569"/>
    <w:rsid w:val="00B175F8"/>
    <w:rsid w:val="00B2016E"/>
    <w:rsid w:val="00B21445"/>
    <w:rsid w:val="00B219D1"/>
    <w:rsid w:val="00B21FAF"/>
    <w:rsid w:val="00B227E3"/>
    <w:rsid w:val="00B22853"/>
    <w:rsid w:val="00B22B8B"/>
    <w:rsid w:val="00B231D8"/>
    <w:rsid w:val="00B237B7"/>
    <w:rsid w:val="00B238CB"/>
    <w:rsid w:val="00B239BB"/>
    <w:rsid w:val="00B242CC"/>
    <w:rsid w:val="00B254B1"/>
    <w:rsid w:val="00B25694"/>
    <w:rsid w:val="00B26650"/>
    <w:rsid w:val="00B26E18"/>
    <w:rsid w:val="00B26F0C"/>
    <w:rsid w:val="00B27545"/>
    <w:rsid w:val="00B27B14"/>
    <w:rsid w:val="00B27FED"/>
    <w:rsid w:val="00B3013B"/>
    <w:rsid w:val="00B30E8F"/>
    <w:rsid w:val="00B31E62"/>
    <w:rsid w:val="00B326BD"/>
    <w:rsid w:val="00B33DC2"/>
    <w:rsid w:val="00B34303"/>
    <w:rsid w:val="00B3442F"/>
    <w:rsid w:val="00B34FFF"/>
    <w:rsid w:val="00B35113"/>
    <w:rsid w:val="00B3521F"/>
    <w:rsid w:val="00B37298"/>
    <w:rsid w:val="00B372D6"/>
    <w:rsid w:val="00B37D48"/>
    <w:rsid w:val="00B37E5B"/>
    <w:rsid w:val="00B402F8"/>
    <w:rsid w:val="00B40A4E"/>
    <w:rsid w:val="00B410B2"/>
    <w:rsid w:val="00B41252"/>
    <w:rsid w:val="00B4188E"/>
    <w:rsid w:val="00B42392"/>
    <w:rsid w:val="00B425BB"/>
    <w:rsid w:val="00B42BF2"/>
    <w:rsid w:val="00B432C9"/>
    <w:rsid w:val="00B43820"/>
    <w:rsid w:val="00B442C8"/>
    <w:rsid w:val="00B449A1"/>
    <w:rsid w:val="00B44AFC"/>
    <w:rsid w:val="00B44C10"/>
    <w:rsid w:val="00B45195"/>
    <w:rsid w:val="00B4650F"/>
    <w:rsid w:val="00B4708E"/>
    <w:rsid w:val="00B4719C"/>
    <w:rsid w:val="00B474D9"/>
    <w:rsid w:val="00B47979"/>
    <w:rsid w:val="00B47ADA"/>
    <w:rsid w:val="00B47B37"/>
    <w:rsid w:val="00B50414"/>
    <w:rsid w:val="00B51399"/>
    <w:rsid w:val="00B51424"/>
    <w:rsid w:val="00B51D98"/>
    <w:rsid w:val="00B51DB8"/>
    <w:rsid w:val="00B51EB7"/>
    <w:rsid w:val="00B53117"/>
    <w:rsid w:val="00B54333"/>
    <w:rsid w:val="00B54D9E"/>
    <w:rsid w:val="00B5501C"/>
    <w:rsid w:val="00B554A7"/>
    <w:rsid w:val="00B55673"/>
    <w:rsid w:val="00B55DC0"/>
    <w:rsid w:val="00B55ED9"/>
    <w:rsid w:val="00B5662B"/>
    <w:rsid w:val="00B5685E"/>
    <w:rsid w:val="00B56AFC"/>
    <w:rsid w:val="00B5776B"/>
    <w:rsid w:val="00B60638"/>
    <w:rsid w:val="00B607A8"/>
    <w:rsid w:val="00B60848"/>
    <w:rsid w:val="00B60AA4"/>
    <w:rsid w:val="00B61ABD"/>
    <w:rsid w:val="00B61B78"/>
    <w:rsid w:val="00B622AF"/>
    <w:rsid w:val="00B62A13"/>
    <w:rsid w:val="00B630B4"/>
    <w:rsid w:val="00B63866"/>
    <w:rsid w:val="00B63D16"/>
    <w:rsid w:val="00B65230"/>
    <w:rsid w:val="00B65789"/>
    <w:rsid w:val="00B65B2C"/>
    <w:rsid w:val="00B65C35"/>
    <w:rsid w:val="00B665C7"/>
    <w:rsid w:val="00B66D15"/>
    <w:rsid w:val="00B7097B"/>
    <w:rsid w:val="00B70E04"/>
    <w:rsid w:val="00B71042"/>
    <w:rsid w:val="00B71294"/>
    <w:rsid w:val="00B71630"/>
    <w:rsid w:val="00B71DC7"/>
    <w:rsid w:val="00B72125"/>
    <w:rsid w:val="00B728EA"/>
    <w:rsid w:val="00B72F59"/>
    <w:rsid w:val="00B7395B"/>
    <w:rsid w:val="00B73B0D"/>
    <w:rsid w:val="00B74DD7"/>
    <w:rsid w:val="00B7578E"/>
    <w:rsid w:val="00B764FA"/>
    <w:rsid w:val="00B76A38"/>
    <w:rsid w:val="00B77D5D"/>
    <w:rsid w:val="00B77F8F"/>
    <w:rsid w:val="00B802C9"/>
    <w:rsid w:val="00B811E1"/>
    <w:rsid w:val="00B81477"/>
    <w:rsid w:val="00B81D89"/>
    <w:rsid w:val="00B81FA4"/>
    <w:rsid w:val="00B82365"/>
    <w:rsid w:val="00B823E2"/>
    <w:rsid w:val="00B836CC"/>
    <w:rsid w:val="00B84175"/>
    <w:rsid w:val="00B843C9"/>
    <w:rsid w:val="00B8488B"/>
    <w:rsid w:val="00B84BEA"/>
    <w:rsid w:val="00B85169"/>
    <w:rsid w:val="00B85341"/>
    <w:rsid w:val="00B857CD"/>
    <w:rsid w:val="00B8591C"/>
    <w:rsid w:val="00B85C64"/>
    <w:rsid w:val="00B8647B"/>
    <w:rsid w:val="00B87264"/>
    <w:rsid w:val="00B877CC"/>
    <w:rsid w:val="00B8794C"/>
    <w:rsid w:val="00B90BCA"/>
    <w:rsid w:val="00B9138B"/>
    <w:rsid w:val="00B915B5"/>
    <w:rsid w:val="00B922E4"/>
    <w:rsid w:val="00B926B5"/>
    <w:rsid w:val="00B932A8"/>
    <w:rsid w:val="00B93449"/>
    <w:rsid w:val="00B93CF4"/>
    <w:rsid w:val="00B9461A"/>
    <w:rsid w:val="00B948D9"/>
    <w:rsid w:val="00B9530C"/>
    <w:rsid w:val="00B95496"/>
    <w:rsid w:val="00B95836"/>
    <w:rsid w:val="00B95EF4"/>
    <w:rsid w:val="00B966C5"/>
    <w:rsid w:val="00B96ADD"/>
    <w:rsid w:val="00B96C9C"/>
    <w:rsid w:val="00B97E6E"/>
    <w:rsid w:val="00BA079F"/>
    <w:rsid w:val="00BA0949"/>
    <w:rsid w:val="00BA1518"/>
    <w:rsid w:val="00BA1755"/>
    <w:rsid w:val="00BA1959"/>
    <w:rsid w:val="00BA1D0C"/>
    <w:rsid w:val="00BA1DDB"/>
    <w:rsid w:val="00BA201A"/>
    <w:rsid w:val="00BA21BA"/>
    <w:rsid w:val="00BA2359"/>
    <w:rsid w:val="00BA25E8"/>
    <w:rsid w:val="00BA26FE"/>
    <w:rsid w:val="00BA2C38"/>
    <w:rsid w:val="00BA2F2D"/>
    <w:rsid w:val="00BA30F2"/>
    <w:rsid w:val="00BA3B1B"/>
    <w:rsid w:val="00BA3F1A"/>
    <w:rsid w:val="00BA4369"/>
    <w:rsid w:val="00BA476B"/>
    <w:rsid w:val="00BA52F9"/>
    <w:rsid w:val="00BA5568"/>
    <w:rsid w:val="00BA6109"/>
    <w:rsid w:val="00BA6530"/>
    <w:rsid w:val="00BA69C0"/>
    <w:rsid w:val="00BA70F1"/>
    <w:rsid w:val="00BA720A"/>
    <w:rsid w:val="00BA7587"/>
    <w:rsid w:val="00BA7AFA"/>
    <w:rsid w:val="00BB0338"/>
    <w:rsid w:val="00BB090B"/>
    <w:rsid w:val="00BB0C2D"/>
    <w:rsid w:val="00BB0D83"/>
    <w:rsid w:val="00BB0D99"/>
    <w:rsid w:val="00BB146F"/>
    <w:rsid w:val="00BB1D73"/>
    <w:rsid w:val="00BB1D9E"/>
    <w:rsid w:val="00BB1FD0"/>
    <w:rsid w:val="00BB22FD"/>
    <w:rsid w:val="00BB2E26"/>
    <w:rsid w:val="00BB3616"/>
    <w:rsid w:val="00BB4CE8"/>
    <w:rsid w:val="00BB4DB1"/>
    <w:rsid w:val="00BB4ED3"/>
    <w:rsid w:val="00BB5592"/>
    <w:rsid w:val="00BB5985"/>
    <w:rsid w:val="00BB5A0F"/>
    <w:rsid w:val="00BB5D31"/>
    <w:rsid w:val="00BB5E66"/>
    <w:rsid w:val="00BB6509"/>
    <w:rsid w:val="00BB6B7C"/>
    <w:rsid w:val="00BB7FC1"/>
    <w:rsid w:val="00BC0039"/>
    <w:rsid w:val="00BC0785"/>
    <w:rsid w:val="00BC0C80"/>
    <w:rsid w:val="00BC0EEA"/>
    <w:rsid w:val="00BC1BE3"/>
    <w:rsid w:val="00BC2315"/>
    <w:rsid w:val="00BC248C"/>
    <w:rsid w:val="00BC26C6"/>
    <w:rsid w:val="00BC28D3"/>
    <w:rsid w:val="00BC29BB"/>
    <w:rsid w:val="00BC3997"/>
    <w:rsid w:val="00BC4080"/>
    <w:rsid w:val="00BC428D"/>
    <w:rsid w:val="00BC44D6"/>
    <w:rsid w:val="00BC490F"/>
    <w:rsid w:val="00BC5023"/>
    <w:rsid w:val="00BC5262"/>
    <w:rsid w:val="00BC5434"/>
    <w:rsid w:val="00BC668C"/>
    <w:rsid w:val="00BC6948"/>
    <w:rsid w:val="00BC6CAB"/>
    <w:rsid w:val="00BC7185"/>
    <w:rsid w:val="00BC7291"/>
    <w:rsid w:val="00BC73F4"/>
    <w:rsid w:val="00BC7502"/>
    <w:rsid w:val="00BC780B"/>
    <w:rsid w:val="00BD1CBD"/>
    <w:rsid w:val="00BD1DF1"/>
    <w:rsid w:val="00BD22EA"/>
    <w:rsid w:val="00BD2464"/>
    <w:rsid w:val="00BD25BB"/>
    <w:rsid w:val="00BD3032"/>
    <w:rsid w:val="00BD38FA"/>
    <w:rsid w:val="00BD41A9"/>
    <w:rsid w:val="00BD4493"/>
    <w:rsid w:val="00BD4659"/>
    <w:rsid w:val="00BD47EC"/>
    <w:rsid w:val="00BD5D24"/>
    <w:rsid w:val="00BD5D7E"/>
    <w:rsid w:val="00BD608F"/>
    <w:rsid w:val="00BD6871"/>
    <w:rsid w:val="00BD6A8D"/>
    <w:rsid w:val="00BD6B3C"/>
    <w:rsid w:val="00BD6F61"/>
    <w:rsid w:val="00BD7036"/>
    <w:rsid w:val="00BD7338"/>
    <w:rsid w:val="00BD7345"/>
    <w:rsid w:val="00BD74AF"/>
    <w:rsid w:val="00BD7543"/>
    <w:rsid w:val="00BE00CB"/>
    <w:rsid w:val="00BE08C0"/>
    <w:rsid w:val="00BE09ED"/>
    <w:rsid w:val="00BE1E5E"/>
    <w:rsid w:val="00BE263B"/>
    <w:rsid w:val="00BE2DF5"/>
    <w:rsid w:val="00BE3055"/>
    <w:rsid w:val="00BE31F4"/>
    <w:rsid w:val="00BE3260"/>
    <w:rsid w:val="00BE3332"/>
    <w:rsid w:val="00BE3C2C"/>
    <w:rsid w:val="00BE3FFD"/>
    <w:rsid w:val="00BE5515"/>
    <w:rsid w:val="00BE57CF"/>
    <w:rsid w:val="00BE5DE6"/>
    <w:rsid w:val="00BE6760"/>
    <w:rsid w:val="00BE6ECE"/>
    <w:rsid w:val="00BE7039"/>
    <w:rsid w:val="00BE70AF"/>
    <w:rsid w:val="00BE726D"/>
    <w:rsid w:val="00BE7EAE"/>
    <w:rsid w:val="00BF051A"/>
    <w:rsid w:val="00BF1704"/>
    <w:rsid w:val="00BF222F"/>
    <w:rsid w:val="00BF2406"/>
    <w:rsid w:val="00BF2636"/>
    <w:rsid w:val="00BF306F"/>
    <w:rsid w:val="00BF3141"/>
    <w:rsid w:val="00BF43F2"/>
    <w:rsid w:val="00BF5164"/>
    <w:rsid w:val="00BF5251"/>
    <w:rsid w:val="00BF5A21"/>
    <w:rsid w:val="00BF5B18"/>
    <w:rsid w:val="00BF5E3D"/>
    <w:rsid w:val="00BF6F3E"/>
    <w:rsid w:val="00BF76EB"/>
    <w:rsid w:val="00BF777C"/>
    <w:rsid w:val="00BF7C97"/>
    <w:rsid w:val="00BF7CA4"/>
    <w:rsid w:val="00C00200"/>
    <w:rsid w:val="00C00F7E"/>
    <w:rsid w:val="00C00FAB"/>
    <w:rsid w:val="00C0101B"/>
    <w:rsid w:val="00C010A9"/>
    <w:rsid w:val="00C01EC0"/>
    <w:rsid w:val="00C0230C"/>
    <w:rsid w:val="00C02354"/>
    <w:rsid w:val="00C02E8B"/>
    <w:rsid w:val="00C035BE"/>
    <w:rsid w:val="00C0428E"/>
    <w:rsid w:val="00C04D56"/>
    <w:rsid w:val="00C0567C"/>
    <w:rsid w:val="00C05FD5"/>
    <w:rsid w:val="00C060F1"/>
    <w:rsid w:val="00C06DA8"/>
    <w:rsid w:val="00C101F4"/>
    <w:rsid w:val="00C10B34"/>
    <w:rsid w:val="00C11FBF"/>
    <w:rsid w:val="00C12A2A"/>
    <w:rsid w:val="00C13075"/>
    <w:rsid w:val="00C130CC"/>
    <w:rsid w:val="00C13236"/>
    <w:rsid w:val="00C132B7"/>
    <w:rsid w:val="00C145D3"/>
    <w:rsid w:val="00C156D0"/>
    <w:rsid w:val="00C15C69"/>
    <w:rsid w:val="00C16DD4"/>
    <w:rsid w:val="00C1739C"/>
    <w:rsid w:val="00C200E1"/>
    <w:rsid w:val="00C2057D"/>
    <w:rsid w:val="00C20887"/>
    <w:rsid w:val="00C20B3C"/>
    <w:rsid w:val="00C21233"/>
    <w:rsid w:val="00C21D13"/>
    <w:rsid w:val="00C21DA9"/>
    <w:rsid w:val="00C223FF"/>
    <w:rsid w:val="00C22C4C"/>
    <w:rsid w:val="00C2312C"/>
    <w:rsid w:val="00C234FD"/>
    <w:rsid w:val="00C240AF"/>
    <w:rsid w:val="00C2432F"/>
    <w:rsid w:val="00C244EE"/>
    <w:rsid w:val="00C24C0F"/>
    <w:rsid w:val="00C25B84"/>
    <w:rsid w:val="00C262CB"/>
    <w:rsid w:val="00C26418"/>
    <w:rsid w:val="00C26E2A"/>
    <w:rsid w:val="00C301E4"/>
    <w:rsid w:val="00C31032"/>
    <w:rsid w:val="00C31B61"/>
    <w:rsid w:val="00C31D18"/>
    <w:rsid w:val="00C31FC8"/>
    <w:rsid w:val="00C3289A"/>
    <w:rsid w:val="00C33923"/>
    <w:rsid w:val="00C33C13"/>
    <w:rsid w:val="00C34375"/>
    <w:rsid w:val="00C34822"/>
    <w:rsid w:val="00C352D6"/>
    <w:rsid w:val="00C35A54"/>
    <w:rsid w:val="00C35C14"/>
    <w:rsid w:val="00C371A3"/>
    <w:rsid w:val="00C372CC"/>
    <w:rsid w:val="00C374E4"/>
    <w:rsid w:val="00C3774B"/>
    <w:rsid w:val="00C400D0"/>
    <w:rsid w:val="00C40CD4"/>
    <w:rsid w:val="00C41379"/>
    <w:rsid w:val="00C41C7D"/>
    <w:rsid w:val="00C41E75"/>
    <w:rsid w:val="00C425E8"/>
    <w:rsid w:val="00C42BBE"/>
    <w:rsid w:val="00C42C82"/>
    <w:rsid w:val="00C42F53"/>
    <w:rsid w:val="00C4332C"/>
    <w:rsid w:val="00C438EB"/>
    <w:rsid w:val="00C43B43"/>
    <w:rsid w:val="00C43DB0"/>
    <w:rsid w:val="00C44A8D"/>
    <w:rsid w:val="00C44ADE"/>
    <w:rsid w:val="00C44B3E"/>
    <w:rsid w:val="00C45662"/>
    <w:rsid w:val="00C457F5"/>
    <w:rsid w:val="00C458A6"/>
    <w:rsid w:val="00C45925"/>
    <w:rsid w:val="00C45A0C"/>
    <w:rsid w:val="00C46522"/>
    <w:rsid w:val="00C46527"/>
    <w:rsid w:val="00C473C7"/>
    <w:rsid w:val="00C47A4C"/>
    <w:rsid w:val="00C47EFA"/>
    <w:rsid w:val="00C50146"/>
    <w:rsid w:val="00C501FB"/>
    <w:rsid w:val="00C50779"/>
    <w:rsid w:val="00C50DBD"/>
    <w:rsid w:val="00C51297"/>
    <w:rsid w:val="00C513A8"/>
    <w:rsid w:val="00C52114"/>
    <w:rsid w:val="00C52298"/>
    <w:rsid w:val="00C52893"/>
    <w:rsid w:val="00C52CD8"/>
    <w:rsid w:val="00C52D26"/>
    <w:rsid w:val="00C53298"/>
    <w:rsid w:val="00C53E4B"/>
    <w:rsid w:val="00C553D6"/>
    <w:rsid w:val="00C555F3"/>
    <w:rsid w:val="00C55CBE"/>
    <w:rsid w:val="00C56535"/>
    <w:rsid w:val="00C56C87"/>
    <w:rsid w:val="00C56D47"/>
    <w:rsid w:val="00C57257"/>
    <w:rsid w:val="00C578E2"/>
    <w:rsid w:val="00C604E0"/>
    <w:rsid w:val="00C61452"/>
    <w:rsid w:val="00C61CD2"/>
    <w:rsid w:val="00C61F0C"/>
    <w:rsid w:val="00C63FEC"/>
    <w:rsid w:val="00C64139"/>
    <w:rsid w:val="00C643B3"/>
    <w:rsid w:val="00C649A3"/>
    <w:rsid w:val="00C64D1D"/>
    <w:rsid w:val="00C64EF0"/>
    <w:rsid w:val="00C656D5"/>
    <w:rsid w:val="00C666D8"/>
    <w:rsid w:val="00C6691F"/>
    <w:rsid w:val="00C66A30"/>
    <w:rsid w:val="00C66D1F"/>
    <w:rsid w:val="00C66F21"/>
    <w:rsid w:val="00C675FD"/>
    <w:rsid w:val="00C6778C"/>
    <w:rsid w:val="00C678F1"/>
    <w:rsid w:val="00C705E9"/>
    <w:rsid w:val="00C7074F"/>
    <w:rsid w:val="00C71D5D"/>
    <w:rsid w:val="00C72224"/>
    <w:rsid w:val="00C7233C"/>
    <w:rsid w:val="00C72CC4"/>
    <w:rsid w:val="00C73BB3"/>
    <w:rsid w:val="00C73BEB"/>
    <w:rsid w:val="00C746EC"/>
    <w:rsid w:val="00C74AE1"/>
    <w:rsid w:val="00C74B34"/>
    <w:rsid w:val="00C74B5C"/>
    <w:rsid w:val="00C75706"/>
    <w:rsid w:val="00C75BA2"/>
    <w:rsid w:val="00C777A0"/>
    <w:rsid w:val="00C77FBC"/>
    <w:rsid w:val="00C802B9"/>
    <w:rsid w:val="00C80949"/>
    <w:rsid w:val="00C80E93"/>
    <w:rsid w:val="00C8148C"/>
    <w:rsid w:val="00C819FC"/>
    <w:rsid w:val="00C82338"/>
    <w:rsid w:val="00C8319B"/>
    <w:rsid w:val="00C84A91"/>
    <w:rsid w:val="00C85086"/>
    <w:rsid w:val="00C85489"/>
    <w:rsid w:val="00C854AC"/>
    <w:rsid w:val="00C86991"/>
    <w:rsid w:val="00C86A04"/>
    <w:rsid w:val="00C86A6C"/>
    <w:rsid w:val="00C86D3B"/>
    <w:rsid w:val="00C8773D"/>
    <w:rsid w:val="00C877ED"/>
    <w:rsid w:val="00C878E0"/>
    <w:rsid w:val="00C87A01"/>
    <w:rsid w:val="00C87CED"/>
    <w:rsid w:val="00C87DD3"/>
    <w:rsid w:val="00C90C11"/>
    <w:rsid w:val="00C90C6B"/>
    <w:rsid w:val="00C912ED"/>
    <w:rsid w:val="00C91412"/>
    <w:rsid w:val="00C91423"/>
    <w:rsid w:val="00C91B83"/>
    <w:rsid w:val="00C91C49"/>
    <w:rsid w:val="00C91DAE"/>
    <w:rsid w:val="00C92B2C"/>
    <w:rsid w:val="00C92B47"/>
    <w:rsid w:val="00C92D2F"/>
    <w:rsid w:val="00C944F3"/>
    <w:rsid w:val="00C9571A"/>
    <w:rsid w:val="00C958B7"/>
    <w:rsid w:val="00C964BD"/>
    <w:rsid w:val="00C964EE"/>
    <w:rsid w:val="00C96597"/>
    <w:rsid w:val="00C9679F"/>
    <w:rsid w:val="00C975C0"/>
    <w:rsid w:val="00C97C84"/>
    <w:rsid w:val="00C97DC4"/>
    <w:rsid w:val="00C97DE0"/>
    <w:rsid w:val="00CA0F41"/>
    <w:rsid w:val="00CA1736"/>
    <w:rsid w:val="00CA17E0"/>
    <w:rsid w:val="00CA1B14"/>
    <w:rsid w:val="00CA28FD"/>
    <w:rsid w:val="00CA2A72"/>
    <w:rsid w:val="00CA30DC"/>
    <w:rsid w:val="00CA3172"/>
    <w:rsid w:val="00CA35F2"/>
    <w:rsid w:val="00CA3BEB"/>
    <w:rsid w:val="00CA3F22"/>
    <w:rsid w:val="00CA4815"/>
    <w:rsid w:val="00CA492A"/>
    <w:rsid w:val="00CA5BF1"/>
    <w:rsid w:val="00CB093F"/>
    <w:rsid w:val="00CB1328"/>
    <w:rsid w:val="00CB1CED"/>
    <w:rsid w:val="00CB3BC7"/>
    <w:rsid w:val="00CB450C"/>
    <w:rsid w:val="00CB517F"/>
    <w:rsid w:val="00CB52BF"/>
    <w:rsid w:val="00CB575E"/>
    <w:rsid w:val="00CB57B4"/>
    <w:rsid w:val="00CB5870"/>
    <w:rsid w:val="00CB5964"/>
    <w:rsid w:val="00CB596A"/>
    <w:rsid w:val="00CB5AD2"/>
    <w:rsid w:val="00CB5AD8"/>
    <w:rsid w:val="00CB5DF2"/>
    <w:rsid w:val="00CB6EC7"/>
    <w:rsid w:val="00CB7106"/>
    <w:rsid w:val="00CB7715"/>
    <w:rsid w:val="00CC065A"/>
    <w:rsid w:val="00CC0BC9"/>
    <w:rsid w:val="00CC22F1"/>
    <w:rsid w:val="00CC3296"/>
    <w:rsid w:val="00CC36AD"/>
    <w:rsid w:val="00CC3B31"/>
    <w:rsid w:val="00CC4B13"/>
    <w:rsid w:val="00CC4D9E"/>
    <w:rsid w:val="00CC52EF"/>
    <w:rsid w:val="00CC589B"/>
    <w:rsid w:val="00CC5D1A"/>
    <w:rsid w:val="00CC6E3E"/>
    <w:rsid w:val="00CC7045"/>
    <w:rsid w:val="00CC7049"/>
    <w:rsid w:val="00CC7218"/>
    <w:rsid w:val="00CC7414"/>
    <w:rsid w:val="00CC75F7"/>
    <w:rsid w:val="00CD1044"/>
    <w:rsid w:val="00CD1047"/>
    <w:rsid w:val="00CD10AE"/>
    <w:rsid w:val="00CD1BD7"/>
    <w:rsid w:val="00CD216D"/>
    <w:rsid w:val="00CD2373"/>
    <w:rsid w:val="00CD2EAA"/>
    <w:rsid w:val="00CD3082"/>
    <w:rsid w:val="00CD34B7"/>
    <w:rsid w:val="00CD37FC"/>
    <w:rsid w:val="00CD3D08"/>
    <w:rsid w:val="00CD3E9C"/>
    <w:rsid w:val="00CD40BA"/>
    <w:rsid w:val="00CD4472"/>
    <w:rsid w:val="00CD55A9"/>
    <w:rsid w:val="00CD642F"/>
    <w:rsid w:val="00CD6436"/>
    <w:rsid w:val="00CD688B"/>
    <w:rsid w:val="00CD6DC4"/>
    <w:rsid w:val="00CD6F45"/>
    <w:rsid w:val="00CD74C9"/>
    <w:rsid w:val="00CD7677"/>
    <w:rsid w:val="00CE033C"/>
    <w:rsid w:val="00CE0690"/>
    <w:rsid w:val="00CE1157"/>
    <w:rsid w:val="00CE1A39"/>
    <w:rsid w:val="00CE2857"/>
    <w:rsid w:val="00CE3087"/>
    <w:rsid w:val="00CE3921"/>
    <w:rsid w:val="00CE4454"/>
    <w:rsid w:val="00CE4A94"/>
    <w:rsid w:val="00CE4EAE"/>
    <w:rsid w:val="00CE5E38"/>
    <w:rsid w:val="00CE6032"/>
    <w:rsid w:val="00CE60BD"/>
    <w:rsid w:val="00CE624D"/>
    <w:rsid w:val="00CE64A4"/>
    <w:rsid w:val="00CE65AB"/>
    <w:rsid w:val="00CE6AE5"/>
    <w:rsid w:val="00CE6E7E"/>
    <w:rsid w:val="00CE6FDF"/>
    <w:rsid w:val="00CE72A3"/>
    <w:rsid w:val="00CE7393"/>
    <w:rsid w:val="00CF0A7A"/>
    <w:rsid w:val="00CF0BB0"/>
    <w:rsid w:val="00CF127F"/>
    <w:rsid w:val="00CF1422"/>
    <w:rsid w:val="00CF1C0F"/>
    <w:rsid w:val="00CF267A"/>
    <w:rsid w:val="00CF38CE"/>
    <w:rsid w:val="00CF3AF6"/>
    <w:rsid w:val="00CF4914"/>
    <w:rsid w:val="00CF5DF0"/>
    <w:rsid w:val="00CF62D2"/>
    <w:rsid w:val="00CF6562"/>
    <w:rsid w:val="00CF6B90"/>
    <w:rsid w:val="00CF6C3B"/>
    <w:rsid w:val="00CF6EE7"/>
    <w:rsid w:val="00CF7379"/>
    <w:rsid w:val="00CF741E"/>
    <w:rsid w:val="00CF7A37"/>
    <w:rsid w:val="00D00194"/>
    <w:rsid w:val="00D00948"/>
    <w:rsid w:val="00D01756"/>
    <w:rsid w:val="00D0186C"/>
    <w:rsid w:val="00D01A7A"/>
    <w:rsid w:val="00D0221C"/>
    <w:rsid w:val="00D02B34"/>
    <w:rsid w:val="00D03437"/>
    <w:rsid w:val="00D03CDF"/>
    <w:rsid w:val="00D04067"/>
    <w:rsid w:val="00D046B5"/>
    <w:rsid w:val="00D057ED"/>
    <w:rsid w:val="00D05B6F"/>
    <w:rsid w:val="00D05D45"/>
    <w:rsid w:val="00D0673B"/>
    <w:rsid w:val="00D067A4"/>
    <w:rsid w:val="00D06BC1"/>
    <w:rsid w:val="00D06D01"/>
    <w:rsid w:val="00D06DAF"/>
    <w:rsid w:val="00D06E8F"/>
    <w:rsid w:val="00D07109"/>
    <w:rsid w:val="00D07808"/>
    <w:rsid w:val="00D10506"/>
    <w:rsid w:val="00D1109B"/>
    <w:rsid w:val="00D1131F"/>
    <w:rsid w:val="00D1174A"/>
    <w:rsid w:val="00D11808"/>
    <w:rsid w:val="00D11991"/>
    <w:rsid w:val="00D1199F"/>
    <w:rsid w:val="00D11AF4"/>
    <w:rsid w:val="00D11F78"/>
    <w:rsid w:val="00D13A0A"/>
    <w:rsid w:val="00D15E6E"/>
    <w:rsid w:val="00D1605D"/>
    <w:rsid w:val="00D16AD4"/>
    <w:rsid w:val="00D16EA4"/>
    <w:rsid w:val="00D2050B"/>
    <w:rsid w:val="00D210C6"/>
    <w:rsid w:val="00D21296"/>
    <w:rsid w:val="00D21F81"/>
    <w:rsid w:val="00D22637"/>
    <w:rsid w:val="00D22956"/>
    <w:rsid w:val="00D229F0"/>
    <w:rsid w:val="00D22CA9"/>
    <w:rsid w:val="00D23928"/>
    <w:rsid w:val="00D23AC1"/>
    <w:rsid w:val="00D255F6"/>
    <w:rsid w:val="00D258CE"/>
    <w:rsid w:val="00D25B1B"/>
    <w:rsid w:val="00D25C69"/>
    <w:rsid w:val="00D26412"/>
    <w:rsid w:val="00D26923"/>
    <w:rsid w:val="00D2697D"/>
    <w:rsid w:val="00D26C23"/>
    <w:rsid w:val="00D26FE1"/>
    <w:rsid w:val="00D2766D"/>
    <w:rsid w:val="00D27A31"/>
    <w:rsid w:val="00D27AC4"/>
    <w:rsid w:val="00D27DD8"/>
    <w:rsid w:val="00D303D3"/>
    <w:rsid w:val="00D30470"/>
    <w:rsid w:val="00D3060D"/>
    <w:rsid w:val="00D3076D"/>
    <w:rsid w:val="00D30ECB"/>
    <w:rsid w:val="00D314C2"/>
    <w:rsid w:val="00D31D76"/>
    <w:rsid w:val="00D32A61"/>
    <w:rsid w:val="00D32B52"/>
    <w:rsid w:val="00D32BE7"/>
    <w:rsid w:val="00D332F7"/>
    <w:rsid w:val="00D33496"/>
    <w:rsid w:val="00D33628"/>
    <w:rsid w:val="00D34145"/>
    <w:rsid w:val="00D341E4"/>
    <w:rsid w:val="00D344F1"/>
    <w:rsid w:val="00D350A7"/>
    <w:rsid w:val="00D3584A"/>
    <w:rsid w:val="00D35904"/>
    <w:rsid w:val="00D35D22"/>
    <w:rsid w:val="00D363E5"/>
    <w:rsid w:val="00D369EE"/>
    <w:rsid w:val="00D36CA0"/>
    <w:rsid w:val="00D3731A"/>
    <w:rsid w:val="00D37897"/>
    <w:rsid w:val="00D37C0C"/>
    <w:rsid w:val="00D37D16"/>
    <w:rsid w:val="00D40157"/>
    <w:rsid w:val="00D40BDC"/>
    <w:rsid w:val="00D41576"/>
    <w:rsid w:val="00D420A6"/>
    <w:rsid w:val="00D4212B"/>
    <w:rsid w:val="00D42210"/>
    <w:rsid w:val="00D43111"/>
    <w:rsid w:val="00D435B6"/>
    <w:rsid w:val="00D435B7"/>
    <w:rsid w:val="00D4467C"/>
    <w:rsid w:val="00D44A3D"/>
    <w:rsid w:val="00D44DBB"/>
    <w:rsid w:val="00D44EDD"/>
    <w:rsid w:val="00D45047"/>
    <w:rsid w:val="00D453C5"/>
    <w:rsid w:val="00D459C7"/>
    <w:rsid w:val="00D45DAC"/>
    <w:rsid w:val="00D45F1A"/>
    <w:rsid w:val="00D45FB2"/>
    <w:rsid w:val="00D46002"/>
    <w:rsid w:val="00D46042"/>
    <w:rsid w:val="00D46837"/>
    <w:rsid w:val="00D4775E"/>
    <w:rsid w:val="00D47871"/>
    <w:rsid w:val="00D5055E"/>
    <w:rsid w:val="00D50E64"/>
    <w:rsid w:val="00D510C1"/>
    <w:rsid w:val="00D51239"/>
    <w:rsid w:val="00D512E2"/>
    <w:rsid w:val="00D51606"/>
    <w:rsid w:val="00D51AFC"/>
    <w:rsid w:val="00D5205E"/>
    <w:rsid w:val="00D52758"/>
    <w:rsid w:val="00D530F6"/>
    <w:rsid w:val="00D53C0B"/>
    <w:rsid w:val="00D542CD"/>
    <w:rsid w:val="00D544BE"/>
    <w:rsid w:val="00D545F8"/>
    <w:rsid w:val="00D54744"/>
    <w:rsid w:val="00D550D7"/>
    <w:rsid w:val="00D55758"/>
    <w:rsid w:val="00D5668F"/>
    <w:rsid w:val="00D5688A"/>
    <w:rsid w:val="00D573A8"/>
    <w:rsid w:val="00D57517"/>
    <w:rsid w:val="00D5782E"/>
    <w:rsid w:val="00D57A69"/>
    <w:rsid w:val="00D57C66"/>
    <w:rsid w:val="00D60DA7"/>
    <w:rsid w:val="00D619DD"/>
    <w:rsid w:val="00D623D4"/>
    <w:rsid w:val="00D62532"/>
    <w:rsid w:val="00D6336A"/>
    <w:rsid w:val="00D63B6F"/>
    <w:rsid w:val="00D63C44"/>
    <w:rsid w:val="00D6442D"/>
    <w:rsid w:val="00D64F72"/>
    <w:rsid w:val="00D65485"/>
    <w:rsid w:val="00D65C3A"/>
    <w:rsid w:val="00D675B4"/>
    <w:rsid w:val="00D703A6"/>
    <w:rsid w:val="00D70F0C"/>
    <w:rsid w:val="00D71198"/>
    <w:rsid w:val="00D71695"/>
    <w:rsid w:val="00D716F1"/>
    <w:rsid w:val="00D7173F"/>
    <w:rsid w:val="00D717CA"/>
    <w:rsid w:val="00D728C1"/>
    <w:rsid w:val="00D73040"/>
    <w:rsid w:val="00D741AE"/>
    <w:rsid w:val="00D7425A"/>
    <w:rsid w:val="00D74283"/>
    <w:rsid w:val="00D746FE"/>
    <w:rsid w:val="00D758A4"/>
    <w:rsid w:val="00D76146"/>
    <w:rsid w:val="00D76D79"/>
    <w:rsid w:val="00D77220"/>
    <w:rsid w:val="00D77B8D"/>
    <w:rsid w:val="00D77D89"/>
    <w:rsid w:val="00D80934"/>
    <w:rsid w:val="00D80ABB"/>
    <w:rsid w:val="00D80F30"/>
    <w:rsid w:val="00D80F65"/>
    <w:rsid w:val="00D814E2"/>
    <w:rsid w:val="00D818BB"/>
    <w:rsid w:val="00D81EDE"/>
    <w:rsid w:val="00D827BF"/>
    <w:rsid w:val="00D830B8"/>
    <w:rsid w:val="00D83F61"/>
    <w:rsid w:val="00D8409F"/>
    <w:rsid w:val="00D84C1A"/>
    <w:rsid w:val="00D85614"/>
    <w:rsid w:val="00D85B3A"/>
    <w:rsid w:val="00D85B54"/>
    <w:rsid w:val="00D86137"/>
    <w:rsid w:val="00D86193"/>
    <w:rsid w:val="00D86284"/>
    <w:rsid w:val="00D9001E"/>
    <w:rsid w:val="00D91A8E"/>
    <w:rsid w:val="00D91BA5"/>
    <w:rsid w:val="00D923BF"/>
    <w:rsid w:val="00D92739"/>
    <w:rsid w:val="00D92894"/>
    <w:rsid w:val="00D934BF"/>
    <w:rsid w:val="00D93E50"/>
    <w:rsid w:val="00D93FDD"/>
    <w:rsid w:val="00D95791"/>
    <w:rsid w:val="00D95CC4"/>
    <w:rsid w:val="00D95E04"/>
    <w:rsid w:val="00D95E68"/>
    <w:rsid w:val="00D95FAE"/>
    <w:rsid w:val="00D963ED"/>
    <w:rsid w:val="00D969F4"/>
    <w:rsid w:val="00D96A67"/>
    <w:rsid w:val="00D97F4A"/>
    <w:rsid w:val="00DA0648"/>
    <w:rsid w:val="00DA1579"/>
    <w:rsid w:val="00DA16FB"/>
    <w:rsid w:val="00DA1A45"/>
    <w:rsid w:val="00DA27AD"/>
    <w:rsid w:val="00DA2960"/>
    <w:rsid w:val="00DA2972"/>
    <w:rsid w:val="00DA41AA"/>
    <w:rsid w:val="00DA423B"/>
    <w:rsid w:val="00DA4390"/>
    <w:rsid w:val="00DA44A0"/>
    <w:rsid w:val="00DA5229"/>
    <w:rsid w:val="00DA5317"/>
    <w:rsid w:val="00DA6267"/>
    <w:rsid w:val="00DB021B"/>
    <w:rsid w:val="00DB04F8"/>
    <w:rsid w:val="00DB0844"/>
    <w:rsid w:val="00DB098D"/>
    <w:rsid w:val="00DB0AD9"/>
    <w:rsid w:val="00DB16C5"/>
    <w:rsid w:val="00DB202C"/>
    <w:rsid w:val="00DB22F8"/>
    <w:rsid w:val="00DB285D"/>
    <w:rsid w:val="00DB2997"/>
    <w:rsid w:val="00DB2F49"/>
    <w:rsid w:val="00DB3841"/>
    <w:rsid w:val="00DB3BB6"/>
    <w:rsid w:val="00DB413C"/>
    <w:rsid w:val="00DB4A79"/>
    <w:rsid w:val="00DB4AFE"/>
    <w:rsid w:val="00DB51A0"/>
    <w:rsid w:val="00DB5967"/>
    <w:rsid w:val="00DB5D30"/>
    <w:rsid w:val="00DB600B"/>
    <w:rsid w:val="00DB6540"/>
    <w:rsid w:val="00DB6C24"/>
    <w:rsid w:val="00DB6D2A"/>
    <w:rsid w:val="00DB6F7C"/>
    <w:rsid w:val="00DB715E"/>
    <w:rsid w:val="00DB774B"/>
    <w:rsid w:val="00DB7A7B"/>
    <w:rsid w:val="00DC0BBA"/>
    <w:rsid w:val="00DC0EE8"/>
    <w:rsid w:val="00DC0F4A"/>
    <w:rsid w:val="00DC131A"/>
    <w:rsid w:val="00DC2A1F"/>
    <w:rsid w:val="00DC3E40"/>
    <w:rsid w:val="00DC3E9F"/>
    <w:rsid w:val="00DC4B67"/>
    <w:rsid w:val="00DC4C6B"/>
    <w:rsid w:val="00DC4D91"/>
    <w:rsid w:val="00DC5980"/>
    <w:rsid w:val="00DC69CE"/>
    <w:rsid w:val="00DC6CE4"/>
    <w:rsid w:val="00DC7BDA"/>
    <w:rsid w:val="00DC7BE7"/>
    <w:rsid w:val="00DD106B"/>
    <w:rsid w:val="00DD13FF"/>
    <w:rsid w:val="00DD17FC"/>
    <w:rsid w:val="00DD1844"/>
    <w:rsid w:val="00DD23A8"/>
    <w:rsid w:val="00DD2688"/>
    <w:rsid w:val="00DD26F8"/>
    <w:rsid w:val="00DD2B46"/>
    <w:rsid w:val="00DD2C38"/>
    <w:rsid w:val="00DD3C83"/>
    <w:rsid w:val="00DD3E9F"/>
    <w:rsid w:val="00DD484F"/>
    <w:rsid w:val="00DD509A"/>
    <w:rsid w:val="00DD559E"/>
    <w:rsid w:val="00DD5FEF"/>
    <w:rsid w:val="00DD6366"/>
    <w:rsid w:val="00DD63C6"/>
    <w:rsid w:val="00DD6582"/>
    <w:rsid w:val="00DD6A9A"/>
    <w:rsid w:val="00DE0AD7"/>
    <w:rsid w:val="00DE0AFF"/>
    <w:rsid w:val="00DE0F8F"/>
    <w:rsid w:val="00DE12F2"/>
    <w:rsid w:val="00DE1797"/>
    <w:rsid w:val="00DE1DF5"/>
    <w:rsid w:val="00DE1E7A"/>
    <w:rsid w:val="00DE1EB4"/>
    <w:rsid w:val="00DE1FB9"/>
    <w:rsid w:val="00DE200E"/>
    <w:rsid w:val="00DE280B"/>
    <w:rsid w:val="00DE2D55"/>
    <w:rsid w:val="00DE352F"/>
    <w:rsid w:val="00DE3690"/>
    <w:rsid w:val="00DE5C6F"/>
    <w:rsid w:val="00DE5D95"/>
    <w:rsid w:val="00DE60AD"/>
    <w:rsid w:val="00DE643C"/>
    <w:rsid w:val="00DE686B"/>
    <w:rsid w:val="00DE68BA"/>
    <w:rsid w:val="00DE6F4C"/>
    <w:rsid w:val="00DE79F7"/>
    <w:rsid w:val="00DF089B"/>
    <w:rsid w:val="00DF0A65"/>
    <w:rsid w:val="00DF0C95"/>
    <w:rsid w:val="00DF12A8"/>
    <w:rsid w:val="00DF1954"/>
    <w:rsid w:val="00DF2421"/>
    <w:rsid w:val="00DF258D"/>
    <w:rsid w:val="00DF2644"/>
    <w:rsid w:val="00DF3376"/>
    <w:rsid w:val="00DF3FE8"/>
    <w:rsid w:val="00DF4153"/>
    <w:rsid w:val="00DF4191"/>
    <w:rsid w:val="00DF457E"/>
    <w:rsid w:val="00DF4609"/>
    <w:rsid w:val="00DF477A"/>
    <w:rsid w:val="00DF525B"/>
    <w:rsid w:val="00DF582B"/>
    <w:rsid w:val="00DF5866"/>
    <w:rsid w:val="00DF5DFC"/>
    <w:rsid w:val="00DF6C88"/>
    <w:rsid w:val="00DF723E"/>
    <w:rsid w:val="00DF73C7"/>
    <w:rsid w:val="00DF74F0"/>
    <w:rsid w:val="00DF7F50"/>
    <w:rsid w:val="00E006BA"/>
    <w:rsid w:val="00E00785"/>
    <w:rsid w:val="00E0134F"/>
    <w:rsid w:val="00E015FA"/>
    <w:rsid w:val="00E0161B"/>
    <w:rsid w:val="00E01A15"/>
    <w:rsid w:val="00E01C34"/>
    <w:rsid w:val="00E0236D"/>
    <w:rsid w:val="00E02F3F"/>
    <w:rsid w:val="00E035EA"/>
    <w:rsid w:val="00E044F4"/>
    <w:rsid w:val="00E04B73"/>
    <w:rsid w:val="00E058CC"/>
    <w:rsid w:val="00E0593B"/>
    <w:rsid w:val="00E065EC"/>
    <w:rsid w:val="00E06CC9"/>
    <w:rsid w:val="00E06ED6"/>
    <w:rsid w:val="00E071A6"/>
    <w:rsid w:val="00E0755D"/>
    <w:rsid w:val="00E075C7"/>
    <w:rsid w:val="00E076B4"/>
    <w:rsid w:val="00E07A22"/>
    <w:rsid w:val="00E07C87"/>
    <w:rsid w:val="00E07CDC"/>
    <w:rsid w:val="00E07DCF"/>
    <w:rsid w:val="00E1052C"/>
    <w:rsid w:val="00E10B2C"/>
    <w:rsid w:val="00E11630"/>
    <w:rsid w:val="00E116A7"/>
    <w:rsid w:val="00E119EE"/>
    <w:rsid w:val="00E11E0D"/>
    <w:rsid w:val="00E12522"/>
    <w:rsid w:val="00E12A20"/>
    <w:rsid w:val="00E12B8E"/>
    <w:rsid w:val="00E13E97"/>
    <w:rsid w:val="00E1415B"/>
    <w:rsid w:val="00E14DE0"/>
    <w:rsid w:val="00E15699"/>
    <w:rsid w:val="00E15998"/>
    <w:rsid w:val="00E164E5"/>
    <w:rsid w:val="00E17B89"/>
    <w:rsid w:val="00E20114"/>
    <w:rsid w:val="00E20689"/>
    <w:rsid w:val="00E213DD"/>
    <w:rsid w:val="00E2170D"/>
    <w:rsid w:val="00E219CC"/>
    <w:rsid w:val="00E21DA2"/>
    <w:rsid w:val="00E21EB4"/>
    <w:rsid w:val="00E21FAA"/>
    <w:rsid w:val="00E22640"/>
    <w:rsid w:val="00E2274F"/>
    <w:rsid w:val="00E22F30"/>
    <w:rsid w:val="00E230D3"/>
    <w:rsid w:val="00E23301"/>
    <w:rsid w:val="00E233FF"/>
    <w:rsid w:val="00E2392B"/>
    <w:rsid w:val="00E23B49"/>
    <w:rsid w:val="00E247E7"/>
    <w:rsid w:val="00E2543E"/>
    <w:rsid w:val="00E266D5"/>
    <w:rsid w:val="00E267AC"/>
    <w:rsid w:val="00E2746F"/>
    <w:rsid w:val="00E27DCD"/>
    <w:rsid w:val="00E303A6"/>
    <w:rsid w:val="00E307E5"/>
    <w:rsid w:val="00E3089D"/>
    <w:rsid w:val="00E30950"/>
    <w:rsid w:val="00E30EEB"/>
    <w:rsid w:val="00E30F22"/>
    <w:rsid w:val="00E30F8B"/>
    <w:rsid w:val="00E3148E"/>
    <w:rsid w:val="00E31A95"/>
    <w:rsid w:val="00E3273C"/>
    <w:rsid w:val="00E32882"/>
    <w:rsid w:val="00E328F0"/>
    <w:rsid w:val="00E32A89"/>
    <w:rsid w:val="00E33D36"/>
    <w:rsid w:val="00E346D8"/>
    <w:rsid w:val="00E34BBA"/>
    <w:rsid w:val="00E3526C"/>
    <w:rsid w:val="00E35271"/>
    <w:rsid w:val="00E3556B"/>
    <w:rsid w:val="00E35B2E"/>
    <w:rsid w:val="00E37259"/>
    <w:rsid w:val="00E37820"/>
    <w:rsid w:val="00E378FB"/>
    <w:rsid w:val="00E41327"/>
    <w:rsid w:val="00E4143A"/>
    <w:rsid w:val="00E41F45"/>
    <w:rsid w:val="00E428D7"/>
    <w:rsid w:val="00E42C3A"/>
    <w:rsid w:val="00E42E89"/>
    <w:rsid w:val="00E438AB"/>
    <w:rsid w:val="00E43B41"/>
    <w:rsid w:val="00E4443B"/>
    <w:rsid w:val="00E458F7"/>
    <w:rsid w:val="00E4629A"/>
    <w:rsid w:val="00E4657E"/>
    <w:rsid w:val="00E469E7"/>
    <w:rsid w:val="00E46F83"/>
    <w:rsid w:val="00E47879"/>
    <w:rsid w:val="00E51611"/>
    <w:rsid w:val="00E51A82"/>
    <w:rsid w:val="00E51EC5"/>
    <w:rsid w:val="00E51EE3"/>
    <w:rsid w:val="00E529E5"/>
    <w:rsid w:val="00E52D5D"/>
    <w:rsid w:val="00E532B8"/>
    <w:rsid w:val="00E5368B"/>
    <w:rsid w:val="00E5376F"/>
    <w:rsid w:val="00E5453D"/>
    <w:rsid w:val="00E54546"/>
    <w:rsid w:val="00E54599"/>
    <w:rsid w:val="00E54A8D"/>
    <w:rsid w:val="00E54C4A"/>
    <w:rsid w:val="00E54F43"/>
    <w:rsid w:val="00E55894"/>
    <w:rsid w:val="00E56212"/>
    <w:rsid w:val="00E573BF"/>
    <w:rsid w:val="00E57916"/>
    <w:rsid w:val="00E57926"/>
    <w:rsid w:val="00E60B64"/>
    <w:rsid w:val="00E61B85"/>
    <w:rsid w:val="00E61C0C"/>
    <w:rsid w:val="00E61E5F"/>
    <w:rsid w:val="00E63593"/>
    <w:rsid w:val="00E6385E"/>
    <w:rsid w:val="00E64179"/>
    <w:rsid w:val="00E645CB"/>
    <w:rsid w:val="00E64637"/>
    <w:rsid w:val="00E65095"/>
    <w:rsid w:val="00E6583D"/>
    <w:rsid w:val="00E65F1F"/>
    <w:rsid w:val="00E662FF"/>
    <w:rsid w:val="00E66DC1"/>
    <w:rsid w:val="00E6780F"/>
    <w:rsid w:val="00E67A10"/>
    <w:rsid w:val="00E67E83"/>
    <w:rsid w:val="00E70040"/>
    <w:rsid w:val="00E70539"/>
    <w:rsid w:val="00E7059B"/>
    <w:rsid w:val="00E715DC"/>
    <w:rsid w:val="00E71A09"/>
    <w:rsid w:val="00E7289C"/>
    <w:rsid w:val="00E7325D"/>
    <w:rsid w:val="00E7339D"/>
    <w:rsid w:val="00E733ED"/>
    <w:rsid w:val="00E73B81"/>
    <w:rsid w:val="00E749DD"/>
    <w:rsid w:val="00E74E80"/>
    <w:rsid w:val="00E75B48"/>
    <w:rsid w:val="00E75E67"/>
    <w:rsid w:val="00E763BA"/>
    <w:rsid w:val="00E76421"/>
    <w:rsid w:val="00E80094"/>
    <w:rsid w:val="00E80352"/>
    <w:rsid w:val="00E80B87"/>
    <w:rsid w:val="00E81087"/>
    <w:rsid w:val="00E82277"/>
    <w:rsid w:val="00E82F58"/>
    <w:rsid w:val="00E84092"/>
    <w:rsid w:val="00E84D0F"/>
    <w:rsid w:val="00E8514E"/>
    <w:rsid w:val="00E85843"/>
    <w:rsid w:val="00E85FA0"/>
    <w:rsid w:val="00E865A6"/>
    <w:rsid w:val="00E86611"/>
    <w:rsid w:val="00E86EC5"/>
    <w:rsid w:val="00E87481"/>
    <w:rsid w:val="00E900EE"/>
    <w:rsid w:val="00E9108F"/>
    <w:rsid w:val="00E91487"/>
    <w:rsid w:val="00E91ACC"/>
    <w:rsid w:val="00E91FC7"/>
    <w:rsid w:val="00E92602"/>
    <w:rsid w:val="00E940F7"/>
    <w:rsid w:val="00E945D6"/>
    <w:rsid w:val="00E94DBD"/>
    <w:rsid w:val="00E95CA2"/>
    <w:rsid w:val="00E9695A"/>
    <w:rsid w:val="00E96FC5"/>
    <w:rsid w:val="00E971AD"/>
    <w:rsid w:val="00E9752B"/>
    <w:rsid w:val="00E9787F"/>
    <w:rsid w:val="00E978E7"/>
    <w:rsid w:val="00EA0620"/>
    <w:rsid w:val="00EA1D34"/>
    <w:rsid w:val="00EA1D49"/>
    <w:rsid w:val="00EA226C"/>
    <w:rsid w:val="00EA2747"/>
    <w:rsid w:val="00EA2D15"/>
    <w:rsid w:val="00EA34C2"/>
    <w:rsid w:val="00EA43AB"/>
    <w:rsid w:val="00EA479D"/>
    <w:rsid w:val="00EA4D32"/>
    <w:rsid w:val="00EA5137"/>
    <w:rsid w:val="00EA518A"/>
    <w:rsid w:val="00EA550A"/>
    <w:rsid w:val="00EA5C35"/>
    <w:rsid w:val="00EA642F"/>
    <w:rsid w:val="00EA6BE1"/>
    <w:rsid w:val="00EA6C9C"/>
    <w:rsid w:val="00EB0375"/>
    <w:rsid w:val="00EB3E7A"/>
    <w:rsid w:val="00EB3FFE"/>
    <w:rsid w:val="00EB43C3"/>
    <w:rsid w:val="00EB4C2F"/>
    <w:rsid w:val="00EB4F5F"/>
    <w:rsid w:val="00EB518F"/>
    <w:rsid w:val="00EB5D90"/>
    <w:rsid w:val="00EB5E90"/>
    <w:rsid w:val="00EB5FA6"/>
    <w:rsid w:val="00EB6066"/>
    <w:rsid w:val="00EB6552"/>
    <w:rsid w:val="00EB6859"/>
    <w:rsid w:val="00EB6C36"/>
    <w:rsid w:val="00EB7442"/>
    <w:rsid w:val="00EB78BF"/>
    <w:rsid w:val="00EC21E8"/>
    <w:rsid w:val="00EC27CB"/>
    <w:rsid w:val="00EC40B6"/>
    <w:rsid w:val="00EC45C8"/>
    <w:rsid w:val="00EC6DCB"/>
    <w:rsid w:val="00EC723B"/>
    <w:rsid w:val="00EC763B"/>
    <w:rsid w:val="00EC7878"/>
    <w:rsid w:val="00EC7A0D"/>
    <w:rsid w:val="00ED0DDF"/>
    <w:rsid w:val="00ED2F33"/>
    <w:rsid w:val="00ED34A4"/>
    <w:rsid w:val="00ED43EA"/>
    <w:rsid w:val="00ED5A5B"/>
    <w:rsid w:val="00ED65E5"/>
    <w:rsid w:val="00ED6CA7"/>
    <w:rsid w:val="00ED713C"/>
    <w:rsid w:val="00ED7895"/>
    <w:rsid w:val="00EE1037"/>
    <w:rsid w:val="00EE183F"/>
    <w:rsid w:val="00EE20A0"/>
    <w:rsid w:val="00EE22A6"/>
    <w:rsid w:val="00EE28E8"/>
    <w:rsid w:val="00EE2973"/>
    <w:rsid w:val="00EE2BB3"/>
    <w:rsid w:val="00EE336A"/>
    <w:rsid w:val="00EE3634"/>
    <w:rsid w:val="00EE3C5E"/>
    <w:rsid w:val="00EE4F70"/>
    <w:rsid w:val="00EE5016"/>
    <w:rsid w:val="00EE523A"/>
    <w:rsid w:val="00EE56E5"/>
    <w:rsid w:val="00EE59B9"/>
    <w:rsid w:val="00EE5C3C"/>
    <w:rsid w:val="00EE6486"/>
    <w:rsid w:val="00EE6525"/>
    <w:rsid w:val="00EE69C5"/>
    <w:rsid w:val="00EE75CC"/>
    <w:rsid w:val="00EE76C7"/>
    <w:rsid w:val="00EE7995"/>
    <w:rsid w:val="00EF06BA"/>
    <w:rsid w:val="00EF075C"/>
    <w:rsid w:val="00EF0D61"/>
    <w:rsid w:val="00EF1B9C"/>
    <w:rsid w:val="00EF2786"/>
    <w:rsid w:val="00EF2882"/>
    <w:rsid w:val="00EF304F"/>
    <w:rsid w:val="00EF379D"/>
    <w:rsid w:val="00EF3DB2"/>
    <w:rsid w:val="00EF4D29"/>
    <w:rsid w:val="00EF54A6"/>
    <w:rsid w:val="00EF56F6"/>
    <w:rsid w:val="00EF5804"/>
    <w:rsid w:val="00EF5F96"/>
    <w:rsid w:val="00EF61A6"/>
    <w:rsid w:val="00EF7FA3"/>
    <w:rsid w:val="00F017A5"/>
    <w:rsid w:val="00F01BBD"/>
    <w:rsid w:val="00F02679"/>
    <w:rsid w:val="00F028D1"/>
    <w:rsid w:val="00F02A97"/>
    <w:rsid w:val="00F03EC8"/>
    <w:rsid w:val="00F03F4D"/>
    <w:rsid w:val="00F03FD8"/>
    <w:rsid w:val="00F0422B"/>
    <w:rsid w:val="00F0435C"/>
    <w:rsid w:val="00F04B30"/>
    <w:rsid w:val="00F050F9"/>
    <w:rsid w:val="00F05254"/>
    <w:rsid w:val="00F05A6A"/>
    <w:rsid w:val="00F05F7C"/>
    <w:rsid w:val="00F0619C"/>
    <w:rsid w:val="00F06566"/>
    <w:rsid w:val="00F07ABA"/>
    <w:rsid w:val="00F1000D"/>
    <w:rsid w:val="00F10D78"/>
    <w:rsid w:val="00F115FD"/>
    <w:rsid w:val="00F116A6"/>
    <w:rsid w:val="00F1188E"/>
    <w:rsid w:val="00F1259B"/>
    <w:rsid w:val="00F12BE4"/>
    <w:rsid w:val="00F12D45"/>
    <w:rsid w:val="00F13CEA"/>
    <w:rsid w:val="00F13EA9"/>
    <w:rsid w:val="00F141F6"/>
    <w:rsid w:val="00F14C1F"/>
    <w:rsid w:val="00F1553A"/>
    <w:rsid w:val="00F15688"/>
    <w:rsid w:val="00F156E5"/>
    <w:rsid w:val="00F162E6"/>
    <w:rsid w:val="00F16D9B"/>
    <w:rsid w:val="00F17094"/>
    <w:rsid w:val="00F178BC"/>
    <w:rsid w:val="00F20BD2"/>
    <w:rsid w:val="00F20EF7"/>
    <w:rsid w:val="00F2120C"/>
    <w:rsid w:val="00F21A88"/>
    <w:rsid w:val="00F2214A"/>
    <w:rsid w:val="00F23BD1"/>
    <w:rsid w:val="00F24221"/>
    <w:rsid w:val="00F24E01"/>
    <w:rsid w:val="00F24E4E"/>
    <w:rsid w:val="00F254DB"/>
    <w:rsid w:val="00F268BB"/>
    <w:rsid w:val="00F26F77"/>
    <w:rsid w:val="00F27759"/>
    <w:rsid w:val="00F27A32"/>
    <w:rsid w:val="00F30063"/>
    <w:rsid w:val="00F30273"/>
    <w:rsid w:val="00F30AB1"/>
    <w:rsid w:val="00F30B80"/>
    <w:rsid w:val="00F31058"/>
    <w:rsid w:val="00F311A4"/>
    <w:rsid w:val="00F31372"/>
    <w:rsid w:val="00F3142B"/>
    <w:rsid w:val="00F31EFF"/>
    <w:rsid w:val="00F3230C"/>
    <w:rsid w:val="00F33A81"/>
    <w:rsid w:val="00F33BC3"/>
    <w:rsid w:val="00F3476D"/>
    <w:rsid w:val="00F34A3A"/>
    <w:rsid w:val="00F37199"/>
    <w:rsid w:val="00F37474"/>
    <w:rsid w:val="00F379A3"/>
    <w:rsid w:val="00F400E9"/>
    <w:rsid w:val="00F40C33"/>
    <w:rsid w:val="00F4109E"/>
    <w:rsid w:val="00F41228"/>
    <w:rsid w:val="00F41613"/>
    <w:rsid w:val="00F416A4"/>
    <w:rsid w:val="00F41A25"/>
    <w:rsid w:val="00F42A88"/>
    <w:rsid w:val="00F42AF9"/>
    <w:rsid w:val="00F42F90"/>
    <w:rsid w:val="00F44570"/>
    <w:rsid w:val="00F445DB"/>
    <w:rsid w:val="00F449E9"/>
    <w:rsid w:val="00F45131"/>
    <w:rsid w:val="00F451E8"/>
    <w:rsid w:val="00F4565A"/>
    <w:rsid w:val="00F4576B"/>
    <w:rsid w:val="00F4583B"/>
    <w:rsid w:val="00F45C06"/>
    <w:rsid w:val="00F45FA8"/>
    <w:rsid w:val="00F46FFB"/>
    <w:rsid w:val="00F4758D"/>
    <w:rsid w:val="00F47665"/>
    <w:rsid w:val="00F479A3"/>
    <w:rsid w:val="00F47D08"/>
    <w:rsid w:val="00F507B8"/>
    <w:rsid w:val="00F50B90"/>
    <w:rsid w:val="00F50CA9"/>
    <w:rsid w:val="00F51934"/>
    <w:rsid w:val="00F51DB4"/>
    <w:rsid w:val="00F51DC1"/>
    <w:rsid w:val="00F51FCB"/>
    <w:rsid w:val="00F5277A"/>
    <w:rsid w:val="00F52C3C"/>
    <w:rsid w:val="00F54206"/>
    <w:rsid w:val="00F54BE2"/>
    <w:rsid w:val="00F55D62"/>
    <w:rsid w:val="00F56097"/>
    <w:rsid w:val="00F56C17"/>
    <w:rsid w:val="00F56E5E"/>
    <w:rsid w:val="00F6072F"/>
    <w:rsid w:val="00F620D5"/>
    <w:rsid w:val="00F6266D"/>
    <w:rsid w:val="00F62A15"/>
    <w:rsid w:val="00F62EB8"/>
    <w:rsid w:val="00F63553"/>
    <w:rsid w:val="00F63B71"/>
    <w:rsid w:val="00F63DC0"/>
    <w:rsid w:val="00F63F9E"/>
    <w:rsid w:val="00F64289"/>
    <w:rsid w:val="00F6477E"/>
    <w:rsid w:val="00F64841"/>
    <w:rsid w:val="00F64E31"/>
    <w:rsid w:val="00F6652F"/>
    <w:rsid w:val="00F66B56"/>
    <w:rsid w:val="00F67A67"/>
    <w:rsid w:val="00F67B74"/>
    <w:rsid w:val="00F67D9F"/>
    <w:rsid w:val="00F71031"/>
    <w:rsid w:val="00F71210"/>
    <w:rsid w:val="00F714F6"/>
    <w:rsid w:val="00F71BAD"/>
    <w:rsid w:val="00F71D70"/>
    <w:rsid w:val="00F72CBC"/>
    <w:rsid w:val="00F72D22"/>
    <w:rsid w:val="00F72F93"/>
    <w:rsid w:val="00F731C4"/>
    <w:rsid w:val="00F73345"/>
    <w:rsid w:val="00F73731"/>
    <w:rsid w:val="00F74FF1"/>
    <w:rsid w:val="00F754AA"/>
    <w:rsid w:val="00F754F6"/>
    <w:rsid w:val="00F75891"/>
    <w:rsid w:val="00F75CE3"/>
    <w:rsid w:val="00F761AC"/>
    <w:rsid w:val="00F76573"/>
    <w:rsid w:val="00F77362"/>
    <w:rsid w:val="00F7765B"/>
    <w:rsid w:val="00F776E1"/>
    <w:rsid w:val="00F77BFE"/>
    <w:rsid w:val="00F80E25"/>
    <w:rsid w:val="00F816C5"/>
    <w:rsid w:val="00F81F04"/>
    <w:rsid w:val="00F82C2C"/>
    <w:rsid w:val="00F83480"/>
    <w:rsid w:val="00F83491"/>
    <w:rsid w:val="00F839CB"/>
    <w:rsid w:val="00F84115"/>
    <w:rsid w:val="00F84553"/>
    <w:rsid w:val="00F85913"/>
    <w:rsid w:val="00F86767"/>
    <w:rsid w:val="00F868EF"/>
    <w:rsid w:val="00F86947"/>
    <w:rsid w:val="00F86D27"/>
    <w:rsid w:val="00F87155"/>
    <w:rsid w:val="00F87299"/>
    <w:rsid w:val="00F876CD"/>
    <w:rsid w:val="00F8777E"/>
    <w:rsid w:val="00F87DA7"/>
    <w:rsid w:val="00F9002C"/>
    <w:rsid w:val="00F90FA9"/>
    <w:rsid w:val="00F91763"/>
    <w:rsid w:val="00F924E8"/>
    <w:rsid w:val="00F92C7F"/>
    <w:rsid w:val="00F92EF2"/>
    <w:rsid w:val="00F92FDD"/>
    <w:rsid w:val="00F9305F"/>
    <w:rsid w:val="00F93648"/>
    <w:rsid w:val="00F93EFD"/>
    <w:rsid w:val="00F94279"/>
    <w:rsid w:val="00F94333"/>
    <w:rsid w:val="00F96184"/>
    <w:rsid w:val="00F96D3E"/>
    <w:rsid w:val="00F96D8D"/>
    <w:rsid w:val="00F9704B"/>
    <w:rsid w:val="00F97640"/>
    <w:rsid w:val="00FA0011"/>
    <w:rsid w:val="00FA0F21"/>
    <w:rsid w:val="00FA133A"/>
    <w:rsid w:val="00FA14A3"/>
    <w:rsid w:val="00FA164A"/>
    <w:rsid w:val="00FA1FAC"/>
    <w:rsid w:val="00FA2804"/>
    <w:rsid w:val="00FA3C2B"/>
    <w:rsid w:val="00FA3CA9"/>
    <w:rsid w:val="00FA4323"/>
    <w:rsid w:val="00FA4AEE"/>
    <w:rsid w:val="00FA51ED"/>
    <w:rsid w:val="00FA6641"/>
    <w:rsid w:val="00FA6F50"/>
    <w:rsid w:val="00FA7A81"/>
    <w:rsid w:val="00FA7EB4"/>
    <w:rsid w:val="00FB0031"/>
    <w:rsid w:val="00FB078D"/>
    <w:rsid w:val="00FB0FD3"/>
    <w:rsid w:val="00FB11FB"/>
    <w:rsid w:val="00FB16F2"/>
    <w:rsid w:val="00FB1846"/>
    <w:rsid w:val="00FB1B44"/>
    <w:rsid w:val="00FB2806"/>
    <w:rsid w:val="00FB2C2A"/>
    <w:rsid w:val="00FB37D8"/>
    <w:rsid w:val="00FB3D3C"/>
    <w:rsid w:val="00FB4497"/>
    <w:rsid w:val="00FB452C"/>
    <w:rsid w:val="00FB47D0"/>
    <w:rsid w:val="00FB47D4"/>
    <w:rsid w:val="00FB4E52"/>
    <w:rsid w:val="00FB5076"/>
    <w:rsid w:val="00FB568F"/>
    <w:rsid w:val="00FB6BE1"/>
    <w:rsid w:val="00FB6BEC"/>
    <w:rsid w:val="00FB6D62"/>
    <w:rsid w:val="00FB7800"/>
    <w:rsid w:val="00FC0001"/>
    <w:rsid w:val="00FC086E"/>
    <w:rsid w:val="00FC0AA5"/>
    <w:rsid w:val="00FC0C26"/>
    <w:rsid w:val="00FC1BD8"/>
    <w:rsid w:val="00FC1D83"/>
    <w:rsid w:val="00FC2409"/>
    <w:rsid w:val="00FC3119"/>
    <w:rsid w:val="00FC328B"/>
    <w:rsid w:val="00FC4F2E"/>
    <w:rsid w:val="00FC6130"/>
    <w:rsid w:val="00FC64BF"/>
    <w:rsid w:val="00FC69B9"/>
    <w:rsid w:val="00FC7FF1"/>
    <w:rsid w:val="00FD005E"/>
    <w:rsid w:val="00FD18A4"/>
    <w:rsid w:val="00FD2162"/>
    <w:rsid w:val="00FD2DC3"/>
    <w:rsid w:val="00FD4732"/>
    <w:rsid w:val="00FD4CDD"/>
    <w:rsid w:val="00FD4D6E"/>
    <w:rsid w:val="00FD5714"/>
    <w:rsid w:val="00FD58EE"/>
    <w:rsid w:val="00FD6383"/>
    <w:rsid w:val="00FD6B20"/>
    <w:rsid w:val="00FD6CE5"/>
    <w:rsid w:val="00FD71E2"/>
    <w:rsid w:val="00FD7A72"/>
    <w:rsid w:val="00FE009B"/>
    <w:rsid w:val="00FE0914"/>
    <w:rsid w:val="00FE1097"/>
    <w:rsid w:val="00FE1122"/>
    <w:rsid w:val="00FE1BED"/>
    <w:rsid w:val="00FE201F"/>
    <w:rsid w:val="00FE2A58"/>
    <w:rsid w:val="00FE338B"/>
    <w:rsid w:val="00FE35BE"/>
    <w:rsid w:val="00FE39B8"/>
    <w:rsid w:val="00FE4DDA"/>
    <w:rsid w:val="00FE4FEE"/>
    <w:rsid w:val="00FE576A"/>
    <w:rsid w:val="00FE5FC1"/>
    <w:rsid w:val="00FE62C4"/>
    <w:rsid w:val="00FE62FD"/>
    <w:rsid w:val="00FE6DE8"/>
    <w:rsid w:val="00FE78A6"/>
    <w:rsid w:val="00FF0606"/>
    <w:rsid w:val="00FF0730"/>
    <w:rsid w:val="00FF0ABD"/>
    <w:rsid w:val="00FF106F"/>
    <w:rsid w:val="00FF2F70"/>
    <w:rsid w:val="00FF3C5C"/>
    <w:rsid w:val="00FF3CC0"/>
    <w:rsid w:val="00FF475B"/>
    <w:rsid w:val="00FF537C"/>
    <w:rsid w:val="00FF5637"/>
    <w:rsid w:val="00FF5BC8"/>
    <w:rsid w:val="00FF629A"/>
    <w:rsid w:val="00FF6473"/>
    <w:rsid w:val="00FF6829"/>
    <w:rsid w:val="00FF6C4C"/>
    <w:rsid w:val="028F0D1E"/>
    <w:rsid w:val="02969CEB"/>
    <w:rsid w:val="0963F046"/>
    <w:rsid w:val="0B23DB9E"/>
    <w:rsid w:val="0C306E89"/>
    <w:rsid w:val="0D824BC5"/>
    <w:rsid w:val="113464FB"/>
    <w:rsid w:val="139D8692"/>
    <w:rsid w:val="14587CD7"/>
    <w:rsid w:val="160E703D"/>
    <w:rsid w:val="1731EB82"/>
    <w:rsid w:val="17F3A8A7"/>
    <w:rsid w:val="18F2C637"/>
    <w:rsid w:val="1B4ABA57"/>
    <w:rsid w:val="1B5F10A8"/>
    <w:rsid w:val="1D3FFEA7"/>
    <w:rsid w:val="1E28C300"/>
    <w:rsid w:val="1E2DD77F"/>
    <w:rsid w:val="1E3022BD"/>
    <w:rsid w:val="1F166668"/>
    <w:rsid w:val="20DEEE43"/>
    <w:rsid w:val="261279A5"/>
    <w:rsid w:val="2A061A15"/>
    <w:rsid w:val="2B009247"/>
    <w:rsid w:val="2D0C7A38"/>
    <w:rsid w:val="2E2E36CC"/>
    <w:rsid w:val="2E879325"/>
    <w:rsid w:val="2F590EDB"/>
    <w:rsid w:val="35A3E329"/>
    <w:rsid w:val="36E03F56"/>
    <w:rsid w:val="3B44B81B"/>
    <w:rsid w:val="3C73D86D"/>
    <w:rsid w:val="3DC06105"/>
    <w:rsid w:val="3F598E99"/>
    <w:rsid w:val="4595DD52"/>
    <w:rsid w:val="480C7B1A"/>
    <w:rsid w:val="48628E22"/>
    <w:rsid w:val="499A3E37"/>
    <w:rsid w:val="4DF71FC7"/>
    <w:rsid w:val="4E46CB77"/>
    <w:rsid w:val="4EF9F417"/>
    <w:rsid w:val="4FAD0292"/>
    <w:rsid w:val="4FF2CE90"/>
    <w:rsid w:val="5827EFE3"/>
    <w:rsid w:val="58FBAF5E"/>
    <w:rsid w:val="59E2A230"/>
    <w:rsid w:val="5A40FF81"/>
    <w:rsid w:val="5D4273F6"/>
    <w:rsid w:val="5FCDA2BA"/>
    <w:rsid w:val="5FDB8392"/>
    <w:rsid w:val="6039775D"/>
    <w:rsid w:val="61A6DC7C"/>
    <w:rsid w:val="625B6FA6"/>
    <w:rsid w:val="63321302"/>
    <w:rsid w:val="63A7F948"/>
    <w:rsid w:val="641519AE"/>
    <w:rsid w:val="65C13D87"/>
    <w:rsid w:val="66389DEB"/>
    <w:rsid w:val="664D5A91"/>
    <w:rsid w:val="666C9ACC"/>
    <w:rsid w:val="699885C5"/>
    <w:rsid w:val="6A3AA459"/>
    <w:rsid w:val="7112E577"/>
    <w:rsid w:val="723B14D1"/>
    <w:rsid w:val="743161A1"/>
    <w:rsid w:val="776C4E19"/>
    <w:rsid w:val="7A03F321"/>
    <w:rsid w:val="7A32898E"/>
    <w:rsid w:val="7B98AF3C"/>
    <w:rsid w:val="7CA1C5E9"/>
    <w:rsid w:val="7E80685D"/>
    <w:rsid w:val="7FCCC3A5"/>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815B8B"/>
  <w15:chartTrackingRefBased/>
  <w15:docId w15:val="{204CBEAD-DC50-4BF7-A89D-C5EF1200CB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16"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uiPriority="98" w:qFormat="1"/>
    <w:lsdException w:name="List Bullet" w:qFormat="1"/>
    <w:lsdException w:name="List Number" w:qFormat="1"/>
    <w:lsdException w:name="List 2" w:qFormat="1"/>
    <w:lsdException w:name="List 3" w:qFormat="1"/>
    <w:lsdException w:name="List 4" w:qFormat="1"/>
    <w:lsdException w:name="List 5" w:semiHidden="1"/>
    <w:lsdException w:name="List Bullet 2" w:qFormat="1"/>
    <w:lsdException w:name="List Bullet 3" w:qFormat="1"/>
    <w:lsdException w:name="List Bullet 4" w:qFormat="1"/>
    <w:lsdException w:name="List Bullet 5" w:semiHidden="1"/>
    <w:lsdException w:name="List Number 2" w:qFormat="1"/>
    <w:lsdException w:name="List Number 3" w:qFormat="1"/>
    <w:lsdException w:name="List Number 4" w:qFormat="1"/>
    <w:lsdException w:name="List Number 5" w:semiHidden="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6DEF"/>
    <w:pPr>
      <w:spacing w:after="240"/>
    </w:pPr>
  </w:style>
  <w:style w:type="paragraph" w:styleId="Heading1">
    <w:name w:val="heading 1"/>
    <w:basedOn w:val="Normal"/>
    <w:next w:val="Normal"/>
    <w:link w:val="Heading1Char"/>
    <w:uiPriority w:val="9"/>
    <w:qFormat/>
    <w:rsid w:val="008A7AB4"/>
    <w:pPr>
      <w:keepNext/>
      <w:keepLines/>
      <w:spacing w:before="1440" w:after="0" w:line="640" w:lineRule="exact"/>
      <w:outlineLvl w:val="0"/>
    </w:pPr>
    <w:rPr>
      <w:rFonts w:ascii="Calibri" w:eastAsiaTheme="majorEastAsia" w:hAnsi="Calibri" w:cstheme="majorBidi"/>
      <w:b/>
      <w:color w:val="5F636A"/>
      <w:sz w:val="60"/>
      <w:szCs w:val="32"/>
    </w:rPr>
  </w:style>
  <w:style w:type="paragraph" w:styleId="Heading2">
    <w:name w:val="heading 2"/>
    <w:basedOn w:val="Normal"/>
    <w:next w:val="Normal"/>
    <w:link w:val="Heading2Char"/>
    <w:uiPriority w:val="9"/>
    <w:unhideWhenUsed/>
    <w:qFormat/>
    <w:rsid w:val="004315D7"/>
    <w:pPr>
      <w:keepNext/>
      <w:keepLines/>
      <w:spacing w:before="360" w:after="160"/>
      <w:outlineLvl w:val="1"/>
    </w:pPr>
    <w:rPr>
      <w:rFonts w:asciiTheme="majorHAnsi" w:eastAsiaTheme="majorEastAsia" w:hAnsiTheme="majorHAnsi" w:cstheme="majorBidi"/>
      <w:b/>
      <w:color w:val="F16464" w:themeColor="accent5"/>
      <w:sz w:val="44"/>
      <w:szCs w:val="26"/>
    </w:rPr>
  </w:style>
  <w:style w:type="paragraph" w:styleId="Heading3">
    <w:name w:val="heading 3"/>
    <w:basedOn w:val="Normal"/>
    <w:next w:val="Normal"/>
    <w:link w:val="Heading3Char"/>
    <w:uiPriority w:val="9"/>
    <w:unhideWhenUsed/>
    <w:qFormat/>
    <w:rsid w:val="00E529E5"/>
    <w:pPr>
      <w:keepNext/>
      <w:keepLines/>
      <w:spacing w:before="320" w:after="60"/>
      <w:outlineLvl w:val="2"/>
    </w:pPr>
    <w:rPr>
      <w:rFonts w:asciiTheme="majorHAnsi" w:eastAsiaTheme="majorEastAsia" w:hAnsiTheme="majorHAnsi" w:cstheme="majorBidi"/>
      <w:b/>
      <w:color w:val="008599" w:themeColor="accent1"/>
      <w:sz w:val="32"/>
      <w:szCs w:val="24"/>
    </w:rPr>
  </w:style>
  <w:style w:type="paragraph" w:styleId="Heading4">
    <w:name w:val="heading 4"/>
    <w:basedOn w:val="Normal"/>
    <w:next w:val="Normal"/>
    <w:link w:val="Heading4Char"/>
    <w:uiPriority w:val="9"/>
    <w:unhideWhenUsed/>
    <w:qFormat/>
    <w:rsid w:val="00FD6383"/>
    <w:pPr>
      <w:keepNext/>
      <w:keepLines/>
      <w:spacing w:before="360" w:after="0"/>
      <w:outlineLvl w:val="3"/>
    </w:pPr>
    <w:rPr>
      <w:rFonts w:asciiTheme="majorHAnsi" w:eastAsiaTheme="majorEastAsia" w:hAnsiTheme="majorHAnsi" w:cstheme="majorBidi"/>
      <w:b/>
      <w:iCs/>
      <w:color w:val="00254A" w:themeColor="text2"/>
      <w:sz w:val="28"/>
    </w:rPr>
  </w:style>
  <w:style w:type="paragraph" w:styleId="Heading5">
    <w:name w:val="heading 5"/>
    <w:basedOn w:val="Normal"/>
    <w:next w:val="Normal"/>
    <w:link w:val="Heading5Char"/>
    <w:uiPriority w:val="9"/>
    <w:unhideWhenUsed/>
    <w:qFormat/>
    <w:rsid w:val="00FD6383"/>
    <w:pPr>
      <w:keepNext/>
      <w:keepLines/>
      <w:spacing w:before="40" w:after="0"/>
      <w:outlineLvl w:val="4"/>
    </w:pPr>
    <w:rPr>
      <w:rFonts w:asciiTheme="majorHAnsi" w:eastAsiaTheme="majorEastAsia" w:hAnsiTheme="majorHAnsi" w:cstheme="majorBidi"/>
      <w:b/>
      <w:color w:val="004C6C" w:themeColor="background2"/>
      <w:sz w:val="26"/>
    </w:rPr>
  </w:style>
  <w:style w:type="paragraph" w:styleId="Heading6">
    <w:name w:val="heading 6"/>
    <w:basedOn w:val="Normal"/>
    <w:next w:val="Normal"/>
    <w:link w:val="Heading6Char"/>
    <w:uiPriority w:val="9"/>
    <w:unhideWhenUsed/>
    <w:qFormat/>
    <w:rsid w:val="00AD631F"/>
    <w:pPr>
      <w:keepNext/>
      <w:keepLines/>
      <w:spacing w:before="40" w:after="0"/>
      <w:outlineLvl w:val="5"/>
    </w:pPr>
    <w:rPr>
      <w:rFonts w:asciiTheme="majorHAnsi" w:eastAsiaTheme="majorEastAsia" w:hAnsiTheme="majorHAnsi" w:cstheme="majorBidi"/>
      <w:b/>
      <w:color w:val="5F636A"/>
    </w:rPr>
  </w:style>
  <w:style w:type="paragraph" w:styleId="Heading7">
    <w:name w:val="heading 7"/>
    <w:basedOn w:val="Normal"/>
    <w:next w:val="Normal"/>
    <w:link w:val="Heading7Char"/>
    <w:uiPriority w:val="9"/>
    <w:qFormat/>
    <w:rsid w:val="00AD631F"/>
    <w:pPr>
      <w:keepNext/>
      <w:keepLines/>
      <w:spacing w:before="40" w:after="0"/>
      <w:outlineLvl w:val="6"/>
    </w:pPr>
    <w:rPr>
      <w:rFonts w:eastAsiaTheme="majorEastAsia" w:cstheme="majorBidi"/>
      <w:i/>
      <w:iCs/>
      <w:color w:val="55437E" w:themeColor="accent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107D87"/>
    <w:rPr>
      <w:b/>
      <w:bCs/>
    </w:rPr>
  </w:style>
  <w:style w:type="character" w:styleId="Hyperlink">
    <w:name w:val="Hyperlink"/>
    <w:aliases w:val="Hyperlink Cab"/>
    <w:basedOn w:val="DefaultParagraphFont"/>
    <w:uiPriority w:val="99"/>
    <w:unhideWhenUsed/>
    <w:qFormat/>
    <w:rsid w:val="003A1D97"/>
    <w:rPr>
      <w:color w:val="7F4594" w:themeColor="hyperlink"/>
      <w:u w:val="single"/>
    </w:rPr>
  </w:style>
  <w:style w:type="character" w:styleId="UnresolvedMention">
    <w:name w:val="Unresolved Mention"/>
    <w:basedOn w:val="DefaultParagraphFont"/>
    <w:uiPriority w:val="99"/>
    <w:unhideWhenUsed/>
    <w:rsid w:val="00107D87"/>
    <w:rPr>
      <w:color w:val="605E5C"/>
      <w:shd w:val="clear" w:color="auto" w:fill="E1DFDD"/>
    </w:rPr>
  </w:style>
  <w:style w:type="paragraph" w:styleId="Header">
    <w:name w:val="header"/>
    <w:basedOn w:val="Normal"/>
    <w:link w:val="HeaderChar"/>
    <w:uiPriority w:val="99"/>
    <w:unhideWhenUsed/>
    <w:rsid w:val="004A06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4A06CD"/>
  </w:style>
  <w:style w:type="paragraph" w:styleId="Footer">
    <w:name w:val="footer"/>
    <w:basedOn w:val="Normal"/>
    <w:link w:val="FooterChar"/>
    <w:uiPriority w:val="99"/>
    <w:unhideWhenUsed/>
    <w:rsid w:val="00AF1F18"/>
    <w:pPr>
      <w:tabs>
        <w:tab w:val="center" w:pos="4513"/>
        <w:tab w:val="right" w:pos="9026"/>
      </w:tabs>
      <w:spacing w:after="0" w:line="240" w:lineRule="auto"/>
      <w:jc w:val="right"/>
    </w:pPr>
    <w:rPr>
      <w:color w:val="5F636A"/>
    </w:rPr>
  </w:style>
  <w:style w:type="character" w:customStyle="1" w:styleId="FooterChar">
    <w:name w:val="Footer Char"/>
    <w:basedOn w:val="DefaultParagraphFont"/>
    <w:link w:val="Footer"/>
    <w:uiPriority w:val="99"/>
    <w:rsid w:val="00AF1F18"/>
    <w:rPr>
      <w:color w:val="5F636A"/>
    </w:rPr>
  </w:style>
  <w:style w:type="table" w:styleId="TableGrid">
    <w:name w:val="Table Grid"/>
    <w:basedOn w:val="TableNormal"/>
    <w:uiPriority w:val="39"/>
    <w:rsid w:val="007B2C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8A7AB4"/>
    <w:rPr>
      <w:rFonts w:ascii="Calibri" w:eastAsiaTheme="majorEastAsia" w:hAnsi="Calibri" w:cstheme="majorBidi"/>
      <w:b/>
      <w:color w:val="5F636A"/>
      <w:sz w:val="60"/>
      <w:szCs w:val="32"/>
    </w:rPr>
  </w:style>
  <w:style w:type="character" w:customStyle="1" w:styleId="Heading2Char">
    <w:name w:val="Heading 2 Char"/>
    <w:basedOn w:val="DefaultParagraphFont"/>
    <w:link w:val="Heading2"/>
    <w:uiPriority w:val="9"/>
    <w:rsid w:val="004315D7"/>
    <w:rPr>
      <w:rFonts w:asciiTheme="majorHAnsi" w:eastAsiaTheme="majorEastAsia" w:hAnsiTheme="majorHAnsi" w:cstheme="majorBidi"/>
      <w:b/>
      <w:color w:val="F16464" w:themeColor="accent5"/>
      <w:sz w:val="44"/>
      <w:szCs w:val="26"/>
    </w:rPr>
  </w:style>
  <w:style w:type="character" w:customStyle="1" w:styleId="Heading3Char">
    <w:name w:val="Heading 3 Char"/>
    <w:basedOn w:val="DefaultParagraphFont"/>
    <w:link w:val="Heading3"/>
    <w:uiPriority w:val="9"/>
    <w:rsid w:val="00E529E5"/>
    <w:rPr>
      <w:rFonts w:asciiTheme="majorHAnsi" w:eastAsiaTheme="majorEastAsia" w:hAnsiTheme="majorHAnsi" w:cstheme="majorBidi"/>
      <w:b/>
      <w:color w:val="008599" w:themeColor="accent1"/>
      <w:sz w:val="32"/>
      <w:szCs w:val="24"/>
    </w:rPr>
  </w:style>
  <w:style w:type="character" w:customStyle="1" w:styleId="Heading4Char">
    <w:name w:val="Heading 4 Char"/>
    <w:basedOn w:val="DefaultParagraphFont"/>
    <w:link w:val="Heading4"/>
    <w:uiPriority w:val="9"/>
    <w:rsid w:val="00FD6383"/>
    <w:rPr>
      <w:rFonts w:asciiTheme="majorHAnsi" w:eastAsiaTheme="majorEastAsia" w:hAnsiTheme="majorHAnsi" w:cstheme="majorBidi"/>
      <w:b/>
      <w:iCs/>
      <w:color w:val="00254A" w:themeColor="text2"/>
      <w:sz w:val="28"/>
    </w:rPr>
  </w:style>
  <w:style w:type="character" w:customStyle="1" w:styleId="Heading5Char">
    <w:name w:val="Heading 5 Char"/>
    <w:basedOn w:val="DefaultParagraphFont"/>
    <w:link w:val="Heading5"/>
    <w:uiPriority w:val="9"/>
    <w:rsid w:val="00FD6383"/>
    <w:rPr>
      <w:rFonts w:asciiTheme="majorHAnsi" w:eastAsiaTheme="majorEastAsia" w:hAnsiTheme="majorHAnsi" w:cstheme="majorBidi"/>
      <w:b/>
      <w:color w:val="004C6C" w:themeColor="background2"/>
      <w:sz w:val="26"/>
    </w:rPr>
  </w:style>
  <w:style w:type="character" w:customStyle="1" w:styleId="Heading6Char">
    <w:name w:val="Heading 6 Char"/>
    <w:basedOn w:val="DefaultParagraphFont"/>
    <w:link w:val="Heading6"/>
    <w:uiPriority w:val="9"/>
    <w:rsid w:val="00AD631F"/>
    <w:rPr>
      <w:rFonts w:asciiTheme="majorHAnsi" w:eastAsiaTheme="majorEastAsia" w:hAnsiTheme="majorHAnsi" w:cstheme="majorBidi"/>
      <w:b/>
      <w:color w:val="5F636A"/>
    </w:rPr>
  </w:style>
  <w:style w:type="paragraph" w:styleId="Caption">
    <w:name w:val="caption"/>
    <w:basedOn w:val="Normal"/>
    <w:next w:val="Normal"/>
    <w:uiPriority w:val="16"/>
    <w:qFormat/>
    <w:rsid w:val="00EB4C2F"/>
    <w:pPr>
      <w:spacing w:after="120" w:line="240" w:lineRule="auto"/>
    </w:pPr>
    <w:rPr>
      <w:b/>
      <w:iCs/>
      <w:color w:val="00254A" w:themeColor="text2"/>
      <w:szCs w:val="18"/>
    </w:rPr>
  </w:style>
  <w:style w:type="paragraph" w:customStyle="1" w:styleId="Source">
    <w:name w:val="Source"/>
    <w:basedOn w:val="Normal"/>
    <w:uiPriority w:val="17"/>
    <w:qFormat/>
    <w:rsid w:val="00EB4C2F"/>
    <w:pPr>
      <w:spacing w:before="120"/>
    </w:pPr>
    <w:rPr>
      <w:sz w:val="18"/>
    </w:rPr>
  </w:style>
  <w:style w:type="character" w:customStyle="1" w:styleId="Heading7Char">
    <w:name w:val="Heading 7 Char"/>
    <w:basedOn w:val="DefaultParagraphFont"/>
    <w:link w:val="Heading7"/>
    <w:uiPriority w:val="9"/>
    <w:rsid w:val="006F6D10"/>
    <w:rPr>
      <w:rFonts w:eastAsiaTheme="majorEastAsia" w:cstheme="majorBidi"/>
      <w:i/>
      <w:iCs/>
      <w:color w:val="55437E" w:themeColor="accent2"/>
    </w:rPr>
  </w:style>
  <w:style w:type="paragraph" w:styleId="Subtitle">
    <w:name w:val="Subtitle"/>
    <w:basedOn w:val="Normal"/>
    <w:next w:val="Normal"/>
    <w:link w:val="SubtitleChar"/>
    <w:uiPriority w:val="11"/>
    <w:qFormat/>
    <w:rsid w:val="00FD6383"/>
    <w:pPr>
      <w:numPr>
        <w:ilvl w:val="1"/>
      </w:numPr>
      <w:spacing w:before="120" w:after="140"/>
    </w:pPr>
    <w:rPr>
      <w:rFonts w:eastAsiaTheme="minorEastAsia"/>
      <w:color w:val="008599" w:themeColor="accent1"/>
      <w:spacing w:val="15"/>
      <w:sz w:val="40"/>
    </w:rPr>
  </w:style>
  <w:style w:type="character" w:customStyle="1" w:styleId="SubtitleChar">
    <w:name w:val="Subtitle Char"/>
    <w:basedOn w:val="DefaultParagraphFont"/>
    <w:link w:val="Subtitle"/>
    <w:uiPriority w:val="11"/>
    <w:rsid w:val="00FD6383"/>
    <w:rPr>
      <w:rFonts w:eastAsiaTheme="minorEastAsia"/>
      <w:color w:val="008599" w:themeColor="accent1"/>
      <w:spacing w:val="15"/>
      <w:sz w:val="40"/>
    </w:rPr>
  </w:style>
  <w:style w:type="paragraph" w:styleId="List">
    <w:name w:val="List"/>
    <w:basedOn w:val="Normal"/>
    <w:uiPriority w:val="98"/>
    <w:qFormat/>
    <w:rsid w:val="00886959"/>
    <w:pPr>
      <w:numPr>
        <w:numId w:val="5"/>
      </w:numPr>
      <w:spacing w:after="200"/>
      <w:contextualSpacing/>
    </w:pPr>
  </w:style>
  <w:style w:type="paragraph" w:styleId="List2">
    <w:name w:val="List 2"/>
    <w:basedOn w:val="Normal"/>
    <w:uiPriority w:val="98"/>
    <w:qFormat/>
    <w:rsid w:val="00F85913"/>
    <w:pPr>
      <w:numPr>
        <w:ilvl w:val="1"/>
        <w:numId w:val="5"/>
      </w:numPr>
      <w:spacing w:after="200"/>
      <w:contextualSpacing/>
    </w:pPr>
  </w:style>
  <w:style w:type="paragraph" w:styleId="List3">
    <w:name w:val="List 3"/>
    <w:basedOn w:val="Normal"/>
    <w:uiPriority w:val="98"/>
    <w:qFormat/>
    <w:rsid w:val="00BC248C"/>
    <w:pPr>
      <w:numPr>
        <w:ilvl w:val="2"/>
        <w:numId w:val="5"/>
      </w:numPr>
      <w:spacing w:after="200"/>
      <w:contextualSpacing/>
    </w:pPr>
  </w:style>
  <w:style w:type="paragraph" w:styleId="List4">
    <w:name w:val="List 4"/>
    <w:basedOn w:val="Normal"/>
    <w:uiPriority w:val="98"/>
    <w:qFormat/>
    <w:rsid w:val="00BC248C"/>
    <w:pPr>
      <w:numPr>
        <w:ilvl w:val="3"/>
        <w:numId w:val="5"/>
      </w:numPr>
      <w:spacing w:after="200"/>
      <w:contextualSpacing/>
    </w:pPr>
  </w:style>
  <w:style w:type="paragraph" w:styleId="ListNumber">
    <w:name w:val="List Number"/>
    <w:basedOn w:val="Normal"/>
    <w:uiPriority w:val="99"/>
    <w:qFormat/>
    <w:rsid w:val="00276047"/>
    <w:pPr>
      <w:numPr>
        <w:numId w:val="2"/>
      </w:numPr>
      <w:spacing w:after="200"/>
      <w:contextualSpacing/>
    </w:pPr>
  </w:style>
  <w:style w:type="paragraph" w:styleId="ListNumber2">
    <w:name w:val="List Number 2"/>
    <w:basedOn w:val="Normal"/>
    <w:uiPriority w:val="98"/>
    <w:qFormat/>
    <w:rsid w:val="00276047"/>
    <w:pPr>
      <w:numPr>
        <w:ilvl w:val="1"/>
        <w:numId w:val="2"/>
      </w:numPr>
      <w:spacing w:after="200"/>
      <w:contextualSpacing/>
    </w:pPr>
  </w:style>
  <w:style w:type="paragraph" w:styleId="ListBullet3">
    <w:name w:val="List Bullet 3"/>
    <w:basedOn w:val="Normal"/>
    <w:uiPriority w:val="98"/>
    <w:qFormat/>
    <w:rsid w:val="008A36E1"/>
    <w:pPr>
      <w:numPr>
        <w:numId w:val="4"/>
      </w:numPr>
      <w:spacing w:after="200"/>
      <w:ind w:left="851" w:hanging="284"/>
      <w:contextualSpacing/>
    </w:pPr>
  </w:style>
  <w:style w:type="paragraph" w:styleId="ListNumber3">
    <w:name w:val="List Number 3"/>
    <w:basedOn w:val="Normal"/>
    <w:uiPriority w:val="98"/>
    <w:qFormat/>
    <w:rsid w:val="00950B06"/>
    <w:pPr>
      <w:numPr>
        <w:ilvl w:val="2"/>
        <w:numId w:val="2"/>
      </w:numPr>
      <w:spacing w:after="200"/>
      <w:contextualSpacing/>
    </w:pPr>
  </w:style>
  <w:style w:type="paragraph" w:styleId="ListNumber4">
    <w:name w:val="List Number 4"/>
    <w:basedOn w:val="Normal"/>
    <w:uiPriority w:val="98"/>
    <w:qFormat/>
    <w:rsid w:val="0012343A"/>
    <w:pPr>
      <w:numPr>
        <w:ilvl w:val="3"/>
        <w:numId w:val="2"/>
      </w:numPr>
      <w:spacing w:after="200"/>
      <w:contextualSpacing/>
    </w:pPr>
  </w:style>
  <w:style w:type="paragraph" w:styleId="ListBullet">
    <w:name w:val="List Bullet"/>
    <w:basedOn w:val="Normal"/>
    <w:uiPriority w:val="99"/>
    <w:qFormat/>
    <w:rsid w:val="008A36E1"/>
    <w:pPr>
      <w:numPr>
        <w:numId w:val="1"/>
      </w:numPr>
      <w:spacing w:after="200"/>
      <w:ind w:left="284" w:hanging="284"/>
      <w:contextualSpacing/>
    </w:pPr>
  </w:style>
  <w:style w:type="paragraph" w:styleId="ListBullet2">
    <w:name w:val="List Bullet 2"/>
    <w:basedOn w:val="Normal"/>
    <w:uiPriority w:val="98"/>
    <w:qFormat/>
    <w:rsid w:val="00C75706"/>
    <w:pPr>
      <w:numPr>
        <w:ilvl w:val="1"/>
        <w:numId w:val="1"/>
      </w:numPr>
      <w:spacing w:after="200"/>
      <w:ind w:left="568" w:hanging="284"/>
      <w:contextualSpacing/>
    </w:pPr>
  </w:style>
  <w:style w:type="paragraph" w:styleId="ListBullet4">
    <w:name w:val="List Bullet 4"/>
    <w:basedOn w:val="Normal"/>
    <w:uiPriority w:val="98"/>
    <w:qFormat/>
    <w:rsid w:val="00C75706"/>
    <w:pPr>
      <w:numPr>
        <w:numId w:val="3"/>
      </w:numPr>
      <w:spacing w:after="200"/>
      <w:ind w:left="1135" w:hanging="284"/>
      <w:contextualSpacing/>
    </w:pPr>
  </w:style>
  <w:style w:type="paragraph" w:styleId="Quote">
    <w:name w:val="Quote"/>
    <w:basedOn w:val="Normal"/>
    <w:next w:val="Normal"/>
    <w:link w:val="QuoteChar"/>
    <w:uiPriority w:val="29"/>
    <w:qFormat/>
    <w:rsid w:val="00950B06"/>
    <w:pPr>
      <w:spacing w:before="200"/>
      <w:ind w:left="864" w:right="864"/>
      <w:jc w:val="center"/>
    </w:pPr>
    <w:rPr>
      <w:iCs/>
      <w:color w:val="5F6369"/>
    </w:rPr>
  </w:style>
  <w:style w:type="character" w:customStyle="1" w:styleId="QuoteChar">
    <w:name w:val="Quote Char"/>
    <w:basedOn w:val="DefaultParagraphFont"/>
    <w:link w:val="Quote"/>
    <w:uiPriority w:val="29"/>
    <w:rsid w:val="00950B06"/>
    <w:rPr>
      <w:iCs/>
      <w:color w:val="5F6369"/>
    </w:rPr>
  </w:style>
  <w:style w:type="table" w:customStyle="1" w:styleId="EDU-Basic">
    <w:name w:val="EDU - Basic"/>
    <w:basedOn w:val="TableNormal"/>
    <w:uiPriority w:val="99"/>
    <w:rsid w:val="00235752"/>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jc w:val="left"/>
      </w:pPr>
      <w:rPr>
        <w:color w:val="FFFFFF" w:themeColor="background1"/>
      </w:rPr>
      <w:tblPr/>
      <w:tcPr>
        <w:shd w:val="clear" w:color="auto" w:fill="5F636A"/>
      </w:tcPr>
    </w:tblStylePr>
    <w:tblStylePr w:type="firstCol">
      <w:rPr>
        <w:b w:val="0"/>
      </w:rPr>
    </w:tblStylePr>
  </w:style>
  <w:style w:type="character" w:styleId="PlaceholderText">
    <w:name w:val="Placeholder Text"/>
    <w:basedOn w:val="DefaultParagraphFont"/>
    <w:uiPriority w:val="99"/>
    <w:semiHidden/>
    <w:rsid w:val="00221D8F"/>
    <w:rPr>
      <w:color w:val="808080"/>
    </w:rPr>
  </w:style>
  <w:style w:type="paragraph" w:styleId="TOC1">
    <w:name w:val="toc 1"/>
    <w:basedOn w:val="Normal"/>
    <w:next w:val="Normal"/>
    <w:autoRedefine/>
    <w:uiPriority w:val="39"/>
    <w:unhideWhenUsed/>
    <w:rsid w:val="00CC3B31"/>
    <w:pPr>
      <w:tabs>
        <w:tab w:val="right" w:leader="dot" w:pos="10466"/>
      </w:tabs>
      <w:spacing w:after="100"/>
    </w:pPr>
  </w:style>
  <w:style w:type="paragraph" w:styleId="TOC2">
    <w:name w:val="toc 2"/>
    <w:basedOn w:val="Normal"/>
    <w:next w:val="Normal"/>
    <w:autoRedefine/>
    <w:uiPriority w:val="39"/>
    <w:unhideWhenUsed/>
    <w:rsid w:val="00AF1F18"/>
    <w:pPr>
      <w:spacing w:after="100"/>
      <w:ind w:left="220"/>
    </w:pPr>
  </w:style>
  <w:style w:type="paragraph" w:styleId="TOC3">
    <w:name w:val="toc 3"/>
    <w:basedOn w:val="Normal"/>
    <w:next w:val="Normal"/>
    <w:autoRedefine/>
    <w:uiPriority w:val="39"/>
    <w:unhideWhenUsed/>
    <w:rsid w:val="00AF1F18"/>
    <w:pPr>
      <w:spacing w:after="100"/>
      <w:ind w:left="440"/>
    </w:pPr>
  </w:style>
  <w:style w:type="paragraph" w:styleId="TOCHeading">
    <w:name w:val="TOC Heading"/>
    <w:basedOn w:val="Heading1"/>
    <w:next w:val="Normal"/>
    <w:uiPriority w:val="39"/>
    <w:unhideWhenUsed/>
    <w:qFormat/>
    <w:rsid w:val="00AF1F18"/>
    <w:pPr>
      <w:spacing w:before="0" w:after="240" w:line="259" w:lineRule="auto"/>
      <w:outlineLvl w:val="9"/>
    </w:pPr>
    <w:rPr>
      <w:rFonts w:asciiTheme="majorHAnsi" w:hAnsiTheme="majorHAnsi"/>
      <w:color w:val="55437E" w:themeColor="accent2"/>
      <w:sz w:val="44"/>
      <w:lang w:val="en-US"/>
    </w:rPr>
  </w:style>
  <w:style w:type="paragraph" w:customStyle="1" w:styleId="Issuedate">
    <w:name w:val="Issue date"/>
    <w:next w:val="Heading1"/>
    <w:qFormat/>
    <w:rsid w:val="004315D7"/>
    <w:pPr>
      <w:pageBreakBefore/>
      <w:shd w:val="clear" w:color="auto" w:fill="008599" w:themeFill="accent1"/>
      <w:spacing w:line="276" w:lineRule="auto"/>
    </w:pPr>
    <w:rPr>
      <w:rFonts w:ascii="Calibri" w:eastAsiaTheme="majorEastAsia" w:hAnsi="Calibri" w:cstheme="majorBidi"/>
      <w:b/>
      <w:bCs/>
      <w:iCs/>
      <w:color w:val="FFFFFF" w:themeColor="background1"/>
      <w:sz w:val="28"/>
      <w:szCs w:val="24"/>
    </w:rPr>
  </w:style>
  <w:style w:type="character" w:customStyle="1" w:styleId="normaltextrun">
    <w:name w:val="normaltextrun"/>
    <w:basedOn w:val="DefaultParagraphFont"/>
    <w:rsid w:val="004315D7"/>
  </w:style>
  <w:style w:type="character" w:customStyle="1" w:styleId="eop">
    <w:name w:val="eop"/>
    <w:basedOn w:val="DefaultParagraphFont"/>
    <w:rsid w:val="004315D7"/>
  </w:style>
  <w:style w:type="paragraph" w:styleId="ListParagraph">
    <w:name w:val="List Paragraph"/>
    <w:aliases w:val="List Paragraph1,Recommendation,List Paragraph11,Bullet point,List Paragraph Number,L,Number,#List Paragraph,Bullet Point,List Bullet 1,Body Bullets 1,Bulleted Para,NFP GP Bulleted List,bullet point list,Bullet points,Content descriptions"/>
    <w:basedOn w:val="Normal"/>
    <w:link w:val="ListParagraphChar"/>
    <w:uiPriority w:val="34"/>
    <w:qFormat/>
    <w:rsid w:val="002372B4"/>
    <w:pPr>
      <w:numPr>
        <w:numId w:val="7"/>
      </w:numPr>
      <w:spacing w:after="160" w:line="240" w:lineRule="auto"/>
    </w:pPr>
  </w:style>
  <w:style w:type="character" w:customStyle="1" w:styleId="ListParagraphChar">
    <w:name w:val="List Paragraph Char"/>
    <w:aliases w:val="List Paragraph1 Char,Recommendation Char,List Paragraph11 Char,Bullet point Char,List Paragraph Number Char,L Char,Number Char,#List Paragraph Char,Bullet Point Char,List Bullet 1 Char,Body Bullets 1 Char,Bulleted Para Char"/>
    <w:link w:val="ListParagraph"/>
    <w:uiPriority w:val="34"/>
    <w:qFormat/>
    <w:locked/>
    <w:rsid w:val="002372B4"/>
  </w:style>
  <w:style w:type="paragraph" w:styleId="Title">
    <w:name w:val="Title"/>
    <w:basedOn w:val="Normal"/>
    <w:next w:val="Normal"/>
    <w:link w:val="TitleChar"/>
    <w:uiPriority w:val="10"/>
    <w:qFormat/>
    <w:rsid w:val="004315D7"/>
    <w:pPr>
      <w:spacing w:before="1080" w:after="0" w:line="276" w:lineRule="auto"/>
    </w:pPr>
    <w:rPr>
      <w:rFonts w:ascii="Calibri" w:eastAsiaTheme="majorEastAsia" w:hAnsi="Calibri" w:cstheme="majorBidi"/>
      <w:b/>
      <w:color w:val="002D3F"/>
      <w:spacing w:val="-10"/>
      <w:kern w:val="28"/>
      <w:sz w:val="60"/>
      <w:szCs w:val="56"/>
    </w:rPr>
  </w:style>
  <w:style w:type="character" w:customStyle="1" w:styleId="TitleChar">
    <w:name w:val="Title Char"/>
    <w:basedOn w:val="DefaultParagraphFont"/>
    <w:link w:val="Title"/>
    <w:uiPriority w:val="10"/>
    <w:rsid w:val="004315D7"/>
    <w:rPr>
      <w:rFonts w:ascii="Calibri" w:eastAsiaTheme="majorEastAsia" w:hAnsi="Calibri" w:cstheme="majorBidi"/>
      <w:b/>
      <w:color w:val="002D3F"/>
      <w:spacing w:val="-10"/>
      <w:kern w:val="28"/>
      <w:sz w:val="60"/>
      <w:szCs w:val="56"/>
    </w:rPr>
  </w:style>
  <w:style w:type="character" w:customStyle="1" w:styleId="UnresolvedMention1">
    <w:name w:val="Unresolved Mention1"/>
    <w:basedOn w:val="DefaultParagraphFont"/>
    <w:uiPriority w:val="99"/>
    <w:semiHidden/>
    <w:unhideWhenUsed/>
    <w:rsid w:val="004315D7"/>
    <w:rPr>
      <w:color w:val="605E5C"/>
      <w:shd w:val="clear" w:color="auto" w:fill="E1DFDD"/>
    </w:rPr>
  </w:style>
  <w:style w:type="table" w:customStyle="1" w:styleId="DESE">
    <w:name w:val="DESE"/>
    <w:basedOn w:val="TableNormal"/>
    <w:uiPriority w:val="99"/>
    <w:rsid w:val="004315D7"/>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Mar>
        <w:top w:w="85" w:type="dxa"/>
        <w:bottom w:w="85" w:type="dxa"/>
      </w:tcMar>
      <w:vAlign w:val="center"/>
    </w:tcPr>
    <w:tblStylePr w:type="firstRow">
      <w:rPr>
        <w:rFonts w:ascii="Calibri" w:hAnsi="Calibri"/>
        <w:b w:val="0"/>
        <w:color w:val="FFFFFF" w:themeColor="background1"/>
      </w:rPr>
      <w:tblPr/>
      <w:tcPr>
        <w:shd w:val="clear" w:color="auto" w:fill="002D3F"/>
      </w:tcPr>
    </w:tblStylePr>
    <w:tblStylePr w:type="lastRow">
      <w:rPr>
        <w:b/>
      </w:rPr>
    </w:tblStylePr>
    <w:tblStylePr w:type="firstCol">
      <w:rPr>
        <w:b w:val="0"/>
      </w:rPr>
    </w:tblStylePr>
    <w:tblStylePr w:type="nwCell">
      <w:rPr>
        <w:b w:val="0"/>
      </w:rPr>
    </w:tblStylePr>
  </w:style>
  <w:style w:type="paragraph" w:styleId="BalloonText">
    <w:name w:val="Balloon Text"/>
    <w:basedOn w:val="Normal"/>
    <w:link w:val="BalloonTextChar"/>
    <w:uiPriority w:val="99"/>
    <w:semiHidden/>
    <w:unhideWhenUsed/>
    <w:rsid w:val="004315D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315D7"/>
    <w:rPr>
      <w:rFonts w:ascii="Segoe UI" w:hAnsi="Segoe UI" w:cs="Segoe UI"/>
      <w:sz w:val="18"/>
      <w:szCs w:val="18"/>
    </w:rPr>
  </w:style>
  <w:style w:type="character" w:customStyle="1" w:styleId="CommentTextChar">
    <w:name w:val="Comment Text Char"/>
    <w:basedOn w:val="DefaultParagraphFont"/>
    <w:link w:val="CommentText"/>
    <w:uiPriority w:val="99"/>
    <w:rsid w:val="004315D7"/>
    <w:rPr>
      <w:sz w:val="20"/>
      <w:szCs w:val="20"/>
    </w:rPr>
  </w:style>
  <w:style w:type="paragraph" w:styleId="CommentText">
    <w:name w:val="annotation text"/>
    <w:basedOn w:val="Normal"/>
    <w:link w:val="CommentTextChar"/>
    <w:uiPriority w:val="99"/>
    <w:unhideWhenUsed/>
    <w:rsid w:val="004315D7"/>
    <w:pPr>
      <w:spacing w:after="200" w:line="240" w:lineRule="auto"/>
    </w:pPr>
    <w:rPr>
      <w:sz w:val="20"/>
      <w:szCs w:val="20"/>
    </w:rPr>
  </w:style>
  <w:style w:type="character" w:customStyle="1" w:styleId="CommentTextChar1">
    <w:name w:val="Comment Text Char1"/>
    <w:basedOn w:val="DefaultParagraphFont"/>
    <w:uiPriority w:val="99"/>
    <w:semiHidden/>
    <w:rsid w:val="004315D7"/>
    <w:rPr>
      <w:sz w:val="20"/>
      <w:szCs w:val="20"/>
    </w:rPr>
  </w:style>
  <w:style w:type="character" w:customStyle="1" w:styleId="CommentSubjectChar">
    <w:name w:val="Comment Subject Char"/>
    <w:basedOn w:val="CommentTextChar"/>
    <w:link w:val="CommentSubject"/>
    <w:uiPriority w:val="99"/>
    <w:semiHidden/>
    <w:rsid w:val="004315D7"/>
    <w:rPr>
      <w:b/>
      <w:bCs/>
      <w:sz w:val="20"/>
      <w:szCs w:val="20"/>
    </w:rPr>
  </w:style>
  <w:style w:type="paragraph" w:styleId="CommentSubject">
    <w:name w:val="annotation subject"/>
    <w:basedOn w:val="CommentText"/>
    <w:next w:val="CommentText"/>
    <w:link w:val="CommentSubjectChar"/>
    <w:uiPriority w:val="99"/>
    <w:semiHidden/>
    <w:unhideWhenUsed/>
    <w:rsid w:val="004315D7"/>
    <w:rPr>
      <w:b/>
      <w:bCs/>
    </w:rPr>
  </w:style>
  <w:style w:type="character" w:customStyle="1" w:styleId="CommentSubjectChar1">
    <w:name w:val="Comment Subject Char1"/>
    <w:basedOn w:val="CommentTextChar1"/>
    <w:uiPriority w:val="99"/>
    <w:semiHidden/>
    <w:rsid w:val="004315D7"/>
    <w:rPr>
      <w:b/>
      <w:bCs/>
      <w:sz w:val="20"/>
      <w:szCs w:val="20"/>
    </w:rPr>
  </w:style>
  <w:style w:type="paragraph" w:customStyle="1" w:styleId="TableHeading">
    <w:name w:val="Table Heading"/>
    <w:basedOn w:val="Normal"/>
    <w:link w:val="TableHeadingChar"/>
    <w:qFormat/>
    <w:rsid w:val="004315D7"/>
    <w:pPr>
      <w:spacing w:before="60" w:after="60" w:line="240" w:lineRule="auto"/>
      <w:jc w:val="center"/>
    </w:pPr>
    <w:rPr>
      <w:rFonts w:ascii="Calibri" w:eastAsiaTheme="minorEastAsia" w:hAnsi="Calibri"/>
      <w:b/>
      <w:sz w:val="24"/>
      <w:szCs w:val="24"/>
      <w:lang w:val="en-US"/>
    </w:rPr>
  </w:style>
  <w:style w:type="character" w:customStyle="1" w:styleId="TableHeadingChar">
    <w:name w:val="Table Heading Char"/>
    <w:link w:val="TableHeading"/>
    <w:rsid w:val="004315D7"/>
    <w:rPr>
      <w:rFonts w:ascii="Calibri" w:eastAsiaTheme="minorEastAsia" w:hAnsi="Calibri"/>
      <w:b/>
      <w:sz w:val="24"/>
      <w:szCs w:val="24"/>
      <w:lang w:val="en-US"/>
    </w:rPr>
  </w:style>
  <w:style w:type="character" w:customStyle="1" w:styleId="InstructionText">
    <w:name w:val="Instruction Text"/>
    <w:basedOn w:val="DefaultParagraphFont"/>
    <w:rsid w:val="004315D7"/>
    <w:rPr>
      <w:i/>
      <w:color w:val="0070C0"/>
    </w:rPr>
  </w:style>
  <w:style w:type="paragraph" w:customStyle="1" w:styleId="GuidanceText">
    <w:name w:val="Guidance Text"/>
    <w:basedOn w:val="Normal"/>
    <w:autoRedefine/>
    <w:rsid w:val="004315D7"/>
    <w:pPr>
      <w:numPr>
        <w:numId w:val="6"/>
      </w:numPr>
      <w:spacing w:after="120" w:line="240" w:lineRule="auto"/>
      <w:ind w:right="414"/>
    </w:pPr>
    <w:rPr>
      <w:rFonts w:ascii="Arial" w:eastAsiaTheme="minorEastAsia" w:hAnsi="Arial" w:cstheme="minorHAnsi"/>
      <w:color w:val="000000" w:themeColor="text1"/>
      <w:sz w:val="24"/>
      <w:szCs w:val="24"/>
      <w:lang w:val="en-US"/>
    </w:rPr>
  </w:style>
  <w:style w:type="paragraph" w:styleId="NormalWeb">
    <w:name w:val="Normal (Web)"/>
    <w:basedOn w:val="Normal"/>
    <w:uiPriority w:val="99"/>
    <w:unhideWhenUsed/>
    <w:rsid w:val="004315D7"/>
    <w:pPr>
      <w:spacing w:before="100" w:beforeAutospacing="1" w:after="100" w:afterAutospacing="1" w:line="240" w:lineRule="auto"/>
    </w:pPr>
    <w:rPr>
      <w:rFonts w:ascii="Times New Roman" w:eastAsiaTheme="minorEastAsia" w:hAnsi="Times New Roman" w:cs="Times New Roman"/>
      <w:sz w:val="24"/>
      <w:szCs w:val="24"/>
      <w:lang w:eastAsia="en-AU"/>
    </w:rPr>
  </w:style>
  <w:style w:type="character" w:styleId="Emphasis">
    <w:name w:val="Emphasis"/>
    <w:basedOn w:val="DefaultParagraphFont"/>
    <w:uiPriority w:val="20"/>
    <w:qFormat/>
    <w:rsid w:val="004315D7"/>
    <w:rPr>
      <w:i/>
      <w:iCs/>
    </w:rPr>
  </w:style>
  <w:style w:type="paragraph" w:styleId="TOC4">
    <w:name w:val="toc 4"/>
    <w:basedOn w:val="Normal"/>
    <w:next w:val="Normal"/>
    <w:autoRedefine/>
    <w:uiPriority w:val="39"/>
    <w:unhideWhenUsed/>
    <w:rsid w:val="004315D7"/>
    <w:pPr>
      <w:spacing w:after="100"/>
      <w:ind w:left="660"/>
    </w:pPr>
    <w:rPr>
      <w:rFonts w:ascii="Arial" w:eastAsiaTheme="minorEastAsia" w:hAnsi="Arial"/>
      <w:sz w:val="24"/>
      <w:lang w:eastAsia="en-AU"/>
    </w:rPr>
  </w:style>
  <w:style w:type="paragraph" w:styleId="TOC5">
    <w:name w:val="toc 5"/>
    <w:basedOn w:val="Normal"/>
    <w:next w:val="Normal"/>
    <w:autoRedefine/>
    <w:uiPriority w:val="39"/>
    <w:unhideWhenUsed/>
    <w:rsid w:val="004315D7"/>
    <w:pPr>
      <w:spacing w:after="100"/>
      <w:ind w:left="880"/>
    </w:pPr>
    <w:rPr>
      <w:rFonts w:ascii="Arial" w:eastAsiaTheme="minorEastAsia" w:hAnsi="Arial"/>
      <w:sz w:val="24"/>
      <w:lang w:eastAsia="en-AU"/>
    </w:rPr>
  </w:style>
  <w:style w:type="paragraph" w:styleId="TOC6">
    <w:name w:val="toc 6"/>
    <w:basedOn w:val="Normal"/>
    <w:next w:val="Normal"/>
    <w:autoRedefine/>
    <w:uiPriority w:val="39"/>
    <w:unhideWhenUsed/>
    <w:rsid w:val="004315D7"/>
    <w:pPr>
      <w:spacing w:after="100"/>
      <w:ind w:left="1100"/>
    </w:pPr>
    <w:rPr>
      <w:rFonts w:ascii="Arial" w:eastAsiaTheme="minorEastAsia" w:hAnsi="Arial"/>
      <w:sz w:val="24"/>
      <w:lang w:eastAsia="en-AU"/>
    </w:rPr>
  </w:style>
  <w:style w:type="paragraph" w:styleId="TOC7">
    <w:name w:val="toc 7"/>
    <w:basedOn w:val="Normal"/>
    <w:next w:val="Normal"/>
    <w:autoRedefine/>
    <w:uiPriority w:val="39"/>
    <w:unhideWhenUsed/>
    <w:rsid w:val="004315D7"/>
    <w:pPr>
      <w:spacing w:after="100"/>
      <w:ind w:left="1320"/>
    </w:pPr>
    <w:rPr>
      <w:rFonts w:ascii="Arial" w:eastAsiaTheme="minorEastAsia" w:hAnsi="Arial"/>
      <w:sz w:val="24"/>
      <w:lang w:eastAsia="en-AU"/>
    </w:rPr>
  </w:style>
  <w:style w:type="paragraph" w:styleId="TOC8">
    <w:name w:val="toc 8"/>
    <w:basedOn w:val="Normal"/>
    <w:next w:val="Normal"/>
    <w:autoRedefine/>
    <w:uiPriority w:val="39"/>
    <w:unhideWhenUsed/>
    <w:rsid w:val="004315D7"/>
    <w:pPr>
      <w:spacing w:after="100"/>
      <w:ind w:left="1540"/>
    </w:pPr>
    <w:rPr>
      <w:rFonts w:ascii="Arial" w:eastAsiaTheme="minorEastAsia" w:hAnsi="Arial"/>
      <w:sz w:val="24"/>
      <w:lang w:eastAsia="en-AU"/>
    </w:rPr>
  </w:style>
  <w:style w:type="paragraph" w:styleId="TOC9">
    <w:name w:val="toc 9"/>
    <w:basedOn w:val="Normal"/>
    <w:next w:val="Normal"/>
    <w:autoRedefine/>
    <w:uiPriority w:val="39"/>
    <w:unhideWhenUsed/>
    <w:rsid w:val="004315D7"/>
    <w:pPr>
      <w:spacing w:after="100"/>
      <w:ind w:left="1760"/>
    </w:pPr>
    <w:rPr>
      <w:rFonts w:ascii="Arial" w:eastAsiaTheme="minorEastAsia" w:hAnsi="Arial"/>
      <w:sz w:val="24"/>
      <w:lang w:eastAsia="en-AU"/>
    </w:rPr>
  </w:style>
  <w:style w:type="paragraph" w:styleId="NoSpacing">
    <w:name w:val="No Spacing"/>
    <w:uiPriority w:val="1"/>
    <w:qFormat/>
    <w:rsid w:val="004315D7"/>
    <w:pPr>
      <w:spacing w:after="0" w:line="240" w:lineRule="auto"/>
    </w:pPr>
    <w:rPr>
      <w:rFonts w:eastAsiaTheme="minorEastAsia"/>
      <w:szCs w:val="24"/>
      <w:lang w:val="en-US"/>
    </w:rPr>
  </w:style>
  <w:style w:type="paragraph" w:customStyle="1" w:styleId="Heading41">
    <w:name w:val="Heading 41"/>
    <w:basedOn w:val="Heading3"/>
    <w:link w:val="heading4Char0"/>
    <w:rsid w:val="004315D7"/>
    <w:pPr>
      <w:keepNext w:val="0"/>
      <w:keepLines w:val="0"/>
      <w:spacing w:before="240" w:after="120" w:line="240" w:lineRule="auto"/>
    </w:pPr>
    <w:rPr>
      <w:rFonts w:ascii="Arial" w:eastAsiaTheme="minorEastAsia" w:hAnsi="Arial"/>
      <w:bCs/>
      <w:color w:val="55437E" w:themeColor="accent2"/>
      <w:szCs w:val="32"/>
      <w:lang w:eastAsia="en-AU"/>
    </w:rPr>
  </w:style>
  <w:style w:type="character" w:customStyle="1" w:styleId="heading4Char0">
    <w:name w:val="heading 4 Char"/>
    <w:basedOn w:val="Heading3Char"/>
    <w:link w:val="Heading41"/>
    <w:rsid w:val="004315D7"/>
    <w:rPr>
      <w:rFonts w:ascii="Arial" w:eastAsiaTheme="minorEastAsia" w:hAnsi="Arial" w:cstheme="majorBidi"/>
      <w:b/>
      <w:bCs/>
      <w:color w:val="55437E" w:themeColor="accent2"/>
      <w:sz w:val="32"/>
      <w:szCs w:val="32"/>
      <w:lang w:eastAsia="en-AU"/>
    </w:rPr>
  </w:style>
  <w:style w:type="paragraph" w:customStyle="1" w:styleId="style1-new">
    <w:name w:val="style 1 - new"/>
    <w:basedOn w:val="Heading2"/>
    <w:link w:val="style1-newChar"/>
    <w:rsid w:val="004315D7"/>
    <w:pPr>
      <w:shd w:val="clear" w:color="auto" w:fill="FFFFFF"/>
      <w:spacing w:beforeLines="120" w:before="288" w:afterLines="120" w:after="288" w:line="276" w:lineRule="auto"/>
      <w:contextualSpacing/>
    </w:pPr>
    <w:rPr>
      <w:rFonts w:ascii="Helvetica" w:eastAsia="Times New Roman" w:hAnsi="Helvetica" w:cs="Helvetica"/>
      <w:bCs/>
      <w:color w:val="55437E" w:themeColor="accent2"/>
      <w:sz w:val="45"/>
      <w:szCs w:val="45"/>
      <w:lang w:eastAsia="en-AU"/>
    </w:rPr>
  </w:style>
  <w:style w:type="character" w:customStyle="1" w:styleId="style1-newChar">
    <w:name w:val="style 1 - new Char"/>
    <w:basedOn w:val="Heading2Char"/>
    <w:link w:val="style1-new"/>
    <w:rsid w:val="004315D7"/>
    <w:rPr>
      <w:rFonts w:ascii="Helvetica" w:eastAsia="Times New Roman" w:hAnsi="Helvetica" w:cs="Helvetica"/>
      <w:b/>
      <w:bCs/>
      <w:color w:val="55437E" w:themeColor="accent2"/>
      <w:sz w:val="45"/>
      <w:szCs w:val="45"/>
      <w:shd w:val="clear" w:color="auto" w:fill="FFFFFF"/>
      <w:lang w:eastAsia="en-AU"/>
    </w:rPr>
  </w:style>
  <w:style w:type="paragraph" w:customStyle="1" w:styleId="style3-new">
    <w:name w:val="style 3 - new"/>
    <w:basedOn w:val="Heading3"/>
    <w:link w:val="style3-newChar"/>
    <w:rsid w:val="004315D7"/>
    <w:pPr>
      <w:keepNext w:val="0"/>
      <w:keepLines w:val="0"/>
      <w:spacing w:before="240" w:after="120" w:line="240" w:lineRule="auto"/>
    </w:pPr>
    <w:rPr>
      <w:rFonts w:ascii="Arial" w:eastAsiaTheme="minorEastAsia" w:hAnsi="Arial"/>
      <w:bCs/>
      <w:color w:val="001225" w:themeColor="text2" w:themeShade="80"/>
      <w:szCs w:val="32"/>
      <w:lang w:eastAsia="en-AU"/>
    </w:rPr>
  </w:style>
  <w:style w:type="character" w:customStyle="1" w:styleId="style3-newChar">
    <w:name w:val="style 3 - new Char"/>
    <w:basedOn w:val="Heading3Char"/>
    <w:link w:val="style3-new"/>
    <w:rsid w:val="004315D7"/>
    <w:rPr>
      <w:rFonts w:ascii="Arial" w:eastAsiaTheme="minorEastAsia" w:hAnsi="Arial" w:cstheme="majorBidi"/>
      <w:b/>
      <w:bCs/>
      <w:color w:val="001225" w:themeColor="text2" w:themeShade="80"/>
      <w:sz w:val="32"/>
      <w:szCs w:val="32"/>
      <w:lang w:eastAsia="en-AU"/>
    </w:rPr>
  </w:style>
  <w:style w:type="character" w:styleId="Mention">
    <w:name w:val="Mention"/>
    <w:basedOn w:val="DefaultParagraphFont"/>
    <w:uiPriority w:val="99"/>
    <w:unhideWhenUsed/>
    <w:rsid w:val="004315D7"/>
    <w:rPr>
      <w:color w:val="2B579A"/>
      <w:shd w:val="clear" w:color="auto" w:fill="E1DFDD"/>
    </w:rPr>
  </w:style>
  <w:style w:type="paragraph" w:customStyle="1" w:styleId="paragraph">
    <w:name w:val="paragraph"/>
    <w:basedOn w:val="Normal"/>
    <w:rsid w:val="004315D7"/>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styleId="FollowedHyperlink">
    <w:name w:val="FollowedHyperlink"/>
    <w:basedOn w:val="DefaultParagraphFont"/>
    <w:uiPriority w:val="99"/>
    <w:semiHidden/>
    <w:unhideWhenUsed/>
    <w:rsid w:val="00B13824"/>
    <w:rPr>
      <w:color w:val="CE372F" w:themeColor="followedHyperlink"/>
      <w:u w:val="single"/>
    </w:rPr>
  </w:style>
  <w:style w:type="paragraph" w:customStyle="1" w:styleId="Newsletterheading2">
    <w:name w:val="Newsletter heading 2"/>
    <w:basedOn w:val="Normal"/>
    <w:rsid w:val="00876F33"/>
    <w:rPr>
      <w:b/>
      <w:bCs/>
      <w:color w:val="F16464" w:themeColor="accent5"/>
      <w:sz w:val="40"/>
      <w:szCs w:val="40"/>
    </w:rPr>
  </w:style>
  <w:style w:type="character" w:styleId="CommentReference">
    <w:name w:val="annotation reference"/>
    <w:basedOn w:val="DefaultParagraphFont"/>
    <w:uiPriority w:val="99"/>
    <w:unhideWhenUsed/>
    <w:rsid w:val="00876F33"/>
    <w:rPr>
      <w:sz w:val="16"/>
      <w:szCs w:val="16"/>
    </w:rPr>
  </w:style>
  <w:style w:type="paragraph" w:styleId="Revision">
    <w:name w:val="Revision"/>
    <w:hidden/>
    <w:uiPriority w:val="99"/>
    <w:semiHidden/>
    <w:rsid w:val="00F63DC0"/>
    <w:pPr>
      <w:spacing w:after="0" w:line="240" w:lineRule="auto"/>
    </w:pPr>
  </w:style>
  <w:style w:type="paragraph" w:customStyle="1" w:styleId="H2newsletter">
    <w:name w:val="H2 newsletter"/>
    <w:basedOn w:val="Heading4"/>
    <w:qFormat/>
    <w:rsid w:val="007855CA"/>
    <w:rPr>
      <w:rFonts w:ascii="Aptos" w:hAnsi="Aptos"/>
      <w:b w:val="0"/>
      <w:bCs/>
    </w:rPr>
  </w:style>
  <w:style w:type="character" w:customStyle="1" w:styleId="x193iq5w">
    <w:name w:val="x193iq5w"/>
    <w:basedOn w:val="DefaultParagraphFont"/>
    <w:rsid w:val="00F54206"/>
  </w:style>
  <w:style w:type="character" w:customStyle="1" w:styleId="cf11">
    <w:name w:val="cf11"/>
    <w:basedOn w:val="DefaultParagraphFont"/>
    <w:uiPriority w:val="1"/>
    <w:rsid w:val="00F62EB8"/>
    <w:rPr>
      <w:rFonts w:asciiTheme="minorHAnsi" w:eastAsiaTheme="minorEastAsia" w:hAnsiTheme="minorHAnsi" w:cstheme="minorBidi"/>
      <w:color w:val="7F4594"/>
      <w:sz w:val="18"/>
      <w:szCs w:val="18"/>
      <w:u w:val="single"/>
    </w:rPr>
  </w:style>
  <w:style w:type="paragraph" w:customStyle="1" w:styleId="H1newsletter">
    <w:name w:val="H1 newsletter"/>
    <w:basedOn w:val="Heading3"/>
    <w:qFormat/>
    <w:rsid w:val="00521CA8"/>
    <w:pPr>
      <w:keepNext w:val="0"/>
      <w:keepLines w:val="0"/>
      <w:spacing w:before="120" w:after="120" w:line="240" w:lineRule="auto"/>
    </w:pPr>
    <w:rPr>
      <w:rFonts w:ascii="Aptos" w:eastAsiaTheme="minorHAnsi" w:hAnsi="Aptos" w:cstheme="minorBidi"/>
      <w:bCs/>
      <w:color w:val="00254A" w:themeColor="text2"/>
      <w:szCs w:val="32"/>
    </w:rPr>
  </w:style>
  <w:style w:type="character" w:customStyle="1" w:styleId="scxw144617421">
    <w:name w:val="scxw144617421"/>
    <w:basedOn w:val="DefaultParagraphFont"/>
    <w:rsid w:val="00362715"/>
  </w:style>
  <w:style w:type="character" w:customStyle="1" w:styleId="findhit">
    <w:name w:val="findhit"/>
    <w:basedOn w:val="DefaultParagraphFont"/>
    <w:rsid w:val="00B22853"/>
  </w:style>
  <w:style w:type="table" w:customStyle="1" w:styleId="TableGrid1">
    <w:name w:val="Table Grid1"/>
    <w:basedOn w:val="TableNormal"/>
    <w:next w:val="TableGrid"/>
    <w:uiPriority w:val="39"/>
    <w:rsid w:val="009A4B0A"/>
    <w:pPr>
      <w:spacing w:before="12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93030">
      <w:bodyDiv w:val="1"/>
      <w:marLeft w:val="0"/>
      <w:marRight w:val="0"/>
      <w:marTop w:val="0"/>
      <w:marBottom w:val="0"/>
      <w:divBdr>
        <w:top w:val="none" w:sz="0" w:space="0" w:color="auto"/>
        <w:left w:val="none" w:sz="0" w:space="0" w:color="auto"/>
        <w:bottom w:val="none" w:sz="0" w:space="0" w:color="auto"/>
        <w:right w:val="none" w:sz="0" w:space="0" w:color="auto"/>
      </w:divBdr>
    </w:div>
    <w:div w:id="2242109">
      <w:bodyDiv w:val="1"/>
      <w:marLeft w:val="0"/>
      <w:marRight w:val="0"/>
      <w:marTop w:val="0"/>
      <w:marBottom w:val="0"/>
      <w:divBdr>
        <w:top w:val="none" w:sz="0" w:space="0" w:color="auto"/>
        <w:left w:val="none" w:sz="0" w:space="0" w:color="auto"/>
        <w:bottom w:val="none" w:sz="0" w:space="0" w:color="auto"/>
        <w:right w:val="none" w:sz="0" w:space="0" w:color="auto"/>
      </w:divBdr>
      <w:divsChild>
        <w:div w:id="74327456">
          <w:marLeft w:val="0"/>
          <w:marRight w:val="0"/>
          <w:marTop w:val="0"/>
          <w:marBottom w:val="150"/>
          <w:divBdr>
            <w:top w:val="none" w:sz="0" w:space="0" w:color="auto"/>
            <w:left w:val="none" w:sz="0" w:space="0" w:color="auto"/>
            <w:bottom w:val="none" w:sz="0" w:space="0" w:color="auto"/>
            <w:right w:val="none" w:sz="0" w:space="0" w:color="auto"/>
          </w:divBdr>
        </w:div>
        <w:div w:id="181286574">
          <w:marLeft w:val="0"/>
          <w:marRight w:val="0"/>
          <w:marTop w:val="0"/>
          <w:marBottom w:val="150"/>
          <w:divBdr>
            <w:top w:val="none" w:sz="0" w:space="0" w:color="auto"/>
            <w:left w:val="none" w:sz="0" w:space="0" w:color="auto"/>
            <w:bottom w:val="none" w:sz="0" w:space="0" w:color="auto"/>
            <w:right w:val="none" w:sz="0" w:space="0" w:color="auto"/>
          </w:divBdr>
        </w:div>
        <w:div w:id="497230994">
          <w:marLeft w:val="0"/>
          <w:marRight w:val="0"/>
          <w:marTop w:val="0"/>
          <w:marBottom w:val="150"/>
          <w:divBdr>
            <w:top w:val="none" w:sz="0" w:space="0" w:color="auto"/>
            <w:left w:val="none" w:sz="0" w:space="0" w:color="auto"/>
            <w:bottom w:val="none" w:sz="0" w:space="0" w:color="auto"/>
            <w:right w:val="none" w:sz="0" w:space="0" w:color="auto"/>
          </w:divBdr>
        </w:div>
        <w:div w:id="649797517">
          <w:marLeft w:val="0"/>
          <w:marRight w:val="0"/>
          <w:marTop w:val="0"/>
          <w:marBottom w:val="150"/>
          <w:divBdr>
            <w:top w:val="none" w:sz="0" w:space="0" w:color="auto"/>
            <w:left w:val="none" w:sz="0" w:space="0" w:color="auto"/>
            <w:bottom w:val="none" w:sz="0" w:space="0" w:color="auto"/>
            <w:right w:val="none" w:sz="0" w:space="0" w:color="auto"/>
          </w:divBdr>
        </w:div>
        <w:div w:id="652371074">
          <w:marLeft w:val="0"/>
          <w:marRight w:val="0"/>
          <w:marTop w:val="0"/>
          <w:marBottom w:val="150"/>
          <w:divBdr>
            <w:top w:val="none" w:sz="0" w:space="0" w:color="auto"/>
            <w:left w:val="none" w:sz="0" w:space="0" w:color="auto"/>
            <w:bottom w:val="none" w:sz="0" w:space="0" w:color="auto"/>
            <w:right w:val="none" w:sz="0" w:space="0" w:color="auto"/>
          </w:divBdr>
        </w:div>
        <w:div w:id="900553418">
          <w:marLeft w:val="0"/>
          <w:marRight w:val="0"/>
          <w:marTop w:val="0"/>
          <w:marBottom w:val="150"/>
          <w:divBdr>
            <w:top w:val="none" w:sz="0" w:space="0" w:color="auto"/>
            <w:left w:val="none" w:sz="0" w:space="0" w:color="auto"/>
            <w:bottom w:val="none" w:sz="0" w:space="0" w:color="auto"/>
            <w:right w:val="none" w:sz="0" w:space="0" w:color="auto"/>
          </w:divBdr>
        </w:div>
        <w:div w:id="936015985">
          <w:marLeft w:val="0"/>
          <w:marRight w:val="0"/>
          <w:marTop w:val="0"/>
          <w:marBottom w:val="150"/>
          <w:divBdr>
            <w:top w:val="none" w:sz="0" w:space="0" w:color="auto"/>
            <w:left w:val="none" w:sz="0" w:space="0" w:color="auto"/>
            <w:bottom w:val="none" w:sz="0" w:space="0" w:color="auto"/>
            <w:right w:val="none" w:sz="0" w:space="0" w:color="auto"/>
          </w:divBdr>
        </w:div>
        <w:div w:id="962733658">
          <w:marLeft w:val="0"/>
          <w:marRight w:val="0"/>
          <w:marTop w:val="0"/>
          <w:marBottom w:val="150"/>
          <w:divBdr>
            <w:top w:val="none" w:sz="0" w:space="0" w:color="auto"/>
            <w:left w:val="none" w:sz="0" w:space="0" w:color="auto"/>
            <w:bottom w:val="none" w:sz="0" w:space="0" w:color="auto"/>
            <w:right w:val="none" w:sz="0" w:space="0" w:color="auto"/>
          </w:divBdr>
        </w:div>
        <w:div w:id="985816352">
          <w:marLeft w:val="0"/>
          <w:marRight w:val="0"/>
          <w:marTop w:val="0"/>
          <w:marBottom w:val="150"/>
          <w:divBdr>
            <w:top w:val="none" w:sz="0" w:space="0" w:color="auto"/>
            <w:left w:val="none" w:sz="0" w:space="0" w:color="auto"/>
            <w:bottom w:val="none" w:sz="0" w:space="0" w:color="auto"/>
            <w:right w:val="none" w:sz="0" w:space="0" w:color="auto"/>
          </w:divBdr>
        </w:div>
        <w:div w:id="1133983609">
          <w:marLeft w:val="0"/>
          <w:marRight w:val="0"/>
          <w:marTop w:val="0"/>
          <w:marBottom w:val="150"/>
          <w:divBdr>
            <w:top w:val="none" w:sz="0" w:space="0" w:color="auto"/>
            <w:left w:val="none" w:sz="0" w:space="0" w:color="auto"/>
            <w:bottom w:val="none" w:sz="0" w:space="0" w:color="auto"/>
            <w:right w:val="none" w:sz="0" w:space="0" w:color="auto"/>
          </w:divBdr>
        </w:div>
        <w:div w:id="1161235764">
          <w:marLeft w:val="0"/>
          <w:marRight w:val="0"/>
          <w:marTop w:val="0"/>
          <w:marBottom w:val="150"/>
          <w:divBdr>
            <w:top w:val="none" w:sz="0" w:space="0" w:color="auto"/>
            <w:left w:val="none" w:sz="0" w:space="0" w:color="auto"/>
            <w:bottom w:val="none" w:sz="0" w:space="0" w:color="auto"/>
            <w:right w:val="none" w:sz="0" w:space="0" w:color="auto"/>
          </w:divBdr>
        </w:div>
        <w:div w:id="1309361844">
          <w:marLeft w:val="0"/>
          <w:marRight w:val="0"/>
          <w:marTop w:val="0"/>
          <w:marBottom w:val="150"/>
          <w:divBdr>
            <w:top w:val="none" w:sz="0" w:space="0" w:color="auto"/>
            <w:left w:val="none" w:sz="0" w:space="0" w:color="auto"/>
            <w:bottom w:val="none" w:sz="0" w:space="0" w:color="auto"/>
            <w:right w:val="none" w:sz="0" w:space="0" w:color="auto"/>
          </w:divBdr>
        </w:div>
        <w:div w:id="1350720337">
          <w:marLeft w:val="0"/>
          <w:marRight w:val="0"/>
          <w:marTop w:val="0"/>
          <w:marBottom w:val="150"/>
          <w:divBdr>
            <w:top w:val="none" w:sz="0" w:space="0" w:color="auto"/>
            <w:left w:val="none" w:sz="0" w:space="0" w:color="auto"/>
            <w:bottom w:val="none" w:sz="0" w:space="0" w:color="auto"/>
            <w:right w:val="none" w:sz="0" w:space="0" w:color="auto"/>
          </w:divBdr>
        </w:div>
        <w:div w:id="1426146226">
          <w:marLeft w:val="0"/>
          <w:marRight w:val="0"/>
          <w:marTop w:val="0"/>
          <w:marBottom w:val="150"/>
          <w:divBdr>
            <w:top w:val="none" w:sz="0" w:space="0" w:color="auto"/>
            <w:left w:val="none" w:sz="0" w:space="0" w:color="auto"/>
            <w:bottom w:val="none" w:sz="0" w:space="0" w:color="auto"/>
            <w:right w:val="none" w:sz="0" w:space="0" w:color="auto"/>
          </w:divBdr>
        </w:div>
        <w:div w:id="1517384781">
          <w:marLeft w:val="0"/>
          <w:marRight w:val="0"/>
          <w:marTop w:val="0"/>
          <w:marBottom w:val="150"/>
          <w:divBdr>
            <w:top w:val="none" w:sz="0" w:space="0" w:color="auto"/>
            <w:left w:val="none" w:sz="0" w:space="0" w:color="auto"/>
            <w:bottom w:val="none" w:sz="0" w:space="0" w:color="auto"/>
            <w:right w:val="none" w:sz="0" w:space="0" w:color="auto"/>
          </w:divBdr>
        </w:div>
        <w:div w:id="1693460813">
          <w:marLeft w:val="0"/>
          <w:marRight w:val="0"/>
          <w:marTop w:val="0"/>
          <w:marBottom w:val="150"/>
          <w:divBdr>
            <w:top w:val="none" w:sz="0" w:space="0" w:color="auto"/>
            <w:left w:val="none" w:sz="0" w:space="0" w:color="auto"/>
            <w:bottom w:val="none" w:sz="0" w:space="0" w:color="auto"/>
            <w:right w:val="none" w:sz="0" w:space="0" w:color="auto"/>
          </w:divBdr>
        </w:div>
        <w:div w:id="1701785651">
          <w:marLeft w:val="0"/>
          <w:marRight w:val="0"/>
          <w:marTop w:val="0"/>
          <w:marBottom w:val="150"/>
          <w:divBdr>
            <w:top w:val="none" w:sz="0" w:space="0" w:color="auto"/>
            <w:left w:val="none" w:sz="0" w:space="0" w:color="auto"/>
            <w:bottom w:val="none" w:sz="0" w:space="0" w:color="auto"/>
            <w:right w:val="none" w:sz="0" w:space="0" w:color="auto"/>
          </w:divBdr>
        </w:div>
        <w:div w:id="1933509347">
          <w:marLeft w:val="0"/>
          <w:marRight w:val="0"/>
          <w:marTop w:val="0"/>
          <w:marBottom w:val="150"/>
          <w:divBdr>
            <w:top w:val="none" w:sz="0" w:space="0" w:color="auto"/>
            <w:left w:val="none" w:sz="0" w:space="0" w:color="auto"/>
            <w:bottom w:val="none" w:sz="0" w:space="0" w:color="auto"/>
            <w:right w:val="none" w:sz="0" w:space="0" w:color="auto"/>
          </w:divBdr>
        </w:div>
        <w:div w:id="1946226652">
          <w:marLeft w:val="0"/>
          <w:marRight w:val="0"/>
          <w:marTop w:val="0"/>
          <w:marBottom w:val="150"/>
          <w:divBdr>
            <w:top w:val="none" w:sz="0" w:space="0" w:color="auto"/>
            <w:left w:val="none" w:sz="0" w:space="0" w:color="auto"/>
            <w:bottom w:val="none" w:sz="0" w:space="0" w:color="auto"/>
            <w:right w:val="none" w:sz="0" w:space="0" w:color="auto"/>
          </w:divBdr>
        </w:div>
        <w:div w:id="1988853290">
          <w:marLeft w:val="0"/>
          <w:marRight w:val="0"/>
          <w:marTop w:val="0"/>
          <w:marBottom w:val="150"/>
          <w:divBdr>
            <w:top w:val="none" w:sz="0" w:space="0" w:color="auto"/>
            <w:left w:val="none" w:sz="0" w:space="0" w:color="auto"/>
            <w:bottom w:val="none" w:sz="0" w:space="0" w:color="auto"/>
            <w:right w:val="none" w:sz="0" w:space="0" w:color="auto"/>
          </w:divBdr>
        </w:div>
        <w:div w:id="2035688550">
          <w:marLeft w:val="0"/>
          <w:marRight w:val="0"/>
          <w:marTop w:val="0"/>
          <w:marBottom w:val="150"/>
          <w:divBdr>
            <w:top w:val="none" w:sz="0" w:space="0" w:color="auto"/>
            <w:left w:val="none" w:sz="0" w:space="0" w:color="auto"/>
            <w:bottom w:val="none" w:sz="0" w:space="0" w:color="auto"/>
            <w:right w:val="none" w:sz="0" w:space="0" w:color="auto"/>
          </w:divBdr>
        </w:div>
        <w:div w:id="2074816805">
          <w:marLeft w:val="0"/>
          <w:marRight w:val="0"/>
          <w:marTop w:val="0"/>
          <w:marBottom w:val="150"/>
          <w:divBdr>
            <w:top w:val="none" w:sz="0" w:space="0" w:color="auto"/>
            <w:left w:val="none" w:sz="0" w:space="0" w:color="auto"/>
            <w:bottom w:val="none" w:sz="0" w:space="0" w:color="auto"/>
            <w:right w:val="none" w:sz="0" w:space="0" w:color="auto"/>
          </w:divBdr>
        </w:div>
      </w:divsChild>
    </w:div>
    <w:div w:id="2442432">
      <w:bodyDiv w:val="1"/>
      <w:marLeft w:val="0"/>
      <w:marRight w:val="0"/>
      <w:marTop w:val="0"/>
      <w:marBottom w:val="0"/>
      <w:divBdr>
        <w:top w:val="none" w:sz="0" w:space="0" w:color="auto"/>
        <w:left w:val="none" w:sz="0" w:space="0" w:color="auto"/>
        <w:bottom w:val="none" w:sz="0" w:space="0" w:color="auto"/>
        <w:right w:val="none" w:sz="0" w:space="0" w:color="auto"/>
      </w:divBdr>
    </w:div>
    <w:div w:id="5333099">
      <w:bodyDiv w:val="1"/>
      <w:marLeft w:val="0"/>
      <w:marRight w:val="0"/>
      <w:marTop w:val="0"/>
      <w:marBottom w:val="0"/>
      <w:divBdr>
        <w:top w:val="none" w:sz="0" w:space="0" w:color="auto"/>
        <w:left w:val="none" w:sz="0" w:space="0" w:color="auto"/>
        <w:bottom w:val="none" w:sz="0" w:space="0" w:color="auto"/>
        <w:right w:val="none" w:sz="0" w:space="0" w:color="auto"/>
      </w:divBdr>
    </w:div>
    <w:div w:id="7408884">
      <w:bodyDiv w:val="1"/>
      <w:marLeft w:val="0"/>
      <w:marRight w:val="0"/>
      <w:marTop w:val="0"/>
      <w:marBottom w:val="0"/>
      <w:divBdr>
        <w:top w:val="none" w:sz="0" w:space="0" w:color="auto"/>
        <w:left w:val="none" w:sz="0" w:space="0" w:color="auto"/>
        <w:bottom w:val="none" w:sz="0" w:space="0" w:color="auto"/>
        <w:right w:val="none" w:sz="0" w:space="0" w:color="auto"/>
      </w:divBdr>
    </w:div>
    <w:div w:id="9262108">
      <w:bodyDiv w:val="1"/>
      <w:marLeft w:val="0"/>
      <w:marRight w:val="0"/>
      <w:marTop w:val="0"/>
      <w:marBottom w:val="0"/>
      <w:divBdr>
        <w:top w:val="none" w:sz="0" w:space="0" w:color="auto"/>
        <w:left w:val="none" w:sz="0" w:space="0" w:color="auto"/>
        <w:bottom w:val="none" w:sz="0" w:space="0" w:color="auto"/>
        <w:right w:val="none" w:sz="0" w:space="0" w:color="auto"/>
      </w:divBdr>
    </w:div>
    <w:div w:id="9450743">
      <w:bodyDiv w:val="1"/>
      <w:marLeft w:val="0"/>
      <w:marRight w:val="0"/>
      <w:marTop w:val="0"/>
      <w:marBottom w:val="0"/>
      <w:divBdr>
        <w:top w:val="none" w:sz="0" w:space="0" w:color="auto"/>
        <w:left w:val="none" w:sz="0" w:space="0" w:color="auto"/>
        <w:bottom w:val="none" w:sz="0" w:space="0" w:color="auto"/>
        <w:right w:val="none" w:sz="0" w:space="0" w:color="auto"/>
      </w:divBdr>
    </w:div>
    <w:div w:id="9913624">
      <w:bodyDiv w:val="1"/>
      <w:marLeft w:val="0"/>
      <w:marRight w:val="0"/>
      <w:marTop w:val="0"/>
      <w:marBottom w:val="0"/>
      <w:divBdr>
        <w:top w:val="none" w:sz="0" w:space="0" w:color="auto"/>
        <w:left w:val="none" w:sz="0" w:space="0" w:color="auto"/>
        <w:bottom w:val="none" w:sz="0" w:space="0" w:color="auto"/>
        <w:right w:val="none" w:sz="0" w:space="0" w:color="auto"/>
      </w:divBdr>
    </w:div>
    <w:div w:id="15741033">
      <w:bodyDiv w:val="1"/>
      <w:marLeft w:val="0"/>
      <w:marRight w:val="0"/>
      <w:marTop w:val="0"/>
      <w:marBottom w:val="0"/>
      <w:divBdr>
        <w:top w:val="none" w:sz="0" w:space="0" w:color="auto"/>
        <w:left w:val="none" w:sz="0" w:space="0" w:color="auto"/>
        <w:bottom w:val="none" w:sz="0" w:space="0" w:color="auto"/>
        <w:right w:val="none" w:sz="0" w:space="0" w:color="auto"/>
      </w:divBdr>
    </w:div>
    <w:div w:id="18554508">
      <w:bodyDiv w:val="1"/>
      <w:marLeft w:val="0"/>
      <w:marRight w:val="0"/>
      <w:marTop w:val="0"/>
      <w:marBottom w:val="0"/>
      <w:divBdr>
        <w:top w:val="none" w:sz="0" w:space="0" w:color="auto"/>
        <w:left w:val="none" w:sz="0" w:space="0" w:color="auto"/>
        <w:bottom w:val="none" w:sz="0" w:space="0" w:color="auto"/>
        <w:right w:val="none" w:sz="0" w:space="0" w:color="auto"/>
      </w:divBdr>
    </w:div>
    <w:div w:id="21590770">
      <w:bodyDiv w:val="1"/>
      <w:marLeft w:val="0"/>
      <w:marRight w:val="0"/>
      <w:marTop w:val="0"/>
      <w:marBottom w:val="0"/>
      <w:divBdr>
        <w:top w:val="none" w:sz="0" w:space="0" w:color="auto"/>
        <w:left w:val="none" w:sz="0" w:space="0" w:color="auto"/>
        <w:bottom w:val="none" w:sz="0" w:space="0" w:color="auto"/>
        <w:right w:val="none" w:sz="0" w:space="0" w:color="auto"/>
      </w:divBdr>
    </w:div>
    <w:div w:id="22554957">
      <w:bodyDiv w:val="1"/>
      <w:marLeft w:val="0"/>
      <w:marRight w:val="0"/>
      <w:marTop w:val="0"/>
      <w:marBottom w:val="0"/>
      <w:divBdr>
        <w:top w:val="none" w:sz="0" w:space="0" w:color="auto"/>
        <w:left w:val="none" w:sz="0" w:space="0" w:color="auto"/>
        <w:bottom w:val="none" w:sz="0" w:space="0" w:color="auto"/>
        <w:right w:val="none" w:sz="0" w:space="0" w:color="auto"/>
      </w:divBdr>
    </w:div>
    <w:div w:id="22751493">
      <w:bodyDiv w:val="1"/>
      <w:marLeft w:val="0"/>
      <w:marRight w:val="0"/>
      <w:marTop w:val="0"/>
      <w:marBottom w:val="0"/>
      <w:divBdr>
        <w:top w:val="none" w:sz="0" w:space="0" w:color="auto"/>
        <w:left w:val="none" w:sz="0" w:space="0" w:color="auto"/>
        <w:bottom w:val="none" w:sz="0" w:space="0" w:color="auto"/>
        <w:right w:val="none" w:sz="0" w:space="0" w:color="auto"/>
      </w:divBdr>
      <w:divsChild>
        <w:div w:id="96683023">
          <w:marLeft w:val="0"/>
          <w:marRight w:val="0"/>
          <w:marTop w:val="0"/>
          <w:marBottom w:val="150"/>
          <w:divBdr>
            <w:top w:val="none" w:sz="0" w:space="0" w:color="auto"/>
            <w:left w:val="none" w:sz="0" w:space="0" w:color="auto"/>
            <w:bottom w:val="none" w:sz="0" w:space="0" w:color="auto"/>
            <w:right w:val="none" w:sz="0" w:space="0" w:color="auto"/>
          </w:divBdr>
        </w:div>
        <w:div w:id="162161697">
          <w:marLeft w:val="0"/>
          <w:marRight w:val="0"/>
          <w:marTop w:val="0"/>
          <w:marBottom w:val="150"/>
          <w:divBdr>
            <w:top w:val="none" w:sz="0" w:space="0" w:color="auto"/>
            <w:left w:val="none" w:sz="0" w:space="0" w:color="auto"/>
            <w:bottom w:val="none" w:sz="0" w:space="0" w:color="auto"/>
            <w:right w:val="none" w:sz="0" w:space="0" w:color="auto"/>
          </w:divBdr>
        </w:div>
        <w:div w:id="453403985">
          <w:marLeft w:val="0"/>
          <w:marRight w:val="0"/>
          <w:marTop w:val="0"/>
          <w:marBottom w:val="150"/>
          <w:divBdr>
            <w:top w:val="none" w:sz="0" w:space="0" w:color="auto"/>
            <w:left w:val="none" w:sz="0" w:space="0" w:color="auto"/>
            <w:bottom w:val="none" w:sz="0" w:space="0" w:color="auto"/>
            <w:right w:val="none" w:sz="0" w:space="0" w:color="auto"/>
          </w:divBdr>
        </w:div>
        <w:div w:id="589463360">
          <w:marLeft w:val="0"/>
          <w:marRight w:val="0"/>
          <w:marTop w:val="0"/>
          <w:marBottom w:val="150"/>
          <w:divBdr>
            <w:top w:val="none" w:sz="0" w:space="0" w:color="auto"/>
            <w:left w:val="none" w:sz="0" w:space="0" w:color="auto"/>
            <w:bottom w:val="none" w:sz="0" w:space="0" w:color="auto"/>
            <w:right w:val="none" w:sz="0" w:space="0" w:color="auto"/>
          </w:divBdr>
        </w:div>
        <w:div w:id="661198924">
          <w:marLeft w:val="0"/>
          <w:marRight w:val="0"/>
          <w:marTop w:val="0"/>
          <w:marBottom w:val="150"/>
          <w:divBdr>
            <w:top w:val="none" w:sz="0" w:space="0" w:color="auto"/>
            <w:left w:val="none" w:sz="0" w:space="0" w:color="auto"/>
            <w:bottom w:val="none" w:sz="0" w:space="0" w:color="auto"/>
            <w:right w:val="none" w:sz="0" w:space="0" w:color="auto"/>
          </w:divBdr>
        </w:div>
        <w:div w:id="784347660">
          <w:marLeft w:val="0"/>
          <w:marRight w:val="0"/>
          <w:marTop w:val="0"/>
          <w:marBottom w:val="150"/>
          <w:divBdr>
            <w:top w:val="none" w:sz="0" w:space="0" w:color="auto"/>
            <w:left w:val="none" w:sz="0" w:space="0" w:color="auto"/>
            <w:bottom w:val="none" w:sz="0" w:space="0" w:color="auto"/>
            <w:right w:val="none" w:sz="0" w:space="0" w:color="auto"/>
          </w:divBdr>
        </w:div>
        <w:div w:id="992684740">
          <w:marLeft w:val="0"/>
          <w:marRight w:val="0"/>
          <w:marTop w:val="0"/>
          <w:marBottom w:val="150"/>
          <w:divBdr>
            <w:top w:val="none" w:sz="0" w:space="0" w:color="auto"/>
            <w:left w:val="none" w:sz="0" w:space="0" w:color="auto"/>
            <w:bottom w:val="none" w:sz="0" w:space="0" w:color="auto"/>
            <w:right w:val="none" w:sz="0" w:space="0" w:color="auto"/>
          </w:divBdr>
        </w:div>
        <w:div w:id="1085997998">
          <w:marLeft w:val="0"/>
          <w:marRight w:val="0"/>
          <w:marTop w:val="0"/>
          <w:marBottom w:val="150"/>
          <w:divBdr>
            <w:top w:val="none" w:sz="0" w:space="0" w:color="auto"/>
            <w:left w:val="none" w:sz="0" w:space="0" w:color="auto"/>
            <w:bottom w:val="none" w:sz="0" w:space="0" w:color="auto"/>
            <w:right w:val="none" w:sz="0" w:space="0" w:color="auto"/>
          </w:divBdr>
        </w:div>
        <w:div w:id="1178345149">
          <w:marLeft w:val="0"/>
          <w:marRight w:val="0"/>
          <w:marTop w:val="0"/>
          <w:marBottom w:val="150"/>
          <w:divBdr>
            <w:top w:val="none" w:sz="0" w:space="0" w:color="auto"/>
            <w:left w:val="none" w:sz="0" w:space="0" w:color="auto"/>
            <w:bottom w:val="none" w:sz="0" w:space="0" w:color="auto"/>
            <w:right w:val="none" w:sz="0" w:space="0" w:color="auto"/>
          </w:divBdr>
        </w:div>
        <w:div w:id="1230339579">
          <w:marLeft w:val="0"/>
          <w:marRight w:val="0"/>
          <w:marTop w:val="0"/>
          <w:marBottom w:val="150"/>
          <w:divBdr>
            <w:top w:val="none" w:sz="0" w:space="0" w:color="auto"/>
            <w:left w:val="none" w:sz="0" w:space="0" w:color="auto"/>
            <w:bottom w:val="none" w:sz="0" w:space="0" w:color="auto"/>
            <w:right w:val="none" w:sz="0" w:space="0" w:color="auto"/>
          </w:divBdr>
        </w:div>
        <w:div w:id="1537699586">
          <w:marLeft w:val="0"/>
          <w:marRight w:val="0"/>
          <w:marTop w:val="0"/>
          <w:marBottom w:val="150"/>
          <w:divBdr>
            <w:top w:val="none" w:sz="0" w:space="0" w:color="auto"/>
            <w:left w:val="none" w:sz="0" w:space="0" w:color="auto"/>
            <w:bottom w:val="none" w:sz="0" w:space="0" w:color="auto"/>
            <w:right w:val="none" w:sz="0" w:space="0" w:color="auto"/>
          </w:divBdr>
        </w:div>
        <w:div w:id="1658416327">
          <w:marLeft w:val="0"/>
          <w:marRight w:val="0"/>
          <w:marTop w:val="0"/>
          <w:marBottom w:val="150"/>
          <w:divBdr>
            <w:top w:val="none" w:sz="0" w:space="0" w:color="auto"/>
            <w:left w:val="none" w:sz="0" w:space="0" w:color="auto"/>
            <w:bottom w:val="none" w:sz="0" w:space="0" w:color="auto"/>
            <w:right w:val="none" w:sz="0" w:space="0" w:color="auto"/>
          </w:divBdr>
        </w:div>
        <w:div w:id="1945453342">
          <w:marLeft w:val="0"/>
          <w:marRight w:val="0"/>
          <w:marTop w:val="0"/>
          <w:marBottom w:val="150"/>
          <w:divBdr>
            <w:top w:val="none" w:sz="0" w:space="0" w:color="auto"/>
            <w:left w:val="none" w:sz="0" w:space="0" w:color="auto"/>
            <w:bottom w:val="none" w:sz="0" w:space="0" w:color="auto"/>
            <w:right w:val="none" w:sz="0" w:space="0" w:color="auto"/>
          </w:divBdr>
        </w:div>
        <w:div w:id="2045983534">
          <w:marLeft w:val="0"/>
          <w:marRight w:val="0"/>
          <w:marTop w:val="0"/>
          <w:marBottom w:val="150"/>
          <w:divBdr>
            <w:top w:val="none" w:sz="0" w:space="0" w:color="auto"/>
            <w:left w:val="none" w:sz="0" w:space="0" w:color="auto"/>
            <w:bottom w:val="none" w:sz="0" w:space="0" w:color="auto"/>
            <w:right w:val="none" w:sz="0" w:space="0" w:color="auto"/>
          </w:divBdr>
        </w:div>
      </w:divsChild>
    </w:div>
    <w:div w:id="28377516">
      <w:bodyDiv w:val="1"/>
      <w:marLeft w:val="0"/>
      <w:marRight w:val="0"/>
      <w:marTop w:val="0"/>
      <w:marBottom w:val="0"/>
      <w:divBdr>
        <w:top w:val="none" w:sz="0" w:space="0" w:color="auto"/>
        <w:left w:val="none" w:sz="0" w:space="0" w:color="auto"/>
        <w:bottom w:val="none" w:sz="0" w:space="0" w:color="auto"/>
        <w:right w:val="none" w:sz="0" w:space="0" w:color="auto"/>
      </w:divBdr>
    </w:div>
    <w:div w:id="30107484">
      <w:bodyDiv w:val="1"/>
      <w:marLeft w:val="0"/>
      <w:marRight w:val="0"/>
      <w:marTop w:val="0"/>
      <w:marBottom w:val="0"/>
      <w:divBdr>
        <w:top w:val="none" w:sz="0" w:space="0" w:color="auto"/>
        <w:left w:val="none" w:sz="0" w:space="0" w:color="auto"/>
        <w:bottom w:val="none" w:sz="0" w:space="0" w:color="auto"/>
        <w:right w:val="none" w:sz="0" w:space="0" w:color="auto"/>
      </w:divBdr>
    </w:div>
    <w:div w:id="31882633">
      <w:bodyDiv w:val="1"/>
      <w:marLeft w:val="0"/>
      <w:marRight w:val="0"/>
      <w:marTop w:val="0"/>
      <w:marBottom w:val="0"/>
      <w:divBdr>
        <w:top w:val="none" w:sz="0" w:space="0" w:color="auto"/>
        <w:left w:val="none" w:sz="0" w:space="0" w:color="auto"/>
        <w:bottom w:val="none" w:sz="0" w:space="0" w:color="auto"/>
        <w:right w:val="none" w:sz="0" w:space="0" w:color="auto"/>
      </w:divBdr>
    </w:div>
    <w:div w:id="33964980">
      <w:bodyDiv w:val="1"/>
      <w:marLeft w:val="0"/>
      <w:marRight w:val="0"/>
      <w:marTop w:val="0"/>
      <w:marBottom w:val="0"/>
      <w:divBdr>
        <w:top w:val="none" w:sz="0" w:space="0" w:color="auto"/>
        <w:left w:val="none" w:sz="0" w:space="0" w:color="auto"/>
        <w:bottom w:val="none" w:sz="0" w:space="0" w:color="auto"/>
        <w:right w:val="none" w:sz="0" w:space="0" w:color="auto"/>
      </w:divBdr>
      <w:divsChild>
        <w:div w:id="176695042">
          <w:marLeft w:val="0"/>
          <w:marRight w:val="0"/>
          <w:marTop w:val="0"/>
          <w:marBottom w:val="0"/>
          <w:divBdr>
            <w:top w:val="none" w:sz="0" w:space="0" w:color="auto"/>
            <w:left w:val="none" w:sz="0" w:space="0" w:color="auto"/>
            <w:bottom w:val="none" w:sz="0" w:space="0" w:color="auto"/>
            <w:right w:val="none" w:sz="0" w:space="0" w:color="auto"/>
          </w:divBdr>
        </w:div>
        <w:div w:id="542521414">
          <w:marLeft w:val="0"/>
          <w:marRight w:val="0"/>
          <w:marTop w:val="0"/>
          <w:marBottom w:val="0"/>
          <w:divBdr>
            <w:top w:val="none" w:sz="0" w:space="0" w:color="auto"/>
            <w:left w:val="none" w:sz="0" w:space="0" w:color="auto"/>
            <w:bottom w:val="none" w:sz="0" w:space="0" w:color="auto"/>
            <w:right w:val="none" w:sz="0" w:space="0" w:color="auto"/>
          </w:divBdr>
        </w:div>
        <w:div w:id="551385602">
          <w:marLeft w:val="0"/>
          <w:marRight w:val="0"/>
          <w:marTop w:val="0"/>
          <w:marBottom w:val="0"/>
          <w:divBdr>
            <w:top w:val="none" w:sz="0" w:space="0" w:color="auto"/>
            <w:left w:val="none" w:sz="0" w:space="0" w:color="auto"/>
            <w:bottom w:val="none" w:sz="0" w:space="0" w:color="auto"/>
            <w:right w:val="none" w:sz="0" w:space="0" w:color="auto"/>
          </w:divBdr>
        </w:div>
        <w:div w:id="810251572">
          <w:marLeft w:val="0"/>
          <w:marRight w:val="0"/>
          <w:marTop w:val="0"/>
          <w:marBottom w:val="0"/>
          <w:divBdr>
            <w:top w:val="none" w:sz="0" w:space="0" w:color="auto"/>
            <w:left w:val="none" w:sz="0" w:space="0" w:color="auto"/>
            <w:bottom w:val="none" w:sz="0" w:space="0" w:color="auto"/>
            <w:right w:val="none" w:sz="0" w:space="0" w:color="auto"/>
          </w:divBdr>
        </w:div>
        <w:div w:id="1233659162">
          <w:marLeft w:val="0"/>
          <w:marRight w:val="0"/>
          <w:marTop w:val="0"/>
          <w:marBottom w:val="0"/>
          <w:divBdr>
            <w:top w:val="none" w:sz="0" w:space="0" w:color="auto"/>
            <w:left w:val="none" w:sz="0" w:space="0" w:color="auto"/>
            <w:bottom w:val="none" w:sz="0" w:space="0" w:color="auto"/>
            <w:right w:val="none" w:sz="0" w:space="0" w:color="auto"/>
          </w:divBdr>
        </w:div>
        <w:div w:id="1751998474">
          <w:marLeft w:val="0"/>
          <w:marRight w:val="0"/>
          <w:marTop w:val="0"/>
          <w:marBottom w:val="0"/>
          <w:divBdr>
            <w:top w:val="none" w:sz="0" w:space="0" w:color="auto"/>
            <w:left w:val="none" w:sz="0" w:space="0" w:color="auto"/>
            <w:bottom w:val="none" w:sz="0" w:space="0" w:color="auto"/>
            <w:right w:val="none" w:sz="0" w:space="0" w:color="auto"/>
          </w:divBdr>
        </w:div>
        <w:div w:id="1784306113">
          <w:marLeft w:val="0"/>
          <w:marRight w:val="0"/>
          <w:marTop w:val="0"/>
          <w:marBottom w:val="0"/>
          <w:divBdr>
            <w:top w:val="none" w:sz="0" w:space="0" w:color="auto"/>
            <w:left w:val="none" w:sz="0" w:space="0" w:color="auto"/>
            <w:bottom w:val="none" w:sz="0" w:space="0" w:color="auto"/>
            <w:right w:val="none" w:sz="0" w:space="0" w:color="auto"/>
          </w:divBdr>
        </w:div>
        <w:div w:id="1868786276">
          <w:marLeft w:val="0"/>
          <w:marRight w:val="0"/>
          <w:marTop w:val="0"/>
          <w:marBottom w:val="0"/>
          <w:divBdr>
            <w:top w:val="none" w:sz="0" w:space="0" w:color="auto"/>
            <w:left w:val="none" w:sz="0" w:space="0" w:color="auto"/>
            <w:bottom w:val="none" w:sz="0" w:space="0" w:color="auto"/>
            <w:right w:val="none" w:sz="0" w:space="0" w:color="auto"/>
          </w:divBdr>
        </w:div>
      </w:divsChild>
    </w:div>
    <w:div w:id="34741691">
      <w:bodyDiv w:val="1"/>
      <w:marLeft w:val="0"/>
      <w:marRight w:val="0"/>
      <w:marTop w:val="0"/>
      <w:marBottom w:val="0"/>
      <w:divBdr>
        <w:top w:val="none" w:sz="0" w:space="0" w:color="auto"/>
        <w:left w:val="none" w:sz="0" w:space="0" w:color="auto"/>
        <w:bottom w:val="none" w:sz="0" w:space="0" w:color="auto"/>
        <w:right w:val="none" w:sz="0" w:space="0" w:color="auto"/>
      </w:divBdr>
    </w:div>
    <w:div w:id="36052552">
      <w:bodyDiv w:val="1"/>
      <w:marLeft w:val="0"/>
      <w:marRight w:val="0"/>
      <w:marTop w:val="0"/>
      <w:marBottom w:val="0"/>
      <w:divBdr>
        <w:top w:val="none" w:sz="0" w:space="0" w:color="auto"/>
        <w:left w:val="none" w:sz="0" w:space="0" w:color="auto"/>
        <w:bottom w:val="none" w:sz="0" w:space="0" w:color="auto"/>
        <w:right w:val="none" w:sz="0" w:space="0" w:color="auto"/>
      </w:divBdr>
      <w:divsChild>
        <w:div w:id="751967649">
          <w:marLeft w:val="0"/>
          <w:marRight w:val="0"/>
          <w:marTop w:val="0"/>
          <w:marBottom w:val="0"/>
          <w:divBdr>
            <w:top w:val="none" w:sz="0" w:space="0" w:color="auto"/>
            <w:left w:val="none" w:sz="0" w:space="0" w:color="auto"/>
            <w:bottom w:val="none" w:sz="0" w:space="0" w:color="auto"/>
            <w:right w:val="none" w:sz="0" w:space="0" w:color="auto"/>
          </w:divBdr>
          <w:divsChild>
            <w:div w:id="18548731">
              <w:marLeft w:val="0"/>
              <w:marRight w:val="0"/>
              <w:marTop w:val="0"/>
              <w:marBottom w:val="0"/>
              <w:divBdr>
                <w:top w:val="none" w:sz="0" w:space="0" w:color="auto"/>
                <w:left w:val="none" w:sz="0" w:space="0" w:color="auto"/>
                <w:bottom w:val="none" w:sz="0" w:space="0" w:color="auto"/>
                <w:right w:val="none" w:sz="0" w:space="0" w:color="auto"/>
              </w:divBdr>
            </w:div>
            <w:div w:id="767895195">
              <w:marLeft w:val="0"/>
              <w:marRight w:val="0"/>
              <w:marTop w:val="0"/>
              <w:marBottom w:val="0"/>
              <w:divBdr>
                <w:top w:val="none" w:sz="0" w:space="0" w:color="auto"/>
                <w:left w:val="none" w:sz="0" w:space="0" w:color="auto"/>
                <w:bottom w:val="none" w:sz="0" w:space="0" w:color="auto"/>
                <w:right w:val="none" w:sz="0" w:space="0" w:color="auto"/>
              </w:divBdr>
            </w:div>
            <w:div w:id="847789018">
              <w:marLeft w:val="0"/>
              <w:marRight w:val="0"/>
              <w:marTop w:val="0"/>
              <w:marBottom w:val="0"/>
              <w:divBdr>
                <w:top w:val="none" w:sz="0" w:space="0" w:color="auto"/>
                <w:left w:val="none" w:sz="0" w:space="0" w:color="auto"/>
                <w:bottom w:val="none" w:sz="0" w:space="0" w:color="auto"/>
                <w:right w:val="none" w:sz="0" w:space="0" w:color="auto"/>
              </w:divBdr>
            </w:div>
            <w:div w:id="1031078960">
              <w:marLeft w:val="0"/>
              <w:marRight w:val="0"/>
              <w:marTop w:val="0"/>
              <w:marBottom w:val="0"/>
              <w:divBdr>
                <w:top w:val="none" w:sz="0" w:space="0" w:color="auto"/>
                <w:left w:val="none" w:sz="0" w:space="0" w:color="auto"/>
                <w:bottom w:val="none" w:sz="0" w:space="0" w:color="auto"/>
                <w:right w:val="none" w:sz="0" w:space="0" w:color="auto"/>
              </w:divBdr>
            </w:div>
          </w:divsChild>
        </w:div>
        <w:div w:id="951088955">
          <w:marLeft w:val="0"/>
          <w:marRight w:val="0"/>
          <w:marTop w:val="0"/>
          <w:marBottom w:val="0"/>
          <w:divBdr>
            <w:top w:val="none" w:sz="0" w:space="0" w:color="auto"/>
            <w:left w:val="none" w:sz="0" w:space="0" w:color="auto"/>
            <w:bottom w:val="none" w:sz="0" w:space="0" w:color="auto"/>
            <w:right w:val="none" w:sz="0" w:space="0" w:color="auto"/>
          </w:divBdr>
        </w:div>
        <w:div w:id="1091318367">
          <w:marLeft w:val="0"/>
          <w:marRight w:val="0"/>
          <w:marTop w:val="0"/>
          <w:marBottom w:val="0"/>
          <w:divBdr>
            <w:top w:val="none" w:sz="0" w:space="0" w:color="auto"/>
            <w:left w:val="none" w:sz="0" w:space="0" w:color="auto"/>
            <w:bottom w:val="none" w:sz="0" w:space="0" w:color="auto"/>
            <w:right w:val="none" w:sz="0" w:space="0" w:color="auto"/>
          </w:divBdr>
        </w:div>
        <w:div w:id="1280529440">
          <w:marLeft w:val="0"/>
          <w:marRight w:val="0"/>
          <w:marTop w:val="0"/>
          <w:marBottom w:val="0"/>
          <w:divBdr>
            <w:top w:val="none" w:sz="0" w:space="0" w:color="auto"/>
            <w:left w:val="none" w:sz="0" w:space="0" w:color="auto"/>
            <w:bottom w:val="none" w:sz="0" w:space="0" w:color="auto"/>
            <w:right w:val="none" w:sz="0" w:space="0" w:color="auto"/>
          </w:divBdr>
          <w:divsChild>
            <w:div w:id="1218738697">
              <w:marLeft w:val="0"/>
              <w:marRight w:val="0"/>
              <w:marTop w:val="0"/>
              <w:marBottom w:val="0"/>
              <w:divBdr>
                <w:top w:val="none" w:sz="0" w:space="0" w:color="auto"/>
                <w:left w:val="none" w:sz="0" w:space="0" w:color="auto"/>
                <w:bottom w:val="none" w:sz="0" w:space="0" w:color="auto"/>
                <w:right w:val="none" w:sz="0" w:space="0" w:color="auto"/>
              </w:divBdr>
            </w:div>
          </w:divsChild>
        </w:div>
        <w:div w:id="1482842125">
          <w:marLeft w:val="0"/>
          <w:marRight w:val="0"/>
          <w:marTop w:val="0"/>
          <w:marBottom w:val="0"/>
          <w:divBdr>
            <w:top w:val="none" w:sz="0" w:space="0" w:color="auto"/>
            <w:left w:val="none" w:sz="0" w:space="0" w:color="auto"/>
            <w:bottom w:val="none" w:sz="0" w:space="0" w:color="auto"/>
            <w:right w:val="none" w:sz="0" w:space="0" w:color="auto"/>
          </w:divBdr>
          <w:divsChild>
            <w:div w:id="403453254">
              <w:marLeft w:val="0"/>
              <w:marRight w:val="0"/>
              <w:marTop w:val="0"/>
              <w:marBottom w:val="0"/>
              <w:divBdr>
                <w:top w:val="none" w:sz="0" w:space="0" w:color="auto"/>
                <w:left w:val="none" w:sz="0" w:space="0" w:color="auto"/>
                <w:bottom w:val="none" w:sz="0" w:space="0" w:color="auto"/>
                <w:right w:val="none" w:sz="0" w:space="0" w:color="auto"/>
              </w:divBdr>
            </w:div>
            <w:div w:id="611323192">
              <w:marLeft w:val="0"/>
              <w:marRight w:val="0"/>
              <w:marTop w:val="0"/>
              <w:marBottom w:val="0"/>
              <w:divBdr>
                <w:top w:val="none" w:sz="0" w:space="0" w:color="auto"/>
                <w:left w:val="none" w:sz="0" w:space="0" w:color="auto"/>
                <w:bottom w:val="none" w:sz="0" w:space="0" w:color="auto"/>
                <w:right w:val="none" w:sz="0" w:space="0" w:color="auto"/>
              </w:divBdr>
            </w:div>
            <w:div w:id="639111651">
              <w:marLeft w:val="0"/>
              <w:marRight w:val="0"/>
              <w:marTop w:val="0"/>
              <w:marBottom w:val="0"/>
              <w:divBdr>
                <w:top w:val="none" w:sz="0" w:space="0" w:color="auto"/>
                <w:left w:val="none" w:sz="0" w:space="0" w:color="auto"/>
                <w:bottom w:val="none" w:sz="0" w:space="0" w:color="auto"/>
                <w:right w:val="none" w:sz="0" w:space="0" w:color="auto"/>
              </w:divBdr>
            </w:div>
          </w:divsChild>
        </w:div>
        <w:div w:id="1527014231">
          <w:marLeft w:val="0"/>
          <w:marRight w:val="0"/>
          <w:marTop w:val="0"/>
          <w:marBottom w:val="0"/>
          <w:divBdr>
            <w:top w:val="none" w:sz="0" w:space="0" w:color="auto"/>
            <w:left w:val="none" w:sz="0" w:space="0" w:color="auto"/>
            <w:bottom w:val="none" w:sz="0" w:space="0" w:color="auto"/>
            <w:right w:val="none" w:sz="0" w:space="0" w:color="auto"/>
          </w:divBdr>
        </w:div>
        <w:div w:id="1935900078">
          <w:marLeft w:val="0"/>
          <w:marRight w:val="0"/>
          <w:marTop w:val="0"/>
          <w:marBottom w:val="0"/>
          <w:divBdr>
            <w:top w:val="none" w:sz="0" w:space="0" w:color="auto"/>
            <w:left w:val="none" w:sz="0" w:space="0" w:color="auto"/>
            <w:bottom w:val="none" w:sz="0" w:space="0" w:color="auto"/>
            <w:right w:val="none" w:sz="0" w:space="0" w:color="auto"/>
          </w:divBdr>
        </w:div>
        <w:div w:id="1939094815">
          <w:marLeft w:val="0"/>
          <w:marRight w:val="0"/>
          <w:marTop w:val="0"/>
          <w:marBottom w:val="0"/>
          <w:divBdr>
            <w:top w:val="none" w:sz="0" w:space="0" w:color="auto"/>
            <w:left w:val="none" w:sz="0" w:space="0" w:color="auto"/>
            <w:bottom w:val="none" w:sz="0" w:space="0" w:color="auto"/>
            <w:right w:val="none" w:sz="0" w:space="0" w:color="auto"/>
          </w:divBdr>
        </w:div>
        <w:div w:id="1959674207">
          <w:marLeft w:val="0"/>
          <w:marRight w:val="0"/>
          <w:marTop w:val="0"/>
          <w:marBottom w:val="0"/>
          <w:divBdr>
            <w:top w:val="none" w:sz="0" w:space="0" w:color="auto"/>
            <w:left w:val="none" w:sz="0" w:space="0" w:color="auto"/>
            <w:bottom w:val="none" w:sz="0" w:space="0" w:color="auto"/>
            <w:right w:val="none" w:sz="0" w:space="0" w:color="auto"/>
          </w:divBdr>
          <w:divsChild>
            <w:div w:id="236861944">
              <w:marLeft w:val="0"/>
              <w:marRight w:val="0"/>
              <w:marTop w:val="0"/>
              <w:marBottom w:val="0"/>
              <w:divBdr>
                <w:top w:val="none" w:sz="0" w:space="0" w:color="auto"/>
                <w:left w:val="none" w:sz="0" w:space="0" w:color="auto"/>
                <w:bottom w:val="none" w:sz="0" w:space="0" w:color="auto"/>
                <w:right w:val="none" w:sz="0" w:space="0" w:color="auto"/>
              </w:divBdr>
            </w:div>
            <w:div w:id="1464693130">
              <w:marLeft w:val="0"/>
              <w:marRight w:val="0"/>
              <w:marTop w:val="0"/>
              <w:marBottom w:val="0"/>
              <w:divBdr>
                <w:top w:val="none" w:sz="0" w:space="0" w:color="auto"/>
                <w:left w:val="none" w:sz="0" w:space="0" w:color="auto"/>
                <w:bottom w:val="none" w:sz="0" w:space="0" w:color="auto"/>
                <w:right w:val="none" w:sz="0" w:space="0" w:color="auto"/>
              </w:divBdr>
            </w:div>
            <w:div w:id="1489832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512591">
      <w:bodyDiv w:val="1"/>
      <w:marLeft w:val="0"/>
      <w:marRight w:val="0"/>
      <w:marTop w:val="0"/>
      <w:marBottom w:val="0"/>
      <w:divBdr>
        <w:top w:val="none" w:sz="0" w:space="0" w:color="auto"/>
        <w:left w:val="none" w:sz="0" w:space="0" w:color="auto"/>
        <w:bottom w:val="none" w:sz="0" w:space="0" w:color="auto"/>
        <w:right w:val="none" w:sz="0" w:space="0" w:color="auto"/>
      </w:divBdr>
    </w:div>
    <w:div w:id="39135924">
      <w:bodyDiv w:val="1"/>
      <w:marLeft w:val="0"/>
      <w:marRight w:val="0"/>
      <w:marTop w:val="0"/>
      <w:marBottom w:val="0"/>
      <w:divBdr>
        <w:top w:val="none" w:sz="0" w:space="0" w:color="auto"/>
        <w:left w:val="none" w:sz="0" w:space="0" w:color="auto"/>
        <w:bottom w:val="none" w:sz="0" w:space="0" w:color="auto"/>
        <w:right w:val="none" w:sz="0" w:space="0" w:color="auto"/>
      </w:divBdr>
      <w:divsChild>
        <w:div w:id="1511094844">
          <w:marLeft w:val="0"/>
          <w:marRight w:val="0"/>
          <w:marTop w:val="0"/>
          <w:marBottom w:val="0"/>
          <w:divBdr>
            <w:top w:val="none" w:sz="0" w:space="0" w:color="auto"/>
            <w:left w:val="none" w:sz="0" w:space="0" w:color="auto"/>
            <w:bottom w:val="none" w:sz="0" w:space="0" w:color="auto"/>
            <w:right w:val="none" w:sz="0" w:space="0" w:color="auto"/>
          </w:divBdr>
        </w:div>
        <w:div w:id="1696611821">
          <w:marLeft w:val="0"/>
          <w:marRight w:val="0"/>
          <w:marTop w:val="0"/>
          <w:marBottom w:val="0"/>
          <w:divBdr>
            <w:top w:val="none" w:sz="0" w:space="0" w:color="auto"/>
            <w:left w:val="none" w:sz="0" w:space="0" w:color="auto"/>
            <w:bottom w:val="none" w:sz="0" w:space="0" w:color="auto"/>
            <w:right w:val="none" w:sz="0" w:space="0" w:color="auto"/>
          </w:divBdr>
        </w:div>
      </w:divsChild>
    </w:div>
    <w:div w:id="39520833">
      <w:bodyDiv w:val="1"/>
      <w:marLeft w:val="0"/>
      <w:marRight w:val="0"/>
      <w:marTop w:val="0"/>
      <w:marBottom w:val="0"/>
      <w:divBdr>
        <w:top w:val="none" w:sz="0" w:space="0" w:color="auto"/>
        <w:left w:val="none" w:sz="0" w:space="0" w:color="auto"/>
        <w:bottom w:val="none" w:sz="0" w:space="0" w:color="auto"/>
        <w:right w:val="none" w:sz="0" w:space="0" w:color="auto"/>
      </w:divBdr>
      <w:divsChild>
        <w:div w:id="181942821">
          <w:marLeft w:val="0"/>
          <w:marRight w:val="0"/>
          <w:marTop w:val="0"/>
          <w:marBottom w:val="150"/>
          <w:divBdr>
            <w:top w:val="none" w:sz="0" w:space="0" w:color="auto"/>
            <w:left w:val="none" w:sz="0" w:space="0" w:color="auto"/>
            <w:bottom w:val="none" w:sz="0" w:space="0" w:color="auto"/>
            <w:right w:val="none" w:sz="0" w:space="0" w:color="auto"/>
          </w:divBdr>
        </w:div>
        <w:div w:id="541215172">
          <w:marLeft w:val="0"/>
          <w:marRight w:val="0"/>
          <w:marTop w:val="0"/>
          <w:marBottom w:val="150"/>
          <w:divBdr>
            <w:top w:val="none" w:sz="0" w:space="0" w:color="auto"/>
            <w:left w:val="none" w:sz="0" w:space="0" w:color="auto"/>
            <w:bottom w:val="none" w:sz="0" w:space="0" w:color="auto"/>
            <w:right w:val="none" w:sz="0" w:space="0" w:color="auto"/>
          </w:divBdr>
        </w:div>
        <w:div w:id="617882655">
          <w:marLeft w:val="0"/>
          <w:marRight w:val="0"/>
          <w:marTop w:val="0"/>
          <w:marBottom w:val="150"/>
          <w:divBdr>
            <w:top w:val="none" w:sz="0" w:space="0" w:color="auto"/>
            <w:left w:val="none" w:sz="0" w:space="0" w:color="auto"/>
            <w:bottom w:val="none" w:sz="0" w:space="0" w:color="auto"/>
            <w:right w:val="none" w:sz="0" w:space="0" w:color="auto"/>
          </w:divBdr>
        </w:div>
        <w:div w:id="690104392">
          <w:marLeft w:val="0"/>
          <w:marRight w:val="0"/>
          <w:marTop w:val="0"/>
          <w:marBottom w:val="150"/>
          <w:divBdr>
            <w:top w:val="none" w:sz="0" w:space="0" w:color="auto"/>
            <w:left w:val="none" w:sz="0" w:space="0" w:color="auto"/>
            <w:bottom w:val="none" w:sz="0" w:space="0" w:color="auto"/>
            <w:right w:val="none" w:sz="0" w:space="0" w:color="auto"/>
          </w:divBdr>
        </w:div>
        <w:div w:id="740519639">
          <w:marLeft w:val="0"/>
          <w:marRight w:val="0"/>
          <w:marTop w:val="0"/>
          <w:marBottom w:val="150"/>
          <w:divBdr>
            <w:top w:val="none" w:sz="0" w:space="0" w:color="auto"/>
            <w:left w:val="none" w:sz="0" w:space="0" w:color="auto"/>
            <w:bottom w:val="none" w:sz="0" w:space="0" w:color="auto"/>
            <w:right w:val="none" w:sz="0" w:space="0" w:color="auto"/>
          </w:divBdr>
        </w:div>
        <w:div w:id="904603785">
          <w:marLeft w:val="0"/>
          <w:marRight w:val="0"/>
          <w:marTop w:val="0"/>
          <w:marBottom w:val="150"/>
          <w:divBdr>
            <w:top w:val="none" w:sz="0" w:space="0" w:color="auto"/>
            <w:left w:val="none" w:sz="0" w:space="0" w:color="auto"/>
            <w:bottom w:val="none" w:sz="0" w:space="0" w:color="auto"/>
            <w:right w:val="none" w:sz="0" w:space="0" w:color="auto"/>
          </w:divBdr>
        </w:div>
        <w:div w:id="1142311686">
          <w:marLeft w:val="0"/>
          <w:marRight w:val="0"/>
          <w:marTop w:val="0"/>
          <w:marBottom w:val="150"/>
          <w:divBdr>
            <w:top w:val="none" w:sz="0" w:space="0" w:color="auto"/>
            <w:left w:val="none" w:sz="0" w:space="0" w:color="auto"/>
            <w:bottom w:val="none" w:sz="0" w:space="0" w:color="auto"/>
            <w:right w:val="none" w:sz="0" w:space="0" w:color="auto"/>
          </w:divBdr>
        </w:div>
        <w:div w:id="1174881048">
          <w:marLeft w:val="0"/>
          <w:marRight w:val="0"/>
          <w:marTop w:val="0"/>
          <w:marBottom w:val="150"/>
          <w:divBdr>
            <w:top w:val="none" w:sz="0" w:space="0" w:color="auto"/>
            <w:left w:val="none" w:sz="0" w:space="0" w:color="auto"/>
            <w:bottom w:val="none" w:sz="0" w:space="0" w:color="auto"/>
            <w:right w:val="none" w:sz="0" w:space="0" w:color="auto"/>
          </w:divBdr>
        </w:div>
        <w:div w:id="1192768009">
          <w:marLeft w:val="0"/>
          <w:marRight w:val="0"/>
          <w:marTop w:val="0"/>
          <w:marBottom w:val="150"/>
          <w:divBdr>
            <w:top w:val="none" w:sz="0" w:space="0" w:color="auto"/>
            <w:left w:val="none" w:sz="0" w:space="0" w:color="auto"/>
            <w:bottom w:val="none" w:sz="0" w:space="0" w:color="auto"/>
            <w:right w:val="none" w:sz="0" w:space="0" w:color="auto"/>
          </w:divBdr>
        </w:div>
        <w:div w:id="1282225510">
          <w:marLeft w:val="0"/>
          <w:marRight w:val="0"/>
          <w:marTop w:val="0"/>
          <w:marBottom w:val="150"/>
          <w:divBdr>
            <w:top w:val="none" w:sz="0" w:space="0" w:color="auto"/>
            <w:left w:val="none" w:sz="0" w:space="0" w:color="auto"/>
            <w:bottom w:val="none" w:sz="0" w:space="0" w:color="auto"/>
            <w:right w:val="none" w:sz="0" w:space="0" w:color="auto"/>
          </w:divBdr>
        </w:div>
        <w:div w:id="1477839678">
          <w:marLeft w:val="0"/>
          <w:marRight w:val="0"/>
          <w:marTop w:val="0"/>
          <w:marBottom w:val="150"/>
          <w:divBdr>
            <w:top w:val="none" w:sz="0" w:space="0" w:color="auto"/>
            <w:left w:val="none" w:sz="0" w:space="0" w:color="auto"/>
            <w:bottom w:val="none" w:sz="0" w:space="0" w:color="auto"/>
            <w:right w:val="none" w:sz="0" w:space="0" w:color="auto"/>
          </w:divBdr>
        </w:div>
        <w:div w:id="1910726795">
          <w:marLeft w:val="0"/>
          <w:marRight w:val="0"/>
          <w:marTop w:val="0"/>
          <w:marBottom w:val="150"/>
          <w:divBdr>
            <w:top w:val="none" w:sz="0" w:space="0" w:color="auto"/>
            <w:left w:val="none" w:sz="0" w:space="0" w:color="auto"/>
            <w:bottom w:val="none" w:sz="0" w:space="0" w:color="auto"/>
            <w:right w:val="none" w:sz="0" w:space="0" w:color="auto"/>
          </w:divBdr>
        </w:div>
        <w:div w:id="2049059568">
          <w:marLeft w:val="0"/>
          <w:marRight w:val="0"/>
          <w:marTop w:val="0"/>
          <w:marBottom w:val="150"/>
          <w:divBdr>
            <w:top w:val="none" w:sz="0" w:space="0" w:color="auto"/>
            <w:left w:val="none" w:sz="0" w:space="0" w:color="auto"/>
            <w:bottom w:val="none" w:sz="0" w:space="0" w:color="auto"/>
            <w:right w:val="none" w:sz="0" w:space="0" w:color="auto"/>
          </w:divBdr>
        </w:div>
      </w:divsChild>
    </w:div>
    <w:div w:id="41443959">
      <w:bodyDiv w:val="1"/>
      <w:marLeft w:val="0"/>
      <w:marRight w:val="0"/>
      <w:marTop w:val="0"/>
      <w:marBottom w:val="0"/>
      <w:divBdr>
        <w:top w:val="none" w:sz="0" w:space="0" w:color="auto"/>
        <w:left w:val="none" w:sz="0" w:space="0" w:color="auto"/>
        <w:bottom w:val="none" w:sz="0" w:space="0" w:color="auto"/>
        <w:right w:val="none" w:sz="0" w:space="0" w:color="auto"/>
      </w:divBdr>
      <w:divsChild>
        <w:div w:id="12265935">
          <w:marLeft w:val="0"/>
          <w:marRight w:val="0"/>
          <w:marTop w:val="0"/>
          <w:marBottom w:val="150"/>
          <w:divBdr>
            <w:top w:val="none" w:sz="0" w:space="0" w:color="auto"/>
            <w:left w:val="none" w:sz="0" w:space="0" w:color="auto"/>
            <w:bottom w:val="none" w:sz="0" w:space="0" w:color="auto"/>
            <w:right w:val="none" w:sz="0" w:space="0" w:color="auto"/>
          </w:divBdr>
        </w:div>
        <w:div w:id="592471297">
          <w:marLeft w:val="0"/>
          <w:marRight w:val="0"/>
          <w:marTop w:val="0"/>
          <w:marBottom w:val="150"/>
          <w:divBdr>
            <w:top w:val="none" w:sz="0" w:space="0" w:color="auto"/>
            <w:left w:val="none" w:sz="0" w:space="0" w:color="auto"/>
            <w:bottom w:val="none" w:sz="0" w:space="0" w:color="auto"/>
            <w:right w:val="none" w:sz="0" w:space="0" w:color="auto"/>
          </w:divBdr>
        </w:div>
        <w:div w:id="932126307">
          <w:marLeft w:val="0"/>
          <w:marRight w:val="0"/>
          <w:marTop w:val="0"/>
          <w:marBottom w:val="150"/>
          <w:divBdr>
            <w:top w:val="none" w:sz="0" w:space="0" w:color="auto"/>
            <w:left w:val="none" w:sz="0" w:space="0" w:color="auto"/>
            <w:bottom w:val="none" w:sz="0" w:space="0" w:color="auto"/>
            <w:right w:val="none" w:sz="0" w:space="0" w:color="auto"/>
          </w:divBdr>
        </w:div>
        <w:div w:id="1278100018">
          <w:marLeft w:val="0"/>
          <w:marRight w:val="0"/>
          <w:marTop w:val="0"/>
          <w:marBottom w:val="150"/>
          <w:divBdr>
            <w:top w:val="none" w:sz="0" w:space="0" w:color="auto"/>
            <w:left w:val="none" w:sz="0" w:space="0" w:color="auto"/>
            <w:bottom w:val="none" w:sz="0" w:space="0" w:color="auto"/>
            <w:right w:val="none" w:sz="0" w:space="0" w:color="auto"/>
          </w:divBdr>
        </w:div>
        <w:div w:id="1508670699">
          <w:marLeft w:val="0"/>
          <w:marRight w:val="0"/>
          <w:marTop w:val="0"/>
          <w:marBottom w:val="150"/>
          <w:divBdr>
            <w:top w:val="none" w:sz="0" w:space="0" w:color="auto"/>
            <w:left w:val="none" w:sz="0" w:space="0" w:color="auto"/>
            <w:bottom w:val="none" w:sz="0" w:space="0" w:color="auto"/>
            <w:right w:val="none" w:sz="0" w:space="0" w:color="auto"/>
          </w:divBdr>
        </w:div>
        <w:div w:id="2055733956">
          <w:marLeft w:val="0"/>
          <w:marRight w:val="0"/>
          <w:marTop w:val="0"/>
          <w:marBottom w:val="150"/>
          <w:divBdr>
            <w:top w:val="none" w:sz="0" w:space="0" w:color="auto"/>
            <w:left w:val="none" w:sz="0" w:space="0" w:color="auto"/>
            <w:bottom w:val="none" w:sz="0" w:space="0" w:color="auto"/>
            <w:right w:val="none" w:sz="0" w:space="0" w:color="auto"/>
          </w:divBdr>
        </w:div>
      </w:divsChild>
    </w:div>
    <w:div w:id="43258349">
      <w:bodyDiv w:val="1"/>
      <w:marLeft w:val="0"/>
      <w:marRight w:val="0"/>
      <w:marTop w:val="0"/>
      <w:marBottom w:val="0"/>
      <w:divBdr>
        <w:top w:val="none" w:sz="0" w:space="0" w:color="auto"/>
        <w:left w:val="none" w:sz="0" w:space="0" w:color="auto"/>
        <w:bottom w:val="none" w:sz="0" w:space="0" w:color="auto"/>
        <w:right w:val="none" w:sz="0" w:space="0" w:color="auto"/>
      </w:divBdr>
      <w:divsChild>
        <w:div w:id="263155236">
          <w:marLeft w:val="0"/>
          <w:marRight w:val="0"/>
          <w:marTop w:val="0"/>
          <w:marBottom w:val="150"/>
          <w:divBdr>
            <w:top w:val="none" w:sz="0" w:space="0" w:color="auto"/>
            <w:left w:val="none" w:sz="0" w:space="0" w:color="auto"/>
            <w:bottom w:val="none" w:sz="0" w:space="0" w:color="auto"/>
            <w:right w:val="none" w:sz="0" w:space="0" w:color="auto"/>
          </w:divBdr>
        </w:div>
        <w:div w:id="424619735">
          <w:marLeft w:val="0"/>
          <w:marRight w:val="0"/>
          <w:marTop w:val="0"/>
          <w:marBottom w:val="150"/>
          <w:divBdr>
            <w:top w:val="none" w:sz="0" w:space="0" w:color="auto"/>
            <w:left w:val="none" w:sz="0" w:space="0" w:color="auto"/>
            <w:bottom w:val="none" w:sz="0" w:space="0" w:color="auto"/>
            <w:right w:val="none" w:sz="0" w:space="0" w:color="auto"/>
          </w:divBdr>
        </w:div>
      </w:divsChild>
    </w:div>
    <w:div w:id="45181711">
      <w:bodyDiv w:val="1"/>
      <w:marLeft w:val="0"/>
      <w:marRight w:val="0"/>
      <w:marTop w:val="0"/>
      <w:marBottom w:val="0"/>
      <w:divBdr>
        <w:top w:val="none" w:sz="0" w:space="0" w:color="auto"/>
        <w:left w:val="none" w:sz="0" w:space="0" w:color="auto"/>
        <w:bottom w:val="none" w:sz="0" w:space="0" w:color="auto"/>
        <w:right w:val="none" w:sz="0" w:space="0" w:color="auto"/>
      </w:divBdr>
    </w:div>
    <w:div w:id="45881903">
      <w:bodyDiv w:val="1"/>
      <w:marLeft w:val="0"/>
      <w:marRight w:val="0"/>
      <w:marTop w:val="0"/>
      <w:marBottom w:val="0"/>
      <w:divBdr>
        <w:top w:val="none" w:sz="0" w:space="0" w:color="auto"/>
        <w:left w:val="none" w:sz="0" w:space="0" w:color="auto"/>
        <w:bottom w:val="none" w:sz="0" w:space="0" w:color="auto"/>
        <w:right w:val="none" w:sz="0" w:space="0" w:color="auto"/>
      </w:divBdr>
    </w:div>
    <w:div w:id="46074310">
      <w:bodyDiv w:val="1"/>
      <w:marLeft w:val="0"/>
      <w:marRight w:val="0"/>
      <w:marTop w:val="0"/>
      <w:marBottom w:val="0"/>
      <w:divBdr>
        <w:top w:val="none" w:sz="0" w:space="0" w:color="auto"/>
        <w:left w:val="none" w:sz="0" w:space="0" w:color="auto"/>
        <w:bottom w:val="none" w:sz="0" w:space="0" w:color="auto"/>
        <w:right w:val="none" w:sz="0" w:space="0" w:color="auto"/>
      </w:divBdr>
    </w:div>
    <w:div w:id="47847763">
      <w:bodyDiv w:val="1"/>
      <w:marLeft w:val="0"/>
      <w:marRight w:val="0"/>
      <w:marTop w:val="0"/>
      <w:marBottom w:val="0"/>
      <w:divBdr>
        <w:top w:val="none" w:sz="0" w:space="0" w:color="auto"/>
        <w:left w:val="none" w:sz="0" w:space="0" w:color="auto"/>
        <w:bottom w:val="none" w:sz="0" w:space="0" w:color="auto"/>
        <w:right w:val="none" w:sz="0" w:space="0" w:color="auto"/>
      </w:divBdr>
      <w:divsChild>
        <w:div w:id="156190128">
          <w:marLeft w:val="0"/>
          <w:marRight w:val="0"/>
          <w:marTop w:val="0"/>
          <w:marBottom w:val="150"/>
          <w:divBdr>
            <w:top w:val="none" w:sz="0" w:space="0" w:color="auto"/>
            <w:left w:val="none" w:sz="0" w:space="0" w:color="auto"/>
            <w:bottom w:val="none" w:sz="0" w:space="0" w:color="auto"/>
            <w:right w:val="none" w:sz="0" w:space="0" w:color="auto"/>
          </w:divBdr>
        </w:div>
        <w:div w:id="306324546">
          <w:marLeft w:val="0"/>
          <w:marRight w:val="0"/>
          <w:marTop w:val="0"/>
          <w:marBottom w:val="150"/>
          <w:divBdr>
            <w:top w:val="none" w:sz="0" w:space="0" w:color="auto"/>
            <w:left w:val="none" w:sz="0" w:space="0" w:color="auto"/>
            <w:bottom w:val="none" w:sz="0" w:space="0" w:color="auto"/>
            <w:right w:val="none" w:sz="0" w:space="0" w:color="auto"/>
          </w:divBdr>
        </w:div>
        <w:div w:id="312101543">
          <w:marLeft w:val="0"/>
          <w:marRight w:val="0"/>
          <w:marTop w:val="0"/>
          <w:marBottom w:val="150"/>
          <w:divBdr>
            <w:top w:val="none" w:sz="0" w:space="0" w:color="auto"/>
            <w:left w:val="none" w:sz="0" w:space="0" w:color="auto"/>
            <w:bottom w:val="none" w:sz="0" w:space="0" w:color="auto"/>
            <w:right w:val="none" w:sz="0" w:space="0" w:color="auto"/>
          </w:divBdr>
        </w:div>
        <w:div w:id="388843538">
          <w:marLeft w:val="0"/>
          <w:marRight w:val="0"/>
          <w:marTop w:val="0"/>
          <w:marBottom w:val="150"/>
          <w:divBdr>
            <w:top w:val="none" w:sz="0" w:space="0" w:color="auto"/>
            <w:left w:val="none" w:sz="0" w:space="0" w:color="auto"/>
            <w:bottom w:val="none" w:sz="0" w:space="0" w:color="auto"/>
            <w:right w:val="none" w:sz="0" w:space="0" w:color="auto"/>
          </w:divBdr>
        </w:div>
        <w:div w:id="584651614">
          <w:marLeft w:val="0"/>
          <w:marRight w:val="0"/>
          <w:marTop w:val="0"/>
          <w:marBottom w:val="150"/>
          <w:divBdr>
            <w:top w:val="none" w:sz="0" w:space="0" w:color="auto"/>
            <w:left w:val="none" w:sz="0" w:space="0" w:color="auto"/>
            <w:bottom w:val="none" w:sz="0" w:space="0" w:color="auto"/>
            <w:right w:val="none" w:sz="0" w:space="0" w:color="auto"/>
          </w:divBdr>
        </w:div>
        <w:div w:id="1027871713">
          <w:marLeft w:val="0"/>
          <w:marRight w:val="0"/>
          <w:marTop w:val="0"/>
          <w:marBottom w:val="150"/>
          <w:divBdr>
            <w:top w:val="none" w:sz="0" w:space="0" w:color="auto"/>
            <w:left w:val="none" w:sz="0" w:space="0" w:color="auto"/>
            <w:bottom w:val="none" w:sz="0" w:space="0" w:color="auto"/>
            <w:right w:val="none" w:sz="0" w:space="0" w:color="auto"/>
          </w:divBdr>
        </w:div>
        <w:div w:id="2065370160">
          <w:marLeft w:val="0"/>
          <w:marRight w:val="0"/>
          <w:marTop w:val="0"/>
          <w:marBottom w:val="150"/>
          <w:divBdr>
            <w:top w:val="none" w:sz="0" w:space="0" w:color="auto"/>
            <w:left w:val="none" w:sz="0" w:space="0" w:color="auto"/>
            <w:bottom w:val="none" w:sz="0" w:space="0" w:color="auto"/>
            <w:right w:val="none" w:sz="0" w:space="0" w:color="auto"/>
          </w:divBdr>
        </w:div>
      </w:divsChild>
    </w:div>
    <w:div w:id="48843649">
      <w:bodyDiv w:val="1"/>
      <w:marLeft w:val="0"/>
      <w:marRight w:val="0"/>
      <w:marTop w:val="0"/>
      <w:marBottom w:val="0"/>
      <w:divBdr>
        <w:top w:val="none" w:sz="0" w:space="0" w:color="auto"/>
        <w:left w:val="none" w:sz="0" w:space="0" w:color="auto"/>
        <w:bottom w:val="none" w:sz="0" w:space="0" w:color="auto"/>
        <w:right w:val="none" w:sz="0" w:space="0" w:color="auto"/>
      </w:divBdr>
      <w:divsChild>
        <w:div w:id="104354701">
          <w:marLeft w:val="0"/>
          <w:marRight w:val="0"/>
          <w:marTop w:val="0"/>
          <w:marBottom w:val="0"/>
          <w:divBdr>
            <w:top w:val="none" w:sz="0" w:space="0" w:color="auto"/>
            <w:left w:val="none" w:sz="0" w:space="0" w:color="auto"/>
            <w:bottom w:val="none" w:sz="0" w:space="0" w:color="auto"/>
            <w:right w:val="none" w:sz="0" w:space="0" w:color="auto"/>
          </w:divBdr>
        </w:div>
        <w:div w:id="1947540649">
          <w:marLeft w:val="0"/>
          <w:marRight w:val="0"/>
          <w:marTop w:val="0"/>
          <w:marBottom w:val="0"/>
          <w:divBdr>
            <w:top w:val="none" w:sz="0" w:space="0" w:color="auto"/>
            <w:left w:val="none" w:sz="0" w:space="0" w:color="auto"/>
            <w:bottom w:val="none" w:sz="0" w:space="0" w:color="auto"/>
            <w:right w:val="none" w:sz="0" w:space="0" w:color="auto"/>
          </w:divBdr>
        </w:div>
      </w:divsChild>
    </w:div>
    <w:div w:id="50421373">
      <w:bodyDiv w:val="1"/>
      <w:marLeft w:val="0"/>
      <w:marRight w:val="0"/>
      <w:marTop w:val="0"/>
      <w:marBottom w:val="0"/>
      <w:divBdr>
        <w:top w:val="none" w:sz="0" w:space="0" w:color="auto"/>
        <w:left w:val="none" w:sz="0" w:space="0" w:color="auto"/>
        <w:bottom w:val="none" w:sz="0" w:space="0" w:color="auto"/>
        <w:right w:val="none" w:sz="0" w:space="0" w:color="auto"/>
      </w:divBdr>
    </w:div>
    <w:div w:id="51468340">
      <w:bodyDiv w:val="1"/>
      <w:marLeft w:val="0"/>
      <w:marRight w:val="0"/>
      <w:marTop w:val="0"/>
      <w:marBottom w:val="0"/>
      <w:divBdr>
        <w:top w:val="none" w:sz="0" w:space="0" w:color="auto"/>
        <w:left w:val="none" w:sz="0" w:space="0" w:color="auto"/>
        <w:bottom w:val="none" w:sz="0" w:space="0" w:color="auto"/>
        <w:right w:val="none" w:sz="0" w:space="0" w:color="auto"/>
      </w:divBdr>
      <w:divsChild>
        <w:div w:id="393311110">
          <w:marLeft w:val="0"/>
          <w:marRight w:val="0"/>
          <w:marTop w:val="0"/>
          <w:marBottom w:val="150"/>
          <w:divBdr>
            <w:top w:val="none" w:sz="0" w:space="0" w:color="auto"/>
            <w:left w:val="none" w:sz="0" w:space="0" w:color="auto"/>
            <w:bottom w:val="none" w:sz="0" w:space="0" w:color="auto"/>
            <w:right w:val="none" w:sz="0" w:space="0" w:color="auto"/>
          </w:divBdr>
        </w:div>
        <w:div w:id="818765131">
          <w:marLeft w:val="0"/>
          <w:marRight w:val="0"/>
          <w:marTop w:val="0"/>
          <w:marBottom w:val="150"/>
          <w:divBdr>
            <w:top w:val="none" w:sz="0" w:space="0" w:color="auto"/>
            <w:left w:val="none" w:sz="0" w:space="0" w:color="auto"/>
            <w:bottom w:val="none" w:sz="0" w:space="0" w:color="auto"/>
            <w:right w:val="none" w:sz="0" w:space="0" w:color="auto"/>
          </w:divBdr>
        </w:div>
        <w:div w:id="971524268">
          <w:marLeft w:val="0"/>
          <w:marRight w:val="0"/>
          <w:marTop w:val="0"/>
          <w:marBottom w:val="150"/>
          <w:divBdr>
            <w:top w:val="none" w:sz="0" w:space="0" w:color="auto"/>
            <w:left w:val="none" w:sz="0" w:space="0" w:color="auto"/>
            <w:bottom w:val="none" w:sz="0" w:space="0" w:color="auto"/>
            <w:right w:val="none" w:sz="0" w:space="0" w:color="auto"/>
          </w:divBdr>
        </w:div>
        <w:div w:id="2021278878">
          <w:marLeft w:val="0"/>
          <w:marRight w:val="0"/>
          <w:marTop w:val="0"/>
          <w:marBottom w:val="150"/>
          <w:divBdr>
            <w:top w:val="none" w:sz="0" w:space="0" w:color="auto"/>
            <w:left w:val="none" w:sz="0" w:space="0" w:color="auto"/>
            <w:bottom w:val="none" w:sz="0" w:space="0" w:color="auto"/>
            <w:right w:val="none" w:sz="0" w:space="0" w:color="auto"/>
          </w:divBdr>
        </w:div>
      </w:divsChild>
    </w:div>
    <w:div w:id="53622851">
      <w:bodyDiv w:val="1"/>
      <w:marLeft w:val="0"/>
      <w:marRight w:val="0"/>
      <w:marTop w:val="0"/>
      <w:marBottom w:val="0"/>
      <w:divBdr>
        <w:top w:val="none" w:sz="0" w:space="0" w:color="auto"/>
        <w:left w:val="none" w:sz="0" w:space="0" w:color="auto"/>
        <w:bottom w:val="none" w:sz="0" w:space="0" w:color="auto"/>
        <w:right w:val="none" w:sz="0" w:space="0" w:color="auto"/>
      </w:divBdr>
    </w:div>
    <w:div w:id="53815256">
      <w:bodyDiv w:val="1"/>
      <w:marLeft w:val="0"/>
      <w:marRight w:val="0"/>
      <w:marTop w:val="0"/>
      <w:marBottom w:val="0"/>
      <w:divBdr>
        <w:top w:val="none" w:sz="0" w:space="0" w:color="auto"/>
        <w:left w:val="none" w:sz="0" w:space="0" w:color="auto"/>
        <w:bottom w:val="none" w:sz="0" w:space="0" w:color="auto"/>
        <w:right w:val="none" w:sz="0" w:space="0" w:color="auto"/>
      </w:divBdr>
    </w:div>
    <w:div w:id="58602701">
      <w:bodyDiv w:val="1"/>
      <w:marLeft w:val="0"/>
      <w:marRight w:val="0"/>
      <w:marTop w:val="0"/>
      <w:marBottom w:val="0"/>
      <w:divBdr>
        <w:top w:val="none" w:sz="0" w:space="0" w:color="auto"/>
        <w:left w:val="none" w:sz="0" w:space="0" w:color="auto"/>
        <w:bottom w:val="none" w:sz="0" w:space="0" w:color="auto"/>
        <w:right w:val="none" w:sz="0" w:space="0" w:color="auto"/>
      </w:divBdr>
    </w:div>
    <w:div w:id="59521607">
      <w:bodyDiv w:val="1"/>
      <w:marLeft w:val="0"/>
      <w:marRight w:val="0"/>
      <w:marTop w:val="0"/>
      <w:marBottom w:val="0"/>
      <w:divBdr>
        <w:top w:val="none" w:sz="0" w:space="0" w:color="auto"/>
        <w:left w:val="none" w:sz="0" w:space="0" w:color="auto"/>
        <w:bottom w:val="none" w:sz="0" w:space="0" w:color="auto"/>
        <w:right w:val="none" w:sz="0" w:space="0" w:color="auto"/>
      </w:divBdr>
    </w:div>
    <w:div w:id="59600922">
      <w:bodyDiv w:val="1"/>
      <w:marLeft w:val="0"/>
      <w:marRight w:val="0"/>
      <w:marTop w:val="0"/>
      <w:marBottom w:val="0"/>
      <w:divBdr>
        <w:top w:val="none" w:sz="0" w:space="0" w:color="auto"/>
        <w:left w:val="none" w:sz="0" w:space="0" w:color="auto"/>
        <w:bottom w:val="none" w:sz="0" w:space="0" w:color="auto"/>
        <w:right w:val="none" w:sz="0" w:space="0" w:color="auto"/>
      </w:divBdr>
      <w:divsChild>
        <w:div w:id="115880098">
          <w:marLeft w:val="0"/>
          <w:marRight w:val="0"/>
          <w:marTop w:val="0"/>
          <w:marBottom w:val="150"/>
          <w:divBdr>
            <w:top w:val="none" w:sz="0" w:space="0" w:color="auto"/>
            <w:left w:val="none" w:sz="0" w:space="0" w:color="auto"/>
            <w:bottom w:val="none" w:sz="0" w:space="0" w:color="auto"/>
            <w:right w:val="none" w:sz="0" w:space="0" w:color="auto"/>
          </w:divBdr>
        </w:div>
        <w:div w:id="148642451">
          <w:marLeft w:val="0"/>
          <w:marRight w:val="0"/>
          <w:marTop w:val="0"/>
          <w:marBottom w:val="150"/>
          <w:divBdr>
            <w:top w:val="none" w:sz="0" w:space="0" w:color="auto"/>
            <w:left w:val="none" w:sz="0" w:space="0" w:color="auto"/>
            <w:bottom w:val="none" w:sz="0" w:space="0" w:color="auto"/>
            <w:right w:val="none" w:sz="0" w:space="0" w:color="auto"/>
          </w:divBdr>
        </w:div>
        <w:div w:id="770588825">
          <w:marLeft w:val="0"/>
          <w:marRight w:val="0"/>
          <w:marTop w:val="0"/>
          <w:marBottom w:val="150"/>
          <w:divBdr>
            <w:top w:val="none" w:sz="0" w:space="0" w:color="auto"/>
            <w:left w:val="none" w:sz="0" w:space="0" w:color="auto"/>
            <w:bottom w:val="none" w:sz="0" w:space="0" w:color="auto"/>
            <w:right w:val="none" w:sz="0" w:space="0" w:color="auto"/>
          </w:divBdr>
        </w:div>
        <w:div w:id="988897460">
          <w:marLeft w:val="0"/>
          <w:marRight w:val="0"/>
          <w:marTop w:val="0"/>
          <w:marBottom w:val="150"/>
          <w:divBdr>
            <w:top w:val="none" w:sz="0" w:space="0" w:color="auto"/>
            <w:left w:val="none" w:sz="0" w:space="0" w:color="auto"/>
            <w:bottom w:val="none" w:sz="0" w:space="0" w:color="auto"/>
            <w:right w:val="none" w:sz="0" w:space="0" w:color="auto"/>
          </w:divBdr>
        </w:div>
        <w:div w:id="1322538167">
          <w:marLeft w:val="0"/>
          <w:marRight w:val="0"/>
          <w:marTop w:val="0"/>
          <w:marBottom w:val="150"/>
          <w:divBdr>
            <w:top w:val="none" w:sz="0" w:space="0" w:color="auto"/>
            <w:left w:val="none" w:sz="0" w:space="0" w:color="auto"/>
            <w:bottom w:val="none" w:sz="0" w:space="0" w:color="auto"/>
            <w:right w:val="none" w:sz="0" w:space="0" w:color="auto"/>
          </w:divBdr>
        </w:div>
      </w:divsChild>
    </w:div>
    <w:div w:id="59987755">
      <w:bodyDiv w:val="1"/>
      <w:marLeft w:val="0"/>
      <w:marRight w:val="0"/>
      <w:marTop w:val="0"/>
      <w:marBottom w:val="0"/>
      <w:divBdr>
        <w:top w:val="none" w:sz="0" w:space="0" w:color="auto"/>
        <w:left w:val="none" w:sz="0" w:space="0" w:color="auto"/>
        <w:bottom w:val="none" w:sz="0" w:space="0" w:color="auto"/>
        <w:right w:val="none" w:sz="0" w:space="0" w:color="auto"/>
      </w:divBdr>
    </w:div>
    <w:div w:id="60446688">
      <w:bodyDiv w:val="1"/>
      <w:marLeft w:val="0"/>
      <w:marRight w:val="0"/>
      <w:marTop w:val="0"/>
      <w:marBottom w:val="0"/>
      <w:divBdr>
        <w:top w:val="none" w:sz="0" w:space="0" w:color="auto"/>
        <w:left w:val="none" w:sz="0" w:space="0" w:color="auto"/>
        <w:bottom w:val="none" w:sz="0" w:space="0" w:color="auto"/>
        <w:right w:val="none" w:sz="0" w:space="0" w:color="auto"/>
      </w:divBdr>
    </w:div>
    <w:div w:id="63795638">
      <w:bodyDiv w:val="1"/>
      <w:marLeft w:val="0"/>
      <w:marRight w:val="0"/>
      <w:marTop w:val="0"/>
      <w:marBottom w:val="0"/>
      <w:divBdr>
        <w:top w:val="none" w:sz="0" w:space="0" w:color="auto"/>
        <w:left w:val="none" w:sz="0" w:space="0" w:color="auto"/>
        <w:bottom w:val="none" w:sz="0" w:space="0" w:color="auto"/>
        <w:right w:val="none" w:sz="0" w:space="0" w:color="auto"/>
      </w:divBdr>
    </w:div>
    <w:div w:id="66535187">
      <w:bodyDiv w:val="1"/>
      <w:marLeft w:val="0"/>
      <w:marRight w:val="0"/>
      <w:marTop w:val="0"/>
      <w:marBottom w:val="0"/>
      <w:divBdr>
        <w:top w:val="none" w:sz="0" w:space="0" w:color="auto"/>
        <w:left w:val="none" w:sz="0" w:space="0" w:color="auto"/>
        <w:bottom w:val="none" w:sz="0" w:space="0" w:color="auto"/>
        <w:right w:val="none" w:sz="0" w:space="0" w:color="auto"/>
      </w:divBdr>
    </w:div>
    <w:div w:id="69740104">
      <w:bodyDiv w:val="1"/>
      <w:marLeft w:val="0"/>
      <w:marRight w:val="0"/>
      <w:marTop w:val="0"/>
      <w:marBottom w:val="0"/>
      <w:divBdr>
        <w:top w:val="none" w:sz="0" w:space="0" w:color="auto"/>
        <w:left w:val="none" w:sz="0" w:space="0" w:color="auto"/>
        <w:bottom w:val="none" w:sz="0" w:space="0" w:color="auto"/>
        <w:right w:val="none" w:sz="0" w:space="0" w:color="auto"/>
      </w:divBdr>
    </w:div>
    <w:div w:id="71465531">
      <w:bodyDiv w:val="1"/>
      <w:marLeft w:val="0"/>
      <w:marRight w:val="0"/>
      <w:marTop w:val="0"/>
      <w:marBottom w:val="0"/>
      <w:divBdr>
        <w:top w:val="none" w:sz="0" w:space="0" w:color="auto"/>
        <w:left w:val="none" w:sz="0" w:space="0" w:color="auto"/>
        <w:bottom w:val="none" w:sz="0" w:space="0" w:color="auto"/>
        <w:right w:val="none" w:sz="0" w:space="0" w:color="auto"/>
      </w:divBdr>
    </w:div>
    <w:div w:id="71466799">
      <w:bodyDiv w:val="1"/>
      <w:marLeft w:val="0"/>
      <w:marRight w:val="0"/>
      <w:marTop w:val="0"/>
      <w:marBottom w:val="0"/>
      <w:divBdr>
        <w:top w:val="none" w:sz="0" w:space="0" w:color="auto"/>
        <w:left w:val="none" w:sz="0" w:space="0" w:color="auto"/>
        <w:bottom w:val="none" w:sz="0" w:space="0" w:color="auto"/>
        <w:right w:val="none" w:sz="0" w:space="0" w:color="auto"/>
      </w:divBdr>
      <w:divsChild>
        <w:div w:id="451289410">
          <w:marLeft w:val="0"/>
          <w:marRight w:val="0"/>
          <w:marTop w:val="0"/>
          <w:marBottom w:val="0"/>
          <w:divBdr>
            <w:top w:val="none" w:sz="0" w:space="0" w:color="auto"/>
            <w:left w:val="none" w:sz="0" w:space="0" w:color="auto"/>
            <w:bottom w:val="none" w:sz="0" w:space="0" w:color="auto"/>
            <w:right w:val="none" w:sz="0" w:space="0" w:color="auto"/>
          </w:divBdr>
          <w:divsChild>
            <w:div w:id="499856985">
              <w:marLeft w:val="0"/>
              <w:marRight w:val="0"/>
              <w:marTop w:val="0"/>
              <w:marBottom w:val="0"/>
              <w:divBdr>
                <w:top w:val="none" w:sz="0" w:space="0" w:color="auto"/>
                <w:left w:val="none" w:sz="0" w:space="0" w:color="auto"/>
                <w:bottom w:val="none" w:sz="0" w:space="0" w:color="auto"/>
                <w:right w:val="none" w:sz="0" w:space="0" w:color="auto"/>
              </w:divBdr>
            </w:div>
          </w:divsChild>
        </w:div>
        <w:div w:id="977034203">
          <w:marLeft w:val="0"/>
          <w:marRight w:val="0"/>
          <w:marTop w:val="0"/>
          <w:marBottom w:val="0"/>
          <w:divBdr>
            <w:top w:val="none" w:sz="0" w:space="0" w:color="auto"/>
            <w:left w:val="none" w:sz="0" w:space="0" w:color="auto"/>
            <w:bottom w:val="none" w:sz="0" w:space="0" w:color="auto"/>
            <w:right w:val="none" w:sz="0" w:space="0" w:color="auto"/>
          </w:divBdr>
          <w:divsChild>
            <w:div w:id="768085345">
              <w:marLeft w:val="0"/>
              <w:marRight w:val="0"/>
              <w:marTop w:val="0"/>
              <w:marBottom w:val="0"/>
              <w:divBdr>
                <w:top w:val="none" w:sz="0" w:space="0" w:color="auto"/>
                <w:left w:val="none" w:sz="0" w:space="0" w:color="auto"/>
                <w:bottom w:val="none" w:sz="0" w:space="0" w:color="auto"/>
                <w:right w:val="none" w:sz="0" w:space="0" w:color="auto"/>
              </w:divBdr>
            </w:div>
            <w:div w:id="1048068172">
              <w:marLeft w:val="0"/>
              <w:marRight w:val="0"/>
              <w:marTop w:val="0"/>
              <w:marBottom w:val="0"/>
              <w:divBdr>
                <w:top w:val="none" w:sz="0" w:space="0" w:color="auto"/>
                <w:left w:val="none" w:sz="0" w:space="0" w:color="auto"/>
                <w:bottom w:val="none" w:sz="0" w:space="0" w:color="auto"/>
                <w:right w:val="none" w:sz="0" w:space="0" w:color="auto"/>
              </w:divBdr>
            </w:div>
            <w:div w:id="2126581565">
              <w:marLeft w:val="0"/>
              <w:marRight w:val="0"/>
              <w:marTop w:val="0"/>
              <w:marBottom w:val="0"/>
              <w:divBdr>
                <w:top w:val="none" w:sz="0" w:space="0" w:color="auto"/>
                <w:left w:val="none" w:sz="0" w:space="0" w:color="auto"/>
                <w:bottom w:val="none" w:sz="0" w:space="0" w:color="auto"/>
                <w:right w:val="none" w:sz="0" w:space="0" w:color="auto"/>
              </w:divBdr>
            </w:div>
          </w:divsChild>
        </w:div>
        <w:div w:id="1191407398">
          <w:marLeft w:val="0"/>
          <w:marRight w:val="0"/>
          <w:marTop w:val="0"/>
          <w:marBottom w:val="0"/>
          <w:divBdr>
            <w:top w:val="none" w:sz="0" w:space="0" w:color="auto"/>
            <w:left w:val="none" w:sz="0" w:space="0" w:color="auto"/>
            <w:bottom w:val="none" w:sz="0" w:space="0" w:color="auto"/>
            <w:right w:val="none" w:sz="0" w:space="0" w:color="auto"/>
          </w:divBdr>
          <w:divsChild>
            <w:div w:id="634993631">
              <w:marLeft w:val="0"/>
              <w:marRight w:val="0"/>
              <w:marTop w:val="0"/>
              <w:marBottom w:val="0"/>
              <w:divBdr>
                <w:top w:val="none" w:sz="0" w:space="0" w:color="auto"/>
                <w:left w:val="none" w:sz="0" w:space="0" w:color="auto"/>
                <w:bottom w:val="none" w:sz="0" w:space="0" w:color="auto"/>
                <w:right w:val="none" w:sz="0" w:space="0" w:color="auto"/>
              </w:divBdr>
            </w:div>
            <w:div w:id="694186663">
              <w:marLeft w:val="0"/>
              <w:marRight w:val="0"/>
              <w:marTop w:val="0"/>
              <w:marBottom w:val="0"/>
              <w:divBdr>
                <w:top w:val="none" w:sz="0" w:space="0" w:color="auto"/>
                <w:left w:val="none" w:sz="0" w:space="0" w:color="auto"/>
                <w:bottom w:val="none" w:sz="0" w:space="0" w:color="auto"/>
                <w:right w:val="none" w:sz="0" w:space="0" w:color="auto"/>
              </w:divBdr>
            </w:div>
            <w:div w:id="890457305">
              <w:marLeft w:val="0"/>
              <w:marRight w:val="0"/>
              <w:marTop w:val="0"/>
              <w:marBottom w:val="0"/>
              <w:divBdr>
                <w:top w:val="none" w:sz="0" w:space="0" w:color="auto"/>
                <w:left w:val="none" w:sz="0" w:space="0" w:color="auto"/>
                <w:bottom w:val="none" w:sz="0" w:space="0" w:color="auto"/>
                <w:right w:val="none" w:sz="0" w:space="0" w:color="auto"/>
              </w:divBdr>
            </w:div>
            <w:div w:id="1914700344">
              <w:marLeft w:val="0"/>
              <w:marRight w:val="0"/>
              <w:marTop w:val="0"/>
              <w:marBottom w:val="0"/>
              <w:divBdr>
                <w:top w:val="none" w:sz="0" w:space="0" w:color="auto"/>
                <w:left w:val="none" w:sz="0" w:space="0" w:color="auto"/>
                <w:bottom w:val="none" w:sz="0" w:space="0" w:color="auto"/>
                <w:right w:val="none" w:sz="0" w:space="0" w:color="auto"/>
              </w:divBdr>
            </w:div>
          </w:divsChild>
        </w:div>
        <w:div w:id="1441102685">
          <w:marLeft w:val="0"/>
          <w:marRight w:val="0"/>
          <w:marTop w:val="0"/>
          <w:marBottom w:val="0"/>
          <w:divBdr>
            <w:top w:val="none" w:sz="0" w:space="0" w:color="auto"/>
            <w:left w:val="none" w:sz="0" w:space="0" w:color="auto"/>
            <w:bottom w:val="none" w:sz="0" w:space="0" w:color="auto"/>
            <w:right w:val="none" w:sz="0" w:space="0" w:color="auto"/>
          </w:divBdr>
          <w:divsChild>
            <w:div w:id="943653958">
              <w:marLeft w:val="0"/>
              <w:marRight w:val="0"/>
              <w:marTop w:val="0"/>
              <w:marBottom w:val="0"/>
              <w:divBdr>
                <w:top w:val="none" w:sz="0" w:space="0" w:color="auto"/>
                <w:left w:val="none" w:sz="0" w:space="0" w:color="auto"/>
                <w:bottom w:val="none" w:sz="0" w:space="0" w:color="auto"/>
                <w:right w:val="none" w:sz="0" w:space="0" w:color="auto"/>
              </w:divBdr>
            </w:div>
            <w:div w:id="2073041500">
              <w:marLeft w:val="0"/>
              <w:marRight w:val="0"/>
              <w:marTop w:val="0"/>
              <w:marBottom w:val="0"/>
              <w:divBdr>
                <w:top w:val="none" w:sz="0" w:space="0" w:color="auto"/>
                <w:left w:val="none" w:sz="0" w:space="0" w:color="auto"/>
                <w:bottom w:val="none" w:sz="0" w:space="0" w:color="auto"/>
                <w:right w:val="none" w:sz="0" w:space="0" w:color="auto"/>
              </w:divBdr>
            </w:div>
          </w:divsChild>
        </w:div>
        <w:div w:id="1555391231">
          <w:marLeft w:val="0"/>
          <w:marRight w:val="0"/>
          <w:marTop w:val="0"/>
          <w:marBottom w:val="0"/>
          <w:divBdr>
            <w:top w:val="none" w:sz="0" w:space="0" w:color="auto"/>
            <w:left w:val="none" w:sz="0" w:space="0" w:color="auto"/>
            <w:bottom w:val="none" w:sz="0" w:space="0" w:color="auto"/>
            <w:right w:val="none" w:sz="0" w:space="0" w:color="auto"/>
          </w:divBdr>
        </w:div>
        <w:div w:id="1786076277">
          <w:marLeft w:val="0"/>
          <w:marRight w:val="0"/>
          <w:marTop w:val="0"/>
          <w:marBottom w:val="0"/>
          <w:divBdr>
            <w:top w:val="none" w:sz="0" w:space="0" w:color="auto"/>
            <w:left w:val="none" w:sz="0" w:space="0" w:color="auto"/>
            <w:bottom w:val="none" w:sz="0" w:space="0" w:color="auto"/>
            <w:right w:val="none" w:sz="0" w:space="0" w:color="auto"/>
          </w:divBdr>
        </w:div>
        <w:div w:id="1820488537">
          <w:marLeft w:val="0"/>
          <w:marRight w:val="0"/>
          <w:marTop w:val="0"/>
          <w:marBottom w:val="0"/>
          <w:divBdr>
            <w:top w:val="none" w:sz="0" w:space="0" w:color="auto"/>
            <w:left w:val="none" w:sz="0" w:space="0" w:color="auto"/>
            <w:bottom w:val="none" w:sz="0" w:space="0" w:color="auto"/>
            <w:right w:val="none" w:sz="0" w:space="0" w:color="auto"/>
          </w:divBdr>
          <w:divsChild>
            <w:div w:id="323628811">
              <w:marLeft w:val="0"/>
              <w:marRight w:val="0"/>
              <w:marTop w:val="0"/>
              <w:marBottom w:val="0"/>
              <w:divBdr>
                <w:top w:val="none" w:sz="0" w:space="0" w:color="auto"/>
                <w:left w:val="none" w:sz="0" w:space="0" w:color="auto"/>
                <w:bottom w:val="none" w:sz="0" w:space="0" w:color="auto"/>
                <w:right w:val="none" w:sz="0" w:space="0" w:color="auto"/>
              </w:divBdr>
            </w:div>
            <w:div w:id="383675897">
              <w:marLeft w:val="0"/>
              <w:marRight w:val="0"/>
              <w:marTop w:val="0"/>
              <w:marBottom w:val="0"/>
              <w:divBdr>
                <w:top w:val="none" w:sz="0" w:space="0" w:color="auto"/>
                <w:left w:val="none" w:sz="0" w:space="0" w:color="auto"/>
                <w:bottom w:val="none" w:sz="0" w:space="0" w:color="auto"/>
                <w:right w:val="none" w:sz="0" w:space="0" w:color="auto"/>
              </w:divBdr>
            </w:div>
            <w:div w:id="1218392916">
              <w:marLeft w:val="0"/>
              <w:marRight w:val="0"/>
              <w:marTop w:val="0"/>
              <w:marBottom w:val="0"/>
              <w:divBdr>
                <w:top w:val="none" w:sz="0" w:space="0" w:color="auto"/>
                <w:left w:val="none" w:sz="0" w:space="0" w:color="auto"/>
                <w:bottom w:val="none" w:sz="0" w:space="0" w:color="auto"/>
                <w:right w:val="none" w:sz="0" w:space="0" w:color="auto"/>
              </w:divBdr>
            </w:div>
            <w:div w:id="1353992817">
              <w:marLeft w:val="0"/>
              <w:marRight w:val="0"/>
              <w:marTop w:val="0"/>
              <w:marBottom w:val="0"/>
              <w:divBdr>
                <w:top w:val="none" w:sz="0" w:space="0" w:color="auto"/>
                <w:left w:val="none" w:sz="0" w:space="0" w:color="auto"/>
                <w:bottom w:val="none" w:sz="0" w:space="0" w:color="auto"/>
                <w:right w:val="none" w:sz="0" w:space="0" w:color="auto"/>
              </w:divBdr>
            </w:div>
          </w:divsChild>
        </w:div>
        <w:div w:id="1976907826">
          <w:marLeft w:val="0"/>
          <w:marRight w:val="0"/>
          <w:marTop w:val="0"/>
          <w:marBottom w:val="0"/>
          <w:divBdr>
            <w:top w:val="none" w:sz="0" w:space="0" w:color="auto"/>
            <w:left w:val="none" w:sz="0" w:space="0" w:color="auto"/>
            <w:bottom w:val="none" w:sz="0" w:space="0" w:color="auto"/>
            <w:right w:val="none" w:sz="0" w:space="0" w:color="auto"/>
          </w:divBdr>
        </w:div>
        <w:div w:id="2016688962">
          <w:marLeft w:val="0"/>
          <w:marRight w:val="0"/>
          <w:marTop w:val="0"/>
          <w:marBottom w:val="0"/>
          <w:divBdr>
            <w:top w:val="none" w:sz="0" w:space="0" w:color="auto"/>
            <w:left w:val="none" w:sz="0" w:space="0" w:color="auto"/>
            <w:bottom w:val="none" w:sz="0" w:space="0" w:color="auto"/>
            <w:right w:val="none" w:sz="0" w:space="0" w:color="auto"/>
          </w:divBdr>
        </w:div>
      </w:divsChild>
    </w:div>
    <w:div w:id="73475409">
      <w:bodyDiv w:val="1"/>
      <w:marLeft w:val="0"/>
      <w:marRight w:val="0"/>
      <w:marTop w:val="0"/>
      <w:marBottom w:val="0"/>
      <w:divBdr>
        <w:top w:val="none" w:sz="0" w:space="0" w:color="auto"/>
        <w:left w:val="none" w:sz="0" w:space="0" w:color="auto"/>
        <w:bottom w:val="none" w:sz="0" w:space="0" w:color="auto"/>
        <w:right w:val="none" w:sz="0" w:space="0" w:color="auto"/>
      </w:divBdr>
    </w:div>
    <w:div w:id="77598113">
      <w:bodyDiv w:val="1"/>
      <w:marLeft w:val="0"/>
      <w:marRight w:val="0"/>
      <w:marTop w:val="0"/>
      <w:marBottom w:val="0"/>
      <w:divBdr>
        <w:top w:val="none" w:sz="0" w:space="0" w:color="auto"/>
        <w:left w:val="none" w:sz="0" w:space="0" w:color="auto"/>
        <w:bottom w:val="none" w:sz="0" w:space="0" w:color="auto"/>
        <w:right w:val="none" w:sz="0" w:space="0" w:color="auto"/>
      </w:divBdr>
      <w:divsChild>
        <w:div w:id="146292432">
          <w:marLeft w:val="0"/>
          <w:marRight w:val="0"/>
          <w:marTop w:val="0"/>
          <w:marBottom w:val="150"/>
          <w:divBdr>
            <w:top w:val="none" w:sz="0" w:space="0" w:color="auto"/>
            <w:left w:val="none" w:sz="0" w:space="0" w:color="auto"/>
            <w:bottom w:val="none" w:sz="0" w:space="0" w:color="auto"/>
            <w:right w:val="none" w:sz="0" w:space="0" w:color="auto"/>
          </w:divBdr>
        </w:div>
        <w:div w:id="1167206913">
          <w:marLeft w:val="0"/>
          <w:marRight w:val="0"/>
          <w:marTop w:val="0"/>
          <w:marBottom w:val="150"/>
          <w:divBdr>
            <w:top w:val="none" w:sz="0" w:space="0" w:color="auto"/>
            <w:left w:val="none" w:sz="0" w:space="0" w:color="auto"/>
            <w:bottom w:val="none" w:sz="0" w:space="0" w:color="auto"/>
            <w:right w:val="none" w:sz="0" w:space="0" w:color="auto"/>
          </w:divBdr>
        </w:div>
      </w:divsChild>
    </w:div>
    <w:div w:id="77674298">
      <w:bodyDiv w:val="1"/>
      <w:marLeft w:val="0"/>
      <w:marRight w:val="0"/>
      <w:marTop w:val="0"/>
      <w:marBottom w:val="0"/>
      <w:divBdr>
        <w:top w:val="none" w:sz="0" w:space="0" w:color="auto"/>
        <w:left w:val="none" w:sz="0" w:space="0" w:color="auto"/>
        <w:bottom w:val="none" w:sz="0" w:space="0" w:color="auto"/>
        <w:right w:val="none" w:sz="0" w:space="0" w:color="auto"/>
      </w:divBdr>
      <w:divsChild>
        <w:div w:id="413867365">
          <w:marLeft w:val="0"/>
          <w:marRight w:val="0"/>
          <w:marTop w:val="0"/>
          <w:marBottom w:val="150"/>
          <w:divBdr>
            <w:top w:val="none" w:sz="0" w:space="0" w:color="auto"/>
            <w:left w:val="none" w:sz="0" w:space="0" w:color="auto"/>
            <w:bottom w:val="none" w:sz="0" w:space="0" w:color="auto"/>
            <w:right w:val="none" w:sz="0" w:space="0" w:color="auto"/>
          </w:divBdr>
        </w:div>
        <w:div w:id="732000156">
          <w:marLeft w:val="0"/>
          <w:marRight w:val="0"/>
          <w:marTop w:val="0"/>
          <w:marBottom w:val="150"/>
          <w:divBdr>
            <w:top w:val="none" w:sz="0" w:space="0" w:color="auto"/>
            <w:left w:val="none" w:sz="0" w:space="0" w:color="auto"/>
            <w:bottom w:val="none" w:sz="0" w:space="0" w:color="auto"/>
            <w:right w:val="none" w:sz="0" w:space="0" w:color="auto"/>
          </w:divBdr>
        </w:div>
        <w:div w:id="1537349096">
          <w:marLeft w:val="0"/>
          <w:marRight w:val="0"/>
          <w:marTop w:val="0"/>
          <w:marBottom w:val="150"/>
          <w:divBdr>
            <w:top w:val="none" w:sz="0" w:space="0" w:color="auto"/>
            <w:left w:val="none" w:sz="0" w:space="0" w:color="auto"/>
            <w:bottom w:val="none" w:sz="0" w:space="0" w:color="auto"/>
            <w:right w:val="none" w:sz="0" w:space="0" w:color="auto"/>
          </w:divBdr>
        </w:div>
        <w:div w:id="1814561368">
          <w:marLeft w:val="0"/>
          <w:marRight w:val="0"/>
          <w:marTop w:val="0"/>
          <w:marBottom w:val="150"/>
          <w:divBdr>
            <w:top w:val="none" w:sz="0" w:space="0" w:color="auto"/>
            <w:left w:val="none" w:sz="0" w:space="0" w:color="auto"/>
            <w:bottom w:val="none" w:sz="0" w:space="0" w:color="auto"/>
            <w:right w:val="none" w:sz="0" w:space="0" w:color="auto"/>
          </w:divBdr>
        </w:div>
      </w:divsChild>
    </w:div>
    <w:div w:id="77756267">
      <w:bodyDiv w:val="1"/>
      <w:marLeft w:val="0"/>
      <w:marRight w:val="0"/>
      <w:marTop w:val="0"/>
      <w:marBottom w:val="0"/>
      <w:divBdr>
        <w:top w:val="none" w:sz="0" w:space="0" w:color="auto"/>
        <w:left w:val="none" w:sz="0" w:space="0" w:color="auto"/>
        <w:bottom w:val="none" w:sz="0" w:space="0" w:color="auto"/>
        <w:right w:val="none" w:sz="0" w:space="0" w:color="auto"/>
      </w:divBdr>
    </w:div>
    <w:div w:id="77949691">
      <w:bodyDiv w:val="1"/>
      <w:marLeft w:val="0"/>
      <w:marRight w:val="0"/>
      <w:marTop w:val="0"/>
      <w:marBottom w:val="0"/>
      <w:divBdr>
        <w:top w:val="none" w:sz="0" w:space="0" w:color="auto"/>
        <w:left w:val="none" w:sz="0" w:space="0" w:color="auto"/>
        <w:bottom w:val="none" w:sz="0" w:space="0" w:color="auto"/>
        <w:right w:val="none" w:sz="0" w:space="0" w:color="auto"/>
      </w:divBdr>
    </w:div>
    <w:div w:id="79564762">
      <w:bodyDiv w:val="1"/>
      <w:marLeft w:val="0"/>
      <w:marRight w:val="0"/>
      <w:marTop w:val="0"/>
      <w:marBottom w:val="0"/>
      <w:divBdr>
        <w:top w:val="none" w:sz="0" w:space="0" w:color="auto"/>
        <w:left w:val="none" w:sz="0" w:space="0" w:color="auto"/>
        <w:bottom w:val="none" w:sz="0" w:space="0" w:color="auto"/>
        <w:right w:val="none" w:sz="0" w:space="0" w:color="auto"/>
      </w:divBdr>
    </w:div>
    <w:div w:id="79838153">
      <w:bodyDiv w:val="1"/>
      <w:marLeft w:val="0"/>
      <w:marRight w:val="0"/>
      <w:marTop w:val="0"/>
      <w:marBottom w:val="0"/>
      <w:divBdr>
        <w:top w:val="none" w:sz="0" w:space="0" w:color="auto"/>
        <w:left w:val="none" w:sz="0" w:space="0" w:color="auto"/>
        <w:bottom w:val="none" w:sz="0" w:space="0" w:color="auto"/>
        <w:right w:val="none" w:sz="0" w:space="0" w:color="auto"/>
      </w:divBdr>
    </w:div>
    <w:div w:id="81264901">
      <w:bodyDiv w:val="1"/>
      <w:marLeft w:val="0"/>
      <w:marRight w:val="0"/>
      <w:marTop w:val="0"/>
      <w:marBottom w:val="0"/>
      <w:divBdr>
        <w:top w:val="none" w:sz="0" w:space="0" w:color="auto"/>
        <w:left w:val="none" w:sz="0" w:space="0" w:color="auto"/>
        <w:bottom w:val="none" w:sz="0" w:space="0" w:color="auto"/>
        <w:right w:val="none" w:sz="0" w:space="0" w:color="auto"/>
      </w:divBdr>
    </w:div>
    <w:div w:id="81999053">
      <w:bodyDiv w:val="1"/>
      <w:marLeft w:val="0"/>
      <w:marRight w:val="0"/>
      <w:marTop w:val="0"/>
      <w:marBottom w:val="0"/>
      <w:divBdr>
        <w:top w:val="none" w:sz="0" w:space="0" w:color="auto"/>
        <w:left w:val="none" w:sz="0" w:space="0" w:color="auto"/>
        <w:bottom w:val="none" w:sz="0" w:space="0" w:color="auto"/>
        <w:right w:val="none" w:sz="0" w:space="0" w:color="auto"/>
      </w:divBdr>
    </w:div>
    <w:div w:id="88087829">
      <w:bodyDiv w:val="1"/>
      <w:marLeft w:val="0"/>
      <w:marRight w:val="0"/>
      <w:marTop w:val="0"/>
      <w:marBottom w:val="0"/>
      <w:divBdr>
        <w:top w:val="none" w:sz="0" w:space="0" w:color="auto"/>
        <w:left w:val="none" w:sz="0" w:space="0" w:color="auto"/>
        <w:bottom w:val="none" w:sz="0" w:space="0" w:color="auto"/>
        <w:right w:val="none" w:sz="0" w:space="0" w:color="auto"/>
      </w:divBdr>
    </w:div>
    <w:div w:id="88890027">
      <w:bodyDiv w:val="1"/>
      <w:marLeft w:val="0"/>
      <w:marRight w:val="0"/>
      <w:marTop w:val="0"/>
      <w:marBottom w:val="0"/>
      <w:divBdr>
        <w:top w:val="none" w:sz="0" w:space="0" w:color="auto"/>
        <w:left w:val="none" w:sz="0" w:space="0" w:color="auto"/>
        <w:bottom w:val="none" w:sz="0" w:space="0" w:color="auto"/>
        <w:right w:val="none" w:sz="0" w:space="0" w:color="auto"/>
      </w:divBdr>
    </w:div>
    <w:div w:id="90666855">
      <w:bodyDiv w:val="1"/>
      <w:marLeft w:val="0"/>
      <w:marRight w:val="0"/>
      <w:marTop w:val="0"/>
      <w:marBottom w:val="0"/>
      <w:divBdr>
        <w:top w:val="none" w:sz="0" w:space="0" w:color="auto"/>
        <w:left w:val="none" w:sz="0" w:space="0" w:color="auto"/>
        <w:bottom w:val="none" w:sz="0" w:space="0" w:color="auto"/>
        <w:right w:val="none" w:sz="0" w:space="0" w:color="auto"/>
      </w:divBdr>
    </w:div>
    <w:div w:id="93407235">
      <w:bodyDiv w:val="1"/>
      <w:marLeft w:val="0"/>
      <w:marRight w:val="0"/>
      <w:marTop w:val="0"/>
      <w:marBottom w:val="0"/>
      <w:divBdr>
        <w:top w:val="none" w:sz="0" w:space="0" w:color="auto"/>
        <w:left w:val="none" w:sz="0" w:space="0" w:color="auto"/>
        <w:bottom w:val="none" w:sz="0" w:space="0" w:color="auto"/>
        <w:right w:val="none" w:sz="0" w:space="0" w:color="auto"/>
      </w:divBdr>
    </w:div>
    <w:div w:id="95904901">
      <w:bodyDiv w:val="1"/>
      <w:marLeft w:val="0"/>
      <w:marRight w:val="0"/>
      <w:marTop w:val="0"/>
      <w:marBottom w:val="0"/>
      <w:divBdr>
        <w:top w:val="none" w:sz="0" w:space="0" w:color="auto"/>
        <w:left w:val="none" w:sz="0" w:space="0" w:color="auto"/>
        <w:bottom w:val="none" w:sz="0" w:space="0" w:color="auto"/>
        <w:right w:val="none" w:sz="0" w:space="0" w:color="auto"/>
      </w:divBdr>
    </w:div>
    <w:div w:id="97415208">
      <w:bodyDiv w:val="1"/>
      <w:marLeft w:val="0"/>
      <w:marRight w:val="0"/>
      <w:marTop w:val="0"/>
      <w:marBottom w:val="0"/>
      <w:divBdr>
        <w:top w:val="none" w:sz="0" w:space="0" w:color="auto"/>
        <w:left w:val="none" w:sz="0" w:space="0" w:color="auto"/>
        <w:bottom w:val="none" w:sz="0" w:space="0" w:color="auto"/>
        <w:right w:val="none" w:sz="0" w:space="0" w:color="auto"/>
      </w:divBdr>
    </w:div>
    <w:div w:id="97911699">
      <w:bodyDiv w:val="1"/>
      <w:marLeft w:val="0"/>
      <w:marRight w:val="0"/>
      <w:marTop w:val="0"/>
      <w:marBottom w:val="0"/>
      <w:divBdr>
        <w:top w:val="none" w:sz="0" w:space="0" w:color="auto"/>
        <w:left w:val="none" w:sz="0" w:space="0" w:color="auto"/>
        <w:bottom w:val="none" w:sz="0" w:space="0" w:color="auto"/>
        <w:right w:val="none" w:sz="0" w:space="0" w:color="auto"/>
      </w:divBdr>
    </w:div>
    <w:div w:id="97912622">
      <w:bodyDiv w:val="1"/>
      <w:marLeft w:val="0"/>
      <w:marRight w:val="0"/>
      <w:marTop w:val="0"/>
      <w:marBottom w:val="0"/>
      <w:divBdr>
        <w:top w:val="none" w:sz="0" w:space="0" w:color="auto"/>
        <w:left w:val="none" w:sz="0" w:space="0" w:color="auto"/>
        <w:bottom w:val="none" w:sz="0" w:space="0" w:color="auto"/>
        <w:right w:val="none" w:sz="0" w:space="0" w:color="auto"/>
      </w:divBdr>
    </w:div>
    <w:div w:id="99032187">
      <w:bodyDiv w:val="1"/>
      <w:marLeft w:val="0"/>
      <w:marRight w:val="0"/>
      <w:marTop w:val="0"/>
      <w:marBottom w:val="0"/>
      <w:divBdr>
        <w:top w:val="none" w:sz="0" w:space="0" w:color="auto"/>
        <w:left w:val="none" w:sz="0" w:space="0" w:color="auto"/>
        <w:bottom w:val="none" w:sz="0" w:space="0" w:color="auto"/>
        <w:right w:val="none" w:sz="0" w:space="0" w:color="auto"/>
      </w:divBdr>
    </w:div>
    <w:div w:id="100301825">
      <w:bodyDiv w:val="1"/>
      <w:marLeft w:val="0"/>
      <w:marRight w:val="0"/>
      <w:marTop w:val="0"/>
      <w:marBottom w:val="0"/>
      <w:divBdr>
        <w:top w:val="none" w:sz="0" w:space="0" w:color="auto"/>
        <w:left w:val="none" w:sz="0" w:space="0" w:color="auto"/>
        <w:bottom w:val="none" w:sz="0" w:space="0" w:color="auto"/>
        <w:right w:val="none" w:sz="0" w:space="0" w:color="auto"/>
      </w:divBdr>
      <w:divsChild>
        <w:div w:id="288630412">
          <w:marLeft w:val="0"/>
          <w:marRight w:val="0"/>
          <w:marTop w:val="0"/>
          <w:marBottom w:val="0"/>
          <w:divBdr>
            <w:top w:val="none" w:sz="0" w:space="0" w:color="auto"/>
            <w:left w:val="none" w:sz="0" w:space="0" w:color="auto"/>
            <w:bottom w:val="none" w:sz="0" w:space="0" w:color="auto"/>
            <w:right w:val="none" w:sz="0" w:space="0" w:color="auto"/>
          </w:divBdr>
        </w:div>
        <w:div w:id="335770638">
          <w:marLeft w:val="0"/>
          <w:marRight w:val="0"/>
          <w:marTop w:val="0"/>
          <w:marBottom w:val="0"/>
          <w:divBdr>
            <w:top w:val="none" w:sz="0" w:space="0" w:color="auto"/>
            <w:left w:val="none" w:sz="0" w:space="0" w:color="auto"/>
            <w:bottom w:val="none" w:sz="0" w:space="0" w:color="auto"/>
            <w:right w:val="none" w:sz="0" w:space="0" w:color="auto"/>
          </w:divBdr>
        </w:div>
        <w:div w:id="983118772">
          <w:marLeft w:val="0"/>
          <w:marRight w:val="0"/>
          <w:marTop w:val="0"/>
          <w:marBottom w:val="0"/>
          <w:divBdr>
            <w:top w:val="none" w:sz="0" w:space="0" w:color="auto"/>
            <w:left w:val="none" w:sz="0" w:space="0" w:color="auto"/>
            <w:bottom w:val="none" w:sz="0" w:space="0" w:color="auto"/>
            <w:right w:val="none" w:sz="0" w:space="0" w:color="auto"/>
          </w:divBdr>
        </w:div>
        <w:div w:id="1019742745">
          <w:marLeft w:val="0"/>
          <w:marRight w:val="0"/>
          <w:marTop w:val="0"/>
          <w:marBottom w:val="0"/>
          <w:divBdr>
            <w:top w:val="none" w:sz="0" w:space="0" w:color="auto"/>
            <w:left w:val="none" w:sz="0" w:space="0" w:color="auto"/>
            <w:bottom w:val="none" w:sz="0" w:space="0" w:color="auto"/>
            <w:right w:val="none" w:sz="0" w:space="0" w:color="auto"/>
          </w:divBdr>
        </w:div>
        <w:div w:id="1178812281">
          <w:marLeft w:val="0"/>
          <w:marRight w:val="0"/>
          <w:marTop w:val="0"/>
          <w:marBottom w:val="0"/>
          <w:divBdr>
            <w:top w:val="none" w:sz="0" w:space="0" w:color="auto"/>
            <w:left w:val="none" w:sz="0" w:space="0" w:color="auto"/>
            <w:bottom w:val="none" w:sz="0" w:space="0" w:color="auto"/>
            <w:right w:val="none" w:sz="0" w:space="0" w:color="auto"/>
          </w:divBdr>
        </w:div>
        <w:div w:id="1430929488">
          <w:marLeft w:val="0"/>
          <w:marRight w:val="0"/>
          <w:marTop w:val="0"/>
          <w:marBottom w:val="0"/>
          <w:divBdr>
            <w:top w:val="none" w:sz="0" w:space="0" w:color="auto"/>
            <w:left w:val="none" w:sz="0" w:space="0" w:color="auto"/>
            <w:bottom w:val="none" w:sz="0" w:space="0" w:color="auto"/>
            <w:right w:val="none" w:sz="0" w:space="0" w:color="auto"/>
          </w:divBdr>
        </w:div>
        <w:div w:id="1460880927">
          <w:marLeft w:val="0"/>
          <w:marRight w:val="0"/>
          <w:marTop w:val="0"/>
          <w:marBottom w:val="0"/>
          <w:divBdr>
            <w:top w:val="none" w:sz="0" w:space="0" w:color="auto"/>
            <w:left w:val="none" w:sz="0" w:space="0" w:color="auto"/>
            <w:bottom w:val="none" w:sz="0" w:space="0" w:color="auto"/>
            <w:right w:val="none" w:sz="0" w:space="0" w:color="auto"/>
          </w:divBdr>
        </w:div>
        <w:div w:id="1524511923">
          <w:marLeft w:val="0"/>
          <w:marRight w:val="0"/>
          <w:marTop w:val="0"/>
          <w:marBottom w:val="0"/>
          <w:divBdr>
            <w:top w:val="none" w:sz="0" w:space="0" w:color="auto"/>
            <w:left w:val="none" w:sz="0" w:space="0" w:color="auto"/>
            <w:bottom w:val="none" w:sz="0" w:space="0" w:color="auto"/>
            <w:right w:val="none" w:sz="0" w:space="0" w:color="auto"/>
          </w:divBdr>
        </w:div>
        <w:div w:id="1747805735">
          <w:marLeft w:val="0"/>
          <w:marRight w:val="0"/>
          <w:marTop w:val="0"/>
          <w:marBottom w:val="0"/>
          <w:divBdr>
            <w:top w:val="none" w:sz="0" w:space="0" w:color="auto"/>
            <w:left w:val="none" w:sz="0" w:space="0" w:color="auto"/>
            <w:bottom w:val="none" w:sz="0" w:space="0" w:color="auto"/>
            <w:right w:val="none" w:sz="0" w:space="0" w:color="auto"/>
          </w:divBdr>
        </w:div>
        <w:div w:id="1755466903">
          <w:marLeft w:val="0"/>
          <w:marRight w:val="0"/>
          <w:marTop w:val="0"/>
          <w:marBottom w:val="0"/>
          <w:divBdr>
            <w:top w:val="none" w:sz="0" w:space="0" w:color="auto"/>
            <w:left w:val="none" w:sz="0" w:space="0" w:color="auto"/>
            <w:bottom w:val="none" w:sz="0" w:space="0" w:color="auto"/>
            <w:right w:val="none" w:sz="0" w:space="0" w:color="auto"/>
          </w:divBdr>
        </w:div>
      </w:divsChild>
    </w:div>
    <w:div w:id="104425860">
      <w:bodyDiv w:val="1"/>
      <w:marLeft w:val="0"/>
      <w:marRight w:val="0"/>
      <w:marTop w:val="0"/>
      <w:marBottom w:val="0"/>
      <w:divBdr>
        <w:top w:val="none" w:sz="0" w:space="0" w:color="auto"/>
        <w:left w:val="none" w:sz="0" w:space="0" w:color="auto"/>
        <w:bottom w:val="none" w:sz="0" w:space="0" w:color="auto"/>
        <w:right w:val="none" w:sz="0" w:space="0" w:color="auto"/>
      </w:divBdr>
    </w:div>
    <w:div w:id="107353386">
      <w:bodyDiv w:val="1"/>
      <w:marLeft w:val="0"/>
      <w:marRight w:val="0"/>
      <w:marTop w:val="0"/>
      <w:marBottom w:val="0"/>
      <w:divBdr>
        <w:top w:val="none" w:sz="0" w:space="0" w:color="auto"/>
        <w:left w:val="none" w:sz="0" w:space="0" w:color="auto"/>
        <w:bottom w:val="none" w:sz="0" w:space="0" w:color="auto"/>
        <w:right w:val="none" w:sz="0" w:space="0" w:color="auto"/>
      </w:divBdr>
      <w:divsChild>
        <w:div w:id="1726640152">
          <w:marLeft w:val="0"/>
          <w:marRight w:val="0"/>
          <w:marTop w:val="0"/>
          <w:marBottom w:val="0"/>
          <w:divBdr>
            <w:top w:val="none" w:sz="0" w:space="0" w:color="auto"/>
            <w:left w:val="none" w:sz="0" w:space="0" w:color="auto"/>
            <w:bottom w:val="none" w:sz="0" w:space="0" w:color="auto"/>
            <w:right w:val="none" w:sz="0" w:space="0" w:color="auto"/>
          </w:divBdr>
        </w:div>
        <w:div w:id="1963614260">
          <w:marLeft w:val="0"/>
          <w:marRight w:val="0"/>
          <w:marTop w:val="0"/>
          <w:marBottom w:val="150"/>
          <w:divBdr>
            <w:top w:val="none" w:sz="0" w:space="0" w:color="auto"/>
            <w:left w:val="none" w:sz="0" w:space="0" w:color="auto"/>
            <w:bottom w:val="none" w:sz="0" w:space="0" w:color="auto"/>
            <w:right w:val="none" w:sz="0" w:space="0" w:color="auto"/>
          </w:divBdr>
        </w:div>
        <w:div w:id="2073117494">
          <w:marLeft w:val="0"/>
          <w:marRight w:val="0"/>
          <w:marTop w:val="0"/>
          <w:marBottom w:val="150"/>
          <w:divBdr>
            <w:top w:val="none" w:sz="0" w:space="0" w:color="auto"/>
            <w:left w:val="none" w:sz="0" w:space="0" w:color="auto"/>
            <w:bottom w:val="none" w:sz="0" w:space="0" w:color="auto"/>
            <w:right w:val="none" w:sz="0" w:space="0" w:color="auto"/>
          </w:divBdr>
          <w:divsChild>
            <w:div w:id="445081129">
              <w:marLeft w:val="0"/>
              <w:marRight w:val="0"/>
              <w:marTop w:val="0"/>
              <w:marBottom w:val="150"/>
              <w:divBdr>
                <w:top w:val="none" w:sz="0" w:space="0" w:color="auto"/>
                <w:left w:val="none" w:sz="0" w:space="0" w:color="auto"/>
                <w:bottom w:val="none" w:sz="0" w:space="0" w:color="auto"/>
                <w:right w:val="none" w:sz="0" w:space="0" w:color="auto"/>
              </w:divBdr>
            </w:div>
            <w:div w:id="637032110">
              <w:marLeft w:val="0"/>
              <w:marRight w:val="0"/>
              <w:marTop w:val="0"/>
              <w:marBottom w:val="150"/>
              <w:divBdr>
                <w:top w:val="none" w:sz="0" w:space="0" w:color="auto"/>
                <w:left w:val="none" w:sz="0" w:space="0" w:color="auto"/>
                <w:bottom w:val="none" w:sz="0" w:space="0" w:color="auto"/>
                <w:right w:val="none" w:sz="0" w:space="0" w:color="auto"/>
              </w:divBdr>
            </w:div>
            <w:div w:id="873427107">
              <w:marLeft w:val="0"/>
              <w:marRight w:val="0"/>
              <w:marTop w:val="0"/>
              <w:marBottom w:val="150"/>
              <w:divBdr>
                <w:top w:val="none" w:sz="0" w:space="0" w:color="auto"/>
                <w:left w:val="none" w:sz="0" w:space="0" w:color="auto"/>
                <w:bottom w:val="none" w:sz="0" w:space="0" w:color="auto"/>
                <w:right w:val="none" w:sz="0" w:space="0" w:color="auto"/>
              </w:divBdr>
            </w:div>
            <w:div w:id="1071269734">
              <w:marLeft w:val="0"/>
              <w:marRight w:val="0"/>
              <w:marTop w:val="0"/>
              <w:marBottom w:val="150"/>
              <w:divBdr>
                <w:top w:val="none" w:sz="0" w:space="0" w:color="auto"/>
                <w:left w:val="none" w:sz="0" w:space="0" w:color="auto"/>
                <w:bottom w:val="none" w:sz="0" w:space="0" w:color="auto"/>
                <w:right w:val="none" w:sz="0" w:space="0" w:color="auto"/>
              </w:divBdr>
            </w:div>
            <w:div w:id="1356419406">
              <w:marLeft w:val="0"/>
              <w:marRight w:val="0"/>
              <w:marTop w:val="0"/>
              <w:marBottom w:val="150"/>
              <w:divBdr>
                <w:top w:val="none" w:sz="0" w:space="0" w:color="auto"/>
                <w:left w:val="none" w:sz="0" w:space="0" w:color="auto"/>
                <w:bottom w:val="none" w:sz="0" w:space="0" w:color="auto"/>
                <w:right w:val="none" w:sz="0" w:space="0" w:color="auto"/>
              </w:divBdr>
            </w:div>
            <w:div w:id="1451557667">
              <w:marLeft w:val="0"/>
              <w:marRight w:val="0"/>
              <w:marTop w:val="0"/>
              <w:marBottom w:val="150"/>
              <w:divBdr>
                <w:top w:val="none" w:sz="0" w:space="0" w:color="auto"/>
                <w:left w:val="none" w:sz="0" w:space="0" w:color="auto"/>
                <w:bottom w:val="none" w:sz="0" w:space="0" w:color="auto"/>
                <w:right w:val="none" w:sz="0" w:space="0" w:color="auto"/>
              </w:divBdr>
            </w:div>
            <w:div w:id="1455631706">
              <w:marLeft w:val="0"/>
              <w:marRight w:val="0"/>
              <w:marTop w:val="0"/>
              <w:marBottom w:val="150"/>
              <w:divBdr>
                <w:top w:val="none" w:sz="0" w:space="0" w:color="auto"/>
                <w:left w:val="none" w:sz="0" w:space="0" w:color="auto"/>
                <w:bottom w:val="none" w:sz="0" w:space="0" w:color="auto"/>
                <w:right w:val="none" w:sz="0" w:space="0" w:color="auto"/>
              </w:divBdr>
            </w:div>
            <w:div w:id="205746423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07824057">
      <w:bodyDiv w:val="1"/>
      <w:marLeft w:val="0"/>
      <w:marRight w:val="0"/>
      <w:marTop w:val="0"/>
      <w:marBottom w:val="0"/>
      <w:divBdr>
        <w:top w:val="none" w:sz="0" w:space="0" w:color="auto"/>
        <w:left w:val="none" w:sz="0" w:space="0" w:color="auto"/>
        <w:bottom w:val="none" w:sz="0" w:space="0" w:color="auto"/>
        <w:right w:val="none" w:sz="0" w:space="0" w:color="auto"/>
      </w:divBdr>
    </w:div>
    <w:div w:id="110055761">
      <w:bodyDiv w:val="1"/>
      <w:marLeft w:val="0"/>
      <w:marRight w:val="0"/>
      <w:marTop w:val="0"/>
      <w:marBottom w:val="0"/>
      <w:divBdr>
        <w:top w:val="none" w:sz="0" w:space="0" w:color="auto"/>
        <w:left w:val="none" w:sz="0" w:space="0" w:color="auto"/>
        <w:bottom w:val="none" w:sz="0" w:space="0" w:color="auto"/>
        <w:right w:val="none" w:sz="0" w:space="0" w:color="auto"/>
      </w:divBdr>
      <w:divsChild>
        <w:div w:id="275914085">
          <w:marLeft w:val="0"/>
          <w:marRight w:val="0"/>
          <w:marTop w:val="0"/>
          <w:marBottom w:val="150"/>
          <w:divBdr>
            <w:top w:val="none" w:sz="0" w:space="0" w:color="auto"/>
            <w:left w:val="none" w:sz="0" w:space="0" w:color="auto"/>
            <w:bottom w:val="none" w:sz="0" w:space="0" w:color="auto"/>
            <w:right w:val="none" w:sz="0" w:space="0" w:color="auto"/>
          </w:divBdr>
        </w:div>
        <w:div w:id="320694702">
          <w:marLeft w:val="0"/>
          <w:marRight w:val="0"/>
          <w:marTop w:val="0"/>
          <w:marBottom w:val="150"/>
          <w:divBdr>
            <w:top w:val="none" w:sz="0" w:space="0" w:color="auto"/>
            <w:left w:val="none" w:sz="0" w:space="0" w:color="auto"/>
            <w:bottom w:val="none" w:sz="0" w:space="0" w:color="auto"/>
            <w:right w:val="none" w:sz="0" w:space="0" w:color="auto"/>
          </w:divBdr>
        </w:div>
        <w:div w:id="399519036">
          <w:marLeft w:val="0"/>
          <w:marRight w:val="0"/>
          <w:marTop w:val="0"/>
          <w:marBottom w:val="150"/>
          <w:divBdr>
            <w:top w:val="none" w:sz="0" w:space="0" w:color="auto"/>
            <w:left w:val="none" w:sz="0" w:space="0" w:color="auto"/>
            <w:bottom w:val="none" w:sz="0" w:space="0" w:color="auto"/>
            <w:right w:val="none" w:sz="0" w:space="0" w:color="auto"/>
          </w:divBdr>
        </w:div>
        <w:div w:id="686709469">
          <w:marLeft w:val="0"/>
          <w:marRight w:val="0"/>
          <w:marTop w:val="0"/>
          <w:marBottom w:val="150"/>
          <w:divBdr>
            <w:top w:val="none" w:sz="0" w:space="0" w:color="auto"/>
            <w:left w:val="none" w:sz="0" w:space="0" w:color="auto"/>
            <w:bottom w:val="none" w:sz="0" w:space="0" w:color="auto"/>
            <w:right w:val="none" w:sz="0" w:space="0" w:color="auto"/>
          </w:divBdr>
        </w:div>
        <w:div w:id="846989526">
          <w:marLeft w:val="0"/>
          <w:marRight w:val="0"/>
          <w:marTop w:val="0"/>
          <w:marBottom w:val="150"/>
          <w:divBdr>
            <w:top w:val="none" w:sz="0" w:space="0" w:color="auto"/>
            <w:left w:val="none" w:sz="0" w:space="0" w:color="auto"/>
            <w:bottom w:val="none" w:sz="0" w:space="0" w:color="auto"/>
            <w:right w:val="none" w:sz="0" w:space="0" w:color="auto"/>
          </w:divBdr>
        </w:div>
        <w:div w:id="870187692">
          <w:marLeft w:val="0"/>
          <w:marRight w:val="0"/>
          <w:marTop w:val="0"/>
          <w:marBottom w:val="150"/>
          <w:divBdr>
            <w:top w:val="none" w:sz="0" w:space="0" w:color="auto"/>
            <w:left w:val="none" w:sz="0" w:space="0" w:color="auto"/>
            <w:bottom w:val="none" w:sz="0" w:space="0" w:color="auto"/>
            <w:right w:val="none" w:sz="0" w:space="0" w:color="auto"/>
          </w:divBdr>
        </w:div>
        <w:div w:id="1052771229">
          <w:marLeft w:val="0"/>
          <w:marRight w:val="0"/>
          <w:marTop w:val="0"/>
          <w:marBottom w:val="150"/>
          <w:divBdr>
            <w:top w:val="none" w:sz="0" w:space="0" w:color="auto"/>
            <w:left w:val="none" w:sz="0" w:space="0" w:color="auto"/>
            <w:bottom w:val="none" w:sz="0" w:space="0" w:color="auto"/>
            <w:right w:val="none" w:sz="0" w:space="0" w:color="auto"/>
          </w:divBdr>
        </w:div>
        <w:div w:id="1174031794">
          <w:marLeft w:val="0"/>
          <w:marRight w:val="0"/>
          <w:marTop w:val="0"/>
          <w:marBottom w:val="150"/>
          <w:divBdr>
            <w:top w:val="none" w:sz="0" w:space="0" w:color="auto"/>
            <w:left w:val="none" w:sz="0" w:space="0" w:color="auto"/>
            <w:bottom w:val="none" w:sz="0" w:space="0" w:color="auto"/>
            <w:right w:val="none" w:sz="0" w:space="0" w:color="auto"/>
          </w:divBdr>
        </w:div>
        <w:div w:id="1484811505">
          <w:marLeft w:val="0"/>
          <w:marRight w:val="0"/>
          <w:marTop w:val="0"/>
          <w:marBottom w:val="150"/>
          <w:divBdr>
            <w:top w:val="none" w:sz="0" w:space="0" w:color="auto"/>
            <w:left w:val="none" w:sz="0" w:space="0" w:color="auto"/>
            <w:bottom w:val="none" w:sz="0" w:space="0" w:color="auto"/>
            <w:right w:val="none" w:sz="0" w:space="0" w:color="auto"/>
          </w:divBdr>
        </w:div>
        <w:div w:id="1564827215">
          <w:marLeft w:val="0"/>
          <w:marRight w:val="0"/>
          <w:marTop w:val="0"/>
          <w:marBottom w:val="150"/>
          <w:divBdr>
            <w:top w:val="none" w:sz="0" w:space="0" w:color="auto"/>
            <w:left w:val="none" w:sz="0" w:space="0" w:color="auto"/>
            <w:bottom w:val="none" w:sz="0" w:space="0" w:color="auto"/>
            <w:right w:val="none" w:sz="0" w:space="0" w:color="auto"/>
          </w:divBdr>
        </w:div>
        <w:div w:id="1892302564">
          <w:marLeft w:val="0"/>
          <w:marRight w:val="0"/>
          <w:marTop w:val="0"/>
          <w:marBottom w:val="150"/>
          <w:divBdr>
            <w:top w:val="none" w:sz="0" w:space="0" w:color="auto"/>
            <w:left w:val="none" w:sz="0" w:space="0" w:color="auto"/>
            <w:bottom w:val="none" w:sz="0" w:space="0" w:color="auto"/>
            <w:right w:val="none" w:sz="0" w:space="0" w:color="auto"/>
          </w:divBdr>
        </w:div>
        <w:div w:id="1913617700">
          <w:marLeft w:val="0"/>
          <w:marRight w:val="0"/>
          <w:marTop w:val="0"/>
          <w:marBottom w:val="150"/>
          <w:divBdr>
            <w:top w:val="none" w:sz="0" w:space="0" w:color="auto"/>
            <w:left w:val="none" w:sz="0" w:space="0" w:color="auto"/>
            <w:bottom w:val="none" w:sz="0" w:space="0" w:color="auto"/>
            <w:right w:val="none" w:sz="0" w:space="0" w:color="auto"/>
          </w:divBdr>
        </w:div>
        <w:div w:id="2056850142">
          <w:marLeft w:val="0"/>
          <w:marRight w:val="0"/>
          <w:marTop w:val="0"/>
          <w:marBottom w:val="150"/>
          <w:divBdr>
            <w:top w:val="none" w:sz="0" w:space="0" w:color="auto"/>
            <w:left w:val="none" w:sz="0" w:space="0" w:color="auto"/>
            <w:bottom w:val="none" w:sz="0" w:space="0" w:color="auto"/>
            <w:right w:val="none" w:sz="0" w:space="0" w:color="auto"/>
          </w:divBdr>
        </w:div>
      </w:divsChild>
    </w:div>
    <w:div w:id="110319207">
      <w:bodyDiv w:val="1"/>
      <w:marLeft w:val="0"/>
      <w:marRight w:val="0"/>
      <w:marTop w:val="0"/>
      <w:marBottom w:val="0"/>
      <w:divBdr>
        <w:top w:val="none" w:sz="0" w:space="0" w:color="auto"/>
        <w:left w:val="none" w:sz="0" w:space="0" w:color="auto"/>
        <w:bottom w:val="none" w:sz="0" w:space="0" w:color="auto"/>
        <w:right w:val="none" w:sz="0" w:space="0" w:color="auto"/>
      </w:divBdr>
    </w:div>
    <w:div w:id="110638555">
      <w:bodyDiv w:val="1"/>
      <w:marLeft w:val="0"/>
      <w:marRight w:val="0"/>
      <w:marTop w:val="0"/>
      <w:marBottom w:val="0"/>
      <w:divBdr>
        <w:top w:val="none" w:sz="0" w:space="0" w:color="auto"/>
        <w:left w:val="none" w:sz="0" w:space="0" w:color="auto"/>
        <w:bottom w:val="none" w:sz="0" w:space="0" w:color="auto"/>
        <w:right w:val="none" w:sz="0" w:space="0" w:color="auto"/>
      </w:divBdr>
      <w:divsChild>
        <w:div w:id="288636522">
          <w:marLeft w:val="0"/>
          <w:marRight w:val="0"/>
          <w:marTop w:val="0"/>
          <w:marBottom w:val="150"/>
          <w:divBdr>
            <w:top w:val="none" w:sz="0" w:space="0" w:color="auto"/>
            <w:left w:val="none" w:sz="0" w:space="0" w:color="auto"/>
            <w:bottom w:val="none" w:sz="0" w:space="0" w:color="auto"/>
            <w:right w:val="none" w:sz="0" w:space="0" w:color="auto"/>
          </w:divBdr>
        </w:div>
        <w:div w:id="495265830">
          <w:marLeft w:val="0"/>
          <w:marRight w:val="0"/>
          <w:marTop w:val="0"/>
          <w:marBottom w:val="150"/>
          <w:divBdr>
            <w:top w:val="none" w:sz="0" w:space="0" w:color="auto"/>
            <w:left w:val="none" w:sz="0" w:space="0" w:color="auto"/>
            <w:bottom w:val="none" w:sz="0" w:space="0" w:color="auto"/>
            <w:right w:val="none" w:sz="0" w:space="0" w:color="auto"/>
          </w:divBdr>
        </w:div>
        <w:div w:id="1006520475">
          <w:marLeft w:val="0"/>
          <w:marRight w:val="0"/>
          <w:marTop w:val="0"/>
          <w:marBottom w:val="150"/>
          <w:divBdr>
            <w:top w:val="none" w:sz="0" w:space="0" w:color="auto"/>
            <w:left w:val="none" w:sz="0" w:space="0" w:color="auto"/>
            <w:bottom w:val="none" w:sz="0" w:space="0" w:color="auto"/>
            <w:right w:val="none" w:sz="0" w:space="0" w:color="auto"/>
          </w:divBdr>
        </w:div>
        <w:div w:id="1140928456">
          <w:marLeft w:val="0"/>
          <w:marRight w:val="0"/>
          <w:marTop w:val="0"/>
          <w:marBottom w:val="150"/>
          <w:divBdr>
            <w:top w:val="none" w:sz="0" w:space="0" w:color="auto"/>
            <w:left w:val="none" w:sz="0" w:space="0" w:color="auto"/>
            <w:bottom w:val="none" w:sz="0" w:space="0" w:color="auto"/>
            <w:right w:val="none" w:sz="0" w:space="0" w:color="auto"/>
          </w:divBdr>
        </w:div>
        <w:div w:id="1496720812">
          <w:marLeft w:val="0"/>
          <w:marRight w:val="0"/>
          <w:marTop w:val="0"/>
          <w:marBottom w:val="150"/>
          <w:divBdr>
            <w:top w:val="none" w:sz="0" w:space="0" w:color="auto"/>
            <w:left w:val="none" w:sz="0" w:space="0" w:color="auto"/>
            <w:bottom w:val="none" w:sz="0" w:space="0" w:color="auto"/>
            <w:right w:val="none" w:sz="0" w:space="0" w:color="auto"/>
          </w:divBdr>
        </w:div>
        <w:div w:id="1944141445">
          <w:marLeft w:val="0"/>
          <w:marRight w:val="0"/>
          <w:marTop w:val="0"/>
          <w:marBottom w:val="150"/>
          <w:divBdr>
            <w:top w:val="none" w:sz="0" w:space="0" w:color="auto"/>
            <w:left w:val="none" w:sz="0" w:space="0" w:color="auto"/>
            <w:bottom w:val="none" w:sz="0" w:space="0" w:color="auto"/>
            <w:right w:val="none" w:sz="0" w:space="0" w:color="auto"/>
          </w:divBdr>
        </w:div>
        <w:div w:id="2052463381">
          <w:marLeft w:val="0"/>
          <w:marRight w:val="0"/>
          <w:marTop w:val="0"/>
          <w:marBottom w:val="150"/>
          <w:divBdr>
            <w:top w:val="none" w:sz="0" w:space="0" w:color="auto"/>
            <w:left w:val="none" w:sz="0" w:space="0" w:color="auto"/>
            <w:bottom w:val="none" w:sz="0" w:space="0" w:color="auto"/>
            <w:right w:val="none" w:sz="0" w:space="0" w:color="auto"/>
          </w:divBdr>
        </w:div>
      </w:divsChild>
    </w:div>
    <w:div w:id="115216679">
      <w:bodyDiv w:val="1"/>
      <w:marLeft w:val="0"/>
      <w:marRight w:val="0"/>
      <w:marTop w:val="0"/>
      <w:marBottom w:val="0"/>
      <w:divBdr>
        <w:top w:val="none" w:sz="0" w:space="0" w:color="auto"/>
        <w:left w:val="none" w:sz="0" w:space="0" w:color="auto"/>
        <w:bottom w:val="none" w:sz="0" w:space="0" w:color="auto"/>
        <w:right w:val="none" w:sz="0" w:space="0" w:color="auto"/>
      </w:divBdr>
      <w:divsChild>
        <w:div w:id="54863568">
          <w:marLeft w:val="0"/>
          <w:marRight w:val="0"/>
          <w:marTop w:val="0"/>
          <w:marBottom w:val="150"/>
          <w:divBdr>
            <w:top w:val="none" w:sz="0" w:space="0" w:color="auto"/>
            <w:left w:val="none" w:sz="0" w:space="0" w:color="auto"/>
            <w:bottom w:val="none" w:sz="0" w:space="0" w:color="auto"/>
            <w:right w:val="none" w:sz="0" w:space="0" w:color="auto"/>
          </w:divBdr>
        </w:div>
        <w:div w:id="267932157">
          <w:marLeft w:val="0"/>
          <w:marRight w:val="0"/>
          <w:marTop w:val="0"/>
          <w:marBottom w:val="150"/>
          <w:divBdr>
            <w:top w:val="none" w:sz="0" w:space="0" w:color="auto"/>
            <w:left w:val="none" w:sz="0" w:space="0" w:color="auto"/>
            <w:bottom w:val="none" w:sz="0" w:space="0" w:color="auto"/>
            <w:right w:val="none" w:sz="0" w:space="0" w:color="auto"/>
          </w:divBdr>
        </w:div>
        <w:div w:id="2089108845">
          <w:marLeft w:val="0"/>
          <w:marRight w:val="0"/>
          <w:marTop w:val="0"/>
          <w:marBottom w:val="150"/>
          <w:divBdr>
            <w:top w:val="none" w:sz="0" w:space="0" w:color="auto"/>
            <w:left w:val="none" w:sz="0" w:space="0" w:color="auto"/>
            <w:bottom w:val="none" w:sz="0" w:space="0" w:color="auto"/>
            <w:right w:val="none" w:sz="0" w:space="0" w:color="auto"/>
          </w:divBdr>
        </w:div>
      </w:divsChild>
    </w:div>
    <w:div w:id="116802104">
      <w:bodyDiv w:val="1"/>
      <w:marLeft w:val="0"/>
      <w:marRight w:val="0"/>
      <w:marTop w:val="0"/>
      <w:marBottom w:val="0"/>
      <w:divBdr>
        <w:top w:val="none" w:sz="0" w:space="0" w:color="auto"/>
        <w:left w:val="none" w:sz="0" w:space="0" w:color="auto"/>
        <w:bottom w:val="none" w:sz="0" w:space="0" w:color="auto"/>
        <w:right w:val="none" w:sz="0" w:space="0" w:color="auto"/>
      </w:divBdr>
    </w:div>
    <w:div w:id="118454080">
      <w:bodyDiv w:val="1"/>
      <w:marLeft w:val="0"/>
      <w:marRight w:val="0"/>
      <w:marTop w:val="0"/>
      <w:marBottom w:val="0"/>
      <w:divBdr>
        <w:top w:val="none" w:sz="0" w:space="0" w:color="auto"/>
        <w:left w:val="none" w:sz="0" w:space="0" w:color="auto"/>
        <w:bottom w:val="none" w:sz="0" w:space="0" w:color="auto"/>
        <w:right w:val="none" w:sz="0" w:space="0" w:color="auto"/>
      </w:divBdr>
    </w:div>
    <w:div w:id="118762012">
      <w:bodyDiv w:val="1"/>
      <w:marLeft w:val="0"/>
      <w:marRight w:val="0"/>
      <w:marTop w:val="0"/>
      <w:marBottom w:val="0"/>
      <w:divBdr>
        <w:top w:val="none" w:sz="0" w:space="0" w:color="auto"/>
        <w:left w:val="none" w:sz="0" w:space="0" w:color="auto"/>
        <w:bottom w:val="none" w:sz="0" w:space="0" w:color="auto"/>
        <w:right w:val="none" w:sz="0" w:space="0" w:color="auto"/>
      </w:divBdr>
    </w:div>
    <w:div w:id="119111497">
      <w:bodyDiv w:val="1"/>
      <w:marLeft w:val="0"/>
      <w:marRight w:val="0"/>
      <w:marTop w:val="0"/>
      <w:marBottom w:val="0"/>
      <w:divBdr>
        <w:top w:val="none" w:sz="0" w:space="0" w:color="auto"/>
        <w:left w:val="none" w:sz="0" w:space="0" w:color="auto"/>
        <w:bottom w:val="none" w:sz="0" w:space="0" w:color="auto"/>
        <w:right w:val="none" w:sz="0" w:space="0" w:color="auto"/>
      </w:divBdr>
      <w:divsChild>
        <w:div w:id="1013073487">
          <w:marLeft w:val="0"/>
          <w:marRight w:val="0"/>
          <w:marTop w:val="0"/>
          <w:marBottom w:val="0"/>
          <w:divBdr>
            <w:top w:val="none" w:sz="0" w:space="0" w:color="auto"/>
            <w:left w:val="none" w:sz="0" w:space="0" w:color="auto"/>
            <w:bottom w:val="none" w:sz="0" w:space="0" w:color="auto"/>
            <w:right w:val="none" w:sz="0" w:space="0" w:color="auto"/>
          </w:divBdr>
        </w:div>
        <w:div w:id="1736395874">
          <w:marLeft w:val="0"/>
          <w:marRight w:val="0"/>
          <w:marTop w:val="0"/>
          <w:marBottom w:val="0"/>
          <w:divBdr>
            <w:top w:val="none" w:sz="0" w:space="0" w:color="auto"/>
            <w:left w:val="none" w:sz="0" w:space="0" w:color="auto"/>
            <w:bottom w:val="none" w:sz="0" w:space="0" w:color="auto"/>
            <w:right w:val="none" w:sz="0" w:space="0" w:color="auto"/>
          </w:divBdr>
        </w:div>
        <w:div w:id="1909413387">
          <w:marLeft w:val="0"/>
          <w:marRight w:val="0"/>
          <w:marTop w:val="0"/>
          <w:marBottom w:val="0"/>
          <w:divBdr>
            <w:top w:val="none" w:sz="0" w:space="0" w:color="auto"/>
            <w:left w:val="none" w:sz="0" w:space="0" w:color="auto"/>
            <w:bottom w:val="none" w:sz="0" w:space="0" w:color="auto"/>
            <w:right w:val="none" w:sz="0" w:space="0" w:color="auto"/>
          </w:divBdr>
        </w:div>
      </w:divsChild>
    </w:div>
    <w:div w:id="123429030">
      <w:bodyDiv w:val="1"/>
      <w:marLeft w:val="0"/>
      <w:marRight w:val="0"/>
      <w:marTop w:val="0"/>
      <w:marBottom w:val="0"/>
      <w:divBdr>
        <w:top w:val="none" w:sz="0" w:space="0" w:color="auto"/>
        <w:left w:val="none" w:sz="0" w:space="0" w:color="auto"/>
        <w:bottom w:val="none" w:sz="0" w:space="0" w:color="auto"/>
        <w:right w:val="none" w:sz="0" w:space="0" w:color="auto"/>
      </w:divBdr>
    </w:div>
    <w:div w:id="125126873">
      <w:bodyDiv w:val="1"/>
      <w:marLeft w:val="0"/>
      <w:marRight w:val="0"/>
      <w:marTop w:val="0"/>
      <w:marBottom w:val="0"/>
      <w:divBdr>
        <w:top w:val="none" w:sz="0" w:space="0" w:color="auto"/>
        <w:left w:val="none" w:sz="0" w:space="0" w:color="auto"/>
        <w:bottom w:val="none" w:sz="0" w:space="0" w:color="auto"/>
        <w:right w:val="none" w:sz="0" w:space="0" w:color="auto"/>
      </w:divBdr>
    </w:div>
    <w:div w:id="126748643">
      <w:bodyDiv w:val="1"/>
      <w:marLeft w:val="0"/>
      <w:marRight w:val="0"/>
      <w:marTop w:val="0"/>
      <w:marBottom w:val="0"/>
      <w:divBdr>
        <w:top w:val="none" w:sz="0" w:space="0" w:color="auto"/>
        <w:left w:val="none" w:sz="0" w:space="0" w:color="auto"/>
        <w:bottom w:val="none" w:sz="0" w:space="0" w:color="auto"/>
        <w:right w:val="none" w:sz="0" w:space="0" w:color="auto"/>
      </w:divBdr>
    </w:div>
    <w:div w:id="128330035">
      <w:bodyDiv w:val="1"/>
      <w:marLeft w:val="0"/>
      <w:marRight w:val="0"/>
      <w:marTop w:val="0"/>
      <w:marBottom w:val="0"/>
      <w:divBdr>
        <w:top w:val="none" w:sz="0" w:space="0" w:color="auto"/>
        <w:left w:val="none" w:sz="0" w:space="0" w:color="auto"/>
        <w:bottom w:val="none" w:sz="0" w:space="0" w:color="auto"/>
        <w:right w:val="none" w:sz="0" w:space="0" w:color="auto"/>
      </w:divBdr>
    </w:div>
    <w:div w:id="128516646">
      <w:bodyDiv w:val="1"/>
      <w:marLeft w:val="0"/>
      <w:marRight w:val="0"/>
      <w:marTop w:val="0"/>
      <w:marBottom w:val="0"/>
      <w:divBdr>
        <w:top w:val="none" w:sz="0" w:space="0" w:color="auto"/>
        <w:left w:val="none" w:sz="0" w:space="0" w:color="auto"/>
        <w:bottom w:val="none" w:sz="0" w:space="0" w:color="auto"/>
        <w:right w:val="none" w:sz="0" w:space="0" w:color="auto"/>
      </w:divBdr>
    </w:div>
    <w:div w:id="130639787">
      <w:bodyDiv w:val="1"/>
      <w:marLeft w:val="0"/>
      <w:marRight w:val="0"/>
      <w:marTop w:val="0"/>
      <w:marBottom w:val="0"/>
      <w:divBdr>
        <w:top w:val="none" w:sz="0" w:space="0" w:color="auto"/>
        <w:left w:val="none" w:sz="0" w:space="0" w:color="auto"/>
        <w:bottom w:val="none" w:sz="0" w:space="0" w:color="auto"/>
        <w:right w:val="none" w:sz="0" w:space="0" w:color="auto"/>
      </w:divBdr>
    </w:div>
    <w:div w:id="131287371">
      <w:bodyDiv w:val="1"/>
      <w:marLeft w:val="0"/>
      <w:marRight w:val="0"/>
      <w:marTop w:val="0"/>
      <w:marBottom w:val="0"/>
      <w:divBdr>
        <w:top w:val="none" w:sz="0" w:space="0" w:color="auto"/>
        <w:left w:val="none" w:sz="0" w:space="0" w:color="auto"/>
        <w:bottom w:val="none" w:sz="0" w:space="0" w:color="auto"/>
        <w:right w:val="none" w:sz="0" w:space="0" w:color="auto"/>
      </w:divBdr>
      <w:divsChild>
        <w:div w:id="1673215683">
          <w:marLeft w:val="0"/>
          <w:marRight w:val="0"/>
          <w:marTop w:val="0"/>
          <w:marBottom w:val="150"/>
          <w:divBdr>
            <w:top w:val="none" w:sz="0" w:space="0" w:color="auto"/>
            <w:left w:val="none" w:sz="0" w:space="0" w:color="auto"/>
            <w:bottom w:val="none" w:sz="0" w:space="0" w:color="auto"/>
            <w:right w:val="none" w:sz="0" w:space="0" w:color="auto"/>
          </w:divBdr>
        </w:div>
        <w:div w:id="1675914033">
          <w:marLeft w:val="0"/>
          <w:marRight w:val="0"/>
          <w:marTop w:val="0"/>
          <w:marBottom w:val="150"/>
          <w:divBdr>
            <w:top w:val="none" w:sz="0" w:space="0" w:color="auto"/>
            <w:left w:val="none" w:sz="0" w:space="0" w:color="auto"/>
            <w:bottom w:val="none" w:sz="0" w:space="0" w:color="auto"/>
            <w:right w:val="none" w:sz="0" w:space="0" w:color="auto"/>
          </w:divBdr>
        </w:div>
        <w:div w:id="1763330213">
          <w:marLeft w:val="0"/>
          <w:marRight w:val="0"/>
          <w:marTop w:val="0"/>
          <w:marBottom w:val="150"/>
          <w:divBdr>
            <w:top w:val="none" w:sz="0" w:space="0" w:color="auto"/>
            <w:left w:val="none" w:sz="0" w:space="0" w:color="auto"/>
            <w:bottom w:val="none" w:sz="0" w:space="0" w:color="auto"/>
            <w:right w:val="none" w:sz="0" w:space="0" w:color="auto"/>
          </w:divBdr>
        </w:div>
      </w:divsChild>
    </w:div>
    <w:div w:id="133180102">
      <w:bodyDiv w:val="1"/>
      <w:marLeft w:val="0"/>
      <w:marRight w:val="0"/>
      <w:marTop w:val="0"/>
      <w:marBottom w:val="0"/>
      <w:divBdr>
        <w:top w:val="none" w:sz="0" w:space="0" w:color="auto"/>
        <w:left w:val="none" w:sz="0" w:space="0" w:color="auto"/>
        <w:bottom w:val="none" w:sz="0" w:space="0" w:color="auto"/>
        <w:right w:val="none" w:sz="0" w:space="0" w:color="auto"/>
      </w:divBdr>
    </w:div>
    <w:div w:id="133645951">
      <w:bodyDiv w:val="1"/>
      <w:marLeft w:val="0"/>
      <w:marRight w:val="0"/>
      <w:marTop w:val="0"/>
      <w:marBottom w:val="0"/>
      <w:divBdr>
        <w:top w:val="none" w:sz="0" w:space="0" w:color="auto"/>
        <w:left w:val="none" w:sz="0" w:space="0" w:color="auto"/>
        <w:bottom w:val="none" w:sz="0" w:space="0" w:color="auto"/>
        <w:right w:val="none" w:sz="0" w:space="0" w:color="auto"/>
      </w:divBdr>
    </w:div>
    <w:div w:id="134223645">
      <w:bodyDiv w:val="1"/>
      <w:marLeft w:val="0"/>
      <w:marRight w:val="0"/>
      <w:marTop w:val="0"/>
      <w:marBottom w:val="0"/>
      <w:divBdr>
        <w:top w:val="none" w:sz="0" w:space="0" w:color="auto"/>
        <w:left w:val="none" w:sz="0" w:space="0" w:color="auto"/>
        <w:bottom w:val="none" w:sz="0" w:space="0" w:color="auto"/>
        <w:right w:val="none" w:sz="0" w:space="0" w:color="auto"/>
      </w:divBdr>
    </w:div>
    <w:div w:id="134225485">
      <w:bodyDiv w:val="1"/>
      <w:marLeft w:val="0"/>
      <w:marRight w:val="0"/>
      <w:marTop w:val="0"/>
      <w:marBottom w:val="0"/>
      <w:divBdr>
        <w:top w:val="none" w:sz="0" w:space="0" w:color="auto"/>
        <w:left w:val="none" w:sz="0" w:space="0" w:color="auto"/>
        <w:bottom w:val="none" w:sz="0" w:space="0" w:color="auto"/>
        <w:right w:val="none" w:sz="0" w:space="0" w:color="auto"/>
      </w:divBdr>
      <w:divsChild>
        <w:div w:id="1331131129">
          <w:marLeft w:val="0"/>
          <w:marRight w:val="0"/>
          <w:marTop w:val="0"/>
          <w:marBottom w:val="0"/>
          <w:divBdr>
            <w:top w:val="none" w:sz="0" w:space="0" w:color="auto"/>
            <w:left w:val="none" w:sz="0" w:space="0" w:color="auto"/>
            <w:bottom w:val="none" w:sz="0" w:space="0" w:color="auto"/>
            <w:right w:val="none" w:sz="0" w:space="0" w:color="auto"/>
          </w:divBdr>
        </w:div>
        <w:div w:id="1478496683">
          <w:marLeft w:val="0"/>
          <w:marRight w:val="0"/>
          <w:marTop w:val="0"/>
          <w:marBottom w:val="0"/>
          <w:divBdr>
            <w:top w:val="none" w:sz="0" w:space="0" w:color="auto"/>
            <w:left w:val="none" w:sz="0" w:space="0" w:color="auto"/>
            <w:bottom w:val="none" w:sz="0" w:space="0" w:color="auto"/>
            <w:right w:val="none" w:sz="0" w:space="0" w:color="auto"/>
          </w:divBdr>
        </w:div>
        <w:div w:id="1803500357">
          <w:marLeft w:val="0"/>
          <w:marRight w:val="0"/>
          <w:marTop w:val="0"/>
          <w:marBottom w:val="0"/>
          <w:divBdr>
            <w:top w:val="none" w:sz="0" w:space="0" w:color="auto"/>
            <w:left w:val="none" w:sz="0" w:space="0" w:color="auto"/>
            <w:bottom w:val="none" w:sz="0" w:space="0" w:color="auto"/>
            <w:right w:val="none" w:sz="0" w:space="0" w:color="auto"/>
          </w:divBdr>
        </w:div>
        <w:div w:id="1898467009">
          <w:marLeft w:val="0"/>
          <w:marRight w:val="0"/>
          <w:marTop w:val="0"/>
          <w:marBottom w:val="0"/>
          <w:divBdr>
            <w:top w:val="none" w:sz="0" w:space="0" w:color="auto"/>
            <w:left w:val="none" w:sz="0" w:space="0" w:color="auto"/>
            <w:bottom w:val="none" w:sz="0" w:space="0" w:color="auto"/>
            <w:right w:val="none" w:sz="0" w:space="0" w:color="auto"/>
          </w:divBdr>
        </w:div>
        <w:div w:id="1940405986">
          <w:marLeft w:val="0"/>
          <w:marRight w:val="0"/>
          <w:marTop w:val="0"/>
          <w:marBottom w:val="0"/>
          <w:divBdr>
            <w:top w:val="none" w:sz="0" w:space="0" w:color="auto"/>
            <w:left w:val="none" w:sz="0" w:space="0" w:color="auto"/>
            <w:bottom w:val="none" w:sz="0" w:space="0" w:color="auto"/>
            <w:right w:val="none" w:sz="0" w:space="0" w:color="auto"/>
          </w:divBdr>
        </w:div>
      </w:divsChild>
    </w:div>
    <w:div w:id="134572132">
      <w:bodyDiv w:val="1"/>
      <w:marLeft w:val="0"/>
      <w:marRight w:val="0"/>
      <w:marTop w:val="0"/>
      <w:marBottom w:val="0"/>
      <w:divBdr>
        <w:top w:val="none" w:sz="0" w:space="0" w:color="auto"/>
        <w:left w:val="none" w:sz="0" w:space="0" w:color="auto"/>
        <w:bottom w:val="none" w:sz="0" w:space="0" w:color="auto"/>
        <w:right w:val="none" w:sz="0" w:space="0" w:color="auto"/>
      </w:divBdr>
    </w:div>
    <w:div w:id="137770315">
      <w:bodyDiv w:val="1"/>
      <w:marLeft w:val="0"/>
      <w:marRight w:val="0"/>
      <w:marTop w:val="0"/>
      <w:marBottom w:val="0"/>
      <w:divBdr>
        <w:top w:val="none" w:sz="0" w:space="0" w:color="auto"/>
        <w:left w:val="none" w:sz="0" w:space="0" w:color="auto"/>
        <w:bottom w:val="none" w:sz="0" w:space="0" w:color="auto"/>
        <w:right w:val="none" w:sz="0" w:space="0" w:color="auto"/>
      </w:divBdr>
    </w:div>
    <w:div w:id="138697463">
      <w:bodyDiv w:val="1"/>
      <w:marLeft w:val="0"/>
      <w:marRight w:val="0"/>
      <w:marTop w:val="0"/>
      <w:marBottom w:val="0"/>
      <w:divBdr>
        <w:top w:val="none" w:sz="0" w:space="0" w:color="auto"/>
        <w:left w:val="none" w:sz="0" w:space="0" w:color="auto"/>
        <w:bottom w:val="none" w:sz="0" w:space="0" w:color="auto"/>
        <w:right w:val="none" w:sz="0" w:space="0" w:color="auto"/>
      </w:divBdr>
    </w:div>
    <w:div w:id="138763506">
      <w:bodyDiv w:val="1"/>
      <w:marLeft w:val="0"/>
      <w:marRight w:val="0"/>
      <w:marTop w:val="0"/>
      <w:marBottom w:val="0"/>
      <w:divBdr>
        <w:top w:val="none" w:sz="0" w:space="0" w:color="auto"/>
        <w:left w:val="none" w:sz="0" w:space="0" w:color="auto"/>
        <w:bottom w:val="none" w:sz="0" w:space="0" w:color="auto"/>
        <w:right w:val="none" w:sz="0" w:space="0" w:color="auto"/>
      </w:divBdr>
    </w:div>
    <w:div w:id="141047030">
      <w:bodyDiv w:val="1"/>
      <w:marLeft w:val="0"/>
      <w:marRight w:val="0"/>
      <w:marTop w:val="0"/>
      <w:marBottom w:val="0"/>
      <w:divBdr>
        <w:top w:val="none" w:sz="0" w:space="0" w:color="auto"/>
        <w:left w:val="none" w:sz="0" w:space="0" w:color="auto"/>
        <w:bottom w:val="none" w:sz="0" w:space="0" w:color="auto"/>
        <w:right w:val="none" w:sz="0" w:space="0" w:color="auto"/>
      </w:divBdr>
    </w:div>
    <w:div w:id="142282229">
      <w:bodyDiv w:val="1"/>
      <w:marLeft w:val="0"/>
      <w:marRight w:val="0"/>
      <w:marTop w:val="0"/>
      <w:marBottom w:val="0"/>
      <w:divBdr>
        <w:top w:val="none" w:sz="0" w:space="0" w:color="auto"/>
        <w:left w:val="none" w:sz="0" w:space="0" w:color="auto"/>
        <w:bottom w:val="none" w:sz="0" w:space="0" w:color="auto"/>
        <w:right w:val="none" w:sz="0" w:space="0" w:color="auto"/>
      </w:divBdr>
    </w:div>
    <w:div w:id="142506270">
      <w:bodyDiv w:val="1"/>
      <w:marLeft w:val="0"/>
      <w:marRight w:val="0"/>
      <w:marTop w:val="0"/>
      <w:marBottom w:val="0"/>
      <w:divBdr>
        <w:top w:val="none" w:sz="0" w:space="0" w:color="auto"/>
        <w:left w:val="none" w:sz="0" w:space="0" w:color="auto"/>
        <w:bottom w:val="none" w:sz="0" w:space="0" w:color="auto"/>
        <w:right w:val="none" w:sz="0" w:space="0" w:color="auto"/>
      </w:divBdr>
    </w:div>
    <w:div w:id="142625943">
      <w:bodyDiv w:val="1"/>
      <w:marLeft w:val="0"/>
      <w:marRight w:val="0"/>
      <w:marTop w:val="0"/>
      <w:marBottom w:val="0"/>
      <w:divBdr>
        <w:top w:val="none" w:sz="0" w:space="0" w:color="auto"/>
        <w:left w:val="none" w:sz="0" w:space="0" w:color="auto"/>
        <w:bottom w:val="none" w:sz="0" w:space="0" w:color="auto"/>
        <w:right w:val="none" w:sz="0" w:space="0" w:color="auto"/>
      </w:divBdr>
    </w:div>
    <w:div w:id="146829422">
      <w:bodyDiv w:val="1"/>
      <w:marLeft w:val="0"/>
      <w:marRight w:val="0"/>
      <w:marTop w:val="0"/>
      <w:marBottom w:val="0"/>
      <w:divBdr>
        <w:top w:val="none" w:sz="0" w:space="0" w:color="auto"/>
        <w:left w:val="none" w:sz="0" w:space="0" w:color="auto"/>
        <w:bottom w:val="none" w:sz="0" w:space="0" w:color="auto"/>
        <w:right w:val="none" w:sz="0" w:space="0" w:color="auto"/>
      </w:divBdr>
    </w:div>
    <w:div w:id="149297269">
      <w:bodyDiv w:val="1"/>
      <w:marLeft w:val="0"/>
      <w:marRight w:val="0"/>
      <w:marTop w:val="0"/>
      <w:marBottom w:val="0"/>
      <w:divBdr>
        <w:top w:val="none" w:sz="0" w:space="0" w:color="auto"/>
        <w:left w:val="none" w:sz="0" w:space="0" w:color="auto"/>
        <w:bottom w:val="none" w:sz="0" w:space="0" w:color="auto"/>
        <w:right w:val="none" w:sz="0" w:space="0" w:color="auto"/>
      </w:divBdr>
    </w:div>
    <w:div w:id="149952444">
      <w:bodyDiv w:val="1"/>
      <w:marLeft w:val="0"/>
      <w:marRight w:val="0"/>
      <w:marTop w:val="0"/>
      <w:marBottom w:val="0"/>
      <w:divBdr>
        <w:top w:val="none" w:sz="0" w:space="0" w:color="auto"/>
        <w:left w:val="none" w:sz="0" w:space="0" w:color="auto"/>
        <w:bottom w:val="none" w:sz="0" w:space="0" w:color="auto"/>
        <w:right w:val="none" w:sz="0" w:space="0" w:color="auto"/>
      </w:divBdr>
    </w:div>
    <w:div w:id="155920278">
      <w:bodyDiv w:val="1"/>
      <w:marLeft w:val="0"/>
      <w:marRight w:val="0"/>
      <w:marTop w:val="0"/>
      <w:marBottom w:val="0"/>
      <w:divBdr>
        <w:top w:val="none" w:sz="0" w:space="0" w:color="auto"/>
        <w:left w:val="none" w:sz="0" w:space="0" w:color="auto"/>
        <w:bottom w:val="none" w:sz="0" w:space="0" w:color="auto"/>
        <w:right w:val="none" w:sz="0" w:space="0" w:color="auto"/>
      </w:divBdr>
    </w:div>
    <w:div w:id="158884759">
      <w:bodyDiv w:val="1"/>
      <w:marLeft w:val="0"/>
      <w:marRight w:val="0"/>
      <w:marTop w:val="0"/>
      <w:marBottom w:val="0"/>
      <w:divBdr>
        <w:top w:val="none" w:sz="0" w:space="0" w:color="auto"/>
        <w:left w:val="none" w:sz="0" w:space="0" w:color="auto"/>
        <w:bottom w:val="none" w:sz="0" w:space="0" w:color="auto"/>
        <w:right w:val="none" w:sz="0" w:space="0" w:color="auto"/>
      </w:divBdr>
    </w:div>
    <w:div w:id="159855401">
      <w:bodyDiv w:val="1"/>
      <w:marLeft w:val="0"/>
      <w:marRight w:val="0"/>
      <w:marTop w:val="0"/>
      <w:marBottom w:val="0"/>
      <w:divBdr>
        <w:top w:val="none" w:sz="0" w:space="0" w:color="auto"/>
        <w:left w:val="none" w:sz="0" w:space="0" w:color="auto"/>
        <w:bottom w:val="none" w:sz="0" w:space="0" w:color="auto"/>
        <w:right w:val="none" w:sz="0" w:space="0" w:color="auto"/>
      </w:divBdr>
    </w:div>
    <w:div w:id="161362865">
      <w:bodyDiv w:val="1"/>
      <w:marLeft w:val="0"/>
      <w:marRight w:val="0"/>
      <w:marTop w:val="0"/>
      <w:marBottom w:val="0"/>
      <w:divBdr>
        <w:top w:val="none" w:sz="0" w:space="0" w:color="auto"/>
        <w:left w:val="none" w:sz="0" w:space="0" w:color="auto"/>
        <w:bottom w:val="none" w:sz="0" w:space="0" w:color="auto"/>
        <w:right w:val="none" w:sz="0" w:space="0" w:color="auto"/>
      </w:divBdr>
    </w:div>
    <w:div w:id="162163567">
      <w:bodyDiv w:val="1"/>
      <w:marLeft w:val="0"/>
      <w:marRight w:val="0"/>
      <w:marTop w:val="0"/>
      <w:marBottom w:val="0"/>
      <w:divBdr>
        <w:top w:val="none" w:sz="0" w:space="0" w:color="auto"/>
        <w:left w:val="none" w:sz="0" w:space="0" w:color="auto"/>
        <w:bottom w:val="none" w:sz="0" w:space="0" w:color="auto"/>
        <w:right w:val="none" w:sz="0" w:space="0" w:color="auto"/>
      </w:divBdr>
    </w:div>
    <w:div w:id="163208850">
      <w:bodyDiv w:val="1"/>
      <w:marLeft w:val="0"/>
      <w:marRight w:val="0"/>
      <w:marTop w:val="0"/>
      <w:marBottom w:val="0"/>
      <w:divBdr>
        <w:top w:val="none" w:sz="0" w:space="0" w:color="auto"/>
        <w:left w:val="none" w:sz="0" w:space="0" w:color="auto"/>
        <w:bottom w:val="none" w:sz="0" w:space="0" w:color="auto"/>
        <w:right w:val="none" w:sz="0" w:space="0" w:color="auto"/>
      </w:divBdr>
    </w:div>
    <w:div w:id="165630172">
      <w:bodyDiv w:val="1"/>
      <w:marLeft w:val="0"/>
      <w:marRight w:val="0"/>
      <w:marTop w:val="0"/>
      <w:marBottom w:val="0"/>
      <w:divBdr>
        <w:top w:val="none" w:sz="0" w:space="0" w:color="auto"/>
        <w:left w:val="none" w:sz="0" w:space="0" w:color="auto"/>
        <w:bottom w:val="none" w:sz="0" w:space="0" w:color="auto"/>
        <w:right w:val="none" w:sz="0" w:space="0" w:color="auto"/>
      </w:divBdr>
      <w:divsChild>
        <w:div w:id="11685227">
          <w:marLeft w:val="0"/>
          <w:marRight w:val="0"/>
          <w:marTop w:val="0"/>
          <w:marBottom w:val="150"/>
          <w:divBdr>
            <w:top w:val="none" w:sz="0" w:space="0" w:color="auto"/>
            <w:left w:val="none" w:sz="0" w:space="0" w:color="auto"/>
            <w:bottom w:val="none" w:sz="0" w:space="0" w:color="auto"/>
            <w:right w:val="none" w:sz="0" w:space="0" w:color="auto"/>
          </w:divBdr>
        </w:div>
        <w:div w:id="305547260">
          <w:marLeft w:val="0"/>
          <w:marRight w:val="0"/>
          <w:marTop w:val="0"/>
          <w:marBottom w:val="150"/>
          <w:divBdr>
            <w:top w:val="none" w:sz="0" w:space="0" w:color="auto"/>
            <w:left w:val="none" w:sz="0" w:space="0" w:color="auto"/>
            <w:bottom w:val="none" w:sz="0" w:space="0" w:color="auto"/>
            <w:right w:val="none" w:sz="0" w:space="0" w:color="auto"/>
          </w:divBdr>
        </w:div>
        <w:div w:id="343557545">
          <w:marLeft w:val="0"/>
          <w:marRight w:val="0"/>
          <w:marTop w:val="0"/>
          <w:marBottom w:val="150"/>
          <w:divBdr>
            <w:top w:val="none" w:sz="0" w:space="0" w:color="auto"/>
            <w:left w:val="none" w:sz="0" w:space="0" w:color="auto"/>
            <w:bottom w:val="none" w:sz="0" w:space="0" w:color="auto"/>
            <w:right w:val="none" w:sz="0" w:space="0" w:color="auto"/>
          </w:divBdr>
        </w:div>
        <w:div w:id="371081574">
          <w:marLeft w:val="0"/>
          <w:marRight w:val="0"/>
          <w:marTop w:val="0"/>
          <w:marBottom w:val="150"/>
          <w:divBdr>
            <w:top w:val="none" w:sz="0" w:space="0" w:color="auto"/>
            <w:left w:val="none" w:sz="0" w:space="0" w:color="auto"/>
            <w:bottom w:val="none" w:sz="0" w:space="0" w:color="auto"/>
            <w:right w:val="none" w:sz="0" w:space="0" w:color="auto"/>
          </w:divBdr>
        </w:div>
        <w:div w:id="510607542">
          <w:marLeft w:val="0"/>
          <w:marRight w:val="0"/>
          <w:marTop w:val="0"/>
          <w:marBottom w:val="150"/>
          <w:divBdr>
            <w:top w:val="none" w:sz="0" w:space="0" w:color="auto"/>
            <w:left w:val="none" w:sz="0" w:space="0" w:color="auto"/>
            <w:bottom w:val="none" w:sz="0" w:space="0" w:color="auto"/>
            <w:right w:val="none" w:sz="0" w:space="0" w:color="auto"/>
          </w:divBdr>
        </w:div>
        <w:div w:id="548149982">
          <w:marLeft w:val="0"/>
          <w:marRight w:val="0"/>
          <w:marTop w:val="0"/>
          <w:marBottom w:val="150"/>
          <w:divBdr>
            <w:top w:val="none" w:sz="0" w:space="0" w:color="auto"/>
            <w:left w:val="none" w:sz="0" w:space="0" w:color="auto"/>
            <w:bottom w:val="none" w:sz="0" w:space="0" w:color="auto"/>
            <w:right w:val="none" w:sz="0" w:space="0" w:color="auto"/>
          </w:divBdr>
        </w:div>
        <w:div w:id="604966803">
          <w:marLeft w:val="0"/>
          <w:marRight w:val="0"/>
          <w:marTop w:val="0"/>
          <w:marBottom w:val="150"/>
          <w:divBdr>
            <w:top w:val="none" w:sz="0" w:space="0" w:color="auto"/>
            <w:left w:val="none" w:sz="0" w:space="0" w:color="auto"/>
            <w:bottom w:val="none" w:sz="0" w:space="0" w:color="auto"/>
            <w:right w:val="none" w:sz="0" w:space="0" w:color="auto"/>
          </w:divBdr>
        </w:div>
        <w:div w:id="870654191">
          <w:marLeft w:val="0"/>
          <w:marRight w:val="0"/>
          <w:marTop w:val="0"/>
          <w:marBottom w:val="150"/>
          <w:divBdr>
            <w:top w:val="none" w:sz="0" w:space="0" w:color="auto"/>
            <w:left w:val="none" w:sz="0" w:space="0" w:color="auto"/>
            <w:bottom w:val="none" w:sz="0" w:space="0" w:color="auto"/>
            <w:right w:val="none" w:sz="0" w:space="0" w:color="auto"/>
          </w:divBdr>
        </w:div>
        <w:div w:id="890993008">
          <w:marLeft w:val="0"/>
          <w:marRight w:val="0"/>
          <w:marTop w:val="0"/>
          <w:marBottom w:val="150"/>
          <w:divBdr>
            <w:top w:val="none" w:sz="0" w:space="0" w:color="auto"/>
            <w:left w:val="none" w:sz="0" w:space="0" w:color="auto"/>
            <w:bottom w:val="none" w:sz="0" w:space="0" w:color="auto"/>
            <w:right w:val="none" w:sz="0" w:space="0" w:color="auto"/>
          </w:divBdr>
        </w:div>
        <w:div w:id="1080759859">
          <w:marLeft w:val="0"/>
          <w:marRight w:val="0"/>
          <w:marTop w:val="0"/>
          <w:marBottom w:val="150"/>
          <w:divBdr>
            <w:top w:val="none" w:sz="0" w:space="0" w:color="auto"/>
            <w:left w:val="none" w:sz="0" w:space="0" w:color="auto"/>
            <w:bottom w:val="none" w:sz="0" w:space="0" w:color="auto"/>
            <w:right w:val="none" w:sz="0" w:space="0" w:color="auto"/>
          </w:divBdr>
        </w:div>
        <w:div w:id="1503856451">
          <w:marLeft w:val="0"/>
          <w:marRight w:val="0"/>
          <w:marTop w:val="0"/>
          <w:marBottom w:val="150"/>
          <w:divBdr>
            <w:top w:val="none" w:sz="0" w:space="0" w:color="auto"/>
            <w:left w:val="none" w:sz="0" w:space="0" w:color="auto"/>
            <w:bottom w:val="none" w:sz="0" w:space="0" w:color="auto"/>
            <w:right w:val="none" w:sz="0" w:space="0" w:color="auto"/>
          </w:divBdr>
        </w:div>
        <w:div w:id="1664309146">
          <w:marLeft w:val="0"/>
          <w:marRight w:val="0"/>
          <w:marTop w:val="0"/>
          <w:marBottom w:val="150"/>
          <w:divBdr>
            <w:top w:val="none" w:sz="0" w:space="0" w:color="auto"/>
            <w:left w:val="none" w:sz="0" w:space="0" w:color="auto"/>
            <w:bottom w:val="none" w:sz="0" w:space="0" w:color="auto"/>
            <w:right w:val="none" w:sz="0" w:space="0" w:color="auto"/>
          </w:divBdr>
        </w:div>
        <w:div w:id="1757705954">
          <w:marLeft w:val="0"/>
          <w:marRight w:val="0"/>
          <w:marTop w:val="0"/>
          <w:marBottom w:val="150"/>
          <w:divBdr>
            <w:top w:val="none" w:sz="0" w:space="0" w:color="auto"/>
            <w:left w:val="none" w:sz="0" w:space="0" w:color="auto"/>
            <w:bottom w:val="none" w:sz="0" w:space="0" w:color="auto"/>
            <w:right w:val="none" w:sz="0" w:space="0" w:color="auto"/>
          </w:divBdr>
        </w:div>
        <w:div w:id="2055543112">
          <w:marLeft w:val="0"/>
          <w:marRight w:val="0"/>
          <w:marTop w:val="0"/>
          <w:marBottom w:val="150"/>
          <w:divBdr>
            <w:top w:val="none" w:sz="0" w:space="0" w:color="auto"/>
            <w:left w:val="none" w:sz="0" w:space="0" w:color="auto"/>
            <w:bottom w:val="none" w:sz="0" w:space="0" w:color="auto"/>
            <w:right w:val="none" w:sz="0" w:space="0" w:color="auto"/>
          </w:divBdr>
        </w:div>
      </w:divsChild>
    </w:div>
    <w:div w:id="166288090">
      <w:bodyDiv w:val="1"/>
      <w:marLeft w:val="0"/>
      <w:marRight w:val="0"/>
      <w:marTop w:val="0"/>
      <w:marBottom w:val="0"/>
      <w:divBdr>
        <w:top w:val="none" w:sz="0" w:space="0" w:color="auto"/>
        <w:left w:val="none" w:sz="0" w:space="0" w:color="auto"/>
        <w:bottom w:val="none" w:sz="0" w:space="0" w:color="auto"/>
        <w:right w:val="none" w:sz="0" w:space="0" w:color="auto"/>
      </w:divBdr>
    </w:div>
    <w:div w:id="166990059">
      <w:bodyDiv w:val="1"/>
      <w:marLeft w:val="0"/>
      <w:marRight w:val="0"/>
      <w:marTop w:val="0"/>
      <w:marBottom w:val="0"/>
      <w:divBdr>
        <w:top w:val="none" w:sz="0" w:space="0" w:color="auto"/>
        <w:left w:val="none" w:sz="0" w:space="0" w:color="auto"/>
        <w:bottom w:val="none" w:sz="0" w:space="0" w:color="auto"/>
        <w:right w:val="none" w:sz="0" w:space="0" w:color="auto"/>
      </w:divBdr>
    </w:div>
    <w:div w:id="169298826">
      <w:bodyDiv w:val="1"/>
      <w:marLeft w:val="0"/>
      <w:marRight w:val="0"/>
      <w:marTop w:val="0"/>
      <w:marBottom w:val="0"/>
      <w:divBdr>
        <w:top w:val="none" w:sz="0" w:space="0" w:color="auto"/>
        <w:left w:val="none" w:sz="0" w:space="0" w:color="auto"/>
        <w:bottom w:val="none" w:sz="0" w:space="0" w:color="auto"/>
        <w:right w:val="none" w:sz="0" w:space="0" w:color="auto"/>
      </w:divBdr>
    </w:div>
    <w:div w:id="171336531">
      <w:bodyDiv w:val="1"/>
      <w:marLeft w:val="0"/>
      <w:marRight w:val="0"/>
      <w:marTop w:val="0"/>
      <w:marBottom w:val="0"/>
      <w:divBdr>
        <w:top w:val="none" w:sz="0" w:space="0" w:color="auto"/>
        <w:left w:val="none" w:sz="0" w:space="0" w:color="auto"/>
        <w:bottom w:val="none" w:sz="0" w:space="0" w:color="auto"/>
        <w:right w:val="none" w:sz="0" w:space="0" w:color="auto"/>
      </w:divBdr>
    </w:div>
    <w:div w:id="173569050">
      <w:bodyDiv w:val="1"/>
      <w:marLeft w:val="0"/>
      <w:marRight w:val="0"/>
      <w:marTop w:val="0"/>
      <w:marBottom w:val="0"/>
      <w:divBdr>
        <w:top w:val="none" w:sz="0" w:space="0" w:color="auto"/>
        <w:left w:val="none" w:sz="0" w:space="0" w:color="auto"/>
        <w:bottom w:val="none" w:sz="0" w:space="0" w:color="auto"/>
        <w:right w:val="none" w:sz="0" w:space="0" w:color="auto"/>
      </w:divBdr>
    </w:div>
    <w:div w:id="174730893">
      <w:bodyDiv w:val="1"/>
      <w:marLeft w:val="0"/>
      <w:marRight w:val="0"/>
      <w:marTop w:val="0"/>
      <w:marBottom w:val="0"/>
      <w:divBdr>
        <w:top w:val="none" w:sz="0" w:space="0" w:color="auto"/>
        <w:left w:val="none" w:sz="0" w:space="0" w:color="auto"/>
        <w:bottom w:val="none" w:sz="0" w:space="0" w:color="auto"/>
        <w:right w:val="none" w:sz="0" w:space="0" w:color="auto"/>
      </w:divBdr>
    </w:div>
    <w:div w:id="177358410">
      <w:bodyDiv w:val="1"/>
      <w:marLeft w:val="0"/>
      <w:marRight w:val="0"/>
      <w:marTop w:val="0"/>
      <w:marBottom w:val="0"/>
      <w:divBdr>
        <w:top w:val="none" w:sz="0" w:space="0" w:color="auto"/>
        <w:left w:val="none" w:sz="0" w:space="0" w:color="auto"/>
        <w:bottom w:val="none" w:sz="0" w:space="0" w:color="auto"/>
        <w:right w:val="none" w:sz="0" w:space="0" w:color="auto"/>
      </w:divBdr>
    </w:div>
    <w:div w:id="177500497">
      <w:bodyDiv w:val="1"/>
      <w:marLeft w:val="0"/>
      <w:marRight w:val="0"/>
      <w:marTop w:val="0"/>
      <w:marBottom w:val="0"/>
      <w:divBdr>
        <w:top w:val="none" w:sz="0" w:space="0" w:color="auto"/>
        <w:left w:val="none" w:sz="0" w:space="0" w:color="auto"/>
        <w:bottom w:val="none" w:sz="0" w:space="0" w:color="auto"/>
        <w:right w:val="none" w:sz="0" w:space="0" w:color="auto"/>
      </w:divBdr>
      <w:divsChild>
        <w:div w:id="334497091">
          <w:marLeft w:val="0"/>
          <w:marRight w:val="0"/>
          <w:marTop w:val="0"/>
          <w:marBottom w:val="150"/>
          <w:divBdr>
            <w:top w:val="none" w:sz="0" w:space="0" w:color="auto"/>
            <w:left w:val="none" w:sz="0" w:space="0" w:color="auto"/>
            <w:bottom w:val="none" w:sz="0" w:space="0" w:color="auto"/>
            <w:right w:val="none" w:sz="0" w:space="0" w:color="auto"/>
          </w:divBdr>
        </w:div>
        <w:div w:id="344482580">
          <w:marLeft w:val="0"/>
          <w:marRight w:val="0"/>
          <w:marTop w:val="0"/>
          <w:marBottom w:val="150"/>
          <w:divBdr>
            <w:top w:val="none" w:sz="0" w:space="0" w:color="auto"/>
            <w:left w:val="none" w:sz="0" w:space="0" w:color="auto"/>
            <w:bottom w:val="none" w:sz="0" w:space="0" w:color="auto"/>
            <w:right w:val="none" w:sz="0" w:space="0" w:color="auto"/>
          </w:divBdr>
        </w:div>
        <w:div w:id="438719908">
          <w:marLeft w:val="0"/>
          <w:marRight w:val="0"/>
          <w:marTop w:val="0"/>
          <w:marBottom w:val="150"/>
          <w:divBdr>
            <w:top w:val="none" w:sz="0" w:space="0" w:color="auto"/>
            <w:left w:val="none" w:sz="0" w:space="0" w:color="auto"/>
            <w:bottom w:val="none" w:sz="0" w:space="0" w:color="auto"/>
            <w:right w:val="none" w:sz="0" w:space="0" w:color="auto"/>
          </w:divBdr>
        </w:div>
        <w:div w:id="477378187">
          <w:marLeft w:val="0"/>
          <w:marRight w:val="0"/>
          <w:marTop w:val="0"/>
          <w:marBottom w:val="150"/>
          <w:divBdr>
            <w:top w:val="none" w:sz="0" w:space="0" w:color="auto"/>
            <w:left w:val="none" w:sz="0" w:space="0" w:color="auto"/>
            <w:bottom w:val="none" w:sz="0" w:space="0" w:color="auto"/>
            <w:right w:val="none" w:sz="0" w:space="0" w:color="auto"/>
          </w:divBdr>
        </w:div>
        <w:div w:id="862088112">
          <w:marLeft w:val="0"/>
          <w:marRight w:val="0"/>
          <w:marTop w:val="0"/>
          <w:marBottom w:val="150"/>
          <w:divBdr>
            <w:top w:val="none" w:sz="0" w:space="0" w:color="auto"/>
            <w:left w:val="none" w:sz="0" w:space="0" w:color="auto"/>
            <w:bottom w:val="none" w:sz="0" w:space="0" w:color="auto"/>
            <w:right w:val="none" w:sz="0" w:space="0" w:color="auto"/>
          </w:divBdr>
        </w:div>
        <w:div w:id="995914577">
          <w:marLeft w:val="0"/>
          <w:marRight w:val="0"/>
          <w:marTop w:val="0"/>
          <w:marBottom w:val="150"/>
          <w:divBdr>
            <w:top w:val="none" w:sz="0" w:space="0" w:color="auto"/>
            <w:left w:val="none" w:sz="0" w:space="0" w:color="auto"/>
            <w:bottom w:val="none" w:sz="0" w:space="0" w:color="auto"/>
            <w:right w:val="none" w:sz="0" w:space="0" w:color="auto"/>
          </w:divBdr>
        </w:div>
        <w:div w:id="1374306306">
          <w:marLeft w:val="0"/>
          <w:marRight w:val="0"/>
          <w:marTop w:val="0"/>
          <w:marBottom w:val="150"/>
          <w:divBdr>
            <w:top w:val="none" w:sz="0" w:space="0" w:color="auto"/>
            <w:left w:val="none" w:sz="0" w:space="0" w:color="auto"/>
            <w:bottom w:val="none" w:sz="0" w:space="0" w:color="auto"/>
            <w:right w:val="none" w:sz="0" w:space="0" w:color="auto"/>
          </w:divBdr>
        </w:div>
        <w:div w:id="1485659215">
          <w:marLeft w:val="0"/>
          <w:marRight w:val="0"/>
          <w:marTop w:val="0"/>
          <w:marBottom w:val="150"/>
          <w:divBdr>
            <w:top w:val="none" w:sz="0" w:space="0" w:color="auto"/>
            <w:left w:val="none" w:sz="0" w:space="0" w:color="auto"/>
            <w:bottom w:val="none" w:sz="0" w:space="0" w:color="auto"/>
            <w:right w:val="none" w:sz="0" w:space="0" w:color="auto"/>
          </w:divBdr>
        </w:div>
        <w:div w:id="1602487550">
          <w:marLeft w:val="0"/>
          <w:marRight w:val="0"/>
          <w:marTop w:val="0"/>
          <w:marBottom w:val="150"/>
          <w:divBdr>
            <w:top w:val="none" w:sz="0" w:space="0" w:color="auto"/>
            <w:left w:val="none" w:sz="0" w:space="0" w:color="auto"/>
            <w:bottom w:val="none" w:sz="0" w:space="0" w:color="auto"/>
            <w:right w:val="none" w:sz="0" w:space="0" w:color="auto"/>
          </w:divBdr>
        </w:div>
        <w:div w:id="1719666493">
          <w:marLeft w:val="0"/>
          <w:marRight w:val="0"/>
          <w:marTop w:val="0"/>
          <w:marBottom w:val="150"/>
          <w:divBdr>
            <w:top w:val="none" w:sz="0" w:space="0" w:color="auto"/>
            <w:left w:val="none" w:sz="0" w:space="0" w:color="auto"/>
            <w:bottom w:val="none" w:sz="0" w:space="0" w:color="auto"/>
            <w:right w:val="none" w:sz="0" w:space="0" w:color="auto"/>
          </w:divBdr>
        </w:div>
        <w:div w:id="1950115800">
          <w:marLeft w:val="0"/>
          <w:marRight w:val="0"/>
          <w:marTop w:val="0"/>
          <w:marBottom w:val="150"/>
          <w:divBdr>
            <w:top w:val="none" w:sz="0" w:space="0" w:color="auto"/>
            <w:left w:val="none" w:sz="0" w:space="0" w:color="auto"/>
            <w:bottom w:val="none" w:sz="0" w:space="0" w:color="auto"/>
            <w:right w:val="none" w:sz="0" w:space="0" w:color="auto"/>
          </w:divBdr>
        </w:div>
      </w:divsChild>
    </w:div>
    <w:div w:id="179439279">
      <w:bodyDiv w:val="1"/>
      <w:marLeft w:val="0"/>
      <w:marRight w:val="0"/>
      <w:marTop w:val="0"/>
      <w:marBottom w:val="0"/>
      <w:divBdr>
        <w:top w:val="none" w:sz="0" w:space="0" w:color="auto"/>
        <w:left w:val="none" w:sz="0" w:space="0" w:color="auto"/>
        <w:bottom w:val="none" w:sz="0" w:space="0" w:color="auto"/>
        <w:right w:val="none" w:sz="0" w:space="0" w:color="auto"/>
      </w:divBdr>
    </w:div>
    <w:div w:id="182717391">
      <w:bodyDiv w:val="1"/>
      <w:marLeft w:val="0"/>
      <w:marRight w:val="0"/>
      <w:marTop w:val="0"/>
      <w:marBottom w:val="0"/>
      <w:divBdr>
        <w:top w:val="none" w:sz="0" w:space="0" w:color="auto"/>
        <w:left w:val="none" w:sz="0" w:space="0" w:color="auto"/>
        <w:bottom w:val="none" w:sz="0" w:space="0" w:color="auto"/>
        <w:right w:val="none" w:sz="0" w:space="0" w:color="auto"/>
      </w:divBdr>
      <w:divsChild>
        <w:div w:id="40832865">
          <w:marLeft w:val="0"/>
          <w:marRight w:val="0"/>
          <w:marTop w:val="0"/>
          <w:marBottom w:val="0"/>
          <w:divBdr>
            <w:top w:val="none" w:sz="0" w:space="0" w:color="auto"/>
            <w:left w:val="none" w:sz="0" w:space="0" w:color="auto"/>
            <w:bottom w:val="none" w:sz="0" w:space="0" w:color="auto"/>
            <w:right w:val="none" w:sz="0" w:space="0" w:color="auto"/>
          </w:divBdr>
        </w:div>
        <w:div w:id="56057543">
          <w:marLeft w:val="0"/>
          <w:marRight w:val="0"/>
          <w:marTop w:val="0"/>
          <w:marBottom w:val="0"/>
          <w:divBdr>
            <w:top w:val="none" w:sz="0" w:space="0" w:color="auto"/>
            <w:left w:val="none" w:sz="0" w:space="0" w:color="auto"/>
            <w:bottom w:val="none" w:sz="0" w:space="0" w:color="auto"/>
            <w:right w:val="none" w:sz="0" w:space="0" w:color="auto"/>
          </w:divBdr>
        </w:div>
        <w:div w:id="287202064">
          <w:marLeft w:val="0"/>
          <w:marRight w:val="0"/>
          <w:marTop w:val="0"/>
          <w:marBottom w:val="0"/>
          <w:divBdr>
            <w:top w:val="none" w:sz="0" w:space="0" w:color="auto"/>
            <w:left w:val="none" w:sz="0" w:space="0" w:color="auto"/>
            <w:bottom w:val="none" w:sz="0" w:space="0" w:color="auto"/>
            <w:right w:val="none" w:sz="0" w:space="0" w:color="auto"/>
          </w:divBdr>
        </w:div>
        <w:div w:id="1125345080">
          <w:marLeft w:val="0"/>
          <w:marRight w:val="0"/>
          <w:marTop w:val="0"/>
          <w:marBottom w:val="0"/>
          <w:divBdr>
            <w:top w:val="none" w:sz="0" w:space="0" w:color="auto"/>
            <w:left w:val="none" w:sz="0" w:space="0" w:color="auto"/>
            <w:bottom w:val="none" w:sz="0" w:space="0" w:color="auto"/>
            <w:right w:val="none" w:sz="0" w:space="0" w:color="auto"/>
          </w:divBdr>
        </w:div>
        <w:div w:id="1313218054">
          <w:marLeft w:val="0"/>
          <w:marRight w:val="0"/>
          <w:marTop w:val="0"/>
          <w:marBottom w:val="0"/>
          <w:divBdr>
            <w:top w:val="none" w:sz="0" w:space="0" w:color="auto"/>
            <w:left w:val="none" w:sz="0" w:space="0" w:color="auto"/>
            <w:bottom w:val="none" w:sz="0" w:space="0" w:color="auto"/>
            <w:right w:val="none" w:sz="0" w:space="0" w:color="auto"/>
          </w:divBdr>
        </w:div>
        <w:div w:id="1947275572">
          <w:marLeft w:val="0"/>
          <w:marRight w:val="0"/>
          <w:marTop w:val="0"/>
          <w:marBottom w:val="0"/>
          <w:divBdr>
            <w:top w:val="none" w:sz="0" w:space="0" w:color="auto"/>
            <w:left w:val="none" w:sz="0" w:space="0" w:color="auto"/>
            <w:bottom w:val="none" w:sz="0" w:space="0" w:color="auto"/>
            <w:right w:val="none" w:sz="0" w:space="0" w:color="auto"/>
          </w:divBdr>
        </w:div>
        <w:div w:id="1961254984">
          <w:marLeft w:val="0"/>
          <w:marRight w:val="0"/>
          <w:marTop w:val="0"/>
          <w:marBottom w:val="0"/>
          <w:divBdr>
            <w:top w:val="none" w:sz="0" w:space="0" w:color="auto"/>
            <w:left w:val="none" w:sz="0" w:space="0" w:color="auto"/>
            <w:bottom w:val="none" w:sz="0" w:space="0" w:color="auto"/>
            <w:right w:val="none" w:sz="0" w:space="0" w:color="auto"/>
          </w:divBdr>
        </w:div>
        <w:div w:id="2016376159">
          <w:marLeft w:val="0"/>
          <w:marRight w:val="0"/>
          <w:marTop w:val="0"/>
          <w:marBottom w:val="0"/>
          <w:divBdr>
            <w:top w:val="none" w:sz="0" w:space="0" w:color="auto"/>
            <w:left w:val="none" w:sz="0" w:space="0" w:color="auto"/>
            <w:bottom w:val="none" w:sz="0" w:space="0" w:color="auto"/>
            <w:right w:val="none" w:sz="0" w:space="0" w:color="auto"/>
          </w:divBdr>
        </w:div>
      </w:divsChild>
    </w:div>
    <w:div w:id="184636972">
      <w:bodyDiv w:val="1"/>
      <w:marLeft w:val="0"/>
      <w:marRight w:val="0"/>
      <w:marTop w:val="0"/>
      <w:marBottom w:val="0"/>
      <w:divBdr>
        <w:top w:val="none" w:sz="0" w:space="0" w:color="auto"/>
        <w:left w:val="none" w:sz="0" w:space="0" w:color="auto"/>
        <w:bottom w:val="none" w:sz="0" w:space="0" w:color="auto"/>
        <w:right w:val="none" w:sz="0" w:space="0" w:color="auto"/>
      </w:divBdr>
    </w:div>
    <w:div w:id="184904119">
      <w:bodyDiv w:val="1"/>
      <w:marLeft w:val="0"/>
      <w:marRight w:val="0"/>
      <w:marTop w:val="0"/>
      <w:marBottom w:val="0"/>
      <w:divBdr>
        <w:top w:val="none" w:sz="0" w:space="0" w:color="auto"/>
        <w:left w:val="none" w:sz="0" w:space="0" w:color="auto"/>
        <w:bottom w:val="none" w:sz="0" w:space="0" w:color="auto"/>
        <w:right w:val="none" w:sz="0" w:space="0" w:color="auto"/>
      </w:divBdr>
    </w:div>
    <w:div w:id="187645910">
      <w:bodyDiv w:val="1"/>
      <w:marLeft w:val="0"/>
      <w:marRight w:val="0"/>
      <w:marTop w:val="0"/>
      <w:marBottom w:val="0"/>
      <w:divBdr>
        <w:top w:val="none" w:sz="0" w:space="0" w:color="auto"/>
        <w:left w:val="none" w:sz="0" w:space="0" w:color="auto"/>
        <w:bottom w:val="none" w:sz="0" w:space="0" w:color="auto"/>
        <w:right w:val="none" w:sz="0" w:space="0" w:color="auto"/>
      </w:divBdr>
    </w:div>
    <w:div w:id="190580305">
      <w:bodyDiv w:val="1"/>
      <w:marLeft w:val="0"/>
      <w:marRight w:val="0"/>
      <w:marTop w:val="0"/>
      <w:marBottom w:val="0"/>
      <w:divBdr>
        <w:top w:val="none" w:sz="0" w:space="0" w:color="auto"/>
        <w:left w:val="none" w:sz="0" w:space="0" w:color="auto"/>
        <w:bottom w:val="none" w:sz="0" w:space="0" w:color="auto"/>
        <w:right w:val="none" w:sz="0" w:space="0" w:color="auto"/>
      </w:divBdr>
      <w:divsChild>
        <w:div w:id="1171408643">
          <w:marLeft w:val="0"/>
          <w:marRight w:val="0"/>
          <w:marTop w:val="0"/>
          <w:marBottom w:val="0"/>
          <w:divBdr>
            <w:top w:val="none" w:sz="0" w:space="0" w:color="auto"/>
            <w:left w:val="none" w:sz="0" w:space="0" w:color="auto"/>
            <w:bottom w:val="none" w:sz="0" w:space="0" w:color="auto"/>
            <w:right w:val="none" w:sz="0" w:space="0" w:color="auto"/>
          </w:divBdr>
          <w:divsChild>
            <w:div w:id="170489307">
              <w:marLeft w:val="0"/>
              <w:marRight w:val="0"/>
              <w:marTop w:val="0"/>
              <w:marBottom w:val="0"/>
              <w:divBdr>
                <w:top w:val="none" w:sz="0" w:space="0" w:color="auto"/>
                <w:left w:val="none" w:sz="0" w:space="0" w:color="auto"/>
                <w:bottom w:val="none" w:sz="0" w:space="0" w:color="auto"/>
                <w:right w:val="none" w:sz="0" w:space="0" w:color="auto"/>
              </w:divBdr>
            </w:div>
            <w:div w:id="453211069">
              <w:marLeft w:val="0"/>
              <w:marRight w:val="0"/>
              <w:marTop w:val="0"/>
              <w:marBottom w:val="0"/>
              <w:divBdr>
                <w:top w:val="none" w:sz="0" w:space="0" w:color="auto"/>
                <w:left w:val="none" w:sz="0" w:space="0" w:color="auto"/>
                <w:bottom w:val="none" w:sz="0" w:space="0" w:color="auto"/>
                <w:right w:val="none" w:sz="0" w:space="0" w:color="auto"/>
              </w:divBdr>
            </w:div>
            <w:div w:id="537476869">
              <w:marLeft w:val="0"/>
              <w:marRight w:val="0"/>
              <w:marTop w:val="0"/>
              <w:marBottom w:val="0"/>
              <w:divBdr>
                <w:top w:val="none" w:sz="0" w:space="0" w:color="auto"/>
                <w:left w:val="none" w:sz="0" w:space="0" w:color="auto"/>
                <w:bottom w:val="none" w:sz="0" w:space="0" w:color="auto"/>
                <w:right w:val="none" w:sz="0" w:space="0" w:color="auto"/>
              </w:divBdr>
            </w:div>
            <w:div w:id="679967831">
              <w:marLeft w:val="0"/>
              <w:marRight w:val="0"/>
              <w:marTop w:val="0"/>
              <w:marBottom w:val="0"/>
              <w:divBdr>
                <w:top w:val="none" w:sz="0" w:space="0" w:color="auto"/>
                <w:left w:val="none" w:sz="0" w:space="0" w:color="auto"/>
                <w:bottom w:val="none" w:sz="0" w:space="0" w:color="auto"/>
                <w:right w:val="none" w:sz="0" w:space="0" w:color="auto"/>
              </w:divBdr>
            </w:div>
            <w:div w:id="1034769178">
              <w:marLeft w:val="0"/>
              <w:marRight w:val="0"/>
              <w:marTop w:val="0"/>
              <w:marBottom w:val="0"/>
              <w:divBdr>
                <w:top w:val="none" w:sz="0" w:space="0" w:color="auto"/>
                <w:left w:val="none" w:sz="0" w:space="0" w:color="auto"/>
                <w:bottom w:val="none" w:sz="0" w:space="0" w:color="auto"/>
                <w:right w:val="none" w:sz="0" w:space="0" w:color="auto"/>
              </w:divBdr>
            </w:div>
            <w:div w:id="1499609925">
              <w:marLeft w:val="0"/>
              <w:marRight w:val="0"/>
              <w:marTop w:val="0"/>
              <w:marBottom w:val="0"/>
              <w:divBdr>
                <w:top w:val="none" w:sz="0" w:space="0" w:color="auto"/>
                <w:left w:val="none" w:sz="0" w:space="0" w:color="auto"/>
                <w:bottom w:val="none" w:sz="0" w:space="0" w:color="auto"/>
                <w:right w:val="none" w:sz="0" w:space="0" w:color="auto"/>
              </w:divBdr>
            </w:div>
            <w:div w:id="1535382951">
              <w:marLeft w:val="0"/>
              <w:marRight w:val="0"/>
              <w:marTop w:val="0"/>
              <w:marBottom w:val="0"/>
              <w:divBdr>
                <w:top w:val="none" w:sz="0" w:space="0" w:color="auto"/>
                <w:left w:val="none" w:sz="0" w:space="0" w:color="auto"/>
                <w:bottom w:val="none" w:sz="0" w:space="0" w:color="auto"/>
                <w:right w:val="none" w:sz="0" w:space="0" w:color="auto"/>
              </w:divBdr>
            </w:div>
            <w:div w:id="1715036167">
              <w:marLeft w:val="0"/>
              <w:marRight w:val="0"/>
              <w:marTop w:val="0"/>
              <w:marBottom w:val="0"/>
              <w:divBdr>
                <w:top w:val="none" w:sz="0" w:space="0" w:color="auto"/>
                <w:left w:val="none" w:sz="0" w:space="0" w:color="auto"/>
                <w:bottom w:val="none" w:sz="0" w:space="0" w:color="auto"/>
                <w:right w:val="none" w:sz="0" w:space="0" w:color="auto"/>
              </w:divBdr>
            </w:div>
            <w:div w:id="1780178261">
              <w:marLeft w:val="0"/>
              <w:marRight w:val="0"/>
              <w:marTop w:val="0"/>
              <w:marBottom w:val="0"/>
              <w:divBdr>
                <w:top w:val="none" w:sz="0" w:space="0" w:color="auto"/>
                <w:left w:val="none" w:sz="0" w:space="0" w:color="auto"/>
                <w:bottom w:val="none" w:sz="0" w:space="0" w:color="auto"/>
                <w:right w:val="none" w:sz="0" w:space="0" w:color="auto"/>
              </w:divBdr>
            </w:div>
            <w:div w:id="1895584868">
              <w:marLeft w:val="0"/>
              <w:marRight w:val="0"/>
              <w:marTop w:val="0"/>
              <w:marBottom w:val="0"/>
              <w:divBdr>
                <w:top w:val="none" w:sz="0" w:space="0" w:color="auto"/>
                <w:left w:val="none" w:sz="0" w:space="0" w:color="auto"/>
                <w:bottom w:val="none" w:sz="0" w:space="0" w:color="auto"/>
                <w:right w:val="none" w:sz="0" w:space="0" w:color="auto"/>
              </w:divBdr>
            </w:div>
          </w:divsChild>
        </w:div>
        <w:div w:id="1727530305">
          <w:marLeft w:val="0"/>
          <w:marRight w:val="0"/>
          <w:marTop w:val="0"/>
          <w:marBottom w:val="0"/>
          <w:divBdr>
            <w:top w:val="none" w:sz="0" w:space="0" w:color="auto"/>
            <w:left w:val="none" w:sz="0" w:space="0" w:color="auto"/>
            <w:bottom w:val="none" w:sz="0" w:space="0" w:color="auto"/>
            <w:right w:val="none" w:sz="0" w:space="0" w:color="auto"/>
          </w:divBdr>
        </w:div>
      </w:divsChild>
    </w:div>
    <w:div w:id="192116972">
      <w:bodyDiv w:val="1"/>
      <w:marLeft w:val="0"/>
      <w:marRight w:val="0"/>
      <w:marTop w:val="0"/>
      <w:marBottom w:val="0"/>
      <w:divBdr>
        <w:top w:val="none" w:sz="0" w:space="0" w:color="auto"/>
        <w:left w:val="none" w:sz="0" w:space="0" w:color="auto"/>
        <w:bottom w:val="none" w:sz="0" w:space="0" w:color="auto"/>
        <w:right w:val="none" w:sz="0" w:space="0" w:color="auto"/>
      </w:divBdr>
    </w:div>
    <w:div w:id="195891052">
      <w:bodyDiv w:val="1"/>
      <w:marLeft w:val="0"/>
      <w:marRight w:val="0"/>
      <w:marTop w:val="0"/>
      <w:marBottom w:val="0"/>
      <w:divBdr>
        <w:top w:val="none" w:sz="0" w:space="0" w:color="auto"/>
        <w:left w:val="none" w:sz="0" w:space="0" w:color="auto"/>
        <w:bottom w:val="none" w:sz="0" w:space="0" w:color="auto"/>
        <w:right w:val="none" w:sz="0" w:space="0" w:color="auto"/>
      </w:divBdr>
    </w:div>
    <w:div w:id="196116199">
      <w:bodyDiv w:val="1"/>
      <w:marLeft w:val="0"/>
      <w:marRight w:val="0"/>
      <w:marTop w:val="0"/>
      <w:marBottom w:val="0"/>
      <w:divBdr>
        <w:top w:val="none" w:sz="0" w:space="0" w:color="auto"/>
        <w:left w:val="none" w:sz="0" w:space="0" w:color="auto"/>
        <w:bottom w:val="none" w:sz="0" w:space="0" w:color="auto"/>
        <w:right w:val="none" w:sz="0" w:space="0" w:color="auto"/>
      </w:divBdr>
    </w:div>
    <w:div w:id="200948084">
      <w:bodyDiv w:val="1"/>
      <w:marLeft w:val="0"/>
      <w:marRight w:val="0"/>
      <w:marTop w:val="0"/>
      <w:marBottom w:val="0"/>
      <w:divBdr>
        <w:top w:val="none" w:sz="0" w:space="0" w:color="auto"/>
        <w:left w:val="none" w:sz="0" w:space="0" w:color="auto"/>
        <w:bottom w:val="none" w:sz="0" w:space="0" w:color="auto"/>
        <w:right w:val="none" w:sz="0" w:space="0" w:color="auto"/>
      </w:divBdr>
    </w:div>
    <w:div w:id="201982597">
      <w:bodyDiv w:val="1"/>
      <w:marLeft w:val="0"/>
      <w:marRight w:val="0"/>
      <w:marTop w:val="0"/>
      <w:marBottom w:val="0"/>
      <w:divBdr>
        <w:top w:val="none" w:sz="0" w:space="0" w:color="auto"/>
        <w:left w:val="none" w:sz="0" w:space="0" w:color="auto"/>
        <w:bottom w:val="none" w:sz="0" w:space="0" w:color="auto"/>
        <w:right w:val="none" w:sz="0" w:space="0" w:color="auto"/>
      </w:divBdr>
    </w:div>
    <w:div w:id="203444019">
      <w:bodyDiv w:val="1"/>
      <w:marLeft w:val="0"/>
      <w:marRight w:val="0"/>
      <w:marTop w:val="0"/>
      <w:marBottom w:val="0"/>
      <w:divBdr>
        <w:top w:val="none" w:sz="0" w:space="0" w:color="auto"/>
        <w:left w:val="none" w:sz="0" w:space="0" w:color="auto"/>
        <w:bottom w:val="none" w:sz="0" w:space="0" w:color="auto"/>
        <w:right w:val="none" w:sz="0" w:space="0" w:color="auto"/>
      </w:divBdr>
    </w:div>
    <w:div w:id="203489833">
      <w:bodyDiv w:val="1"/>
      <w:marLeft w:val="0"/>
      <w:marRight w:val="0"/>
      <w:marTop w:val="0"/>
      <w:marBottom w:val="0"/>
      <w:divBdr>
        <w:top w:val="none" w:sz="0" w:space="0" w:color="auto"/>
        <w:left w:val="none" w:sz="0" w:space="0" w:color="auto"/>
        <w:bottom w:val="none" w:sz="0" w:space="0" w:color="auto"/>
        <w:right w:val="none" w:sz="0" w:space="0" w:color="auto"/>
      </w:divBdr>
    </w:div>
    <w:div w:id="207567386">
      <w:bodyDiv w:val="1"/>
      <w:marLeft w:val="0"/>
      <w:marRight w:val="0"/>
      <w:marTop w:val="0"/>
      <w:marBottom w:val="0"/>
      <w:divBdr>
        <w:top w:val="none" w:sz="0" w:space="0" w:color="auto"/>
        <w:left w:val="none" w:sz="0" w:space="0" w:color="auto"/>
        <w:bottom w:val="none" w:sz="0" w:space="0" w:color="auto"/>
        <w:right w:val="none" w:sz="0" w:space="0" w:color="auto"/>
      </w:divBdr>
    </w:div>
    <w:div w:id="207958648">
      <w:bodyDiv w:val="1"/>
      <w:marLeft w:val="0"/>
      <w:marRight w:val="0"/>
      <w:marTop w:val="0"/>
      <w:marBottom w:val="0"/>
      <w:divBdr>
        <w:top w:val="none" w:sz="0" w:space="0" w:color="auto"/>
        <w:left w:val="none" w:sz="0" w:space="0" w:color="auto"/>
        <w:bottom w:val="none" w:sz="0" w:space="0" w:color="auto"/>
        <w:right w:val="none" w:sz="0" w:space="0" w:color="auto"/>
      </w:divBdr>
    </w:div>
    <w:div w:id="209002703">
      <w:bodyDiv w:val="1"/>
      <w:marLeft w:val="0"/>
      <w:marRight w:val="0"/>
      <w:marTop w:val="0"/>
      <w:marBottom w:val="0"/>
      <w:divBdr>
        <w:top w:val="none" w:sz="0" w:space="0" w:color="auto"/>
        <w:left w:val="none" w:sz="0" w:space="0" w:color="auto"/>
        <w:bottom w:val="none" w:sz="0" w:space="0" w:color="auto"/>
        <w:right w:val="none" w:sz="0" w:space="0" w:color="auto"/>
      </w:divBdr>
    </w:div>
    <w:div w:id="210385976">
      <w:bodyDiv w:val="1"/>
      <w:marLeft w:val="0"/>
      <w:marRight w:val="0"/>
      <w:marTop w:val="0"/>
      <w:marBottom w:val="0"/>
      <w:divBdr>
        <w:top w:val="none" w:sz="0" w:space="0" w:color="auto"/>
        <w:left w:val="none" w:sz="0" w:space="0" w:color="auto"/>
        <w:bottom w:val="none" w:sz="0" w:space="0" w:color="auto"/>
        <w:right w:val="none" w:sz="0" w:space="0" w:color="auto"/>
      </w:divBdr>
      <w:divsChild>
        <w:div w:id="709110475">
          <w:marLeft w:val="0"/>
          <w:marRight w:val="0"/>
          <w:marTop w:val="0"/>
          <w:marBottom w:val="150"/>
          <w:divBdr>
            <w:top w:val="none" w:sz="0" w:space="0" w:color="auto"/>
            <w:left w:val="none" w:sz="0" w:space="0" w:color="auto"/>
            <w:bottom w:val="none" w:sz="0" w:space="0" w:color="auto"/>
            <w:right w:val="none" w:sz="0" w:space="0" w:color="auto"/>
          </w:divBdr>
        </w:div>
        <w:div w:id="1128354725">
          <w:marLeft w:val="0"/>
          <w:marRight w:val="0"/>
          <w:marTop w:val="0"/>
          <w:marBottom w:val="150"/>
          <w:divBdr>
            <w:top w:val="none" w:sz="0" w:space="0" w:color="auto"/>
            <w:left w:val="none" w:sz="0" w:space="0" w:color="auto"/>
            <w:bottom w:val="none" w:sz="0" w:space="0" w:color="auto"/>
            <w:right w:val="none" w:sz="0" w:space="0" w:color="auto"/>
          </w:divBdr>
        </w:div>
        <w:div w:id="1400588975">
          <w:marLeft w:val="0"/>
          <w:marRight w:val="0"/>
          <w:marTop w:val="0"/>
          <w:marBottom w:val="150"/>
          <w:divBdr>
            <w:top w:val="none" w:sz="0" w:space="0" w:color="auto"/>
            <w:left w:val="none" w:sz="0" w:space="0" w:color="auto"/>
            <w:bottom w:val="none" w:sz="0" w:space="0" w:color="auto"/>
            <w:right w:val="none" w:sz="0" w:space="0" w:color="auto"/>
          </w:divBdr>
        </w:div>
      </w:divsChild>
    </w:div>
    <w:div w:id="210576287">
      <w:bodyDiv w:val="1"/>
      <w:marLeft w:val="0"/>
      <w:marRight w:val="0"/>
      <w:marTop w:val="0"/>
      <w:marBottom w:val="0"/>
      <w:divBdr>
        <w:top w:val="none" w:sz="0" w:space="0" w:color="auto"/>
        <w:left w:val="none" w:sz="0" w:space="0" w:color="auto"/>
        <w:bottom w:val="none" w:sz="0" w:space="0" w:color="auto"/>
        <w:right w:val="none" w:sz="0" w:space="0" w:color="auto"/>
      </w:divBdr>
    </w:div>
    <w:div w:id="211425945">
      <w:bodyDiv w:val="1"/>
      <w:marLeft w:val="0"/>
      <w:marRight w:val="0"/>
      <w:marTop w:val="0"/>
      <w:marBottom w:val="0"/>
      <w:divBdr>
        <w:top w:val="none" w:sz="0" w:space="0" w:color="auto"/>
        <w:left w:val="none" w:sz="0" w:space="0" w:color="auto"/>
        <w:bottom w:val="none" w:sz="0" w:space="0" w:color="auto"/>
        <w:right w:val="none" w:sz="0" w:space="0" w:color="auto"/>
      </w:divBdr>
    </w:div>
    <w:div w:id="212083616">
      <w:bodyDiv w:val="1"/>
      <w:marLeft w:val="0"/>
      <w:marRight w:val="0"/>
      <w:marTop w:val="0"/>
      <w:marBottom w:val="0"/>
      <w:divBdr>
        <w:top w:val="none" w:sz="0" w:space="0" w:color="auto"/>
        <w:left w:val="none" w:sz="0" w:space="0" w:color="auto"/>
        <w:bottom w:val="none" w:sz="0" w:space="0" w:color="auto"/>
        <w:right w:val="none" w:sz="0" w:space="0" w:color="auto"/>
      </w:divBdr>
    </w:div>
    <w:div w:id="212891486">
      <w:bodyDiv w:val="1"/>
      <w:marLeft w:val="0"/>
      <w:marRight w:val="0"/>
      <w:marTop w:val="0"/>
      <w:marBottom w:val="0"/>
      <w:divBdr>
        <w:top w:val="none" w:sz="0" w:space="0" w:color="auto"/>
        <w:left w:val="none" w:sz="0" w:space="0" w:color="auto"/>
        <w:bottom w:val="none" w:sz="0" w:space="0" w:color="auto"/>
        <w:right w:val="none" w:sz="0" w:space="0" w:color="auto"/>
      </w:divBdr>
    </w:div>
    <w:div w:id="213348368">
      <w:bodyDiv w:val="1"/>
      <w:marLeft w:val="0"/>
      <w:marRight w:val="0"/>
      <w:marTop w:val="0"/>
      <w:marBottom w:val="0"/>
      <w:divBdr>
        <w:top w:val="none" w:sz="0" w:space="0" w:color="auto"/>
        <w:left w:val="none" w:sz="0" w:space="0" w:color="auto"/>
        <w:bottom w:val="none" w:sz="0" w:space="0" w:color="auto"/>
        <w:right w:val="none" w:sz="0" w:space="0" w:color="auto"/>
      </w:divBdr>
    </w:div>
    <w:div w:id="215824795">
      <w:bodyDiv w:val="1"/>
      <w:marLeft w:val="0"/>
      <w:marRight w:val="0"/>
      <w:marTop w:val="0"/>
      <w:marBottom w:val="0"/>
      <w:divBdr>
        <w:top w:val="none" w:sz="0" w:space="0" w:color="auto"/>
        <w:left w:val="none" w:sz="0" w:space="0" w:color="auto"/>
        <w:bottom w:val="none" w:sz="0" w:space="0" w:color="auto"/>
        <w:right w:val="none" w:sz="0" w:space="0" w:color="auto"/>
      </w:divBdr>
    </w:div>
    <w:div w:id="219021717">
      <w:bodyDiv w:val="1"/>
      <w:marLeft w:val="0"/>
      <w:marRight w:val="0"/>
      <w:marTop w:val="0"/>
      <w:marBottom w:val="0"/>
      <w:divBdr>
        <w:top w:val="none" w:sz="0" w:space="0" w:color="auto"/>
        <w:left w:val="none" w:sz="0" w:space="0" w:color="auto"/>
        <w:bottom w:val="none" w:sz="0" w:space="0" w:color="auto"/>
        <w:right w:val="none" w:sz="0" w:space="0" w:color="auto"/>
      </w:divBdr>
    </w:div>
    <w:div w:id="222716944">
      <w:bodyDiv w:val="1"/>
      <w:marLeft w:val="0"/>
      <w:marRight w:val="0"/>
      <w:marTop w:val="0"/>
      <w:marBottom w:val="0"/>
      <w:divBdr>
        <w:top w:val="none" w:sz="0" w:space="0" w:color="auto"/>
        <w:left w:val="none" w:sz="0" w:space="0" w:color="auto"/>
        <w:bottom w:val="none" w:sz="0" w:space="0" w:color="auto"/>
        <w:right w:val="none" w:sz="0" w:space="0" w:color="auto"/>
      </w:divBdr>
    </w:div>
    <w:div w:id="223373878">
      <w:bodyDiv w:val="1"/>
      <w:marLeft w:val="0"/>
      <w:marRight w:val="0"/>
      <w:marTop w:val="0"/>
      <w:marBottom w:val="0"/>
      <w:divBdr>
        <w:top w:val="none" w:sz="0" w:space="0" w:color="auto"/>
        <w:left w:val="none" w:sz="0" w:space="0" w:color="auto"/>
        <w:bottom w:val="none" w:sz="0" w:space="0" w:color="auto"/>
        <w:right w:val="none" w:sz="0" w:space="0" w:color="auto"/>
      </w:divBdr>
    </w:div>
    <w:div w:id="224802133">
      <w:bodyDiv w:val="1"/>
      <w:marLeft w:val="0"/>
      <w:marRight w:val="0"/>
      <w:marTop w:val="0"/>
      <w:marBottom w:val="0"/>
      <w:divBdr>
        <w:top w:val="none" w:sz="0" w:space="0" w:color="auto"/>
        <w:left w:val="none" w:sz="0" w:space="0" w:color="auto"/>
        <w:bottom w:val="none" w:sz="0" w:space="0" w:color="auto"/>
        <w:right w:val="none" w:sz="0" w:space="0" w:color="auto"/>
      </w:divBdr>
    </w:div>
    <w:div w:id="224996881">
      <w:bodyDiv w:val="1"/>
      <w:marLeft w:val="0"/>
      <w:marRight w:val="0"/>
      <w:marTop w:val="0"/>
      <w:marBottom w:val="0"/>
      <w:divBdr>
        <w:top w:val="none" w:sz="0" w:space="0" w:color="auto"/>
        <w:left w:val="none" w:sz="0" w:space="0" w:color="auto"/>
        <w:bottom w:val="none" w:sz="0" w:space="0" w:color="auto"/>
        <w:right w:val="none" w:sz="0" w:space="0" w:color="auto"/>
      </w:divBdr>
    </w:div>
    <w:div w:id="225461074">
      <w:bodyDiv w:val="1"/>
      <w:marLeft w:val="0"/>
      <w:marRight w:val="0"/>
      <w:marTop w:val="0"/>
      <w:marBottom w:val="0"/>
      <w:divBdr>
        <w:top w:val="none" w:sz="0" w:space="0" w:color="auto"/>
        <w:left w:val="none" w:sz="0" w:space="0" w:color="auto"/>
        <w:bottom w:val="none" w:sz="0" w:space="0" w:color="auto"/>
        <w:right w:val="none" w:sz="0" w:space="0" w:color="auto"/>
      </w:divBdr>
    </w:div>
    <w:div w:id="225575283">
      <w:bodyDiv w:val="1"/>
      <w:marLeft w:val="0"/>
      <w:marRight w:val="0"/>
      <w:marTop w:val="0"/>
      <w:marBottom w:val="0"/>
      <w:divBdr>
        <w:top w:val="none" w:sz="0" w:space="0" w:color="auto"/>
        <w:left w:val="none" w:sz="0" w:space="0" w:color="auto"/>
        <w:bottom w:val="none" w:sz="0" w:space="0" w:color="auto"/>
        <w:right w:val="none" w:sz="0" w:space="0" w:color="auto"/>
      </w:divBdr>
    </w:div>
    <w:div w:id="225996292">
      <w:bodyDiv w:val="1"/>
      <w:marLeft w:val="0"/>
      <w:marRight w:val="0"/>
      <w:marTop w:val="0"/>
      <w:marBottom w:val="0"/>
      <w:divBdr>
        <w:top w:val="none" w:sz="0" w:space="0" w:color="auto"/>
        <w:left w:val="none" w:sz="0" w:space="0" w:color="auto"/>
        <w:bottom w:val="none" w:sz="0" w:space="0" w:color="auto"/>
        <w:right w:val="none" w:sz="0" w:space="0" w:color="auto"/>
      </w:divBdr>
    </w:div>
    <w:div w:id="228082910">
      <w:bodyDiv w:val="1"/>
      <w:marLeft w:val="0"/>
      <w:marRight w:val="0"/>
      <w:marTop w:val="0"/>
      <w:marBottom w:val="0"/>
      <w:divBdr>
        <w:top w:val="none" w:sz="0" w:space="0" w:color="auto"/>
        <w:left w:val="none" w:sz="0" w:space="0" w:color="auto"/>
        <w:bottom w:val="none" w:sz="0" w:space="0" w:color="auto"/>
        <w:right w:val="none" w:sz="0" w:space="0" w:color="auto"/>
      </w:divBdr>
    </w:div>
    <w:div w:id="229269732">
      <w:bodyDiv w:val="1"/>
      <w:marLeft w:val="0"/>
      <w:marRight w:val="0"/>
      <w:marTop w:val="0"/>
      <w:marBottom w:val="0"/>
      <w:divBdr>
        <w:top w:val="none" w:sz="0" w:space="0" w:color="auto"/>
        <w:left w:val="none" w:sz="0" w:space="0" w:color="auto"/>
        <w:bottom w:val="none" w:sz="0" w:space="0" w:color="auto"/>
        <w:right w:val="none" w:sz="0" w:space="0" w:color="auto"/>
      </w:divBdr>
    </w:div>
    <w:div w:id="230190636">
      <w:bodyDiv w:val="1"/>
      <w:marLeft w:val="0"/>
      <w:marRight w:val="0"/>
      <w:marTop w:val="0"/>
      <w:marBottom w:val="0"/>
      <w:divBdr>
        <w:top w:val="none" w:sz="0" w:space="0" w:color="auto"/>
        <w:left w:val="none" w:sz="0" w:space="0" w:color="auto"/>
        <w:bottom w:val="none" w:sz="0" w:space="0" w:color="auto"/>
        <w:right w:val="none" w:sz="0" w:space="0" w:color="auto"/>
      </w:divBdr>
    </w:div>
    <w:div w:id="230387021">
      <w:bodyDiv w:val="1"/>
      <w:marLeft w:val="0"/>
      <w:marRight w:val="0"/>
      <w:marTop w:val="0"/>
      <w:marBottom w:val="0"/>
      <w:divBdr>
        <w:top w:val="none" w:sz="0" w:space="0" w:color="auto"/>
        <w:left w:val="none" w:sz="0" w:space="0" w:color="auto"/>
        <w:bottom w:val="none" w:sz="0" w:space="0" w:color="auto"/>
        <w:right w:val="none" w:sz="0" w:space="0" w:color="auto"/>
      </w:divBdr>
    </w:div>
    <w:div w:id="231427949">
      <w:bodyDiv w:val="1"/>
      <w:marLeft w:val="0"/>
      <w:marRight w:val="0"/>
      <w:marTop w:val="0"/>
      <w:marBottom w:val="0"/>
      <w:divBdr>
        <w:top w:val="none" w:sz="0" w:space="0" w:color="auto"/>
        <w:left w:val="none" w:sz="0" w:space="0" w:color="auto"/>
        <w:bottom w:val="none" w:sz="0" w:space="0" w:color="auto"/>
        <w:right w:val="none" w:sz="0" w:space="0" w:color="auto"/>
      </w:divBdr>
    </w:div>
    <w:div w:id="233466201">
      <w:bodyDiv w:val="1"/>
      <w:marLeft w:val="0"/>
      <w:marRight w:val="0"/>
      <w:marTop w:val="0"/>
      <w:marBottom w:val="0"/>
      <w:divBdr>
        <w:top w:val="none" w:sz="0" w:space="0" w:color="auto"/>
        <w:left w:val="none" w:sz="0" w:space="0" w:color="auto"/>
        <w:bottom w:val="none" w:sz="0" w:space="0" w:color="auto"/>
        <w:right w:val="none" w:sz="0" w:space="0" w:color="auto"/>
      </w:divBdr>
      <w:divsChild>
        <w:div w:id="152259970">
          <w:marLeft w:val="0"/>
          <w:marRight w:val="0"/>
          <w:marTop w:val="0"/>
          <w:marBottom w:val="150"/>
          <w:divBdr>
            <w:top w:val="none" w:sz="0" w:space="0" w:color="auto"/>
            <w:left w:val="none" w:sz="0" w:space="0" w:color="auto"/>
            <w:bottom w:val="none" w:sz="0" w:space="0" w:color="auto"/>
            <w:right w:val="none" w:sz="0" w:space="0" w:color="auto"/>
          </w:divBdr>
        </w:div>
        <w:div w:id="389161039">
          <w:marLeft w:val="0"/>
          <w:marRight w:val="0"/>
          <w:marTop w:val="0"/>
          <w:marBottom w:val="150"/>
          <w:divBdr>
            <w:top w:val="none" w:sz="0" w:space="0" w:color="auto"/>
            <w:left w:val="none" w:sz="0" w:space="0" w:color="auto"/>
            <w:bottom w:val="none" w:sz="0" w:space="0" w:color="auto"/>
            <w:right w:val="none" w:sz="0" w:space="0" w:color="auto"/>
          </w:divBdr>
        </w:div>
        <w:div w:id="771778784">
          <w:marLeft w:val="0"/>
          <w:marRight w:val="0"/>
          <w:marTop w:val="0"/>
          <w:marBottom w:val="150"/>
          <w:divBdr>
            <w:top w:val="none" w:sz="0" w:space="0" w:color="auto"/>
            <w:left w:val="none" w:sz="0" w:space="0" w:color="auto"/>
            <w:bottom w:val="none" w:sz="0" w:space="0" w:color="auto"/>
            <w:right w:val="none" w:sz="0" w:space="0" w:color="auto"/>
          </w:divBdr>
        </w:div>
        <w:div w:id="1305307506">
          <w:marLeft w:val="0"/>
          <w:marRight w:val="0"/>
          <w:marTop w:val="0"/>
          <w:marBottom w:val="150"/>
          <w:divBdr>
            <w:top w:val="none" w:sz="0" w:space="0" w:color="auto"/>
            <w:left w:val="none" w:sz="0" w:space="0" w:color="auto"/>
            <w:bottom w:val="none" w:sz="0" w:space="0" w:color="auto"/>
            <w:right w:val="none" w:sz="0" w:space="0" w:color="auto"/>
          </w:divBdr>
        </w:div>
        <w:div w:id="1904565683">
          <w:marLeft w:val="0"/>
          <w:marRight w:val="0"/>
          <w:marTop w:val="0"/>
          <w:marBottom w:val="150"/>
          <w:divBdr>
            <w:top w:val="none" w:sz="0" w:space="0" w:color="auto"/>
            <w:left w:val="none" w:sz="0" w:space="0" w:color="auto"/>
            <w:bottom w:val="none" w:sz="0" w:space="0" w:color="auto"/>
            <w:right w:val="none" w:sz="0" w:space="0" w:color="auto"/>
          </w:divBdr>
        </w:div>
        <w:div w:id="1960993379">
          <w:marLeft w:val="0"/>
          <w:marRight w:val="0"/>
          <w:marTop w:val="0"/>
          <w:marBottom w:val="150"/>
          <w:divBdr>
            <w:top w:val="none" w:sz="0" w:space="0" w:color="auto"/>
            <w:left w:val="none" w:sz="0" w:space="0" w:color="auto"/>
            <w:bottom w:val="none" w:sz="0" w:space="0" w:color="auto"/>
            <w:right w:val="none" w:sz="0" w:space="0" w:color="auto"/>
          </w:divBdr>
        </w:div>
        <w:div w:id="2107771027">
          <w:marLeft w:val="0"/>
          <w:marRight w:val="0"/>
          <w:marTop w:val="0"/>
          <w:marBottom w:val="150"/>
          <w:divBdr>
            <w:top w:val="none" w:sz="0" w:space="0" w:color="auto"/>
            <w:left w:val="none" w:sz="0" w:space="0" w:color="auto"/>
            <w:bottom w:val="none" w:sz="0" w:space="0" w:color="auto"/>
            <w:right w:val="none" w:sz="0" w:space="0" w:color="auto"/>
          </w:divBdr>
        </w:div>
      </w:divsChild>
    </w:div>
    <w:div w:id="233471393">
      <w:bodyDiv w:val="1"/>
      <w:marLeft w:val="0"/>
      <w:marRight w:val="0"/>
      <w:marTop w:val="0"/>
      <w:marBottom w:val="0"/>
      <w:divBdr>
        <w:top w:val="none" w:sz="0" w:space="0" w:color="auto"/>
        <w:left w:val="none" w:sz="0" w:space="0" w:color="auto"/>
        <w:bottom w:val="none" w:sz="0" w:space="0" w:color="auto"/>
        <w:right w:val="none" w:sz="0" w:space="0" w:color="auto"/>
      </w:divBdr>
      <w:divsChild>
        <w:div w:id="451173116">
          <w:marLeft w:val="0"/>
          <w:marRight w:val="0"/>
          <w:marTop w:val="0"/>
          <w:marBottom w:val="0"/>
          <w:divBdr>
            <w:top w:val="none" w:sz="0" w:space="0" w:color="auto"/>
            <w:left w:val="none" w:sz="0" w:space="0" w:color="auto"/>
            <w:bottom w:val="none" w:sz="0" w:space="0" w:color="auto"/>
            <w:right w:val="none" w:sz="0" w:space="0" w:color="auto"/>
          </w:divBdr>
        </w:div>
        <w:div w:id="669597894">
          <w:marLeft w:val="0"/>
          <w:marRight w:val="0"/>
          <w:marTop w:val="0"/>
          <w:marBottom w:val="0"/>
          <w:divBdr>
            <w:top w:val="none" w:sz="0" w:space="0" w:color="auto"/>
            <w:left w:val="none" w:sz="0" w:space="0" w:color="auto"/>
            <w:bottom w:val="none" w:sz="0" w:space="0" w:color="auto"/>
            <w:right w:val="none" w:sz="0" w:space="0" w:color="auto"/>
          </w:divBdr>
        </w:div>
        <w:div w:id="1558130485">
          <w:marLeft w:val="0"/>
          <w:marRight w:val="0"/>
          <w:marTop w:val="0"/>
          <w:marBottom w:val="0"/>
          <w:divBdr>
            <w:top w:val="none" w:sz="0" w:space="0" w:color="auto"/>
            <w:left w:val="none" w:sz="0" w:space="0" w:color="auto"/>
            <w:bottom w:val="none" w:sz="0" w:space="0" w:color="auto"/>
            <w:right w:val="none" w:sz="0" w:space="0" w:color="auto"/>
          </w:divBdr>
        </w:div>
        <w:div w:id="1710453397">
          <w:marLeft w:val="0"/>
          <w:marRight w:val="0"/>
          <w:marTop w:val="0"/>
          <w:marBottom w:val="0"/>
          <w:divBdr>
            <w:top w:val="none" w:sz="0" w:space="0" w:color="auto"/>
            <w:left w:val="none" w:sz="0" w:space="0" w:color="auto"/>
            <w:bottom w:val="none" w:sz="0" w:space="0" w:color="auto"/>
            <w:right w:val="none" w:sz="0" w:space="0" w:color="auto"/>
          </w:divBdr>
        </w:div>
        <w:div w:id="2038963565">
          <w:marLeft w:val="0"/>
          <w:marRight w:val="0"/>
          <w:marTop w:val="0"/>
          <w:marBottom w:val="0"/>
          <w:divBdr>
            <w:top w:val="none" w:sz="0" w:space="0" w:color="auto"/>
            <w:left w:val="none" w:sz="0" w:space="0" w:color="auto"/>
            <w:bottom w:val="none" w:sz="0" w:space="0" w:color="auto"/>
            <w:right w:val="none" w:sz="0" w:space="0" w:color="auto"/>
          </w:divBdr>
        </w:div>
      </w:divsChild>
    </w:div>
    <w:div w:id="235938729">
      <w:bodyDiv w:val="1"/>
      <w:marLeft w:val="0"/>
      <w:marRight w:val="0"/>
      <w:marTop w:val="0"/>
      <w:marBottom w:val="0"/>
      <w:divBdr>
        <w:top w:val="none" w:sz="0" w:space="0" w:color="auto"/>
        <w:left w:val="none" w:sz="0" w:space="0" w:color="auto"/>
        <w:bottom w:val="none" w:sz="0" w:space="0" w:color="auto"/>
        <w:right w:val="none" w:sz="0" w:space="0" w:color="auto"/>
      </w:divBdr>
    </w:div>
    <w:div w:id="238295892">
      <w:bodyDiv w:val="1"/>
      <w:marLeft w:val="0"/>
      <w:marRight w:val="0"/>
      <w:marTop w:val="0"/>
      <w:marBottom w:val="0"/>
      <w:divBdr>
        <w:top w:val="none" w:sz="0" w:space="0" w:color="auto"/>
        <w:left w:val="none" w:sz="0" w:space="0" w:color="auto"/>
        <w:bottom w:val="none" w:sz="0" w:space="0" w:color="auto"/>
        <w:right w:val="none" w:sz="0" w:space="0" w:color="auto"/>
      </w:divBdr>
    </w:div>
    <w:div w:id="238560107">
      <w:bodyDiv w:val="1"/>
      <w:marLeft w:val="0"/>
      <w:marRight w:val="0"/>
      <w:marTop w:val="0"/>
      <w:marBottom w:val="0"/>
      <w:divBdr>
        <w:top w:val="none" w:sz="0" w:space="0" w:color="auto"/>
        <w:left w:val="none" w:sz="0" w:space="0" w:color="auto"/>
        <w:bottom w:val="none" w:sz="0" w:space="0" w:color="auto"/>
        <w:right w:val="none" w:sz="0" w:space="0" w:color="auto"/>
      </w:divBdr>
    </w:div>
    <w:div w:id="239144719">
      <w:bodyDiv w:val="1"/>
      <w:marLeft w:val="0"/>
      <w:marRight w:val="0"/>
      <w:marTop w:val="0"/>
      <w:marBottom w:val="0"/>
      <w:divBdr>
        <w:top w:val="none" w:sz="0" w:space="0" w:color="auto"/>
        <w:left w:val="none" w:sz="0" w:space="0" w:color="auto"/>
        <w:bottom w:val="none" w:sz="0" w:space="0" w:color="auto"/>
        <w:right w:val="none" w:sz="0" w:space="0" w:color="auto"/>
      </w:divBdr>
    </w:div>
    <w:div w:id="241916135">
      <w:bodyDiv w:val="1"/>
      <w:marLeft w:val="0"/>
      <w:marRight w:val="0"/>
      <w:marTop w:val="0"/>
      <w:marBottom w:val="0"/>
      <w:divBdr>
        <w:top w:val="none" w:sz="0" w:space="0" w:color="auto"/>
        <w:left w:val="none" w:sz="0" w:space="0" w:color="auto"/>
        <w:bottom w:val="none" w:sz="0" w:space="0" w:color="auto"/>
        <w:right w:val="none" w:sz="0" w:space="0" w:color="auto"/>
      </w:divBdr>
      <w:divsChild>
        <w:div w:id="336930787">
          <w:marLeft w:val="0"/>
          <w:marRight w:val="0"/>
          <w:marTop w:val="0"/>
          <w:marBottom w:val="150"/>
          <w:divBdr>
            <w:top w:val="none" w:sz="0" w:space="0" w:color="auto"/>
            <w:left w:val="none" w:sz="0" w:space="0" w:color="auto"/>
            <w:bottom w:val="none" w:sz="0" w:space="0" w:color="auto"/>
            <w:right w:val="none" w:sz="0" w:space="0" w:color="auto"/>
          </w:divBdr>
        </w:div>
        <w:div w:id="920680208">
          <w:marLeft w:val="0"/>
          <w:marRight w:val="0"/>
          <w:marTop w:val="0"/>
          <w:marBottom w:val="150"/>
          <w:divBdr>
            <w:top w:val="none" w:sz="0" w:space="0" w:color="auto"/>
            <w:left w:val="none" w:sz="0" w:space="0" w:color="auto"/>
            <w:bottom w:val="none" w:sz="0" w:space="0" w:color="auto"/>
            <w:right w:val="none" w:sz="0" w:space="0" w:color="auto"/>
          </w:divBdr>
        </w:div>
        <w:div w:id="1037193842">
          <w:marLeft w:val="0"/>
          <w:marRight w:val="0"/>
          <w:marTop w:val="0"/>
          <w:marBottom w:val="150"/>
          <w:divBdr>
            <w:top w:val="none" w:sz="0" w:space="0" w:color="auto"/>
            <w:left w:val="none" w:sz="0" w:space="0" w:color="auto"/>
            <w:bottom w:val="none" w:sz="0" w:space="0" w:color="auto"/>
            <w:right w:val="none" w:sz="0" w:space="0" w:color="auto"/>
          </w:divBdr>
        </w:div>
        <w:div w:id="1206719415">
          <w:marLeft w:val="0"/>
          <w:marRight w:val="0"/>
          <w:marTop w:val="0"/>
          <w:marBottom w:val="150"/>
          <w:divBdr>
            <w:top w:val="none" w:sz="0" w:space="0" w:color="auto"/>
            <w:left w:val="none" w:sz="0" w:space="0" w:color="auto"/>
            <w:bottom w:val="none" w:sz="0" w:space="0" w:color="auto"/>
            <w:right w:val="none" w:sz="0" w:space="0" w:color="auto"/>
          </w:divBdr>
        </w:div>
        <w:div w:id="1502155842">
          <w:marLeft w:val="0"/>
          <w:marRight w:val="0"/>
          <w:marTop w:val="0"/>
          <w:marBottom w:val="150"/>
          <w:divBdr>
            <w:top w:val="none" w:sz="0" w:space="0" w:color="auto"/>
            <w:left w:val="none" w:sz="0" w:space="0" w:color="auto"/>
            <w:bottom w:val="none" w:sz="0" w:space="0" w:color="auto"/>
            <w:right w:val="none" w:sz="0" w:space="0" w:color="auto"/>
          </w:divBdr>
        </w:div>
      </w:divsChild>
    </w:div>
    <w:div w:id="244152569">
      <w:bodyDiv w:val="1"/>
      <w:marLeft w:val="0"/>
      <w:marRight w:val="0"/>
      <w:marTop w:val="0"/>
      <w:marBottom w:val="0"/>
      <w:divBdr>
        <w:top w:val="none" w:sz="0" w:space="0" w:color="auto"/>
        <w:left w:val="none" w:sz="0" w:space="0" w:color="auto"/>
        <w:bottom w:val="none" w:sz="0" w:space="0" w:color="auto"/>
        <w:right w:val="none" w:sz="0" w:space="0" w:color="auto"/>
      </w:divBdr>
      <w:divsChild>
        <w:div w:id="40567206">
          <w:marLeft w:val="0"/>
          <w:marRight w:val="0"/>
          <w:marTop w:val="0"/>
          <w:marBottom w:val="150"/>
          <w:divBdr>
            <w:top w:val="none" w:sz="0" w:space="0" w:color="auto"/>
            <w:left w:val="none" w:sz="0" w:space="0" w:color="auto"/>
            <w:bottom w:val="none" w:sz="0" w:space="0" w:color="auto"/>
            <w:right w:val="none" w:sz="0" w:space="0" w:color="auto"/>
          </w:divBdr>
        </w:div>
        <w:div w:id="189682983">
          <w:marLeft w:val="0"/>
          <w:marRight w:val="0"/>
          <w:marTop w:val="0"/>
          <w:marBottom w:val="150"/>
          <w:divBdr>
            <w:top w:val="none" w:sz="0" w:space="0" w:color="auto"/>
            <w:left w:val="none" w:sz="0" w:space="0" w:color="auto"/>
            <w:bottom w:val="none" w:sz="0" w:space="0" w:color="auto"/>
            <w:right w:val="none" w:sz="0" w:space="0" w:color="auto"/>
          </w:divBdr>
        </w:div>
        <w:div w:id="746654532">
          <w:marLeft w:val="0"/>
          <w:marRight w:val="0"/>
          <w:marTop w:val="0"/>
          <w:marBottom w:val="150"/>
          <w:divBdr>
            <w:top w:val="none" w:sz="0" w:space="0" w:color="auto"/>
            <w:left w:val="none" w:sz="0" w:space="0" w:color="auto"/>
            <w:bottom w:val="none" w:sz="0" w:space="0" w:color="auto"/>
            <w:right w:val="none" w:sz="0" w:space="0" w:color="auto"/>
          </w:divBdr>
        </w:div>
        <w:div w:id="850728866">
          <w:marLeft w:val="0"/>
          <w:marRight w:val="0"/>
          <w:marTop w:val="0"/>
          <w:marBottom w:val="150"/>
          <w:divBdr>
            <w:top w:val="none" w:sz="0" w:space="0" w:color="auto"/>
            <w:left w:val="none" w:sz="0" w:space="0" w:color="auto"/>
            <w:bottom w:val="none" w:sz="0" w:space="0" w:color="auto"/>
            <w:right w:val="none" w:sz="0" w:space="0" w:color="auto"/>
          </w:divBdr>
        </w:div>
        <w:div w:id="1010792089">
          <w:marLeft w:val="0"/>
          <w:marRight w:val="0"/>
          <w:marTop w:val="0"/>
          <w:marBottom w:val="150"/>
          <w:divBdr>
            <w:top w:val="none" w:sz="0" w:space="0" w:color="auto"/>
            <w:left w:val="none" w:sz="0" w:space="0" w:color="auto"/>
            <w:bottom w:val="none" w:sz="0" w:space="0" w:color="auto"/>
            <w:right w:val="none" w:sz="0" w:space="0" w:color="auto"/>
          </w:divBdr>
        </w:div>
        <w:div w:id="1012999886">
          <w:marLeft w:val="0"/>
          <w:marRight w:val="0"/>
          <w:marTop w:val="0"/>
          <w:marBottom w:val="150"/>
          <w:divBdr>
            <w:top w:val="none" w:sz="0" w:space="0" w:color="auto"/>
            <w:left w:val="none" w:sz="0" w:space="0" w:color="auto"/>
            <w:bottom w:val="none" w:sz="0" w:space="0" w:color="auto"/>
            <w:right w:val="none" w:sz="0" w:space="0" w:color="auto"/>
          </w:divBdr>
        </w:div>
        <w:div w:id="1018501935">
          <w:marLeft w:val="0"/>
          <w:marRight w:val="0"/>
          <w:marTop w:val="0"/>
          <w:marBottom w:val="150"/>
          <w:divBdr>
            <w:top w:val="none" w:sz="0" w:space="0" w:color="auto"/>
            <w:left w:val="none" w:sz="0" w:space="0" w:color="auto"/>
            <w:bottom w:val="none" w:sz="0" w:space="0" w:color="auto"/>
            <w:right w:val="none" w:sz="0" w:space="0" w:color="auto"/>
          </w:divBdr>
        </w:div>
        <w:div w:id="1052390795">
          <w:marLeft w:val="0"/>
          <w:marRight w:val="0"/>
          <w:marTop w:val="0"/>
          <w:marBottom w:val="150"/>
          <w:divBdr>
            <w:top w:val="none" w:sz="0" w:space="0" w:color="auto"/>
            <w:left w:val="none" w:sz="0" w:space="0" w:color="auto"/>
            <w:bottom w:val="none" w:sz="0" w:space="0" w:color="auto"/>
            <w:right w:val="none" w:sz="0" w:space="0" w:color="auto"/>
          </w:divBdr>
        </w:div>
        <w:div w:id="1211310960">
          <w:marLeft w:val="0"/>
          <w:marRight w:val="0"/>
          <w:marTop w:val="0"/>
          <w:marBottom w:val="150"/>
          <w:divBdr>
            <w:top w:val="none" w:sz="0" w:space="0" w:color="auto"/>
            <w:left w:val="none" w:sz="0" w:space="0" w:color="auto"/>
            <w:bottom w:val="none" w:sz="0" w:space="0" w:color="auto"/>
            <w:right w:val="none" w:sz="0" w:space="0" w:color="auto"/>
          </w:divBdr>
        </w:div>
        <w:div w:id="1673869625">
          <w:marLeft w:val="0"/>
          <w:marRight w:val="0"/>
          <w:marTop w:val="0"/>
          <w:marBottom w:val="150"/>
          <w:divBdr>
            <w:top w:val="none" w:sz="0" w:space="0" w:color="auto"/>
            <w:left w:val="none" w:sz="0" w:space="0" w:color="auto"/>
            <w:bottom w:val="none" w:sz="0" w:space="0" w:color="auto"/>
            <w:right w:val="none" w:sz="0" w:space="0" w:color="auto"/>
          </w:divBdr>
        </w:div>
        <w:div w:id="1710715743">
          <w:marLeft w:val="0"/>
          <w:marRight w:val="0"/>
          <w:marTop w:val="0"/>
          <w:marBottom w:val="150"/>
          <w:divBdr>
            <w:top w:val="none" w:sz="0" w:space="0" w:color="auto"/>
            <w:left w:val="none" w:sz="0" w:space="0" w:color="auto"/>
            <w:bottom w:val="none" w:sz="0" w:space="0" w:color="auto"/>
            <w:right w:val="none" w:sz="0" w:space="0" w:color="auto"/>
          </w:divBdr>
        </w:div>
        <w:div w:id="1730568399">
          <w:marLeft w:val="0"/>
          <w:marRight w:val="0"/>
          <w:marTop w:val="0"/>
          <w:marBottom w:val="150"/>
          <w:divBdr>
            <w:top w:val="none" w:sz="0" w:space="0" w:color="auto"/>
            <w:left w:val="none" w:sz="0" w:space="0" w:color="auto"/>
            <w:bottom w:val="none" w:sz="0" w:space="0" w:color="auto"/>
            <w:right w:val="none" w:sz="0" w:space="0" w:color="auto"/>
          </w:divBdr>
        </w:div>
        <w:div w:id="2098669547">
          <w:marLeft w:val="0"/>
          <w:marRight w:val="0"/>
          <w:marTop w:val="0"/>
          <w:marBottom w:val="150"/>
          <w:divBdr>
            <w:top w:val="none" w:sz="0" w:space="0" w:color="auto"/>
            <w:left w:val="none" w:sz="0" w:space="0" w:color="auto"/>
            <w:bottom w:val="none" w:sz="0" w:space="0" w:color="auto"/>
            <w:right w:val="none" w:sz="0" w:space="0" w:color="auto"/>
          </w:divBdr>
        </w:div>
      </w:divsChild>
    </w:div>
    <w:div w:id="244193815">
      <w:bodyDiv w:val="1"/>
      <w:marLeft w:val="0"/>
      <w:marRight w:val="0"/>
      <w:marTop w:val="0"/>
      <w:marBottom w:val="0"/>
      <w:divBdr>
        <w:top w:val="none" w:sz="0" w:space="0" w:color="auto"/>
        <w:left w:val="none" w:sz="0" w:space="0" w:color="auto"/>
        <w:bottom w:val="none" w:sz="0" w:space="0" w:color="auto"/>
        <w:right w:val="none" w:sz="0" w:space="0" w:color="auto"/>
      </w:divBdr>
    </w:div>
    <w:div w:id="246767823">
      <w:bodyDiv w:val="1"/>
      <w:marLeft w:val="0"/>
      <w:marRight w:val="0"/>
      <w:marTop w:val="0"/>
      <w:marBottom w:val="0"/>
      <w:divBdr>
        <w:top w:val="none" w:sz="0" w:space="0" w:color="auto"/>
        <w:left w:val="none" w:sz="0" w:space="0" w:color="auto"/>
        <w:bottom w:val="none" w:sz="0" w:space="0" w:color="auto"/>
        <w:right w:val="none" w:sz="0" w:space="0" w:color="auto"/>
      </w:divBdr>
      <w:divsChild>
        <w:div w:id="42758939">
          <w:marLeft w:val="0"/>
          <w:marRight w:val="0"/>
          <w:marTop w:val="0"/>
          <w:marBottom w:val="0"/>
          <w:divBdr>
            <w:top w:val="none" w:sz="0" w:space="0" w:color="auto"/>
            <w:left w:val="none" w:sz="0" w:space="0" w:color="auto"/>
            <w:bottom w:val="none" w:sz="0" w:space="0" w:color="auto"/>
            <w:right w:val="none" w:sz="0" w:space="0" w:color="auto"/>
          </w:divBdr>
        </w:div>
        <w:div w:id="1156652428">
          <w:marLeft w:val="0"/>
          <w:marRight w:val="0"/>
          <w:marTop w:val="0"/>
          <w:marBottom w:val="0"/>
          <w:divBdr>
            <w:top w:val="none" w:sz="0" w:space="0" w:color="auto"/>
            <w:left w:val="none" w:sz="0" w:space="0" w:color="auto"/>
            <w:bottom w:val="none" w:sz="0" w:space="0" w:color="auto"/>
            <w:right w:val="none" w:sz="0" w:space="0" w:color="auto"/>
          </w:divBdr>
          <w:divsChild>
            <w:div w:id="49115463">
              <w:marLeft w:val="0"/>
              <w:marRight w:val="0"/>
              <w:marTop w:val="0"/>
              <w:marBottom w:val="0"/>
              <w:divBdr>
                <w:top w:val="none" w:sz="0" w:space="0" w:color="auto"/>
                <w:left w:val="none" w:sz="0" w:space="0" w:color="auto"/>
                <w:bottom w:val="none" w:sz="0" w:space="0" w:color="auto"/>
                <w:right w:val="none" w:sz="0" w:space="0" w:color="auto"/>
              </w:divBdr>
            </w:div>
            <w:div w:id="72432641">
              <w:marLeft w:val="0"/>
              <w:marRight w:val="0"/>
              <w:marTop w:val="0"/>
              <w:marBottom w:val="0"/>
              <w:divBdr>
                <w:top w:val="none" w:sz="0" w:space="0" w:color="auto"/>
                <w:left w:val="none" w:sz="0" w:space="0" w:color="auto"/>
                <w:bottom w:val="none" w:sz="0" w:space="0" w:color="auto"/>
                <w:right w:val="none" w:sz="0" w:space="0" w:color="auto"/>
              </w:divBdr>
            </w:div>
            <w:div w:id="630524263">
              <w:marLeft w:val="0"/>
              <w:marRight w:val="0"/>
              <w:marTop w:val="0"/>
              <w:marBottom w:val="0"/>
              <w:divBdr>
                <w:top w:val="none" w:sz="0" w:space="0" w:color="auto"/>
                <w:left w:val="none" w:sz="0" w:space="0" w:color="auto"/>
                <w:bottom w:val="none" w:sz="0" w:space="0" w:color="auto"/>
                <w:right w:val="none" w:sz="0" w:space="0" w:color="auto"/>
              </w:divBdr>
            </w:div>
            <w:div w:id="1217862608">
              <w:marLeft w:val="0"/>
              <w:marRight w:val="0"/>
              <w:marTop w:val="0"/>
              <w:marBottom w:val="0"/>
              <w:divBdr>
                <w:top w:val="none" w:sz="0" w:space="0" w:color="auto"/>
                <w:left w:val="none" w:sz="0" w:space="0" w:color="auto"/>
                <w:bottom w:val="none" w:sz="0" w:space="0" w:color="auto"/>
                <w:right w:val="none" w:sz="0" w:space="0" w:color="auto"/>
              </w:divBdr>
            </w:div>
            <w:div w:id="1368068092">
              <w:marLeft w:val="0"/>
              <w:marRight w:val="0"/>
              <w:marTop w:val="0"/>
              <w:marBottom w:val="0"/>
              <w:divBdr>
                <w:top w:val="none" w:sz="0" w:space="0" w:color="auto"/>
                <w:left w:val="none" w:sz="0" w:space="0" w:color="auto"/>
                <w:bottom w:val="none" w:sz="0" w:space="0" w:color="auto"/>
                <w:right w:val="none" w:sz="0" w:space="0" w:color="auto"/>
              </w:divBdr>
            </w:div>
            <w:div w:id="1392535888">
              <w:marLeft w:val="0"/>
              <w:marRight w:val="0"/>
              <w:marTop w:val="0"/>
              <w:marBottom w:val="0"/>
              <w:divBdr>
                <w:top w:val="none" w:sz="0" w:space="0" w:color="auto"/>
                <w:left w:val="none" w:sz="0" w:space="0" w:color="auto"/>
                <w:bottom w:val="none" w:sz="0" w:space="0" w:color="auto"/>
                <w:right w:val="none" w:sz="0" w:space="0" w:color="auto"/>
              </w:divBdr>
            </w:div>
            <w:div w:id="1961719824">
              <w:marLeft w:val="0"/>
              <w:marRight w:val="0"/>
              <w:marTop w:val="0"/>
              <w:marBottom w:val="0"/>
              <w:divBdr>
                <w:top w:val="none" w:sz="0" w:space="0" w:color="auto"/>
                <w:left w:val="none" w:sz="0" w:space="0" w:color="auto"/>
                <w:bottom w:val="none" w:sz="0" w:space="0" w:color="auto"/>
                <w:right w:val="none" w:sz="0" w:space="0" w:color="auto"/>
              </w:divBdr>
            </w:div>
            <w:div w:id="2115977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6808625">
      <w:bodyDiv w:val="1"/>
      <w:marLeft w:val="0"/>
      <w:marRight w:val="0"/>
      <w:marTop w:val="0"/>
      <w:marBottom w:val="0"/>
      <w:divBdr>
        <w:top w:val="none" w:sz="0" w:space="0" w:color="auto"/>
        <w:left w:val="none" w:sz="0" w:space="0" w:color="auto"/>
        <w:bottom w:val="none" w:sz="0" w:space="0" w:color="auto"/>
        <w:right w:val="none" w:sz="0" w:space="0" w:color="auto"/>
      </w:divBdr>
    </w:div>
    <w:div w:id="249124570">
      <w:bodyDiv w:val="1"/>
      <w:marLeft w:val="0"/>
      <w:marRight w:val="0"/>
      <w:marTop w:val="0"/>
      <w:marBottom w:val="0"/>
      <w:divBdr>
        <w:top w:val="none" w:sz="0" w:space="0" w:color="auto"/>
        <w:left w:val="none" w:sz="0" w:space="0" w:color="auto"/>
        <w:bottom w:val="none" w:sz="0" w:space="0" w:color="auto"/>
        <w:right w:val="none" w:sz="0" w:space="0" w:color="auto"/>
      </w:divBdr>
    </w:div>
    <w:div w:id="249243313">
      <w:bodyDiv w:val="1"/>
      <w:marLeft w:val="0"/>
      <w:marRight w:val="0"/>
      <w:marTop w:val="0"/>
      <w:marBottom w:val="0"/>
      <w:divBdr>
        <w:top w:val="none" w:sz="0" w:space="0" w:color="auto"/>
        <w:left w:val="none" w:sz="0" w:space="0" w:color="auto"/>
        <w:bottom w:val="none" w:sz="0" w:space="0" w:color="auto"/>
        <w:right w:val="none" w:sz="0" w:space="0" w:color="auto"/>
      </w:divBdr>
    </w:div>
    <w:div w:id="251083528">
      <w:bodyDiv w:val="1"/>
      <w:marLeft w:val="0"/>
      <w:marRight w:val="0"/>
      <w:marTop w:val="0"/>
      <w:marBottom w:val="0"/>
      <w:divBdr>
        <w:top w:val="none" w:sz="0" w:space="0" w:color="auto"/>
        <w:left w:val="none" w:sz="0" w:space="0" w:color="auto"/>
        <w:bottom w:val="none" w:sz="0" w:space="0" w:color="auto"/>
        <w:right w:val="none" w:sz="0" w:space="0" w:color="auto"/>
      </w:divBdr>
    </w:div>
    <w:div w:id="251546263">
      <w:bodyDiv w:val="1"/>
      <w:marLeft w:val="0"/>
      <w:marRight w:val="0"/>
      <w:marTop w:val="0"/>
      <w:marBottom w:val="0"/>
      <w:divBdr>
        <w:top w:val="none" w:sz="0" w:space="0" w:color="auto"/>
        <w:left w:val="none" w:sz="0" w:space="0" w:color="auto"/>
        <w:bottom w:val="none" w:sz="0" w:space="0" w:color="auto"/>
        <w:right w:val="none" w:sz="0" w:space="0" w:color="auto"/>
      </w:divBdr>
    </w:div>
    <w:div w:id="252016063">
      <w:bodyDiv w:val="1"/>
      <w:marLeft w:val="0"/>
      <w:marRight w:val="0"/>
      <w:marTop w:val="0"/>
      <w:marBottom w:val="0"/>
      <w:divBdr>
        <w:top w:val="none" w:sz="0" w:space="0" w:color="auto"/>
        <w:left w:val="none" w:sz="0" w:space="0" w:color="auto"/>
        <w:bottom w:val="none" w:sz="0" w:space="0" w:color="auto"/>
        <w:right w:val="none" w:sz="0" w:space="0" w:color="auto"/>
      </w:divBdr>
    </w:div>
    <w:div w:id="252052210">
      <w:bodyDiv w:val="1"/>
      <w:marLeft w:val="0"/>
      <w:marRight w:val="0"/>
      <w:marTop w:val="0"/>
      <w:marBottom w:val="0"/>
      <w:divBdr>
        <w:top w:val="none" w:sz="0" w:space="0" w:color="auto"/>
        <w:left w:val="none" w:sz="0" w:space="0" w:color="auto"/>
        <w:bottom w:val="none" w:sz="0" w:space="0" w:color="auto"/>
        <w:right w:val="none" w:sz="0" w:space="0" w:color="auto"/>
      </w:divBdr>
      <w:divsChild>
        <w:div w:id="193882767">
          <w:marLeft w:val="0"/>
          <w:marRight w:val="0"/>
          <w:marTop w:val="0"/>
          <w:marBottom w:val="150"/>
          <w:divBdr>
            <w:top w:val="none" w:sz="0" w:space="0" w:color="auto"/>
            <w:left w:val="none" w:sz="0" w:space="0" w:color="auto"/>
            <w:bottom w:val="none" w:sz="0" w:space="0" w:color="auto"/>
            <w:right w:val="none" w:sz="0" w:space="0" w:color="auto"/>
          </w:divBdr>
        </w:div>
        <w:div w:id="474831424">
          <w:marLeft w:val="0"/>
          <w:marRight w:val="0"/>
          <w:marTop w:val="0"/>
          <w:marBottom w:val="150"/>
          <w:divBdr>
            <w:top w:val="none" w:sz="0" w:space="0" w:color="auto"/>
            <w:left w:val="none" w:sz="0" w:space="0" w:color="auto"/>
            <w:bottom w:val="none" w:sz="0" w:space="0" w:color="auto"/>
            <w:right w:val="none" w:sz="0" w:space="0" w:color="auto"/>
          </w:divBdr>
        </w:div>
        <w:div w:id="499008716">
          <w:marLeft w:val="0"/>
          <w:marRight w:val="0"/>
          <w:marTop w:val="0"/>
          <w:marBottom w:val="150"/>
          <w:divBdr>
            <w:top w:val="none" w:sz="0" w:space="0" w:color="auto"/>
            <w:left w:val="none" w:sz="0" w:space="0" w:color="auto"/>
            <w:bottom w:val="none" w:sz="0" w:space="0" w:color="auto"/>
            <w:right w:val="none" w:sz="0" w:space="0" w:color="auto"/>
          </w:divBdr>
        </w:div>
        <w:div w:id="596601487">
          <w:marLeft w:val="0"/>
          <w:marRight w:val="0"/>
          <w:marTop w:val="0"/>
          <w:marBottom w:val="150"/>
          <w:divBdr>
            <w:top w:val="none" w:sz="0" w:space="0" w:color="auto"/>
            <w:left w:val="none" w:sz="0" w:space="0" w:color="auto"/>
            <w:bottom w:val="none" w:sz="0" w:space="0" w:color="auto"/>
            <w:right w:val="none" w:sz="0" w:space="0" w:color="auto"/>
          </w:divBdr>
        </w:div>
        <w:div w:id="1073507223">
          <w:marLeft w:val="0"/>
          <w:marRight w:val="0"/>
          <w:marTop w:val="0"/>
          <w:marBottom w:val="150"/>
          <w:divBdr>
            <w:top w:val="none" w:sz="0" w:space="0" w:color="auto"/>
            <w:left w:val="none" w:sz="0" w:space="0" w:color="auto"/>
            <w:bottom w:val="none" w:sz="0" w:space="0" w:color="auto"/>
            <w:right w:val="none" w:sz="0" w:space="0" w:color="auto"/>
          </w:divBdr>
        </w:div>
        <w:div w:id="1536624851">
          <w:marLeft w:val="0"/>
          <w:marRight w:val="0"/>
          <w:marTop w:val="0"/>
          <w:marBottom w:val="150"/>
          <w:divBdr>
            <w:top w:val="none" w:sz="0" w:space="0" w:color="auto"/>
            <w:left w:val="none" w:sz="0" w:space="0" w:color="auto"/>
            <w:bottom w:val="none" w:sz="0" w:space="0" w:color="auto"/>
            <w:right w:val="none" w:sz="0" w:space="0" w:color="auto"/>
          </w:divBdr>
        </w:div>
        <w:div w:id="1692031488">
          <w:marLeft w:val="0"/>
          <w:marRight w:val="0"/>
          <w:marTop w:val="0"/>
          <w:marBottom w:val="150"/>
          <w:divBdr>
            <w:top w:val="none" w:sz="0" w:space="0" w:color="auto"/>
            <w:left w:val="none" w:sz="0" w:space="0" w:color="auto"/>
            <w:bottom w:val="none" w:sz="0" w:space="0" w:color="auto"/>
            <w:right w:val="none" w:sz="0" w:space="0" w:color="auto"/>
          </w:divBdr>
        </w:div>
        <w:div w:id="1873692368">
          <w:marLeft w:val="0"/>
          <w:marRight w:val="0"/>
          <w:marTop w:val="0"/>
          <w:marBottom w:val="150"/>
          <w:divBdr>
            <w:top w:val="none" w:sz="0" w:space="0" w:color="auto"/>
            <w:left w:val="none" w:sz="0" w:space="0" w:color="auto"/>
            <w:bottom w:val="none" w:sz="0" w:space="0" w:color="auto"/>
            <w:right w:val="none" w:sz="0" w:space="0" w:color="auto"/>
          </w:divBdr>
        </w:div>
      </w:divsChild>
    </w:div>
    <w:div w:id="252205471">
      <w:bodyDiv w:val="1"/>
      <w:marLeft w:val="0"/>
      <w:marRight w:val="0"/>
      <w:marTop w:val="0"/>
      <w:marBottom w:val="0"/>
      <w:divBdr>
        <w:top w:val="none" w:sz="0" w:space="0" w:color="auto"/>
        <w:left w:val="none" w:sz="0" w:space="0" w:color="auto"/>
        <w:bottom w:val="none" w:sz="0" w:space="0" w:color="auto"/>
        <w:right w:val="none" w:sz="0" w:space="0" w:color="auto"/>
      </w:divBdr>
    </w:div>
    <w:div w:id="252518427">
      <w:bodyDiv w:val="1"/>
      <w:marLeft w:val="0"/>
      <w:marRight w:val="0"/>
      <w:marTop w:val="0"/>
      <w:marBottom w:val="0"/>
      <w:divBdr>
        <w:top w:val="none" w:sz="0" w:space="0" w:color="auto"/>
        <w:left w:val="none" w:sz="0" w:space="0" w:color="auto"/>
        <w:bottom w:val="none" w:sz="0" w:space="0" w:color="auto"/>
        <w:right w:val="none" w:sz="0" w:space="0" w:color="auto"/>
      </w:divBdr>
    </w:div>
    <w:div w:id="253173549">
      <w:bodyDiv w:val="1"/>
      <w:marLeft w:val="0"/>
      <w:marRight w:val="0"/>
      <w:marTop w:val="0"/>
      <w:marBottom w:val="0"/>
      <w:divBdr>
        <w:top w:val="none" w:sz="0" w:space="0" w:color="auto"/>
        <w:left w:val="none" w:sz="0" w:space="0" w:color="auto"/>
        <w:bottom w:val="none" w:sz="0" w:space="0" w:color="auto"/>
        <w:right w:val="none" w:sz="0" w:space="0" w:color="auto"/>
      </w:divBdr>
    </w:div>
    <w:div w:id="253827365">
      <w:bodyDiv w:val="1"/>
      <w:marLeft w:val="0"/>
      <w:marRight w:val="0"/>
      <w:marTop w:val="0"/>
      <w:marBottom w:val="0"/>
      <w:divBdr>
        <w:top w:val="none" w:sz="0" w:space="0" w:color="auto"/>
        <w:left w:val="none" w:sz="0" w:space="0" w:color="auto"/>
        <w:bottom w:val="none" w:sz="0" w:space="0" w:color="auto"/>
        <w:right w:val="none" w:sz="0" w:space="0" w:color="auto"/>
      </w:divBdr>
      <w:divsChild>
        <w:div w:id="32464428">
          <w:marLeft w:val="0"/>
          <w:marRight w:val="0"/>
          <w:marTop w:val="0"/>
          <w:marBottom w:val="0"/>
          <w:divBdr>
            <w:top w:val="none" w:sz="0" w:space="0" w:color="auto"/>
            <w:left w:val="none" w:sz="0" w:space="0" w:color="auto"/>
            <w:bottom w:val="none" w:sz="0" w:space="0" w:color="auto"/>
            <w:right w:val="none" w:sz="0" w:space="0" w:color="auto"/>
          </w:divBdr>
        </w:div>
        <w:div w:id="60376393">
          <w:marLeft w:val="0"/>
          <w:marRight w:val="0"/>
          <w:marTop w:val="0"/>
          <w:marBottom w:val="0"/>
          <w:divBdr>
            <w:top w:val="none" w:sz="0" w:space="0" w:color="auto"/>
            <w:left w:val="none" w:sz="0" w:space="0" w:color="auto"/>
            <w:bottom w:val="none" w:sz="0" w:space="0" w:color="auto"/>
            <w:right w:val="none" w:sz="0" w:space="0" w:color="auto"/>
          </w:divBdr>
        </w:div>
        <w:div w:id="222370377">
          <w:marLeft w:val="0"/>
          <w:marRight w:val="0"/>
          <w:marTop w:val="0"/>
          <w:marBottom w:val="0"/>
          <w:divBdr>
            <w:top w:val="none" w:sz="0" w:space="0" w:color="auto"/>
            <w:left w:val="none" w:sz="0" w:space="0" w:color="auto"/>
            <w:bottom w:val="none" w:sz="0" w:space="0" w:color="auto"/>
            <w:right w:val="none" w:sz="0" w:space="0" w:color="auto"/>
          </w:divBdr>
        </w:div>
        <w:div w:id="376902221">
          <w:marLeft w:val="0"/>
          <w:marRight w:val="0"/>
          <w:marTop w:val="0"/>
          <w:marBottom w:val="0"/>
          <w:divBdr>
            <w:top w:val="none" w:sz="0" w:space="0" w:color="auto"/>
            <w:left w:val="none" w:sz="0" w:space="0" w:color="auto"/>
            <w:bottom w:val="none" w:sz="0" w:space="0" w:color="auto"/>
            <w:right w:val="none" w:sz="0" w:space="0" w:color="auto"/>
          </w:divBdr>
        </w:div>
        <w:div w:id="527305138">
          <w:marLeft w:val="0"/>
          <w:marRight w:val="0"/>
          <w:marTop w:val="0"/>
          <w:marBottom w:val="0"/>
          <w:divBdr>
            <w:top w:val="none" w:sz="0" w:space="0" w:color="auto"/>
            <w:left w:val="none" w:sz="0" w:space="0" w:color="auto"/>
            <w:bottom w:val="none" w:sz="0" w:space="0" w:color="auto"/>
            <w:right w:val="none" w:sz="0" w:space="0" w:color="auto"/>
          </w:divBdr>
        </w:div>
        <w:div w:id="594019659">
          <w:marLeft w:val="0"/>
          <w:marRight w:val="0"/>
          <w:marTop w:val="0"/>
          <w:marBottom w:val="0"/>
          <w:divBdr>
            <w:top w:val="none" w:sz="0" w:space="0" w:color="auto"/>
            <w:left w:val="none" w:sz="0" w:space="0" w:color="auto"/>
            <w:bottom w:val="none" w:sz="0" w:space="0" w:color="auto"/>
            <w:right w:val="none" w:sz="0" w:space="0" w:color="auto"/>
          </w:divBdr>
        </w:div>
        <w:div w:id="643315006">
          <w:marLeft w:val="0"/>
          <w:marRight w:val="0"/>
          <w:marTop w:val="0"/>
          <w:marBottom w:val="0"/>
          <w:divBdr>
            <w:top w:val="none" w:sz="0" w:space="0" w:color="auto"/>
            <w:left w:val="none" w:sz="0" w:space="0" w:color="auto"/>
            <w:bottom w:val="none" w:sz="0" w:space="0" w:color="auto"/>
            <w:right w:val="none" w:sz="0" w:space="0" w:color="auto"/>
          </w:divBdr>
        </w:div>
        <w:div w:id="685790004">
          <w:marLeft w:val="0"/>
          <w:marRight w:val="0"/>
          <w:marTop w:val="0"/>
          <w:marBottom w:val="0"/>
          <w:divBdr>
            <w:top w:val="none" w:sz="0" w:space="0" w:color="auto"/>
            <w:left w:val="none" w:sz="0" w:space="0" w:color="auto"/>
            <w:bottom w:val="none" w:sz="0" w:space="0" w:color="auto"/>
            <w:right w:val="none" w:sz="0" w:space="0" w:color="auto"/>
          </w:divBdr>
        </w:div>
        <w:div w:id="709689654">
          <w:marLeft w:val="0"/>
          <w:marRight w:val="0"/>
          <w:marTop w:val="0"/>
          <w:marBottom w:val="0"/>
          <w:divBdr>
            <w:top w:val="none" w:sz="0" w:space="0" w:color="auto"/>
            <w:left w:val="none" w:sz="0" w:space="0" w:color="auto"/>
            <w:bottom w:val="none" w:sz="0" w:space="0" w:color="auto"/>
            <w:right w:val="none" w:sz="0" w:space="0" w:color="auto"/>
          </w:divBdr>
        </w:div>
        <w:div w:id="733893335">
          <w:marLeft w:val="0"/>
          <w:marRight w:val="0"/>
          <w:marTop w:val="0"/>
          <w:marBottom w:val="0"/>
          <w:divBdr>
            <w:top w:val="none" w:sz="0" w:space="0" w:color="auto"/>
            <w:left w:val="none" w:sz="0" w:space="0" w:color="auto"/>
            <w:bottom w:val="none" w:sz="0" w:space="0" w:color="auto"/>
            <w:right w:val="none" w:sz="0" w:space="0" w:color="auto"/>
          </w:divBdr>
        </w:div>
        <w:div w:id="904946647">
          <w:marLeft w:val="0"/>
          <w:marRight w:val="0"/>
          <w:marTop w:val="0"/>
          <w:marBottom w:val="0"/>
          <w:divBdr>
            <w:top w:val="none" w:sz="0" w:space="0" w:color="auto"/>
            <w:left w:val="none" w:sz="0" w:space="0" w:color="auto"/>
            <w:bottom w:val="none" w:sz="0" w:space="0" w:color="auto"/>
            <w:right w:val="none" w:sz="0" w:space="0" w:color="auto"/>
          </w:divBdr>
        </w:div>
        <w:div w:id="939946991">
          <w:marLeft w:val="0"/>
          <w:marRight w:val="0"/>
          <w:marTop w:val="0"/>
          <w:marBottom w:val="0"/>
          <w:divBdr>
            <w:top w:val="none" w:sz="0" w:space="0" w:color="auto"/>
            <w:left w:val="none" w:sz="0" w:space="0" w:color="auto"/>
            <w:bottom w:val="none" w:sz="0" w:space="0" w:color="auto"/>
            <w:right w:val="none" w:sz="0" w:space="0" w:color="auto"/>
          </w:divBdr>
        </w:div>
        <w:div w:id="998652369">
          <w:marLeft w:val="0"/>
          <w:marRight w:val="0"/>
          <w:marTop w:val="0"/>
          <w:marBottom w:val="0"/>
          <w:divBdr>
            <w:top w:val="none" w:sz="0" w:space="0" w:color="auto"/>
            <w:left w:val="none" w:sz="0" w:space="0" w:color="auto"/>
            <w:bottom w:val="none" w:sz="0" w:space="0" w:color="auto"/>
            <w:right w:val="none" w:sz="0" w:space="0" w:color="auto"/>
          </w:divBdr>
        </w:div>
        <w:div w:id="1073116555">
          <w:marLeft w:val="0"/>
          <w:marRight w:val="0"/>
          <w:marTop w:val="0"/>
          <w:marBottom w:val="0"/>
          <w:divBdr>
            <w:top w:val="none" w:sz="0" w:space="0" w:color="auto"/>
            <w:left w:val="none" w:sz="0" w:space="0" w:color="auto"/>
            <w:bottom w:val="none" w:sz="0" w:space="0" w:color="auto"/>
            <w:right w:val="none" w:sz="0" w:space="0" w:color="auto"/>
          </w:divBdr>
        </w:div>
        <w:div w:id="1175026761">
          <w:marLeft w:val="0"/>
          <w:marRight w:val="0"/>
          <w:marTop w:val="0"/>
          <w:marBottom w:val="0"/>
          <w:divBdr>
            <w:top w:val="none" w:sz="0" w:space="0" w:color="auto"/>
            <w:left w:val="none" w:sz="0" w:space="0" w:color="auto"/>
            <w:bottom w:val="none" w:sz="0" w:space="0" w:color="auto"/>
            <w:right w:val="none" w:sz="0" w:space="0" w:color="auto"/>
          </w:divBdr>
        </w:div>
        <w:div w:id="1203057098">
          <w:marLeft w:val="0"/>
          <w:marRight w:val="0"/>
          <w:marTop w:val="0"/>
          <w:marBottom w:val="0"/>
          <w:divBdr>
            <w:top w:val="none" w:sz="0" w:space="0" w:color="auto"/>
            <w:left w:val="none" w:sz="0" w:space="0" w:color="auto"/>
            <w:bottom w:val="none" w:sz="0" w:space="0" w:color="auto"/>
            <w:right w:val="none" w:sz="0" w:space="0" w:color="auto"/>
          </w:divBdr>
        </w:div>
        <w:div w:id="1263297110">
          <w:marLeft w:val="0"/>
          <w:marRight w:val="0"/>
          <w:marTop w:val="0"/>
          <w:marBottom w:val="0"/>
          <w:divBdr>
            <w:top w:val="none" w:sz="0" w:space="0" w:color="auto"/>
            <w:left w:val="none" w:sz="0" w:space="0" w:color="auto"/>
            <w:bottom w:val="none" w:sz="0" w:space="0" w:color="auto"/>
            <w:right w:val="none" w:sz="0" w:space="0" w:color="auto"/>
          </w:divBdr>
        </w:div>
        <w:div w:id="1305239439">
          <w:marLeft w:val="0"/>
          <w:marRight w:val="0"/>
          <w:marTop w:val="0"/>
          <w:marBottom w:val="0"/>
          <w:divBdr>
            <w:top w:val="none" w:sz="0" w:space="0" w:color="auto"/>
            <w:left w:val="none" w:sz="0" w:space="0" w:color="auto"/>
            <w:bottom w:val="none" w:sz="0" w:space="0" w:color="auto"/>
            <w:right w:val="none" w:sz="0" w:space="0" w:color="auto"/>
          </w:divBdr>
        </w:div>
        <w:div w:id="1317492211">
          <w:marLeft w:val="0"/>
          <w:marRight w:val="0"/>
          <w:marTop w:val="0"/>
          <w:marBottom w:val="0"/>
          <w:divBdr>
            <w:top w:val="none" w:sz="0" w:space="0" w:color="auto"/>
            <w:left w:val="none" w:sz="0" w:space="0" w:color="auto"/>
            <w:bottom w:val="none" w:sz="0" w:space="0" w:color="auto"/>
            <w:right w:val="none" w:sz="0" w:space="0" w:color="auto"/>
          </w:divBdr>
        </w:div>
        <w:div w:id="1458329035">
          <w:marLeft w:val="0"/>
          <w:marRight w:val="0"/>
          <w:marTop w:val="0"/>
          <w:marBottom w:val="0"/>
          <w:divBdr>
            <w:top w:val="none" w:sz="0" w:space="0" w:color="auto"/>
            <w:left w:val="none" w:sz="0" w:space="0" w:color="auto"/>
            <w:bottom w:val="none" w:sz="0" w:space="0" w:color="auto"/>
            <w:right w:val="none" w:sz="0" w:space="0" w:color="auto"/>
          </w:divBdr>
        </w:div>
        <w:div w:id="1623538499">
          <w:marLeft w:val="0"/>
          <w:marRight w:val="0"/>
          <w:marTop w:val="0"/>
          <w:marBottom w:val="0"/>
          <w:divBdr>
            <w:top w:val="none" w:sz="0" w:space="0" w:color="auto"/>
            <w:left w:val="none" w:sz="0" w:space="0" w:color="auto"/>
            <w:bottom w:val="none" w:sz="0" w:space="0" w:color="auto"/>
            <w:right w:val="none" w:sz="0" w:space="0" w:color="auto"/>
          </w:divBdr>
        </w:div>
        <w:div w:id="1716345915">
          <w:marLeft w:val="0"/>
          <w:marRight w:val="0"/>
          <w:marTop w:val="0"/>
          <w:marBottom w:val="0"/>
          <w:divBdr>
            <w:top w:val="none" w:sz="0" w:space="0" w:color="auto"/>
            <w:left w:val="none" w:sz="0" w:space="0" w:color="auto"/>
            <w:bottom w:val="none" w:sz="0" w:space="0" w:color="auto"/>
            <w:right w:val="none" w:sz="0" w:space="0" w:color="auto"/>
          </w:divBdr>
        </w:div>
        <w:div w:id="1902591372">
          <w:marLeft w:val="0"/>
          <w:marRight w:val="0"/>
          <w:marTop w:val="0"/>
          <w:marBottom w:val="0"/>
          <w:divBdr>
            <w:top w:val="none" w:sz="0" w:space="0" w:color="auto"/>
            <w:left w:val="none" w:sz="0" w:space="0" w:color="auto"/>
            <w:bottom w:val="none" w:sz="0" w:space="0" w:color="auto"/>
            <w:right w:val="none" w:sz="0" w:space="0" w:color="auto"/>
          </w:divBdr>
        </w:div>
        <w:div w:id="2006468960">
          <w:marLeft w:val="0"/>
          <w:marRight w:val="0"/>
          <w:marTop w:val="0"/>
          <w:marBottom w:val="0"/>
          <w:divBdr>
            <w:top w:val="none" w:sz="0" w:space="0" w:color="auto"/>
            <w:left w:val="none" w:sz="0" w:space="0" w:color="auto"/>
            <w:bottom w:val="none" w:sz="0" w:space="0" w:color="auto"/>
            <w:right w:val="none" w:sz="0" w:space="0" w:color="auto"/>
          </w:divBdr>
        </w:div>
        <w:div w:id="2050521997">
          <w:marLeft w:val="0"/>
          <w:marRight w:val="0"/>
          <w:marTop w:val="0"/>
          <w:marBottom w:val="0"/>
          <w:divBdr>
            <w:top w:val="none" w:sz="0" w:space="0" w:color="auto"/>
            <w:left w:val="none" w:sz="0" w:space="0" w:color="auto"/>
            <w:bottom w:val="none" w:sz="0" w:space="0" w:color="auto"/>
            <w:right w:val="none" w:sz="0" w:space="0" w:color="auto"/>
          </w:divBdr>
        </w:div>
        <w:div w:id="2065788396">
          <w:marLeft w:val="0"/>
          <w:marRight w:val="0"/>
          <w:marTop w:val="0"/>
          <w:marBottom w:val="0"/>
          <w:divBdr>
            <w:top w:val="none" w:sz="0" w:space="0" w:color="auto"/>
            <w:left w:val="none" w:sz="0" w:space="0" w:color="auto"/>
            <w:bottom w:val="none" w:sz="0" w:space="0" w:color="auto"/>
            <w:right w:val="none" w:sz="0" w:space="0" w:color="auto"/>
          </w:divBdr>
        </w:div>
      </w:divsChild>
    </w:div>
    <w:div w:id="258952332">
      <w:bodyDiv w:val="1"/>
      <w:marLeft w:val="0"/>
      <w:marRight w:val="0"/>
      <w:marTop w:val="0"/>
      <w:marBottom w:val="0"/>
      <w:divBdr>
        <w:top w:val="none" w:sz="0" w:space="0" w:color="auto"/>
        <w:left w:val="none" w:sz="0" w:space="0" w:color="auto"/>
        <w:bottom w:val="none" w:sz="0" w:space="0" w:color="auto"/>
        <w:right w:val="none" w:sz="0" w:space="0" w:color="auto"/>
      </w:divBdr>
    </w:div>
    <w:div w:id="261302020">
      <w:bodyDiv w:val="1"/>
      <w:marLeft w:val="0"/>
      <w:marRight w:val="0"/>
      <w:marTop w:val="0"/>
      <w:marBottom w:val="0"/>
      <w:divBdr>
        <w:top w:val="none" w:sz="0" w:space="0" w:color="auto"/>
        <w:left w:val="none" w:sz="0" w:space="0" w:color="auto"/>
        <w:bottom w:val="none" w:sz="0" w:space="0" w:color="auto"/>
        <w:right w:val="none" w:sz="0" w:space="0" w:color="auto"/>
      </w:divBdr>
    </w:div>
    <w:div w:id="262231596">
      <w:bodyDiv w:val="1"/>
      <w:marLeft w:val="0"/>
      <w:marRight w:val="0"/>
      <w:marTop w:val="0"/>
      <w:marBottom w:val="0"/>
      <w:divBdr>
        <w:top w:val="none" w:sz="0" w:space="0" w:color="auto"/>
        <w:left w:val="none" w:sz="0" w:space="0" w:color="auto"/>
        <w:bottom w:val="none" w:sz="0" w:space="0" w:color="auto"/>
        <w:right w:val="none" w:sz="0" w:space="0" w:color="auto"/>
      </w:divBdr>
    </w:div>
    <w:div w:id="262618584">
      <w:bodyDiv w:val="1"/>
      <w:marLeft w:val="0"/>
      <w:marRight w:val="0"/>
      <w:marTop w:val="0"/>
      <w:marBottom w:val="0"/>
      <w:divBdr>
        <w:top w:val="none" w:sz="0" w:space="0" w:color="auto"/>
        <w:left w:val="none" w:sz="0" w:space="0" w:color="auto"/>
        <w:bottom w:val="none" w:sz="0" w:space="0" w:color="auto"/>
        <w:right w:val="none" w:sz="0" w:space="0" w:color="auto"/>
      </w:divBdr>
    </w:div>
    <w:div w:id="265430916">
      <w:bodyDiv w:val="1"/>
      <w:marLeft w:val="0"/>
      <w:marRight w:val="0"/>
      <w:marTop w:val="0"/>
      <w:marBottom w:val="0"/>
      <w:divBdr>
        <w:top w:val="none" w:sz="0" w:space="0" w:color="auto"/>
        <w:left w:val="none" w:sz="0" w:space="0" w:color="auto"/>
        <w:bottom w:val="none" w:sz="0" w:space="0" w:color="auto"/>
        <w:right w:val="none" w:sz="0" w:space="0" w:color="auto"/>
      </w:divBdr>
    </w:div>
    <w:div w:id="265772096">
      <w:bodyDiv w:val="1"/>
      <w:marLeft w:val="0"/>
      <w:marRight w:val="0"/>
      <w:marTop w:val="0"/>
      <w:marBottom w:val="0"/>
      <w:divBdr>
        <w:top w:val="none" w:sz="0" w:space="0" w:color="auto"/>
        <w:left w:val="none" w:sz="0" w:space="0" w:color="auto"/>
        <w:bottom w:val="none" w:sz="0" w:space="0" w:color="auto"/>
        <w:right w:val="none" w:sz="0" w:space="0" w:color="auto"/>
      </w:divBdr>
    </w:div>
    <w:div w:id="269243404">
      <w:bodyDiv w:val="1"/>
      <w:marLeft w:val="0"/>
      <w:marRight w:val="0"/>
      <w:marTop w:val="0"/>
      <w:marBottom w:val="0"/>
      <w:divBdr>
        <w:top w:val="none" w:sz="0" w:space="0" w:color="auto"/>
        <w:left w:val="none" w:sz="0" w:space="0" w:color="auto"/>
        <w:bottom w:val="none" w:sz="0" w:space="0" w:color="auto"/>
        <w:right w:val="none" w:sz="0" w:space="0" w:color="auto"/>
      </w:divBdr>
    </w:div>
    <w:div w:id="269944588">
      <w:bodyDiv w:val="1"/>
      <w:marLeft w:val="0"/>
      <w:marRight w:val="0"/>
      <w:marTop w:val="0"/>
      <w:marBottom w:val="0"/>
      <w:divBdr>
        <w:top w:val="none" w:sz="0" w:space="0" w:color="auto"/>
        <w:left w:val="none" w:sz="0" w:space="0" w:color="auto"/>
        <w:bottom w:val="none" w:sz="0" w:space="0" w:color="auto"/>
        <w:right w:val="none" w:sz="0" w:space="0" w:color="auto"/>
      </w:divBdr>
      <w:divsChild>
        <w:div w:id="145559844">
          <w:marLeft w:val="0"/>
          <w:marRight w:val="0"/>
          <w:marTop w:val="0"/>
          <w:marBottom w:val="150"/>
          <w:divBdr>
            <w:top w:val="none" w:sz="0" w:space="0" w:color="auto"/>
            <w:left w:val="none" w:sz="0" w:space="0" w:color="auto"/>
            <w:bottom w:val="none" w:sz="0" w:space="0" w:color="auto"/>
            <w:right w:val="none" w:sz="0" w:space="0" w:color="auto"/>
          </w:divBdr>
        </w:div>
        <w:div w:id="407270693">
          <w:marLeft w:val="0"/>
          <w:marRight w:val="0"/>
          <w:marTop w:val="0"/>
          <w:marBottom w:val="150"/>
          <w:divBdr>
            <w:top w:val="none" w:sz="0" w:space="0" w:color="auto"/>
            <w:left w:val="none" w:sz="0" w:space="0" w:color="auto"/>
            <w:bottom w:val="none" w:sz="0" w:space="0" w:color="auto"/>
            <w:right w:val="none" w:sz="0" w:space="0" w:color="auto"/>
          </w:divBdr>
        </w:div>
        <w:div w:id="601454070">
          <w:marLeft w:val="0"/>
          <w:marRight w:val="0"/>
          <w:marTop w:val="0"/>
          <w:marBottom w:val="150"/>
          <w:divBdr>
            <w:top w:val="none" w:sz="0" w:space="0" w:color="auto"/>
            <w:left w:val="none" w:sz="0" w:space="0" w:color="auto"/>
            <w:bottom w:val="none" w:sz="0" w:space="0" w:color="auto"/>
            <w:right w:val="none" w:sz="0" w:space="0" w:color="auto"/>
          </w:divBdr>
        </w:div>
        <w:div w:id="1113861283">
          <w:marLeft w:val="0"/>
          <w:marRight w:val="0"/>
          <w:marTop w:val="0"/>
          <w:marBottom w:val="150"/>
          <w:divBdr>
            <w:top w:val="none" w:sz="0" w:space="0" w:color="auto"/>
            <w:left w:val="none" w:sz="0" w:space="0" w:color="auto"/>
            <w:bottom w:val="none" w:sz="0" w:space="0" w:color="auto"/>
            <w:right w:val="none" w:sz="0" w:space="0" w:color="auto"/>
          </w:divBdr>
        </w:div>
      </w:divsChild>
    </w:div>
    <w:div w:id="271280672">
      <w:bodyDiv w:val="1"/>
      <w:marLeft w:val="0"/>
      <w:marRight w:val="0"/>
      <w:marTop w:val="0"/>
      <w:marBottom w:val="0"/>
      <w:divBdr>
        <w:top w:val="none" w:sz="0" w:space="0" w:color="auto"/>
        <w:left w:val="none" w:sz="0" w:space="0" w:color="auto"/>
        <w:bottom w:val="none" w:sz="0" w:space="0" w:color="auto"/>
        <w:right w:val="none" w:sz="0" w:space="0" w:color="auto"/>
      </w:divBdr>
    </w:div>
    <w:div w:id="273101178">
      <w:bodyDiv w:val="1"/>
      <w:marLeft w:val="0"/>
      <w:marRight w:val="0"/>
      <w:marTop w:val="0"/>
      <w:marBottom w:val="0"/>
      <w:divBdr>
        <w:top w:val="none" w:sz="0" w:space="0" w:color="auto"/>
        <w:left w:val="none" w:sz="0" w:space="0" w:color="auto"/>
        <w:bottom w:val="none" w:sz="0" w:space="0" w:color="auto"/>
        <w:right w:val="none" w:sz="0" w:space="0" w:color="auto"/>
      </w:divBdr>
    </w:div>
    <w:div w:id="273946593">
      <w:bodyDiv w:val="1"/>
      <w:marLeft w:val="0"/>
      <w:marRight w:val="0"/>
      <w:marTop w:val="0"/>
      <w:marBottom w:val="0"/>
      <w:divBdr>
        <w:top w:val="none" w:sz="0" w:space="0" w:color="auto"/>
        <w:left w:val="none" w:sz="0" w:space="0" w:color="auto"/>
        <w:bottom w:val="none" w:sz="0" w:space="0" w:color="auto"/>
        <w:right w:val="none" w:sz="0" w:space="0" w:color="auto"/>
      </w:divBdr>
    </w:div>
    <w:div w:id="275017559">
      <w:bodyDiv w:val="1"/>
      <w:marLeft w:val="0"/>
      <w:marRight w:val="0"/>
      <w:marTop w:val="0"/>
      <w:marBottom w:val="0"/>
      <w:divBdr>
        <w:top w:val="none" w:sz="0" w:space="0" w:color="auto"/>
        <w:left w:val="none" w:sz="0" w:space="0" w:color="auto"/>
        <w:bottom w:val="none" w:sz="0" w:space="0" w:color="auto"/>
        <w:right w:val="none" w:sz="0" w:space="0" w:color="auto"/>
      </w:divBdr>
      <w:divsChild>
        <w:div w:id="17514961">
          <w:marLeft w:val="0"/>
          <w:marRight w:val="0"/>
          <w:marTop w:val="0"/>
          <w:marBottom w:val="150"/>
          <w:divBdr>
            <w:top w:val="none" w:sz="0" w:space="0" w:color="auto"/>
            <w:left w:val="none" w:sz="0" w:space="0" w:color="auto"/>
            <w:bottom w:val="none" w:sz="0" w:space="0" w:color="auto"/>
            <w:right w:val="none" w:sz="0" w:space="0" w:color="auto"/>
          </w:divBdr>
        </w:div>
        <w:div w:id="18512691">
          <w:marLeft w:val="0"/>
          <w:marRight w:val="0"/>
          <w:marTop w:val="0"/>
          <w:marBottom w:val="150"/>
          <w:divBdr>
            <w:top w:val="none" w:sz="0" w:space="0" w:color="auto"/>
            <w:left w:val="none" w:sz="0" w:space="0" w:color="auto"/>
            <w:bottom w:val="none" w:sz="0" w:space="0" w:color="auto"/>
            <w:right w:val="none" w:sz="0" w:space="0" w:color="auto"/>
          </w:divBdr>
        </w:div>
        <w:div w:id="76289202">
          <w:marLeft w:val="0"/>
          <w:marRight w:val="0"/>
          <w:marTop w:val="0"/>
          <w:marBottom w:val="150"/>
          <w:divBdr>
            <w:top w:val="none" w:sz="0" w:space="0" w:color="auto"/>
            <w:left w:val="none" w:sz="0" w:space="0" w:color="auto"/>
            <w:bottom w:val="none" w:sz="0" w:space="0" w:color="auto"/>
            <w:right w:val="none" w:sz="0" w:space="0" w:color="auto"/>
          </w:divBdr>
        </w:div>
        <w:div w:id="379406357">
          <w:marLeft w:val="0"/>
          <w:marRight w:val="0"/>
          <w:marTop w:val="0"/>
          <w:marBottom w:val="150"/>
          <w:divBdr>
            <w:top w:val="none" w:sz="0" w:space="0" w:color="auto"/>
            <w:left w:val="none" w:sz="0" w:space="0" w:color="auto"/>
            <w:bottom w:val="none" w:sz="0" w:space="0" w:color="auto"/>
            <w:right w:val="none" w:sz="0" w:space="0" w:color="auto"/>
          </w:divBdr>
        </w:div>
        <w:div w:id="521817448">
          <w:marLeft w:val="0"/>
          <w:marRight w:val="0"/>
          <w:marTop w:val="0"/>
          <w:marBottom w:val="150"/>
          <w:divBdr>
            <w:top w:val="none" w:sz="0" w:space="0" w:color="auto"/>
            <w:left w:val="none" w:sz="0" w:space="0" w:color="auto"/>
            <w:bottom w:val="none" w:sz="0" w:space="0" w:color="auto"/>
            <w:right w:val="none" w:sz="0" w:space="0" w:color="auto"/>
          </w:divBdr>
        </w:div>
        <w:div w:id="716902019">
          <w:marLeft w:val="0"/>
          <w:marRight w:val="0"/>
          <w:marTop w:val="0"/>
          <w:marBottom w:val="150"/>
          <w:divBdr>
            <w:top w:val="none" w:sz="0" w:space="0" w:color="auto"/>
            <w:left w:val="none" w:sz="0" w:space="0" w:color="auto"/>
            <w:bottom w:val="none" w:sz="0" w:space="0" w:color="auto"/>
            <w:right w:val="none" w:sz="0" w:space="0" w:color="auto"/>
          </w:divBdr>
        </w:div>
        <w:div w:id="790713168">
          <w:marLeft w:val="0"/>
          <w:marRight w:val="0"/>
          <w:marTop w:val="0"/>
          <w:marBottom w:val="150"/>
          <w:divBdr>
            <w:top w:val="none" w:sz="0" w:space="0" w:color="auto"/>
            <w:left w:val="none" w:sz="0" w:space="0" w:color="auto"/>
            <w:bottom w:val="none" w:sz="0" w:space="0" w:color="auto"/>
            <w:right w:val="none" w:sz="0" w:space="0" w:color="auto"/>
          </w:divBdr>
        </w:div>
        <w:div w:id="1032145515">
          <w:marLeft w:val="0"/>
          <w:marRight w:val="0"/>
          <w:marTop w:val="0"/>
          <w:marBottom w:val="150"/>
          <w:divBdr>
            <w:top w:val="none" w:sz="0" w:space="0" w:color="auto"/>
            <w:left w:val="none" w:sz="0" w:space="0" w:color="auto"/>
            <w:bottom w:val="none" w:sz="0" w:space="0" w:color="auto"/>
            <w:right w:val="none" w:sz="0" w:space="0" w:color="auto"/>
          </w:divBdr>
        </w:div>
        <w:div w:id="1451238957">
          <w:marLeft w:val="0"/>
          <w:marRight w:val="0"/>
          <w:marTop w:val="0"/>
          <w:marBottom w:val="150"/>
          <w:divBdr>
            <w:top w:val="none" w:sz="0" w:space="0" w:color="auto"/>
            <w:left w:val="none" w:sz="0" w:space="0" w:color="auto"/>
            <w:bottom w:val="none" w:sz="0" w:space="0" w:color="auto"/>
            <w:right w:val="none" w:sz="0" w:space="0" w:color="auto"/>
          </w:divBdr>
        </w:div>
        <w:div w:id="1974172354">
          <w:marLeft w:val="0"/>
          <w:marRight w:val="0"/>
          <w:marTop w:val="0"/>
          <w:marBottom w:val="150"/>
          <w:divBdr>
            <w:top w:val="none" w:sz="0" w:space="0" w:color="auto"/>
            <w:left w:val="none" w:sz="0" w:space="0" w:color="auto"/>
            <w:bottom w:val="none" w:sz="0" w:space="0" w:color="auto"/>
            <w:right w:val="none" w:sz="0" w:space="0" w:color="auto"/>
          </w:divBdr>
        </w:div>
      </w:divsChild>
    </w:div>
    <w:div w:id="275138668">
      <w:bodyDiv w:val="1"/>
      <w:marLeft w:val="0"/>
      <w:marRight w:val="0"/>
      <w:marTop w:val="0"/>
      <w:marBottom w:val="0"/>
      <w:divBdr>
        <w:top w:val="none" w:sz="0" w:space="0" w:color="auto"/>
        <w:left w:val="none" w:sz="0" w:space="0" w:color="auto"/>
        <w:bottom w:val="none" w:sz="0" w:space="0" w:color="auto"/>
        <w:right w:val="none" w:sz="0" w:space="0" w:color="auto"/>
      </w:divBdr>
    </w:div>
    <w:div w:id="278338144">
      <w:bodyDiv w:val="1"/>
      <w:marLeft w:val="0"/>
      <w:marRight w:val="0"/>
      <w:marTop w:val="0"/>
      <w:marBottom w:val="0"/>
      <w:divBdr>
        <w:top w:val="none" w:sz="0" w:space="0" w:color="auto"/>
        <w:left w:val="none" w:sz="0" w:space="0" w:color="auto"/>
        <w:bottom w:val="none" w:sz="0" w:space="0" w:color="auto"/>
        <w:right w:val="none" w:sz="0" w:space="0" w:color="auto"/>
      </w:divBdr>
    </w:div>
    <w:div w:id="279335630">
      <w:bodyDiv w:val="1"/>
      <w:marLeft w:val="0"/>
      <w:marRight w:val="0"/>
      <w:marTop w:val="0"/>
      <w:marBottom w:val="0"/>
      <w:divBdr>
        <w:top w:val="none" w:sz="0" w:space="0" w:color="auto"/>
        <w:left w:val="none" w:sz="0" w:space="0" w:color="auto"/>
        <w:bottom w:val="none" w:sz="0" w:space="0" w:color="auto"/>
        <w:right w:val="none" w:sz="0" w:space="0" w:color="auto"/>
      </w:divBdr>
    </w:div>
    <w:div w:id="279342856">
      <w:bodyDiv w:val="1"/>
      <w:marLeft w:val="0"/>
      <w:marRight w:val="0"/>
      <w:marTop w:val="0"/>
      <w:marBottom w:val="0"/>
      <w:divBdr>
        <w:top w:val="none" w:sz="0" w:space="0" w:color="auto"/>
        <w:left w:val="none" w:sz="0" w:space="0" w:color="auto"/>
        <w:bottom w:val="none" w:sz="0" w:space="0" w:color="auto"/>
        <w:right w:val="none" w:sz="0" w:space="0" w:color="auto"/>
      </w:divBdr>
    </w:div>
    <w:div w:id="281694337">
      <w:bodyDiv w:val="1"/>
      <w:marLeft w:val="0"/>
      <w:marRight w:val="0"/>
      <w:marTop w:val="0"/>
      <w:marBottom w:val="0"/>
      <w:divBdr>
        <w:top w:val="none" w:sz="0" w:space="0" w:color="auto"/>
        <w:left w:val="none" w:sz="0" w:space="0" w:color="auto"/>
        <w:bottom w:val="none" w:sz="0" w:space="0" w:color="auto"/>
        <w:right w:val="none" w:sz="0" w:space="0" w:color="auto"/>
      </w:divBdr>
    </w:div>
    <w:div w:id="282077932">
      <w:bodyDiv w:val="1"/>
      <w:marLeft w:val="0"/>
      <w:marRight w:val="0"/>
      <w:marTop w:val="0"/>
      <w:marBottom w:val="0"/>
      <w:divBdr>
        <w:top w:val="none" w:sz="0" w:space="0" w:color="auto"/>
        <w:left w:val="none" w:sz="0" w:space="0" w:color="auto"/>
        <w:bottom w:val="none" w:sz="0" w:space="0" w:color="auto"/>
        <w:right w:val="none" w:sz="0" w:space="0" w:color="auto"/>
      </w:divBdr>
      <w:divsChild>
        <w:div w:id="66806100">
          <w:marLeft w:val="0"/>
          <w:marRight w:val="0"/>
          <w:marTop w:val="0"/>
          <w:marBottom w:val="150"/>
          <w:divBdr>
            <w:top w:val="none" w:sz="0" w:space="0" w:color="auto"/>
            <w:left w:val="none" w:sz="0" w:space="0" w:color="auto"/>
            <w:bottom w:val="none" w:sz="0" w:space="0" w:color="auto"/>
            <w:right w:val="none" w:sz="0" w:space="0" w:color="auto"/>
          </w:divBdr>
        </w:div>
        <w:div w:id="100420692">
          <w:marLeft w:val="0"/>
          <w:marRight w:val="0"/>
          <w:marTop w:val="0"/>
          <w:marBottom w:val="150"/>
          <w:divBdr>
            <w:top w:val="none" w:sz="0" w:space="0" w:color="auto"/>
            <w:left w:val="none" w:sz="0" w:space="0" w:color="auto"/>
            <w:bottom w:val="none" w:sz="0" w:space="0" w:color="auto"/>
            <w:right w:val="none" w:sz="0" w:space="0" w:color="auto"/>
          </w:divBdr>
        </w:div>
        <w:div w:id="161971354">
          <w:marLeft w:val="0"/>
          <w:marRight w:val="0"/>
          <w:marTop w:val="0"/>
          <w:marBottom w:val="150"/>
          <w:divBdr>
            <w:top w:val="none" w:sz="0" w:space="0" w:color="auto"/>
            <w:left w:val="none" w:sz="0" w:space="0" w:color="auto"/>
            <w:bottom w:val="none" w:sz="0" w:space="0" w:color="auto"/>
            <w:right w:val="none" w:sz="0" w:space="0" w:color="auto"/>
          </w:divBdr>
        </w:div>
        <w:div w:id="372465345">
          <w:marLeft w:val="0"/>
          <w:marRight w:val="0"/>
          <w:marTop w:val="0"/>
          <w:marBottom w:val="150"/>
          <w:divBdr>
            <w:top w:val="none" w:sz="0" w:space="0" w:color="auto"/>
            <w:left w:val="none" w:sz="0" w:space="0" w:color="auto"/>
            <w:bottom w:val="none" w:sz="0" w:space="0" w:color="auto"/>
            <w:right w:val="none" w:sz="0" w:space="0" w:color="auto"/>
          </w:divBdr>
        </w:div>
        <w:div w:id="650259546">
          <w:marLeft w:val="0"/>
          <w:marRight w:val="0"/>
          <w:marTop w:val="0"/>
          <w:marBottom w:val="150"/>
          <w:divBdr>
            <w:top w:val="none" w:sz="0" w:space="0" w:color="auto"/>
            <w:left w:val="none" w:sz="0" w:space="0" w:color="auto"/>
            <w:bottom w:val="none" w:sz="0" w:space="0" w:color="auto"/>
            <w:right w:val="none" w:sz="0" w:space="0" w:color="auto"/>
          </w:divBdr>
        </w:div>
        <w:div w:id="1046031166">
          <w:marLeft w:val="0"/>
          <w:marRight w:val="0"/>
          <w:marTop w:val="0"/>
          <w:marBottom w:val="150"/>
          <w:divBdr>
            <w:top w:val="none" w:sz="0" w:space="0" w:color="auto"/>
            <w:left w:val="none" w:sz="0" w:space="0" w:color="auto"/>
            <w:bottom w:val="none" w:sz="0" w:space="0" w:color="auto"/>
            <w:right w:val="none" w:sz="0" w:space="0" w:color="auto"/>
          </w:divBdr>
        </w:div>
      </w:divsChild>
    </w:div>
    <w:div w:id="282814408">
      <w:bodyDiv w:val="1"/>
      <w:marLeft w:val="0"/>
      <w:marRight w:val="0"/>
      <w:marTop w:val="0"/>
      <w:marBottom w:val="0"/>
      <w:divBdr>
        <w:top w:val="none" w:sz="0" w:space="0" w:color="auto"/>
        <w:left w:val="none" w:sz="0" w:space="0" w:color="auto"/>
        <w:bottom w:val="none" w:sz="0" w:space="0" w:color="auto"/>
        <w:right w:val="none" w:sz="0" w:space="0" w:color="auto"/>
      </w:divBdr>
    </w:div>
    <w:div w:id="284389790">
      <w:bodyDiv w:val="1"/>
      <w:marLeft w:val="0"/>
      <w:marRight w:val="0"/>
      <w:marTop w:val="0"/>
      <w:marBottom w:val="0"/>
      <w:divBdr>
        <w:top w:val="none" w:sz="0" w:space="0" w:color="auto"/>
        <w:left w:val="none" w:sz="0" w:space="0" w:color="auto"/>
        <w:bottom w:val="none" w:sz="0" w:space="0" w:color="auto"/>
        <w:right w:val="none" w:sz="0" w:space="0" w:color="auto"/>
      </w:divBdr>
    </w:div>
    <w:div w:id="287199336">
      <w:bodyDiv w:val="1"/>
      <w:marLeft w:val="0"/>
      <w:marRight w:val="0"/>
      <w:marTop w:val="0"/>
      <w:marBottom w:val="0"/>
      <w:divBdr>
        <w:top w:val="none" w:sz="0" w:space="0" w:color="auto"/>
        <w:left w:val="none" w:sz="0" w:space="0" w:color="auto"/>
        <w:bottom w:val="none" w:sz="0" w:space="0" w:color="auto"/>
        <w:right w:val="none" w:sz="0" w:space="0" w:color="auto"/>
      </w:divBdr>
    </w:div>
    <w:div w:id="288778284">
      <w:bodyDiv w:val="1"/>
      <w:marLeft w:val="0"/>
      <w:marRight w:val="0"/>
      <w:marTop w:val="0"/>
      <w:marBottom w:val="0"/>
      <w:divBdr>
        <w:top w:val="none" w:sz="0" w:space="0" w:color="auto"/>
        <w:left w:val="none" w:sz="0" w:space="0" w:color="auto"/>
        <w:bottom w:val="none" w:sz="0" w:space="0" w:color="auto"/>
        <w:right w:val="none" w:sz="0" w:space="0" w:color="auto"/>
      </w:divBdr>
    </w:div>
    <w:div w:id="290479100">
      <w:bodyDiv w:val="1"/>
      <w:marLeft w:val="0"/>
      <w:marRight w:val="0"/>
      <w:marTop w:val="0"/>
      <w:marBottom w:val="0"/>
      <w:divBdr>
        <w:top w:val="none" w:sz="0" w:space="0" w:color="auto"/>
        <w:left w:val="none" w:sz="0" w:space="0" w:color="auto"/>
        <w:bottom w:val="none" w:sz="0" w:space="0" w:color="auto"/>
        <w:right w:val="none" w:sz="0" w:space="0" w:color="auto"/>
      </w:divBdr>
    </w:div>
    <w:div w:id="291907745">
      <w:bodyDiv w:val="1"/>
      <w:marLeft w:val="0"/>
      <w:marRight w:val="0"/>
      <w:marTop w:val="0"/>
      <w:marBottom w:val="0"/>
      <w:divBdr>
        <w:top w:val="none" w:sz="0" w:space="0" w:color="auto"/>
        <w:left w:val="none" w:sz="0" w:space="0" w:color="auto"/>
        <w:bottom w:val="none" w:sz="0" w:space="0" w:color="auto"/>
        <w:right w:val="none" w:sz="0" w:space="0" w:color="auto"/>
      </w:divBdr>
      <w:divsChild>
        <w:div w:id="469982475">
          <w:marLeft w:val="0"/>
          <w:marRight w:val="0"/>
          <w:marTop w:val="0"/>
          <w:marBottom w:val="0"/>
          <w:divBdr>
            <w:top w:val="none" w:sz="0" w:space="0" w:color="auto"/>
            <w:left w:val="none" w:sz="0" w:space="0" w:color="auto"/>
            <w:bottom w:val="none" w:sz="0" w:space="0" w:color="auto"/>
            <w:right w:val="none" w:sz="0" w:space="0" w:color="auto"/>
          </w:divBdr>
        </w:div>
        <w:div w:id="853374738">
          <w:marLeft w:val="0"/>
          <w:marRight w:val="0"/>
          <w:marTop w:val="0"/>
          <w:marBottom w:val="0"/>
          <w:divBdr>
            <w:top w:val="none" w:sz="0" w:space="0" w:color="auto"/>
            <w:left w:val="none" w:sz="0" w:space="0" w:color="auto"/>
            <w:bottom w:val="none" w:sz="0" w:space="0" w:color="auto"/>
            <w:right w:val="none" w:sz="0" w:space="0" w:color="auto"/>
          </w:divBdr>
          <w:divsChild>
            <w:div w:id="279265491">
              <w:marLeft w:val="0"/>
              <w:marRight w:val="0"/>
              <w:marTop w:val="0"/>
              <w:marBottom w:val="0"/>
              <w:divBdr>
                <w:top w:val="none" w:sz="0" w:space="0" w:color="auto"/>
                <w:left w:val="none" w:sz="0" w:space="0" w:color="auto"/>
                <w:bottom w:val="none" w:sz="0" w:space="0" w:color="auto"/>
                <w:right w:val="none" w:sz="0" w:space="0" w:color="auto"/>
              </w:divBdr>
            </w:div>
            <w:div w:id="361445995">
              <w:marLeft w:val="0"/>
              <w:marRight w:val="0"/>
              <w:marTop w:val="0"/>
              <w:marBottom w:val="0"/>
              <w:divBdr>
                <w:top w:val="none" w:sz="0" w:space="0" w:color="auto"/>
                <w:left w:val="none" w:sz="0" w:space="0" w:color="auto"/>
                <w:bottom w:val="none" w:sz="0" w:space="0" w:color="auto"/>
                <w:right w:val="none" w:sz="0" w:space="0" w:color="auto"/>
              </w:divBdr>
            </w:div>
            <w:div w:id="406920813">
              <w:marLeft w:val="0"/>
              <w:marRight w:val="0"/>
              <w:marTop w:val="0"/>
              <w:marBottom w:val="0"/>
              <w:divBdr>
                <w:top w:val="none" w:sz="0" w:space="0" w:color="auto"/>
                <w:left w:val="none" w:sz="0" w:space="0" w:color="auto"/>
                <w:bottom w:val="none" w:sz="0" w:space="0" w:color="auto"/>
                <w:right w:val="none" w:sz="0" w:space="0" w:color="auto"/>
              </w:divBdr>
            </w:div>
            <w:div w:id="747965650">
              <w:marLeft w:val="0"/>
              <w:marRight w:val="0"/>
              <w:marTop w:val="0"/>
              <w:marBottom w:val="0"/>
              <w:divBdr>
                <w:top w:val="none" w:sz="0" w:space="0" w:color="auto"/>
                <w:left w:val="none" w:sz="0" w:space="0" w:color="auto"/>
                <w:bottom w:val="none" w:sz="0" w:space="0" w:color="auto"/>
                <w:right w:val="none" w:sz="0" w:space="0" w:color="auto"/>
              </w:divBdr>
              <w:divsChild>
                <w:div w:id="1243563311">
                  <w:marLeft w:val="-75"/>
                  <w:marRight w:val="0"/>
                  <w:marTop w:val="30"/>
                  <w:marBottom w:val="30"/>
                  <w:divBdr>
                    <w:top w:val="none" w:sz="0" w:space="0" w:color="auto"/>
                    <w:left w:val="none" w:sz="0" w:space="0" w:color="auto"/>
                    <w:bottom w:val="none" w:sz="0" w:space="0" w:color="auto"/>
                    <w:right w:val="none" w:sz="0" w:space="0" w:color="auto"/>
                  </w:divBdr>
                  <w:divsChild>
                    <w:div w:id="1326515563">
                      <w:marLeft w:val="0"/>
                      <w:marRight w:val="0"/>
                      <w:marTop w:val="0"/>
                      <w:marBottom w:val="0"/>
                      <w:divBdr>
                        <w:top w:val="none" w:sz="0" w:space="0" w:color="auto"/>
                        <w:left w:val="none" w:sz="0" w:space="0" w:color="auto"/>
                        <w:bottom w:val="none" w:sz="0" w:space="0" w:color="auto"/>
                        <w:right w:val="none" w:sz="0" w:space="0" w:color="auto"/>
                      </w:divBdr>
                      <w:divsChild>
                        <w:div w:id="1560287432">
                          <w:marLeft w:val="0"/>
                          <w:marRight w:val="0"/>
                          <w:marTop w:val="0"/>
                          <w:marBottom w:val="0"/>
                          <w:divBdr>
                            <w:top w:val="none" w:sz="0" w:space="0" w:color="auto"/>
                            <w:left w:val="none" w:sz="0" w:space="0" w:color="auto"/>
                            <w:bottom w:val="none" w:sz="0" w:space="0" w:color="auto"/>
                            <w:right w:val="none" w:sz="0" w:space="0" w:color="auto"/>
                          </w:divBdr>
                        </w:div>
                      </w:divsChild>
                    </w:div>
                    <w:div w:id="1933199811">
                      <w:marLeft w:val="0"/>
                      <w:marRight w:val="0"/>
                      <w:marTop w:val="0"/>
                      <w:marBottom w:val="0"/>
                      <w:divBdr>
                        <w:top w:val="none" w:sz="0" w:space="0" w:color="auto"/>
                        <w:left w:val="none" w:sz="0" w:space="0" w:color="auto"/>
                        <w:bottom w:val="none" w:sz="0" w:space="0" w:color="auto"/>
                        <w:right w:val="none" w:sz="0" w:space="0" w:color="auto"/>
                      </w:divBdr>
                      <w:divsChild>
                        <w:div w:id="1519926826">
                          <w:marLeft w:val="0"/>
                          <w:marRight w:val="0"/>
                          <w:marTop w:val="0"/>
                          <w:marBottom w:val="0"/>
                          <w:divBdr>
                            <w:top w:val="none" w:sz="0" w:space="0" w:color="auto"/>
                            <w:left w:val="none" w:sz="0" w:space="0" w:color="auto"/>
                            <w:bottom w:val="none" w:sz="0" w:space="0" w:color="auto"/>
                            <w:right w:val="none" w:sz="0" w:space="0" w:color="auto"/>
                          </w:divBdr>
                        </w:div>
                        <w:div w:id="1615285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6504869">
              <w:marLeft w:val="0"/>
              <w:marRight w:val="0"/>
              <w:marTop w:val="0"/>
              <w:marBottom w:val="0"/>
              <w:divBdr>
                <w:top w:val="none" w:sz="0" w:space="0" w:color="auto"/>
                <w:left w:val="none" w:sz="0" w:space="0" w:color="auto"/>
                <w:bottom w:val="none" w:sz="0" w:space="0" w:color="auto"/>
                <w:right w:val="none" w:sz="0" w:space="0" w:color="auto"/>
              </w:divBdr>
            </w:div>
            <w:div w:id="1096944577">
              <w:marLeft w:val="0"/>
              <w:marRight w:val="0"/>
              <w:marTop w:val="0"/>
              <w:marBottom w:val="0"/>
              <w:divBdr>
                <w:top w:val="none" w:sz="0" w:space="0" w:color="auto"/>
                <w:left w:val="none" w:sz="0" w:space="0" w:color="auto"/>
                <w:bottom w:val="none" w:sz="0" w:space="0" w:color="auto"/>
                <w:right w:val="none" w:sz="0" w:space="0" w:color="auto"/>
              </w:divBdr>
            </w:div>
            <w:div w:id="1102412094">
              <w:marLeft w:val="0"/>
              <w:marRight w:val="0"/>
              <w:marTop w:val="0"/>
              <w:marBottom w:val="0"/>
              <w:divBdr>
                <w:top w:val="none" w:sz="0" w:space="0" w:color="auto"/>
                <w:left w:val="none" w:sz="0" w:space="0" w:color="auto"/>
                <w:bottom w:val="none" w:sz="0" w:space="0" w:color="auto"/>
                <w:right w:val="none" w:sz="0" w:space="0" w:color="auto"/>
              </w:divBdr>
            </w:div>
            <w:div w:id="1150635116">
              <w:marLeft w:val="0"/>
              <w:marRight w:val="0"/>
              <w:marTop w:val="0"/>
              <w:marBottom w:val="0"/>
              <w:divBdr>
                <w:top w:val="none" w:sz="0" w:space="0" w:color="auto"/>
                <w:left w:val="none" w:sz="0" w:space="0" w:color="auto"/>
                <w:bottom w:val="none" w:sz="0" w:space="0" w:color="auto"/>
                <w:right w:val="none" w:sz="0" w:space="0" w:color="auto"/>
              </w:divBdr>
            </w:div>
            <w:div w:id="1190683053">
              <w:marLeft w:val="0"/>
              <w:marRight w:val="0"/>
              <w:marTop w:val="0"/>
              <w:marBottom w:val="0"/>
              <w:divBdr>
                <w:top w:val="none" w:sz="0" w:space="0" w:color="auto"/>
                <w:left w:val="none" w:sz="0" w:space="0" w:color="auto"/>
                <w:bottom w:val="none" w:sz="0" w:space="0" w:color="auto"/>
                <w:right w:val="none" w:sz="0" w:space="0" w:color="auto"/>
              </w:divBdr>
            </w:div>
            <w:div w:id="1556618642">
              <w:marLeft w:val="0"/>
              <w:marRight w:val="0"/>
              <w:marTop w:val="0"/>
              <w:marBottom w:val="0"/>
              <w:divBdr>
                <w:top w:val="none" w:sz="0" w:space="0" w:color="auto"/>
                <w:left w:val="none" w:sz="0" w:space="0" w:color="auto"/>
                <w:bottom w:val="none" w:sz="0" w:space="0" w:color="auto"/>
                <w:right w:val="none" w:sz="0" w:space="0" w:color="auto"/>
              </w:divBdr>
            </w:div>
            <w:div w:id="1669211733">
              <w:marLeft w:val="0"/>
              <w:marRight w:val="0"/>
              <w:marTop w:val="0"/>
              <w:marBottom w:val="0"/>
              <w:divBdr>
                <w:top w:val="none" w:sz="0" w:space="0" w:color="auto"/>
                <w:left w:val="none" w:sz="0" w:space="0" w:color="auto"/>
                <w:bottom w:val="none" w:sz="0" w:space="0" w:color="auto"/>
                <w:right w:val="none" w:sz="0" w:space="0" w:color="auto"/>
              </w:divBdr>
            </w:div>
            <w:div w:id="1757314328">
              <w:marLeft w:val="0"/>
              <w:marRight w:val="0"/>
              <w:marTop w:val="0"/>
              <w:marBottom w:val="0"/>
              <w:divBdr>
                <w:top w:val="none" w:sz="0" w:space="0" w:color="auto"/>
                <w:left w:val="none" w:sz="0" w:space="0" w:color="auto"/>
                <w:bottom w:val="none" w:sz="0" w:space="0" w:color="auto"/>
                <w:right w:val="none" w:sz="0" w:space="0" w:color="auto"/>
              </w:divBdr>
            </w:div>
            <w:div w:id="1826580119">
              <w:marLeft w:val="0"/>
              <w:marRight w:val="0"/>
              <w:marTop w:val="0"/>
              <w:marBottom w:val="0"/>
              <w:divBdr>
                <w:top w:val="none" w:sz="0" w:space="0" w:color="auto"/>
                <w:left w:val="none" w:sz="0" w:space="0" w:color="auto"/>
                <w:bottom w:val="none" w:sz="0" w:space="0" w:color="auto"/>
                <w:right w:val="none" w:sz="0" w:space="0" w:color="auto"/>
              </w:divBdr>
            </w:div>
            <w:div w:id="1833133498">
              <w:marLeft w:val="0"/>
              <w:marRight w:val="0"/>
              <w:marTop w:val="0"/>
              <w:marBottom w:val="0"/>
              <w:divBdr>
                <w:top w:val="none" w:sz="0" w:space="0" w:color="auto"/>
                <w:left w:val="none" w:sz="0" w:space="0" w:color="auto"/>
                <w:bottom w:val="none" w:sz="0" w:space="0" w:color="auto"/>
                <w:right w:val="none" w:sz="0" w:space="0" w:color="auto"/>
              </w:divBdr>
            </w:div>
            <w:div w:id="1856187257">
              <w:marLeft w:val="0"/>
              <w:marRight w:val="0"/>
              <w:marTop w:val="0"/>
              <w:marBottom w:val="0"/>
              <w:divBdr>
                <w:top w:val="none" w:sz="0" w:space="0" w:color="auto"/>
                <w:left w:val="none" w:sz="0" w:space="0" w:color="auto"/>
                <w:bottom w:val="none" w:sz="0" w:space="0" w:color="auto"/>
                <w:right w:val="none" w:sz="0" w:space="0" w:color="auto"/>
              </w:divBdr>
            </w:div>
            <w:div w:id="1949920757">
              <w:marLeft w:val="0"/>
              <w:marRight w:val="0"/>
              <w:marTop w:val="0"/>
              <w:marBottom w:val="0"/>
              <w:divBdr>
                <w:top w:val="none" w:sz="0" w:space="0" w:color="auto"/>
                <w:left w:val="none" w:sz="0" w:space="0" w:color="auto"/>
                <w:bottom w:val="none" w:sz="0" w:space="0" w:color="auto"/>
                <w:right w:val="none" w:sz="0" w:space="0" w:color="auto"/>
              </w:divBdr>
            </w:div>
            <w:div w:id="2048724381">
              <w:marLeft w:val="0"/>
              <w:marRight w:val="0"/>
              <w:marTop w:val="0"/>
              <w:marBottom w:val="0"/>
              <w:divBdr>
                <w:top w:val="none" w:sz="0" w:space="0" w:color="auto"/>
                <w:left w:val="none" w:sz="0" w:space="0" w:color="auto"/>
                <w:bottom w:val="none" w:sz="0" w:space="0" w:color="auto"/>
                <w:right w:val="none" w:sz="0" w:space="0" w:color="auto"/>
              </w:divBdr>
            </w:div>
          </w:divsChild>
        </w:div>
        <w:div w:id="872571827">
          <w:marLeft w:val="0"/>
          <w:marRight w:val="0"/>
          <w:marTop w:val="0"/>
          <w:marBottom w:val="0"/>
          <w:divBdr>
            <w:top w:val="none" w:sz="0" w:space="0" w:color="auto"/>
            <w:left w:val="none" w:sz="0" w:space="0" w:color="auto"/>
            <w:bottom w:val="none" w:sz="0" w:space="0" w:color="auto"/>
            <w:right w:val="none" w:sz="0" w:space="0" w:color="auto"/>
          </w:divBdr>
          <w:divsChild>
            <w:div w:id="840193421">
              <w:marLeft w:val="-75"/>
              <w:marRight w:val="0"/>
              <w:marTop w:val="30"/>
              <w:marBottom w:val="30"/>
              <w:divBdr>
                <w:top w:val="none" w:sz="0" w:space="0" w:color="auto"/>
                <w:left w:val="none" w:sz="0" w:space="0" w:color="auto"/>
                <w:bottom w:val="none" w:sz="0" w:space="0" w:color="auto"/>
                <w:right w:val="none" w:sz="0" w:space="0" w:color="auto"/>
              </w:divBdr>
              <w:divsChild>
                <w:div w:id="777023289">
                  <w:marLeft w:val="0"/>
                  <w:marRight w:val="0"/>
                  <w:marTop w:val="0"/>
                  <w:marBottom w:val="0"/>
                  <w:divBdr>
                    <w:top w:val="none" w:sz="0" w:space="0" w:color="auto"/>
                    <w:left w:val="none" w:sz="0" w:space="0" w:color="auto"/>
                    <w:bottom w:val="none" w:sz="0" w:space="0" w:color="auto"/>
                    <w:right w:val="none" w:sz="0" w:space="0" w:color="auto"/>
                  </w:divBdr>
                  <w:divsChild>
                    <w:div w:id="1649434125">
                      <w:marLeft w:val="0"/>
                      <w:marRight w:val="0"/>
                      <w:marTop w:val="0"/>
                      <w:marBottom w:val="0"/>
                      <w:divBdr>
                        <w:top w:val="none" w:sz="0" w:space="0" w:color="auto"/>
                        <w:left w:val="none" w:sz="0" w:space="0" w:color="auto"/>
                        <w:bottom w:val="none" w:sz="0" w:space="0" w:color="auto"/>
                        <w:right w:val="none" w:sz="0" w:space="0" w:color="auto"/>
                      </w:divBdr>
                    </w:div>
                  </w:divsChild>
                </w:div>
                <w:div w:id="1582984929">
                  <w:marLeft w:val="0"/>
                  <w:marRight w:val="0"/>
                  <w:marTop w:val="0"/>
                  <w:marBottom w:val="0"/>
                  <w:divBdr>
                    <w:top w:val="none" w:sz="0" w:space="0" w:color="auto"/>
                    <w:left w:val="none" w:sz="0" w:space="0" w:color="auto"/>
                    <w:bottom w:val="none" w:sz="0" w:space="0" w:color="auto"/>
                    <w:right w:val="none" w:sz="0" w:space="0" w:color="auto"/>
                  </w:divBdr>
                  <w:divsChild>
                    <w:div w:id="280460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1159537">
          <w:marLeft w:val="0"/>
          <w:marRight w:val="0"/>
          <w:marTop w:val="0"/>
          <w:marBottom w:val="0"/>
          <w:divBdr>
            <w:top w:val="none" w:sz="0" w:space="0" w:color="auto"/>
            <w:left w:val="none" w:sz="0" w:space="0" w:color="auto"/>
            <w:bottom w:val="none" w:sz="0" w:space="0" w:color="auto"/>
            <w:right w:val="none" w:sz="0" w:space="0" w:color="auto"/>
          </w:divBdr>
          <w:divsChild>
            <w:div w:id="1224174102">
              <w:marLeft w:val="-75"/>
              <w:marRight w:val="0"/>
              <w:marTop w:val="30"/>
              <w:marBottom w:val="30"/>
              <w:divBdr>
                <w:top w:val="none" w:sz="0" w:space="0" w:color="auto"/>
                <w:left w:val="none" w:sz="0" w:space="0" w:color="auto"/>
                <w:bottom w:val="none" w:sz="0" w:space="0" w:color="auto"/>
                <w:right w:val="none" w:sz="0" w:space="0" w:color="auto"/>
              </w:divBdr>
              <w:divsChild>
                <w:div w:id="295720467">
                  <w:marLeft w:val="0"/>
                  <w:marRight w:val="0"/>
                  <w:marTop w:val="0"/>
                  <w:marBottom w:val="0"/>
                  <w:divBdr>
                    <w:top w:val="none" w:sz="0" w:space="0" w:color="auto"/>
                    <w:left w:val="none" w:sz="0" w:space="0" w:color="auto"/>
                    <w:bottom w:val="none" w:sz="0" w:space="0" w:color="auto"/>
                    <w:right w:val="none" w:sz="0" w:space="0" w:color="auto"/>
                  </w:divBdr>
                  <w:divsChild>
                    <w:div w:id="1076560086">
                      <w:marLeft w:val="0"/>
                      <w:marRight w:val="0"/>
                      <w:marTop w:val="0"/>
                      <w:marBottom w:val="0"/>
                      <w:divBdr>
                        <w:top w:val="none" w:sz="0" w:space="0" w:color="auto"/>
                        <w:left w:val="none" w:sz="0" w:space="0" w:color="auto"/>
                        <w:bottom w:val="none" w:sz="0" w:space="0" w:color="auto"/>
                        <w:right w:val="none" w:sz="0" w:space="0" w:color="auto"/>
                      </w:divBdr>
                    </w:div>
                  </w:divsChild>
                </w:div>
                <w:div w:id="1947418456">
                  <w:marLeft w:val="0"/>
                  <w:marRight w:val="0"/>
                  <w:marTop w:val="0"/>
                  <w:marBottom w:val="0"/>
                  <w:divBdr>
                    <w:top w:val="none" w:sz="0" w:space="0" w:color="auto"/>
                    <w:left w:val="none" w:sz="0" w:space="0" w:color="auto"/>
                    <w:bottom w:val="none" w:sz="0" w:space="0" w:color="auto"/>
                    <w:right w:val="none" w:sz="0" w:space="0" w:color="auto"/>
                  </w:divBdr>
                  <w:divsChild>
                    <w:div w:id="434860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3530991">
          <w:marLeft w:val="0"/>
          <w:marRight w:val="0"/>
          <w:marTop w:val="0"/>
          <w:marBottom w:val="0"/>
          <w:divBdr>
            <w:top w:val="none" w:sz="0" w:space="0" w:color="auto"/>
            <w:left w:val="none" w:sz="0" w:space="0" w:color="auto"/>
            <w:bottom w:val="none" w:sz="0" w:space="0" w:color="auto"/>
            <w:right w:val="none" w:sz="0" w:space="0" w:color="auto"/>
          </w:divBdr>
        </w:div>
      </w:divsChild>
    </w:div>
    <w:div w:id="298001813">
      <w:bodyDiv w:val="1"/>
      <w:marLeft w:val="0"/>
      <w:marRight w:val="0"/>
      <w:marTop w:val="0"/>
      <w:marBottom w:val="0"/>
      <w:divBdr>
        <w:top w:val="none" w:sz="0" w:space="0" w:color="auto"/>
        <w:left w:val="none" w:sz="0" w:space="0" w:color="auto"/>
        <w:bottom w:val="none" w:sz="0" w:space="0" w:color="auto"/>
        <w:right w:val="none" w:sz="0" w:space="0" w:color="auto"/>
      </w:divBdr>
    </w:div>
    <w:div w:id="298653226">
      <w:bodyDiv w:val="1"/>
      <w:marLeft w:val="0"/>
      <w:marRight w:val="0"/>
      <w:marTop w:val="0"/>
      <w:marBottom w:val="0"/>
      <w:divBdr>
        <w:top w:val="none" w:sz="0" w:space="0" w:color="auto"/>
        <w:left w:val="none" w:sz="0" w:space="0" w:color="auto"/>
        <w:bottom w:val="none" w:sz="0" w:space="0" w:color="auto"/>
        <w:right w:val="none" w:sz="0" w:space="0" w:color="auto"/>
      </w:divBdr>
    </w:div>
    <w:div w:id="298917774">
      <w:bodyDiv w:val="1"/>
      <w:marLeft w:val="0"/>
      <w:marRight w:val="0"/>
      <w:marTop w:val="0"/>
      <w:marBottom w:val="0"/>
      <w:divBdr>
        <w:top w:val="none" w:sz="0" w:space="0" w:color="auto"/>
        <w:left w:val="none" w:sz="0" w:space="0" w:color="auto"/>
        <w:bottom w:val="none" w:sz="0" w:space="0" w:color="auto"/>
        <w:right w:val="none" w:sz="0" w:space="0" w:color="auto"/>
      </w:divBdr>
    </w:div>
    <w:div w:id="298997863">
      <w:bodyDiv w:val="1"/>
      <w:marLeft w:val="0"/>
      <w:marRight w:val="0"/>
      <w:marTop w:val="0"/>
      <w:marBottom w:val="0"/>
      <w:divBdr>
        <w:top w:val="none" w:sz="0" w:space="0" w:color="auto"/>
        <w:left w:val="none" w:sz="0" w:space="0" w:color="auto"/>
        <w:bottom w:val="none" w:sz="0" w:space="0" w:color="auto"/>
        <w:right w:val="none" w:sz="0" w:space="0" w:color="auto"/>
      </w:divBdr>
      <w:divsChild>
        <w:div w:id="390233920">
          <w:marLeft w:val="0"/>
          <w:marRight w:val="0"/>
          <w:marTop w:val="0"/>
          <w:marBottom w:val="150"/>
          <w:divBdr>
            <w:top w:val="none" w:sz="0" w:space="0" w:color="auto"/>
            <w:left w:val="none" w:sz="0" w:space="0" w:color="auto"/>
            <w:bottom w:val="none" w:sz="0" w:space="0" w:color="auto"/>
            <w:right w:val="none" w:sz="0" w:space="0" w:color="auto"/>
          </w:divBdr>
        </w:div>
        <w:div w:id="1105074064">
          <w:marLeft w:val="0"/>
          <w:marRight w:val="0"/>
          <w:marTop w:val="0"/>
          <w:marBottom w:val="150"/>
          <w:divBdr>
            <w:top w:val="none" w:sz="0" w:space="0" w:color="auto"/>
            <w:left w:val="none" w:sz="0" w:space="0" w:color="auto"/>
            <w:bottom w:val="none" w:sz="0" w:space="0" w:color="auto"/>
            <w:right w:val="none" w:sz="0" w:space="0" w:color="auto"/>
          </w:divBdr>
        </w:div>
        <w:div w:id="1186867747">
          <w:marLeft w:val="0"/>
          <w:marRight w:val="0"/>
          <w:marTop w:val="0"/>
          <w:marBottom w:val="150"/>
          <w:divBdr>
            <w:top w:val="none" w:sz="0" w:space="0" w:color="auto"/>
            <w:left w:val="none" w:sz="0" w:space="0" w:color="auto"/>
            <w:bottom w:val="none" w:sz="0" w:space="0" w:color="auto"/>
            <w:right w:val="none" w:sz="0" w:space="0" w:color="auto"/>
          </w:divBdr>
        </w:div>
        <w:div w:id="1215194612">
          <w:marLeft w:val="0"/>
          <w:marRight w:val="0"/>
          <w:marTop w:val="0"/>
          <w:marBottom w:val="150"/>
          <w:divBdr>
            <w:top w:val="none" w:sz="0" w:space="0" w:color="auto"/>
            <w:left w:val="none" w:sz="0" w:space="0" w:color="auto"/>
            <w:bottom w:val="none" w:sz="0" w:space="0" w:color="auto"/>
            <w:right w:val="none" w:sz="0" w:space="0" w:color="auto"/>
          </w:divBdr>
        </w:div>
        <w:div w:id="1641492271">
          <w:marLeft w:val="0"/>
          <w:marRight w:val="0"/>
          <w:marTop w:val="0"/>
          <w:marBottom w:val="150"/>
          <w:divBdr>
            <w:top w:val="none" w:sz="0" w:space="0" w:color="auto"/>
            <w:left w:val="none" w:sz="0" w:space="0" w:color="auto"/>
            <w:bottom w:val="none" w:sz="0" w:space="0" w:color="auto"/>
            <w:right w:val="none" w:sz="0" w:space="0" w:color="auto"/>
          </w:divBdr>
        </w:div>
        <w:div w:id="1765611032">
          <w:marLeft w:val="0"/>
          <w:marRight w:val="0"/>
          <w:marTop w:val="0"/>
          <w:marBottom w:val="150"/>
          <w:divBdr>
            <w:top w:val="none" w:sz="0" w:space="0" w:color="auto"/>
            <w:left w:val="none" w:sz="0" w:space="0" w:color="auto"/>
            <w:bottom w:val="none" w:sz="0" w:space="0" w:color="auto"/>
            <w:right w:val="none" w:sz="0" w:space="0" w:color="auto"/>
          </w:divBdr>
        </w:div>
        <w:div w:id="1852986486">
          <w:marLeft w:val="0"/>
          <w:marRight w:val="0"/>
          <w:marTop w:val="0"/>
          <w:marBottom w:val="150"/>
          <w:divBdr>
            <w:top w:val="none" w:sz="0" w:space="0" w:color="auto"/>
            <w:left w:val="none" w:sz="0" w:space="0" w:color="auto"/>
            <w:bottom w:val="none" w:sz="0" w:space="0" w:color="auto"/>
            <w:right w:val="none" w:sz="0" w:space="0" w:color="auto"/>
          </w:divBdr>
        </w:div>
      </w:divsChild>
    </w:div>
    <w:div w:id="300112298">
      <w:bodyDiv w:val="1"/>
      <w:marLeft w:val="0"/>
      <w:marRight w:val="0"/>
      <w:marTop w:val="0"/>
      <w:marBottom w:val="0"/>
      <w:divBdr>
        <w:top w:val="none" w:sz="0" w:space="0" w:color="auto"/>
        <w:left w:val="none" w:sz="0" w:space="0" w:color="auto"/>
        <w:bottom w:val="none" w:sz="0" w:space="0" w:color="auto"/>
        <w:right w:val="none" w:sz="0" w:space="0" w:color="auto"/>
      </w:divBdr>
      <w:divsChild>
        <w:div w:id="583076090">
          <w:marLeft w:val="0"/>
          <w:marRight w:val="0"/>
          <w:marTop w:val="0"/>
          <w:marBottom w:val="150"/>
          <w:divBdr>
            <w:top w:val="none" w:sz="0" w:space="0" w:color="auto"/>
            <w:left w:val="none" w:sz="0" w:space="0" w:color="auto"/>
            <w:bottom w:val="none" w:sz="0" w:space="0" w:color="auto"/>
            <w:right w:val="none" w:sz="0" w:space="0" w:color="auto"/>
          </w:divBdr>
        </w:div>
        <w:div w:id="861164418">
          <w:marLeft w:val="0"/>
          <w:marRight w:val="0"/>
          <w:marTop w:val="0"/>
          <w:marBottom w:val="150"/>
          <w:divBdr>
            <w:top w:val="none" w:sz="0" w:space="0" w:color="auto"/>
            <w:left w:val="none" w:sz="0" w:space="0" w:color="auto"/>
            <w:bottom w:val="none" w:sz="0" w:space="0" w:color="auto"/>
            <w:right w:val="none" w:sz="0" w:space="0" w:color="auto"/>
          </w:divBdr>
        </w:div>
        <w:div w:id="1391611223">
          <w:marLeft w:val="0"/>
          <w:marRight w:val="0"/>
          <w:marTop w:val="0"/>
          <w:marBottom w:val="150"/>
          <w:divBdr>
            <w:top w:val="none" w:sz="0" w:space="0" w:color="auto"/>
            <w:left w:val="none" w:sz="0" w:space="0" w:color="auto"/>
            <w:bottom w:val="none" w:sz="0" w:space="0" w:color="auto"/>
            <w:right w:val="none" w:sz="0" w:space="0" w:color="auto"/>
          </w:divBdr>
        </w:div>
        <w:div w:id="1822847091">
          <w:marLeft w:val="0"/>
          <w:marRight w:val="0"/>
          <w:marTop w:val="0"/>
          <w:marBottom w:val="150"/>
          <w:divBdr>
            <w:top w:val="none" w:sz="0" w:space="0" w:color="auto"/>
            <w:left w:val="none" w:sz="0" w:space="0" w:color="auto"/>
            <w:bottom w:val="none" w:sz="0" w:space="0" w:color="auto"/>
            <w:right w:val="none" w:sz="0" w:space="0" w:color="auto"/>
          </w:divBdr>
        </w:div>
      </w:divsChild>
    </w:div>
    <w:div w:id="303051184">
      <w:bodyDiv w:val="1"/>
      <w:marLeft w:val="0"/>
      <w:marRight w:val="0"/>
      <w:marTop w:val="0"/>
      <w:marBottom w:val="0"/>
      <w:divBdr>
        <w:top w:val="none" w:sz="0" w:space="0" w:color="auto"/>
        <w:left w:val="none" w:sz="0" w:space="0" w:color="auto"/>
        <w:bottom w:val="none" w:sz="0" w:space="0" w:color="auto"/>
        <w:right w:val="none" w:sz="0" w:space="0" w:color="auto"/>
      </w:divBdr>
    </w:div>
    <w:div w:id="305550962">
      <w:bodyDiv w:val="1"/>
      <w:marLeft w:val="0"/>
      <w:marRight w:val="0"/>
      <w:marTop w:val="0"/>
      <w:marBottom w:val="0"/>
      <w:divBdr>
        <w:top w:val="none" w:sz="0" w:space="0" w:color="auto"/>
        <w:left w:val="none" w:sz="0" w:space="0" w:color="auto"/>
        <w:bottom w:val="none" w:sz="0" w:space="0" w:color="auto"/>
        <w:right w:val="none" w:sz="0" w:space="0" w:color="auto"/>
      </w:divBdr>
    </w:div>
    <w:div w:id="305555196">
      <w:bodyDiv w:val="1"/>
      <w:marLeft w:val="0"/>
      <w:marRight w:val="0"/>
      <w:marTop w:val="0"/>
      <w:marBottom w:val="0"/>
      <w:divBdr>
        <w:top w:val="none" w:sz="0" w:space="0" w:color="auto"/>
        <w:left w:val="none" w:sz="0" w:space="0" w:color="auto"/>
        <w:bottom w:val="none" w:sz="0" w:space="0" w:color="auto"/>
        <w:right w:val="none" w:sz="0" w:space="0" w:color="auto"/>
      </w:divBdr>
    </w:div>
    <w:div w:id="305939818">
      <w:bodyDiv w:val="1"/>
      <w:marLeft w:val="0"/>
      <w:marRight w:val="0"/>
      <w:marTop w:val="0"/>
      <w:marBottom w:val="0"/>
      <w:divBdr>
        <w:top w:val="none" w:sz="0" w:space="0" w:color="auto"/>
        <w:left w:val="none" w:sz="0" w:space="0" w:color="auto"/>
        <w:bottom w:val="none" w:sz="0" w:space="0" w:color="auto"/>
        <w:right w:val="none" w:sz="0" w:space="0" w:color="auto"/>
      </w:divBdr>
      <w:divsChild>
        <w:div w:id="124399174">
          <w:marLeft w:val="0"/>
          <w:marRight w:val="0"/>
          <w:marTop w:val="0"/>
          <w:marBottom w:val="150"/>
          <w:divBdr>
            <w:top w:val="none" w:sz="0" w:space="0" w:color="auto"/>
            <w:left w:val="none" w:sz="0" w:space="0" w:color="auto"/>
            <w:bottom w:val="none" w:sz="0" w:space="0" w:color="auto"/>
            <w:right w:val="none" w:sz="0" w:space="0" w:color="auto"/>
          </w:divBdr>
        </w:div>
        <w:div w:id="287904869">
          <w:marLeft w:val="0"/>
          <w:marRight w:val="0"/>
          <w:marTop w:val="0"/>
          <w:marBottom w:val="150"/>
          <w:divBdr>
            <w:top w:val="none" w:sz="0" w:space="0" w:color="auto"/>
            <w:left w:val="none" w:sz="0" w:space="0" w:color="auto"/>
            <w:bottom w:val="none" w:sz="0" w:space="0" w:color="auto"/>
            <w:right w:val="none" w:sz="0" w:space="0" w:color="auto"/>
          </w:divBdr>
        </w:div>
        <w:div w:id="563948380">
          <w:marLeft w:val="0"/>
          <w:marRight w:val="0"/>
          <w:marTop w:val="0"/>
          <w:marBottom w:val="150"/>
          <w:divBdr>
            <w:top w:val="none" w:sz="0" w:space="0" w:color="auto"/>
            <w:left w:val="none" w:sz="0" w:space="0" w:color="auto"/>
            <w:bottom w:val="none" w:sz="0" w:space="0" w:color="auto"/>
            <w:right w:val="none" w:sz="0" w:space="0" w:color="auto"/>
          </w:divBdr>
        </w:div>
        <w:div w:id="1381708126">
          <w:marLeft w:val="0"/>
          <w:marRight w:val="0"/>
          <w:marTop w:val="0"/>
          <w:marBottom w:val="150"/>
          <w:divBdr>
            <w:top w:val="none" w:sz="0" w:space="0" w:color="auto"/>
            <w:left w:val="none" w:sz="0" w:space="0" w:color="auto"/>
            <w:bottom w:val="none" w:sz="0" w:space="0" w:color="auto"/>
            <w:right w:val="none" w:sz="0" w:space="0" w:color="auto"/>
          </w:divBdr>
        </w:div>
        <w:div w:id="1404644318">
          <w:marLeft w:val="0"/>
          <w:marRight w:val="0"/>
          <w:marTop w:val="0"/>
          <w:marBottom w:val="150"/>
          <w:divBdr>
            <w:top w:val="none" w:sz="0" w:space="0" w:color="auto"/>
            <w:left w:val="none" w:sz="0" w:space="0" w:color="auto"/>
            <w:bottom w:val="none" w:sz="0" w:space="0" w:color="auto"/>
            <w:right w:val="none" w:sz="0" w:space="0" w:color="auto"/>
          </w:divBdr>
        </w:div>
        <w:div w:id="1719352113">
          <w:marLeft w:val="0"/>
          <w:marRight w:val="0"/>
          <w:marTop w:val="0"/>
          <w:marBottom w:val="150"/>
          <w:divBdr>
            <w:top w:val="none" w:sz="0" w:space="0" w:color="auto"/>
            <w:left w:val="none" w:sz="0" w:space="0" w:color="auto"/>
            <w:bottom w:val="none" w:sz="0" w:space="0" w:color="auto"/>
            <w:right w:val="none" w:sz="0" w:space="0" w:color="auto"/>
          </w:divBdr>
        </w:div>
        <w:div w:id="1814761247">
          <w:marLeft w:val="0"/>
          <w:marRight w:val="0"/>
          <w:marTop w:val="0"/>
          <w:marBottom w:val="150"/>
          <w:divBdr>
            <w:top w:val="none" w:sz="0" w:space="0" w:color="auto"/>
            <w:left w:val="none" w:sz="0" w:space="0" w:color="auto"/>
            <w:bottom w:val="none" w:sz="0" w:space="0" w:color="auto"/>
            <w:right w:val="none" w:sz="0" w:space="0" w:color="auto"/>
          </w:divBdr>
        </w:div>
        <w:div w:id="1836535609">
          <w:marLeft w:val="0"/>
          <w:marRight w:val="0"/>
          <w:marTop w:val="0"/>
          <w:marBottom w:val="150"/>
          <w:divBdr>
            <w:top w:val="none" w:sz="0" w:space="0" w:color="auto"/>
            <w:left w:val="none" w:sz="0" w:space="0" w:color="auto"/>
            <w:bottom w:val="none" w:sz="0" w:space="0" w:color="auto"/>
            <w:right w:val="none" w:sz="0" w:space="0" w:color="auto"/>
          </w:divBdr>
        </w:div>
      </w:divsChild>
    </w:div>
    <w:div w:id="306935686">
      <w:bodyDiv w:val="1"/>
      <w:marLeft w:val="0"/>
      <w:marRight w:val="0"/>
      <w:marTop w:val="0"/>
      <w:marBottom w:val="0"/>
      <w:divBdr>
        <w:top w:val="none" w:sz="0" w:space="0" w:color="auto"/>
        <w:left w:val="none" w:sz="0" w:space="0" w:color="auto"/>
        <w:bottom w:val="none" w:sz="0" w:space="0" w:color="auto"/>
        <w:right w:val="none" w:sz="0" w:space="0" w:color="auto"/>
      </w:divBdr>
    </w:div>
    <w:div w:id="308361977">
      <w:bodyDiv w:val="1"/>
      <w:marLeft w:val="0"/>
      <w:marRight w:val="0"/>
      <w:marTop w:val="0"/>
      <w:marBottom w:val="0"/>
      <w:divBdr>
        <w:top w:val="none" w:sz="0" w:space="0" w:color="auto"/>
        <w:left w:val="none" w:sz="0" w:space="0" w:color="auto"/>
        <w:bottom w:val="none" w:sz="0" w:space="0" w:color="auto"/>
        <w:right w:val="none" w:sz="0" w:space="0" w:color="auto"/>
      </w:divBdr>
    </w:div>
    <w:div w:id="310209562">
      <w:bodyDiv w:val="1"/>
      <w:marLeft w:val="0"/>
      <w:marRight w:val="0"/>
      <w:marTop w:val="0"/>
      <w:marBottom w:val="0"/>
      <w:divBdr>
        <w:top w:val="none" w:sz="0" w:space="0" w:color="auto"/>
        <w:left w:val="none" w:sz="0" w:space="0" w:color="auto"/>
        <w:bottom w:val="none" w:sz="0" w:space="0" w:color="auto"/>
        <w:right w:val="none" w:sz="0" w:space="0" w:color="auto"/>
      </w:divBdr>
    </w:div>
    <w:div w:id="310793256">
      <w:bodyDiv w:val="1"/>
      <w:marLeft w:val="0"/>
      <w:marRight w:val="0"/>
      <w:marTop w:val="0"/>
      <w:marBottom w:val="0"/>
      <w:divBdr>
        <w:top w:val="none" w:sz="0" w:space="0" w:color="auto"/>
        <w:left w:val="none" w:sz="0" w:space="0" w:color="auto"/>
        <w:bottom w:val="none" w:sz="0" w:space="0" w:color="auto"/>
        <w:right w:val="none" w:sz="0" w:space="0" w:color="auto"/>
      </w:divBdr>
      <w:divsChild>
        <w:div w:id="378821192">
          <w:marLeft w:val="0"/>
          <w:marRight w:val="0"/>
          <w:marTop w:val="0"/>
          <w:marBottom w:val="150"/>
          <w:divBdr>
            <w:top w:val="none" w:sz="0" w:space="0" w:color="auto"/>
            <w:left w:val="none" w:sz="0" w:space="0" w:color="auto"/>
            <w:bottom w:val="none" w:sz="0" w:space="0" w:color="auto"/>
            <w:right w:val="none" w:sz="0" w:space="0" w:color="auto"/>
          </w:divBdr>
        </w:div>
        <w:div w:id="693044903">
          <w:marLeft w:val="0"/>
          <w:marRight w:val="0"/>
          <w:marTop w:val="0"/>
          <w:marBottom w:val="150"/>
          <w:divBdr>
            <w:top w:val="none" w:sz="0" w:space="0" w:color="auto"/>
            <w:left w:val="none" w:sz="0" w:space="0" w:color="auto"/>
            <w:bottom w:val="none" w:sz="0" w:space="0" w:color="auto"/>
            <w:right w:val="none" w:sz="0" w:space="0" w:color="auto"/>
          </w:divBdr>
        </w:div>
        <w:div w:id="1348755213">
          <w:marLeft w:val="0"/>
          <w:marRight w:val="0"/>
          <w:marTop w:val="0"/>
          <w:marBottom w:val="150"/>
          <w:divBdr>
            <w:top w:val="none" w:sz="0" w:space="0" w:color="auto"/>
            <w:left w:val="none" w:sz="0" w:space="0" w:color="auto"/>
            <w:bottom w:val="none" w:sz="0" w:space="0" w:color="auto"/>
            <w:right w:val="none" w:sz="0" w:space="0" w:color="auto"/>
          </w:divBdr>
        </w:div>
        <w:div w:id="1930456846">
          <w:marLeft w:val="0"/>
          <w:marRight w:val="0"/>
          <w:marTop w:val="0"/>
          <w:marBottom w:val="150"/>
          <w:divBdr>
            <w:top w:val="none" w:sz="0" w:space="0" w:color="auto"/>
            <w:left w:val="none" w:sz="0" w:space="0" w:color="auto"/>
            <w:bottom w:val="none" w:sz="0" w:space="0" w:color="auto"/>
            <w:right w:val="none" w:sz="0" w:space="0" w:color="auto"/>
          </w:divBdr>
        </w:div>
      </w:divsChild>
    </w:div>
    <w:div w:id="311061130">
      <w:bodyDiv w:val="1"/>
      <w:marLeft w:val="0"/>
      <w:marRight w:val="0"/>
      <w:marTop w:val="0"/>
      <w:marBottom w:val="0"/>
      <w:divBdr>
        <w:top w:val="none" w:sz="0" w:space="0" w:color="auto"/>
        <w:left w:val="none" w:sz="0" w:space="0" w:color="auto"/>
        <w:bottom w:val="none" w:sz="0" w:space="0" w:color="auto"/>
        <w:right w:val="none" w:sz="0" w:space="0" w:color="auto"/>
      </w:divBdr>
    </w:div>
    <w:div w:id="311519059">
      <w:bodyDiv w:val="1"/>
      <w:marLeft w:val="0"/>
      <w:marRight w:val="0"/>
      <w:marTop w:val="0"/>
      <w:marBottom w:val="0"/>
      <w:divBdr>
        <w:top w:val="none" w:sz="0" w:space="0" w:color="auto"/>
        <w:left w:val="none" w:sz="0" w:space="0" w:color="auto"/>
        <w:bottom w:val="none" w:sz="0" w:space="0" w:color="auto"/>
        <w:right w:val="none" w:sz="0" w:space="0" w:color="auto"/>
      </w:divBdr>
    </w:div>
    <w:div w:id="312174056">
      <w:bodyDiv w:val="1"/>
      <w:marLeft w:val="0"/>
      <w:marRight w:val="0"/>
      <w:marTop w:val="0"/>
      <w:marBottom w:val="0"/>
      <w:divBdr>
        <w:top w:val="none" w:sz="0" w:space="0" w:color="auto"/>
        <w:left w:val="none" w:sz="0" w:space="0" w:color="auto"/>
        <w:bottom w:val="none" w:sz="0" w:space="0" w:color="auto"/>
        <w:right w:val="none" w:sz="0" w:space="0" w:color="auto"/>
      </w:divBdr>
    </w:div>
    <w:div w:id="312178051">
      <w:bodyDiv w:val="1"/>
      <w:marLeft w:val="0"/>
      <w:marRight w:val="0"/>
      <w:marTop w:val="0"/>
      <w:marBottom w:val="0"/>
      <w:divBdr>
        <w:top w:val="none" w:sz="0" w:space="0" w:color="auto"/>
        <w:left w:val="none" w:sz="0" w:space="0" w:color="auto"/>
        <w:bottom w:val="none" w:sz="0" w:space="0" w:color="auto"/>
        <w:right w:val="none" w:sz="0" w:space="0" w:color="auto"/>
      </w:divBdr>
    </w:div>
    <w:div w:id="313721815">
      <w:bodyDiv w:val="1"/>
      <w:marLeft w:val="0"/>
      <w:marRight w:val="0"/>
      <w:marTop w:val="0"/>
      <w:marBottom w:val="0"/>
      <w:divBdr>
        <w:top w:val="none" w:sz="0" w:space="0" w:color="auto"/>
        <w:left w:val="none" w:sz="0" w:space="0" w:color="auto"/>
        <w:bottom w:val="none" w:sz="0" w:space="0" w:color="auto"/>
        <w:right w:val="none" w:sz="0" w:space="0" w:color="auto"/>
      </w:divBdr>
    </w:div>
    <w:div w:id="313722101">
      <w:bodyDiv w:val="1"/>
      <w:marLeft w:val="0"/>
      <w:marRight w:val="0"/>
      <w:marTop w:val="0"/>
      <w:marBottom w:val="0"/>
      <w:divBdr>
        <w:top w:val="none" w:sz="0" w:space="0" w:color="auto"/>
        <w:left w:val="none" w:sz="0" w:space="0" w:color="auto"/>
        <w:bottom w:val="none" w:sz="0" w:space="0" w:color="auto"/>
        <w:right w:val="none" w:sz="0" w:space="0" w:color="auto"/>
      </w:divBdr>
    </w:div>
    <w:div w:id="313874942">
      <w:bodyDiv w:val="1"/>
      <w:marLeft w:val="0"/>
      <w:marRight w:val="0"/>
      <w:marTop w:val="0"/>
      <w:marBottom w:val="0"/>
      <w:divBdr>
        <w:top w:val="none" w:sz="0" w:space="0" w:color="auto"/>
        <w:left w:val="none" w:sz="0" w:space="0" w:color="auto"/>
        <w:bottom w:val="none" w:sz="0" w:space="0" w:color="auto"/>
        <w:right w:val="none" w:sz="0" w:space="0" w:color="auto"/>
      </w:divBdr>
    </w:div>
    <w:div w:id="315839297">
      <w:bodyDiv w:val="1"/>
      <w:marLeft w:val="0"/>
      <w:marRight w:val="0"/>
      <w:marTop w:val="0"/>
      <w:marBottom w:val="0"/>
      <w:divBdr>
        <w:top w:val="none" w:sz="0" w:space="0" w:color="auto"/>
        <w:left w:val="none" w:sz="0" w:space="0" w:color="auto"/>
        <w:bottom w:val="none" w:sz="0" w:space="0" w:color="auto"/>
        <w:right w:val="none" w:sz="0" w:space="0" w:color="auto"/>
      </w:divBdr>
      <w:divsChild>
        <w:div w:id="176120295">
          <w:marLeft w:val="0"/>
          <w:marRight w:val="0"/>
          <w:marTop w:val="0"/>
          <w:marBottom w:val="150"/>
          <w:divBdr>
            <w:top w:val="none" w:sz="0" w:space="0" w:color="auto"/>
            <w:left w:val="none" w:sz="0" w:space="0" w:color="auto"/>
            <w:bottom w:val="none" w:sz="0" w:space="0" w:color="auto"/>
            <w:right w:val="none" w:sz="0" w:space="0" w:color="auto"/>
          </w:divBdr>
        </w:div>
        <w:div w:id="537398066">
          <w:marLeft w:val="0"/>
          <w:marRight w:val="0"/>
          <w:marTop w:val="0"/>
          <w:marBottom w:val="150"/>
          <w:divBdr>
            <w:top w:val="none" w:sz="0" w:space="0" w:color="auto"/>
            <w:left w:val="none" w:sz="0" w:space="0" w:color="auto"/>
            <w:bottom w:val="none" w:sz="0" w:space="0" w:color="auto"/>
            <w:right w:val="none" w:sz="0" w:space="0" w:color="auto"/>
          </w:divBdr>
        </w:div>
        <w:div w:id="851145974">
          <w:marLeft w:val="0"/>
          <w:marRight w:val="0"/>
          <w:marTop w:val="0"/>
          <w:marBottom w:val="150"/>
          <w:divBdr>
            <w:top w:val="none" w:sz="0" w:space="0" w:color="auto"/>
            <w:left w:val="none" w:sz="0" w:space="0" w:color="auto"/>
            <w:bottom w:val="none" w:sz="0" w:space="0" w:color="auto"/>
            <w:right w:val="none" w:sz="0" w:space="0" w:color="auto"/>
          </w:divBdr>
        </w:div>
        <w:div w:id="1869100344">
          <w:marLeft w:val="0"/>
          <w:marRight w:val="0"/>
          <w:marTop w:val="0"/>
          <w:marBottom w:val="150"/>
          <w:divBdr>
            <w:top w:val="none" w:sz="0" w:space="0" w:color="auto"/>
            <w:left w:val="none" w:sz="0" w:space="0" w:color="auto"/>
            <w:bottom w:val="none" w:sz="0" w:space="0" w:color="auto"/>
            <w:right w:val="none" w:sz="0" w:space="0" w:color="auto"/>
          </w:divBdr>
        </w:div>
        <w:div w:id="2022393140">
          <w:marLeft w:val="0"/>
          <w:marRight w:val="0"/>
          <w:marTop w:val="0"/>
          <w:marBottom w:val="150"/>
          <w:divBdr>
            <w:top w:val="none" w:sz="0" w:space="0" w:color="auto"/>
            <w:left w:val="none" w:sz="0" w:space="0" w:color="auto"/>
            <w:bottom w:val="none" w:sz="0" w:space="0" w:color="auto"/>
            <w:right w:val="none" w:sz="0" w:space="0" w:color="auto"/>
          </w:divBdr>
        </w:div>
        <w:div w:id="2057390782">
          <w:marLeft w:val="0"/>
          <w:marRight w:val="0"/>
          <w:marTop w:val="0"/>
          <w:marBottom w:val="150"/>
          <w:divBdr>
            <w:top w:val="none" w:sz="0" w:space="0" w:color="auto"/>
            <w:left w:val="none" w:sz="0" w:space="0" w:color="auto"/>
            <w:bottom w:val="none" w:sz="0" w:space="0" w:color="auto"/>
            <w:right w:val="none" w:sz="0" w:space="0" w:color="auto"/>
          </w:divBdr>
        </w:div>
      </w:divsChild>
    </w:div>
    <w:div w:id="318851017">
      <w:bodyDiv w:val="1"/>
      <w:marLeft w:val="0"/>
      <w:marRight w:val="0"/>
      <w:marTop w:val="0"/>
      <w:marBottom w:val="0"/>
      <w:divBdr>
        <w:top w:val="none" w:sz="0" w:space="0" w:color="auto"/>
        <w:left w:val="none" w:sz="0" w:space="0" w:color="auto"/>
        <w:bottom w:val="none" w:sz="0" w:space="0" w:color="auto"/>
        <w:right w:val="none" w:sz="0" w:space="0" w:color="auto"/>
      </w:divBdr>
    </w:div>
    <w:div w:id="319162277">
      <w:bodyDiv w:val="1"/>
      <w:marLeft w:val="0"/>
      <w:marRight w:val="0"/>
      <w:marTop w:val="0"/>
      <w:marBottom w:val="0"/>
      <w:divBdr>
        <w:top w:val="none" w:sz="0" w:space="0" w:color="auto"/>
        <w:left w:val="none" w:sz="0" w:space="0" w:color="auto"/>
        <w:bottom w:val="none" w:sz="0" w:space="0" w:color="auto"/>
        <w:right w:val="none" w:sz="0" w:space="0" w:color="auto"/>
      </w:divBdr>
    </w:div>
    <w:div w:id="321852134">
      <w:bodyDiv w:val="1"/>
      <w:marLeft w:val="0"/>
      <w:marRight w:val="0"/>
      <w:marTop w:val="0"/>
      <w:marBottom w:val="0"/>
      <w:divBdr>
        <w:top w:val="none" w:sz="0" w:space="0" w:color="auto"/>
        <w:left w:val="none" w:sz="0" w:space="0" w:color="auto"/>
        <w:bottom w:val="none" w:sz="0" w:space="0" w:color="auto"/>
        <w:right w:val="none" w:sz="0" w:space="0" w:color="auto"/>
      </w:divBdr>
    </w:div>
    <w:div w:id="326715283">
      <w:bodyDiv w:val="1"/>
      <w:marLeft w:val="0"/>
      <w:marRight w:val="0"/>
      <w:marTop w:val="0"/>
      <w:marBottom w:val="0"/>
      <w:divBdr>
        <w:top w:val="none" w:sz="0" w:space="0" w:color="auto"/>
        <w:left w:val="none" w:sz="0" w:space="0" w:color="auto"/>
        <w:bottom w:val="none" w:sz="0" w:space="0" w:color="auto"/>
        <w:right w:val="none" w:sz="0" w:space="0" w:color="auto"/>
      </w:divBdr>
    </w:div>
    <w:div w:id="327944756">
      <w:bodyDiv w:val="1"/>
      <w:marLeft w:val="0"/>
      <w:marRight w:val="0"/>
      <w:marTop w:val="0"/>
      <w:marBottom w:val="0"/>
      <w:divBdr>
        <w:top w:val="none" w:sz="0" w:space="0" w:color="auto"/>
        <w:left w:val="none" w:sz="0" w:space="0" w:color="auto"/>
        <w:bottom w:val="none" w:sz="0" w:space="0" w:color="auto"/>
        <w:right w:val="none" w:sz="0" w:space="0" w:color="auto"/>
      </w:divBdr>
      <w:divsChild>
        <w:div w:id="285934514">
          <w:marLeft w:val="0"/>
          <w:marRight w:val="0"/>
          <w:marTop w:val="0"/>
          <w:marBottom w:val="0"/>
          <w:divBdr>
            <w:top w:val="none" w:sz="0" w:space="0" w:color="auto"/>
            <w:left w:val="none" w:sz="0" w:space="0" w:color="auto"/>
            <w:bottom w:val="none" w:sz="0" w:space="0" w:color="auto"/>
            <w:right w:val="none" w:sz="0" w:space="0" w:color="auto"/>
          </w:divBdr>
        </w:div>
        <w:div w:id="457187181">
          <w:marLeft w:val="0"/>
          <w:marRight w:val="0"/>
          <w:marTop w:val="0"/>
          <w:marBottom w:val="0"/>
          <w:divBdr>
            <w:top w:val="none" w:sz="0" w:space="0" w:color="auto"/>
            <w:left w:val="none" w:sz="0" w:space="0" w:color="auto"/>
            <w:bottom w:val="none" w:sz="0" w:space="0" w:color="auto"/>
            <w:right w:val="none" w:sz="0" w:space="0" w:color="auto"/>
          </w:divBdr>
        </w:div>
        <w:div w:id="591397525">
          <w:marLeft w:val="0"/>
          <w:marRight w:val="0"/>
          <w:marTop w:val="0"/>
          <w:marBottom w:val="0"/>
          <w:divBdr>
            <w:top w:val="none" w:sz="0" w:space="0" w:color="auto"/>
            <w:left w:val="none" w:sz="0" w:space="0" w:color="auto"/>
            <w:bottom w:val="none" w:sz="0" w:space="0" w:color="auto"/>
            <w:right w:val="none" w:sz="0" w:space="0" w:color="auto"/>
          </w:divBdr>
        </w:div>
        <w:div w:id="787510012">
          <w:marLeft w:val="0"/>
          <w:marRight w:val="0"/>
          <w:marTop w:val="0"/>
          <w:marBottom w:val="0"/>
          <w:divBdr>
            <w:top w:val="none" w:sz="0" w:space="0" w:color="auto"/>
            <w:left w:val="none" w:sz="0" w:space="0" w:color="auto"/>
            <w:bottom w:val="none" w:sz="0" w:space="0" w:color="auto"/>
            <w:right w:val="none" w:sz="0" w:space="0" w:color="auto"/>
          </w:divBdr>
        </w:div>
        <w:div w:id="1279334948">
          <w:marLeft w:val="0"/>
          <w:marRight w:val="0"/>
          <w:marTop w:val="0"/>
          <w:marBottom w:val="0"/>
          <w:divBdr>
            <w:top w:val="none" w:sz="0" w:space="0" w:color="auto"/>
            <w:left w:val="none" w:sz="0" w:space="0" w:color="auto"/>
            <w:bottom w:val="none" w:sz="0" w:space="0" w:color="auto"/>
            <w:right w:val="none" w:sz="0" w:space="0" w:color="auto"/>
          </w:divBdr>
        </w:div>
        <w:div w:id="1294288264">
          <w:marLeft w:val="0"/>
          <w:marRight w:val="0"/>
          <w:marTop w:val="0"/>
          <w:marBottom w:val="0"/>
          <w:divBdr>
            <w:top w:val="none" w:sz="0" w:space="0" w:color="auto"/>
            <w:left w:val="none" w:sz="0" w:space="0" w:color="auto"/>
            <w:bottom w:val="none" w:sz="0" w:space="0" w:color="auto"/>
            <w:right w:val="none" w:sz="0" w:space="0" w:color="auto"/>
          </w:divBdr>
        </w:div>
        <w:div w:id="1429540080">
          <w:marLeft w:val="0"/>
          <w:marRight w:val="0"/>
          <w:marTop w:val="0"/>
          <w:marBottom w:val="0"/>
          <w:divBdr>
            <w:top w:val="none" w:sz="0" w:space="0" w:color="auto"/>
            <w:left w:val="none" w:sz="0" w:space="0" w:color="auto"/>
            <w:bottom w:val="none" w:sz="0" w:space="0" w:color="auto"/>
            <w:right w:val="none" w:sz="0" w:space="0" w:color="auto"/>
          </w:divBdr>
        </w:div>
        <w:div w:id="1604072239">
          <w:marLeft w:val="0"/>
          <w:marRight w:val="0"/>
          <w:marTop w:val="0"/>
          <w:marBottom w:val="0"/>
          <w:divBdr>
            <w:top w:val="none" w:sz="0" w:space="0" w:color="auto"/>
            <w:left w:val="none" w:sz="0" w:space="0" w:color="auto"/>
            <w:bottom w:val="none" w:sz="0" w:space="0" w:color="auto"/>
            <w:right w:val="none" w:sz="0" w:space="0" w:color="auto"/>
          </w:divBdr>
        </w:div>
        <w:div w:id="1615018966">
          <w:marLeft w:val="0"/>
          <w:marRight w:val="0"/>
          <w:marTop w:val="0"/>
          <w:marBottom w:val="0"/>
          <w:divBdr>
            <w:top w:val="none" w:sz="0" w:space="0" w:color="auto"/>
            <w:left w:val="none" w:sz="0" w:space="0" w:color="auto"/>
            <w:bottom w:val="none" w:sz="0" w:space="0" w:color="auto"/>
            <w:right w:val="none" w:sz="0" w:space="0" w:color="auto"/>
          </w:divBdr>
        </w:div>
        <w:div w:id="1677732474">
          <w:marLeft w:val="0"/>
          <w:marRight w:val="0"/>
          <w:marTop w:val="0"/>
          <w:marBottom w:val="0"/>
          <w:divBdr>
            <w:top w:val="none" w:sz="0" w:space="0" w:color="auto"/>
            <w:left w:val="none" w:sz="0" w:space="0" w:color="auto"/>
            <w:bottom w:val="none" w:sz="0" w:space="0" w:color="auto"/>
            <w:right w:val="none" w:sz="0" w:space="0" w:color="auto"/>
          </w:divBdr>
        </w:div>
        <w:div w:id="1721242611">
          <w:marLeft w:val="0"/>
          <w:marRight w:val="0"/>
          <w:marTop w:val="0"/>
          <w:marBottom w:val="0"/>
          <w:divBdr>
            <w:top w:val="none" w:sz="0" w:space="0" w:color="auto"/>
            <w:left w:val="none" w:sz="0" w:space="0" w:color="auto"/>
            <w:bottom w:val="none" w:sz="0" w:space="0" w:color="auto"/>
            <w:right w:val="none" w:sz="0" w:space="0" w:color="auto"/>
          </w:divBdr>
        </w:div>
        <w:div w:id="1871338420">
          <w:marLeft w:val="0"/>
          <w:marRight w:val="0"/>
          <w:marTop w:val="0"/>
          <w:marBottom w:val="0"/>
          <w:divBdr>
            <w:top w:val="none" w:sz="0" w:space="0" w:color="auto"/>
            <w:left w:val="none" w:sz="0" w:space="0" w:color="auto"/>
            <w:bottom w:val="none" w:sz="0" w:space="0" w:color="auto"/>
            <w:right w:val="none" w:sz="0" w:space="0" w:color="auto"/>
          </w:divBdr>
        </w:div>
        <w:div w:id="1992633080">
          <w:marLeft w:val="0"/>
          <w:marRight w:val="0"/>
          <w:marTop w:val="0"/>
          <w:marBottom w:val="0"/>
          <w:divBdr>
            <w:top w:val="none" w:sz="0" w:space="0" w:color="auto"/>
            <w:left w:val="none" w:sz="0" w:space="0" w:color="auto"/>
            <w:bottom w:val="none" w:sz="0" w:space="0" w:color="auto"/>
            <w:right w:val="none" w:sz="0" w:space="0" w:color="auto"/>
          </w:divBdr>
        </w:div>
        <w:div w:id="2014719393">
          <w:marLeft w:val="0"/>
          <w:marRight w:val="0"/>
          <w:marTop w:val="0"/>
          <w:marBottom w:val="0"/>
          <w:divBdr>
            <w:top w:val="none" w:sz="0" w:space="0" w:color="auto"/>
            <w:left w:val="none" w:sz="0" w:space="0" w:color="auto"/>
            <w:bottom w:val="none" w:sz="0" w:space="0" w:color="auto"/>
            <w:right w:val="none" w:sz="0" w:space="0" w:color="auto"/>
          </w:divBdr>
        </w:div>
      </w:divsChild>
    </w:div>
    <w:div w:id="329069222">
      <w:bodyDiv w:val="1"/>
      <w:marLeft w:val="0"/>
      <w:marRight w:val="0"/>
      <w:marTop w:val="0"/>
      <w:marBottom w:val="0"/>
      <w:divBdr>
        <w:top w:val="none" w:sz="0" w:space="0" w:color="auto"/>
        <w:left w:val="none" w:sz="0" w:space="0" w:color="auto"/>
        <w:bottom w:val="none" w:sz="0" w:space="0" w:color="auto"/>
        <w:right w:val="none" w:sz="0" w:space="0" w:color="auto"/>
      </w:divBdr>
    </w:div>
    <w:div w:id="329213012">
      <w:bodyDiv w:val="1"/>
      <w:marLeft w:val="0"/>
      <w:marRight w:val="0"/>
      <w:marTop w:val="0"/>
      <w:marBottom w:val="0"/>
      <w:divBdr>
        <w:top w:val="none" w:sz="0" w:space="0" w:color="auto"/>
        <w:left w:val="none" w:sz="0" w:space="0" w:color="auto"/>
        <w:bottom w:val="none" w:sz="0" w:space="0" w:color="auto"/>
        <w:right w:val="none" w:sz="0" w:space="0" w:color="auto"/>
      </w:divBdr>
      <w:divsChild>
        <w:div w:id="178543082">
          <w:marLeft w:val="0"/>
          <w:marRight w:val="0"/>
          <w:marTop w:val="0"/>
          <w:marBottom w:val="0"/>
          <w:divBdr>
            <w:top w:val="none" w:sz="0" w:space="0" w:color="auto"/>
            <w:left w:val="none" w:sz="0" w:space="0" w:color="auto"/>
            <w:bottom w:val="none" w:sz="0" w:space="0" w:color="auto"/>
            <w:right w:val="none" w:sz="0" w:space="0" w:color="auto"/>
          </w:divBdr>
        </w:div>
        <w:div w:id="262957125">
          <w:marLeft w:val="0"/>
          <w:marRight w:val="0"/>
          <w:marTop w:val="0"/>
          <w:marBottom w:val="0"/>
          <w:divBdr>
            <w:top w:val="none" w:sz="0" w:space="0" w:color="auto"/>
            <w:left w:val="none" w:sz="0" w:space="0" w:color="auto"/>
            <w:bottom w:val="none" w:sz="0" w:space="0" w:color="auto"/>
            <w:right w:val="none" w:sz="0" w:space="0" w:color="auto"/>
          </w:divBdr>
        </w:div>
        <w:div w:id="485047957">
          <w:marLeft w:val="0"/>
          <w:marRight w:val="0"/>
          <w:marTop w:val="0"/>
          <w:marBottom w:val="0"/>
          <w:divBdr>
            <w:top w:val="none" w:sz="0" w:space="0" w:color="auto"/>
            <w:left w:val="none" w:sz="0" w:space="0" w:color="auto"/>
            <w:bottom w:val="none" w:sz="0" w:space="0" w:color="auto"/>
            <w:right w:val="none" w:sz="0" w:space="0" w:color="auto"/>
          </w:divBdr>
        </w:div>
        <w:div w:id="507719476">
          <w:marLeft w:val="0"/>
          <w:marRight w:val="0"/>
          <w:marTop w:val="0"/>
          <w:marBottom w:val="0"/>
          <w:divBdr>
            <w:top w:val="none" w:sz="0" w:space="0" w:color="auto"/>
            <w:left w:val="none" w:sz="0" w:space="0" w:color="auto"/>
            <w:bottom w:val="none" w:sz="0" w:space="0" w:color="auto"/>
            <w:right w:val="none" w:sz="0" w:space="0" w:color="auto"/>
          </w:divBdr>
        </w:div>
        <w:div w:id="515732488">
          <w:marLeft w:val="0"/>
          <w:marRight w:val="0"/>
          <w:marTop w:val="0"/>
          <w:marBottom w:val="0"/>
          <w:divBdr>
            <w:top w:val="none" w:sz="0" w:space="0" w:color="auto"/>
            <w:left w:val="none" w:sz="0" w:space="0" w:color="auto"/>
            <w:bottom w:val="none" w:sz="0" w:space="0" w:color="auto"/>
            <w:right w:val="none" w:sz="0" w:space="0" w:color="auto"/>
          </w:divBdr>
        </w:div>
        <w:div w:id="834148337">
          <w:marLeft w:val="0"/>
          <w:marRight w:val="0"/>
          <w:marTop w:val="0"/>
          <w:marBottom w:val="0"/>
          <w:divBdr>
            <w:top w:val="none" w:sz="0" w:space="0" w:color="auto"/>
            <w:left w:val="none" w:sz="0" w:space="0" w:color="auto"/>
            <w:bottom w:val="none" w:sz="0" w:space="0" w:color="auto"/>
            <w:right w:val="none" w:sz="0" w:space="0" w:color="auto"/>
          </w:divBdr>
        </w:div>
        <w:div w:id="999314155">
          <w:marLeft w:val="0"/>
          <w:marRight w:val="0"/>
          <w:marTop w:val="0"/>
          <w:marBottom w:val="0"/>
          <w:divBdr>
            <w:top w:val="none" w:sz="0" w:space="0" w:color="auto"/>
            <w:left w:val="none" w:sz="0" w:space="0" w:color="auto"/>
            <w:bottom w:val="none" w:sz="0" w:space="0" w:color="auto"/>
            <w:right w:val="none" w:sz="0" w:space="0" w:color="auto"/>
          </w:divBdr>
        </w:div>
        <w:div w:id="1174103117">
          <w:marLeft w:val="0"/>
          <w:marRight w:val="0"/>
          <w:marTop w:val="0"/>
          <w:marBottom w:val="0"/>
          <w:divBdr>
            <w:top w:val="none" w:sz="0" w:space="0" w:color="auto"/>
            <w:left w:val="none" w:sz="0" w:space="0" w:color="auto"/>
            <w:bottom w:val="none" w:sz="0" w:space="0" w:color="auto"/>
            <w:right w:val="none" w:sz="0" w:space="0" w:color="auto"/>
          </w:divBdr>
        </w:div>
        <w:div w:id="1298336781">
          <w:marLeft w:val="0"/>
          <w:marRight w:val="0"/>
          <w:marTop w:val="0"/>
          <w:marBottom w:val="0"/>
          <w:divBdr>
            <w:top w:val="none" w:sz="0" w:space="0" w:color="auto"/>
            <w:left w:val="none" w:sz="0" w:space="0" w:color="auto"/>
            <w:bottom w:val="none" w:sz="0" w:space="0" w:color="auto"/>
            <w:right w:val="none" w:sz="0" w:space="0" w:color="auto"/>
          </w:divBdr>
        </w:div>
        <w:div w:id="1481657199">
          <w:marLeft w:val="0"/>
          <w:marRight w:val="0"/>
          <w:marTop w:val="0"/>
          <w:marBottom w:val="0"/>
          <w:divBdr>
            <w:top w:val="none" w:sz="0" w:space="0" w:color="auto"/>
            <w:left w:val="none" w:sz="0" w:space="0" w:color="auto"/>
            <w:bottom w:val="none" w:sz="0" w:space="0" w:color="auto"/>
            <w:right w:val="none" w:sz="0" w:space="0" w:color="auto"/>
          </w:divBdr>
        </w:div>
        <w:div w:id="1851291463">
          <w:marLeft w:val="0"/>
          <w:marRight w:val="0"/>
          <w:marTop w:val="0"/>
          <w:marBottom w:val="0"/>
          <w:divBdr>
            <w:top w:val="none" w:sz="0" w:space="0" w:color="auto"/>
            <w:left w:val="none" w:sz="0" w:space="0" w:color="auto"/>
            <w:bottom w:val="none" w:sz="0" w:space="0" w:color="auto"/>
            <w:right w:val="none" w:sz="0" w:space="0" w:color="auto"/>
          </w:divBdr>
        </w:div>
        <w:div w:id="1866821502">
          <w:marLeft w:val="0"/>
          <w:marRight w:val="0"/>
          <w:marTop w:val="0"/>
          <w:marBottom w:val="0"/>
          <w:divBdr>
            <w:top w:val="none" w:sz="0" w:space="0" w:color="auto"/>
            <w:left w:val="none" w:sz="0" w:space="0" w:color="auto"/>
            <w:bottom w:val="none" w:sz="0" w:space="0" w:color="auto"/>
            <w:right w:val="none" w:sz="0" w:space="0" w:color="auto"/>
          </w:divBdr>
        </w:div>
        <w:div w:id="1874465176">
          <w:marLeft w:val="0"/>
          <w:marRight w:val="0"/>
          <w:marTop w:val="0"/>
          <w:marBottom w:val="0"/>
          <w:divBdr>
            <w:top w:val="none" w:sz="0" w:space="0" w:color="auto"/>
            <w:left w:val="none" w:sz="0" w:space="0" w:color="auto"/>
            <w:bottom w:val="none" w:sz="0" w:space="0" w:color="auto"/>
            <w:right w:val="none" w:sz="0" w:space="0" w:color="auto"/>
          </w:divBdr>
        </w:div>
        <w:div w:id="1890260031">
          <w:marLeft w:val="0"/>
          <w:marRight w:val="0"/>
          <w:marTop w:val="0"/>
          <w:marBottom w:val="0"/>
          <w:divBdr>
            <w:top w:val="none" w:sz="0" w:space="0" w:color="auto"/>
            <w:left w:val="none" w:sz="0" w:space="0" w:color="auto"/>
            <w:bottom w:val="none" w:sz="0" w:space="0" w:color="auto"/>
            <w:right w:val="none" w:sz="0" w:space="0" w:color="auto"/>
          </w:divBdr>
        </w:div>
        <w:div w:id="2106268753">
          <w:marLeft w:val="0"/>
          <w:marRight w:val="0"/>
          <w:marTop w:val="0"/>
          <w:marBottom w:val="0"/>
          <w:divBdr>
            <w:top w:val="none" w:sz="0" w:space="0" w:color="auto"/>
            <w:left w:val="none" w:sz="0" w:space="0" w:color="auto"/>
            <w:bottom w:val="none" w:sz="0" w:space="0" w:color="auto"/>
            <w:right w:val="none" w:sz="0" w:space="0" w:color="auto"/>
          </w:divBdr>
        </w:div>
      </w:divsChild>
    </w:div>
    <w:div w:id="329217364">
      <w:bodyDiv w:val="1"/>
      <w:marLeft w:val="0"/>
      <w:marRight w:val="0"/>
      <w:marTop w:val="0"/>
      <w:marBottom w:val="0"/>
      <w:divBdr>
        <w:top w:val="none" w:sz="0" w:space="0" w:color="auto"/>
        <w:left w:val="none" w:sz="0" w:space="0" w:color="auto"/>
        <w:bottom w:val="none" w:sz="0" w:space="0" w:color="auto"/>
        <w:right w:val="none" w:sz="0" w:space="0" w:color="auto"/>
      </w:divBdr>
    </w:div>
    <w:div w:id="329797241">
      <w:bodyDiv w:val="1"/>
      <w:marLeft w:val="0"/>
      <w:marRight w:val="0"/>
      <w:marTop w:val="0"/>
      <w:marBottom w:val="0"/>
      <w:divBdr>
        <w:top w:val="none" w:sz="0" w:space="0" w:color="auto"/>
        <w:left w:val="none" w:sz="0" w:space="0" w:color="auto"/>
        <w:bottom w:val="none" w:sz="0" w:space="0" w:color="auto"/>
        <w:right w:val="none" w:sz="0" w:space="0" w:color="auto"/>
      </w:divBdr>
    </w:div>
    <w:div w:id="330186702">
      <w:bodyDiv w:val="1"/>
      <w:marLeft w:val="0"/>
      <w:marRight w:val="0"/>
      <w:marTop w:val="0"/>
      <w:marBottom w:val="0"/>
      <w:divBdr>
        <w:top w:val="none" w:sz="0" w:space="0" w:color="auto"/>
        <w:left w:val="none" w:sz="0" w:space="0" w:color="auto"/>
        <w:bottom w:val="none" w:sz="0" w:space="0" w:color="auto"/>
        <w:right w:val="none" w:sz="0" w:space="0" w:color="auto"/>
      </w:divBdr>
    </w:div>
    <w:div w:id="332221078">
      <w:bodyDiv w:val="1"/>
      <w:marLeft w:val="0"/>
      <w:marRight w:val="0"/>
      <w:marTop w:val="0"/>
      <w:marBottom w:val="0"/>
      <w:divBdr>
        <w:top w:val="none" w:sz="0" w:space="0" w:color="auto"/>
        <w:left w:val="none" w:sz="0" w:space="0" w:color="auto"/>
        <w:bottom w:val="none" w:sz="0" w:space="0" w:color="auto"/>
        <w:right w:val="none" w:sz="0" w:space="0" w:color="auto"/>
      </w:divBdr>
    </w:div>
    <w:div w:id="332414037">
      <w:bodyDiv w:val="1"/>
      <w:marLeft w:val="0"/>
      <w:marRight w:val="0"/>
      <w:marTop w:val="0"/>
      <w:marBottom w:val="0"/>
      <w:divBdr>
        <w:top w:val="none" w:sz="0" w:space="0" w:color="auto"/>
        <w:left w:val="none" w:sz="0" w:space="0" w:color="auto"/>
        <w:bottom w:val="none" w:sz="0" w:space="0" w:color="auto"/>
        <w:right w:val="none" w:sz="0" w:space="0" w:color="auto"/>
      </w:divBdr>
    </w:div>
    <w:div w:id="333413540">
      <w:bodyDiv w:val="1"/>
      <w:marLeft w:val="0"/>
      <w:marRight w:val="0"/>
      <w:marTop w:val="0"/>
      <w:marBottom w:val="0"/>
      <w:divBdr>
        <w:top w:val="none" w:sz="0" w:space="0" w:color="auto"/>
        <w:left w:val="none" w:sz="0" w:space="0" w:color="auto"/>
        <w:bottom w:val="none" w:sz="0" w:space="0" w:color="auto"/>
        <w:right w:val="none" w:sz="0" w:space="0" w:color="auto"/>
      </w:divBdr>
    </w:div>
    <w:div w:id="333730454">
      <w:bodyDiv w:val="1"/>
      <w:marLeft w:val="0"/>
      <w:marRight w:val="0"/>
      <w:marTop w:val="0"/>
      <w:marBottom w:val="0"/>
      <w:divBdr>
        <w:top w:val="none" w:sz="0" w:space="0" w:color="auto"/>
        <w:left w:val="none" w:sz="0" w:space="0" w:color="auto"/>
        <w:bottom w:val="none" w:sz="0" w:space="0" w:color="auto"/>
        <w:right w:val="none" w:sz="0" w:space="0" w:color="auto"/>
      </w:divBdr>
    </w:div>
    <w:div w:id="333805468">
      <w:bodyDiv w:val="1"/>
      <w:marLeft w:val="0"/>
      <w:marRight w:val="0"/>
      <w:marTop w:val="0"/>
      <w:marBottom w:val="0"/>
      <w:divBdr>
        <w:top w:val="none" w:sz="0" w:space="0" w:color="auto"/>
        <w:left w:val="none" w:sz="0" w:space="0" w:color="auto"/>
        <w:bottom w:val="none" w:sz="0" w:space="0" w:color="auto"/>
        <w:right w:val="none" w:sz="0" w:space="0" w:color="auto"/>
      </w:divBdr>
    </w:div>
    <w:div w:id="334843469">
      <w:bodyDiv w:val="1"/>
      <w:marLeft w:val="0"/>
      <w:marRight w:val="0"/>
      <w:marTop w:val="0"/>
      <w:marBottom w:val="0"/>
      <w:divBdr>
        <w:top w:val="none" w:sz="0" w:space="0" w:color="auto"/>
        <w:left w:val="none" w:sz="0" w:space="0" w:color="auto"/>
        <w:bottom w:val="none" w:sz="0" w:space="0" w:color="auto"/>
        <w:right w:val="none" w:sz="0" w:space="0" w:color="auto"/>
      </w:divBdr>
    </w:div>
    <w:div w:id="335815753">
      <w:bodyDiv w:val="1"/>
      <w:marLeft w:val="0"/>
      <w:marRight w:val="0"/>
      <w:marTop w:val="0"/>
      <w:marBottom w:val="0"/>
      <w:divBdr>
        <w:top w:val="none" w:sz="0" w:space="0" w:color="auto"/>
        <w:left w:val="none" w:sz="0" w:space="0" w:color="auto"/>
        <w:bottom w:val="none" w:sz="0" w:space="0" w:color="auto"/>
        <w:right w:val="none" w:sz="0" w:space="0" w:color="auto"/>
      </w:divBdr>
      <w:divsChild>
        <w:div w:id="29964801">
          <w:marLeft w:val="0"/>
          <w:marRight w:val="0"/>
          <w:marTop w:val="0"/>
          <w:marBottom w:val="0"/>
          <w:divBdr>
            <w:top w:val="none" w:sz="0" w:space="0" w:color="auto"/>
            <w:left w:val="none" w:sz="0" w:space="0" w:color="auto"/>
            <w:bottom w:val="none" w:sz="0" w:space="0" w:color="auto"/>
            <w:right w:val="none" w:sz="0" w:space="0" w:color="auto"/>
          </w:divBdr>
        </w:div>
        <w:div w:id="327443923">
          <w:marLeft w:val="0"/>
          <w:marRight w:val="0"/>
          <w:marTop w:val="0"/>
          <w:marBottom w:val="0"/>
          <w:divBdr>
            <w:top w:val="none" w:sz="0" w:space="0" w:color="auto"/>
            <w:left w:val="none" w:sz="0" w:space="0" w:color="auto"/>
            <w:bottom w:val="none" w:sz="0" w:space="0" w:color="auto"/>
            <w:right w:val="none" w:sz="0" w:space="0" w:color="auto"/>
          </w:divBdr>
        </w:div>
        <w:div w:id="349071662">
          <w:marLeft w:val="0"/>
          <w:marRight w:val="0"/>
          <w:marTop w:val="0"/>
          <w:marBottom w:val="0"/>
          <w:divBdr>
            <w:top w:val="none" w:sz="0" w:space="0" w:color="auto"/>
            <w:left w:val="none" w:sz="0" w:space="0" w:color="auto"/>
            <w:bottom w:val="none" w:sz="0" w:space="0" w:color="auto"/>
            <w:right w:val="none" w:sz="0" w:space="0" w:color="auto"/>
          </w:divBdr>
        </w:div>
        <w:div w:id="1129057291">
          <w:marLeft w:val="0"/>
          <w:marRight w:val="0"/>
          <w:marTop w:val="0"/>
          <w:marBottom w:val="0"/>
          <w:divBdr>
            <w:top w:val="none" w:sz="0" w:space="0" w:color="auto"/>
            <w:left w:val="none" w:sz="0" w:space="0" w:color="auto"/>
            <w:bottom w:val="none" w:sz="0" w:space="0" w:color="auto"/>
            <w:right w:val="none" w:sz="0" w:space="0" w:color="auto"/>
          </w:divBdr>
        </w:div>
        <w:div w:id="1270090234">
          <w:marLeft w:val="0"/>
          <w:marRight w:val="0"/>
          <w:marTop w:val="0"/>
          <w:marBottom w:val="0"/>
          <w:divBdr>
            <w:top w:val="none" w:sz="0" w:space="0" w:color="auto"/>
            <w:left w:val="none" w:sz="0" w:space="0" w:color="auto"/>
            <w:bottom w:val="none" w:sz="0" w:space="0" w:color="auto"/>
            <w:right w:val="none" w:sz="0" w:space="0" w:color="auto"/>
          </w:divBdr>
        </w:div>
        <w:div w:id="1486167553">
          <w:marLeft w:val="0"/>
          <w:marRight w:val="0"/>
          <w:marTop w:val="0"/>
          <w:marBottom w:val="0"/>
          <w:divBdr>
            <w:top w:val="none" w:sz="0" w:space="0" w:color="auto"/>
            <w:left w:val="none" w:sz="0" w:space="0" w:color="auto"/>
            <w:bottom w:val="none" w:sz="0" w:space="0" w:color="auto"/>
            <w:right w:val="none" w:sz="0" w:space="0" w:color="auto"/>
          </w:divBdr>
        </w:div>
        <w:div w:id="1824736335">
          <w:marLeft w:val="0"/>
          <w:marRight w:val="0"/>
          <w:marTop w:val="0"/>
          <w:marBottom w:val="0"/>
          <w:divBdr>
            <w:top w:val="none" w:sz="0" w:space="0" w:color="auto"/>
            <w:left w:val="none" w:sz="0" w:space="0" w:color="auto"/>
            <w:bottom w:val="none" w:sz="0" w:space="0" w:color="auto"/>
            <w:right w:val="none" w:sz="0" w:space="0" w:color="auto"/>
          </w:divBdr>
        </w:div>
        <w:div w:id="1880312975">
          <w:marLeft w:val="0"/>
          <w:marRight w:val="0"/>
          <w:marTop w:val="0"/>
          <w:marBottom w:val="0"/>
          <w:divBdr>
            <w:top w:val="none" w:sz="0" w:space="0" w:color="auto"/>
            <w:left w:val="none" w:sz="0" w:space="0" w:color="auto"/>
            <w:bottom w:val="none" w:sz="0" w:space="0" w:color="auto"/>
            <w:right w:val="none" w:sz="0" w:space="0" w:color="auto"/>
          </w:divBdr>
        </w:div>
        <w:div w:id="1906136128">
          <w:marLeft w:val="0"/>
          <w:marRight w:val="0"/>
          <w:marTop w:val="0"/>
          <w:marBottom w:val="0"/>
          <w:divBdr>
            <w:top w:val="none" w:sz="0" w:space="0" w:color="auto"/>
            <w:left w:val="none" w:sz="0" w:space="0" w:color="auto"/>
            <w:bottom w:val="none" w:sz="0" w:space="0" w:color="auto"/>
            <w:right w:val="none" w:sz="0" w:space="0" w:color="auto"/>
          </w:divBdr>
        </w:div>
        <w:div w:id="2009752173">
          <w:marLeft w:val="0"/>
          <w:marRight w:val="0"/>
          <w:marTop w:val="0"/>
          <w:marBottom w:val="0"/>
          <w:divBdr>
            <w:top w:val="none" w:sz="0" w:space="0" w:color="auto"/>
            <w:left w:val="none" w:sz="0" w:space="0" w:color="auto"/>
            <w:bottom w:val="none" w:sz="0" w:space="0" w:color="auto"/>
            <w:right w:val="none" w:sz="0" w:space="0" w:color="auto"/>
          </w:divBdr>
        </w:div>
        <w:div w:id="2106731022">
          <w:marLeft w:val="0"/>
          <w:marRight w:val="0"/>
          <w:marTop w:val="0"/>
          <w:marBottom w:val="0"/>
          <w:divBdr>
            <w:top w:val="none" w:sz="0" w:space="0" w:color="auto"/>
            <w:left w:val="none" w:sz="0" w:space="0" w:color="auto"/>
            <w:bottom w:val="none" w:sz="0" w:space="0" w:color="auto"/>
            <w:right w:val="none" w:sz="0" w:space="0" w:color="auto"/>
          </w:divBdr>
        </w:div>
      </w:divsChild>
    </w:div>
    <w:div w:id="337345748">
      <w:bodyDiv w:val="1"/>
      <w:marLeft w:val="0"/>
      <w:marRight w:val="0"/>
      <w:marTop w:val="0"/>
      <w:marBottom w:val="0"/>
      <w:divBdr>
        <w:top w:val="none" w:sz="0" w:space="0" w:color="auto"/>
        <w:left w:val="none" w:sz="0" w:space="0" w:color="auto"/>
        <w:bottom w:val="none" w:sz="0" w:space="0" w:color="auto"/>
        <w:right w:val="none" w:sz="0" w:space="0" w:color="auto"/>
      </w:divBdr>
    </w:div>
    <w:div w:id="340351764">
      <w:bodyDiv w:val="1"/>
      <w:marLeft w:val="0"/>
      <w:marRight w:val="0"/>
      <w:marTop w:val="0"/>
      <w:marBottom w:val="0"/>
      <w:divBdr>
        <w:top w:val="none" w:sz="0" w:space="0" w:color="auto"/>
        <w:left w:val="none" w:sz="0" w:space="0" w:color="auto"/>
        <w:bottom w:val="none" w:sz="0" w:space="0" w:color="auto"/>
        <w:right w:val="none" w:sz="0" w:space="0" w:color="auto"/>
      </w:divBdr>
    </w:div>
    <w:div w:id="346181930">
      <w:bodyDiv w:val="1"/>
      <w:marLeft w:val="0"/>
      <w:marRight w:val="0"/>
      <w:marTop w:val="0"/>
      <w:marBottom w:val="0"/>
      <w:divBdr>
        <w:top w:val="none" w:sz="0" w:space="0" w:color="auto"/>
        <w:left w:val="none" w:sz="0" w:space="0" w:color="auto"/>
        <w:bottom w:val="none" w:sz="0" w:space="0" w:color="auto"/>
        <w:right w:val="none" w:sz="0" w:space="0" w:color="auto"/>
      </w:divBdr>
    </w:div>
    <w:div w:id="349840013">
      <w:bodyDiv w:val="1"/>
      <w:marLeft w:val="0"/>
      <w:marRight w:val="0"/>
      <w:marTop w:val="0"/>
      <w:marBottom w:val="0"/>
      <w:divBdr>
        <w:top w:val="none" w:sz="0" w:space="0" w:color="auto"/>
        <w:left w:val="none" w:sz="0" w:space="0" w:color="auto"/>
        <w:bottom w:val="none" w:sz="0" w:space="0" w:color="auto"/>
        <w:right w:val="none" w:sz="0" w:space="0" w:color="auto"/>
      </w:divBdr>
    </w:div>
    <w:div w:id="350688617">
      <w:bodyDiv w:val="1"/>
      <w:marLeft w:val="0"/>
      <w:marRight w:val="0"/>
      <w:marTop w:val="0"/>
      <w:marBottom w:val="0"/>
      <w:divBdr>
        <w:top w:val="none" w:sz="0" w:space="0" w:color="auto"/>
        <w:left w:val="none" w:sz="0" w:space="0" w:color="auto"/>
        <w:bottom w:val="none" w:sz="0" w:space="0" w:color="auto"/>
        <w:right w:val="none" w:sz="0" w:space="0" w:color="auto"/>
      </w:divBdr>
    </w:div>
    <w:div w:id="353926763">
      <w:bodyDiv w:val="1"/>
      <w:marLeft w:val="0"/>
      <w:marRight w:val="0"/>
      <w:marTop w:val="0"/>
      <w:marBottom w:val="0"/>
      <w:divBdr>
        <w:top w:val="none" w:sz="0" w:space="0" w:color="auto"/>
        <w:left w:val="none" w:sz="0" w:space="0" w:color="auto"/>
        <w:bottom w:val="none" w:sz="0" w:space="0" w:color="auto"/>
        <w:right w:val="none" w:sz="0" w:space="0" w:color="auto"/>
      </w:divBdr>
    </w:div>
    <w:div w:id="355011909">
      <w:bodyDiv w:val="1"/>
      <w:marLeft w:val="0"/>
      <w:marRight w:val="0"/>
      <w:marTop w:val="0"/>
      <w:marBottom w:val="0"/>
      <w:divBdr>
        <w:top w:val="none" w:sz="0" w:space="0" w:color="auto"/>
        <w:left w:val="none" w:sz="0" w:space="0" w:color="auto"/>
        <w:bottom w:val="none" w:sz="0" w:space="0" w:color="auto"/>
        <w:right w:val="none" w:sz="0" w:space="0" w:color="auto"/>
      </w:divBdr>
    </w:div>
    <w:div w:id="355233045">
      <w:bodyDiv w:val="1"/>
      <w:marLeft w:val="0"/>
      <w:marRight w:val="0"/>
      <w:marTop w:val="0"/>
      <w:marBottom w:val="0"/>
      <w:divBdr>
        <w:top w:val="none" w:sz="0" w:space="0" w:color="auto"/>
        <w:left w:val="none" w:sz="0" w:space="0" w:color="auto"/>
        <w:bottom w:val="none" w:sz="0" w:space="0" w:color="auto"/>
        <w:right w:val="none" w:sz="0" w:space="0" w:color="auto"/>
      </w:divBdr>
      <w:divsChild>
        <w:div w:id="648553684">
          <w:marLeft w:val="0"/>
          <w:marRight w:val="0"/>
          <w:marTop w:val="0"/>
          <w:marBottom w:val="150"/>
          <w:divBdr>
            <w:top w:val="none" w:sz="0" w:space="0" w:color="auto"/>
            <w:left w:val="none" w:sz="0" w:space="0" w:color="auto"/>
            <w:bottom w:val="none" w:sz="0" w:space="0" w:color="auto"/>
            <w:right w:val="none" w:sz="0" w:space="0" w:color="auto"/>
          </w:divBdr>
        </w:div>
        <w:div w:id="776949389">
          <w:marLeft w:val="0"/>
          <w:marRight w:val="0"/>
          <w:marTop w:val="0"/>
          <w:marBottom w:val="150"/>
          <w:divBdr>
            <w:top w:val="none" w:sz="0" w:space="0" w:color="auto"/>
            <w:left w:val="none" w:sz="0" w:space="0" w:color="auto"/>
            <w:bottom w:val="none" w:sz="0" w:space="0" w:color="auto"/>
            <w:right w:val="none" w:sz="0" w:space="0" w:color="auto"/>
          </w:divBdr>
        </w:div>
        <w:div w:id="893734494">
          <w:marLeft w:val="0"/>
          <w:marRight w:val="0"/>
          <w:marTop w:val="0"/>
          <w:marBottom w:val="150"/>
          <w:divBdr>
            <w:top w:val="none" w:sz="0" w:space="0" w:color="auto"/>
            <w:left w:val="none" w:sz="0" w:space="0" w:color="auto"/>
            <w:bottom w:val="none" w:sz="0" w:space="0" w:color="auto"/>
            <w:right w:val="none" w:sz="0" w:space="0" w:color="auto"/>
          </w:divBdr>
        </w:div>
        <w:div w:id="1794405007">
          <w:marLeft w:val="0"/>
          <w:marRight w:val="0"/>
          <w:marTop w:val="0"/>
          <w:marBottom w:val="150"/>
          <w:divBdr>
            <w:top w:val="none" w:sz="0" w:space="0" w:color="auto"/>
            <w:left w:val="none" w:sz="0" w:space="0" w:color="auto"/>
            <w:bottom w:val="none" w:sz="0" w:space="0" w:color="auto"/>
            <w:right w:val="none" w:sz="0" w:space="0" w:color="auto"/>
          </w:divBdr>
        </w:div>
        <w:div w:id="2126267643">
          <w:marLeft w:val="0"/>
          <w:marRight w:val="0"/>
          <w:marTop w:val="0"/>
          <w:marBottom w:val="150"/>
          <w:divBdr>
            <w:top w:val="none" w:sz="0" w:space="0" w:color="auto"/>
            <w:left w:val="none" w:sz="0" w:space="0" w:color="auto"/>
            <w:bottom w:val="none" w:sz="0" w:space="0" w:color="auto"/>
            <w:right w:val="none" w:sz="0" w:space="0" w:color="auto"/>
          </w:divBdr>
        </w:div>
      </w:divsChild>
    </w:div>
    <w:div w:id="355426960">
      <w:bodyDiv w:val="1"/>
      <w:marLeft w:val="0"/>
      <w:marRight w:val="0"/>
      <w:marTop w:val="0"/>
      <w:marBottom w:val="0"/>
      <w:divBdr>
        <w:top w:val="none" w:sz="0" w:space="0" w:color="auto"/>
        <w:left w:val="none" w:sz="0" w:space="0" w:color="auto"/>
        <w:bottom w:val="none" w:sz="0" w:space="0" w:color="auto"/>
        <w:right w:val="none" w:sz="0" w:space="0" w:color="auto"/>
      </w:divBdr>
      <w:divsChild>
        <w:div w:id="1046682381">
          <w:marLeft w:val="0"/>
          <w:marRight w:val="0"/>
          <w:marTop w:val="0"/>
          <w:marBottom w:val="150"/>
          <w:divBdr>
            <w:top w:val="none" w:sz="0" w:space="0" w:color="auto"/>
            <w:left w:val="none" w:sz="0" w:space="0" w:color="auto"/>
            <w:bottom w:val="none" w:sz="0" w:space="0" w:color="auto"/>
            <w:right w:val="none" w:sz="0" w:space="0" w:color="auto"/>
          </w:divBdr>
        </w:div>
        <w:div w:id="1429156644">
          <w:marLeft w:val="0"/>
          <w:marRight w:val="0"/>
          <w:marTop w:val="0"/>
          <w:marBottom w:val="150"/>
          <w:divBdr>
            <w:top w:val="none" w:sz="0" w:space="0" w:color="auto"/>
            <w:left w:val="none" w:sz="0" w:space="0" w:color="auto"/>
            <w:bottom w:val="none" w:sz="0" w:space="0" w:color="auto"/>
            <w:right w:val="none" w:sz="0" w:space="0" w:color="auto"/>
          </w:divBdr>
        </w:div>
      </w:divsChild>
    </w:div>
    <w:div w:id="355885901">
      <w:bodyDiv w:val="1"/>
      <w:marLeft w:val="0"/>
      <w:marRight w:val="0"/>
      <w:marTop w:val="0"/>
      <w:marBottom w:val="0"/>
      <w:divBdr>
        <w:top w:val="none" w:sz="0" w:space="0" w:color="auto"/>
        <w:left w:val="none" w:sz="0" w:space="0" w:color="auto"/>
        <w:bottom w:val="none" w:sz="0" w:space="0" w:color="auto"/>
        <w:right w:val="none" w:sz="0" w:space="0" w:color="auto"/>
      </w:divBdr>
      <w:divsChild>
        <w:div w:id="25452821">
          <w:marLeft w:val="0"/>
          <w:marRight w:val="0"/>
          <w:marTop w:val="0"/>
          <w:marBottom w:val="0"/>
          <w:divBdr>
            <w:top w:val="none" w:sz="0" w:space="0" w:color="auto"/>
            <w:left w:val="none" w:sz="0" w:space="0" w:color="auto"/>
            <w:bottom w:val="none" w:sz="0" w:space="0" w:color="auto"/>
            <w:right w:val="none" w:sz="0" w:space="0" w:color="auto"/>
          </w:divBdr>
        </w:div>
        <w:div w:id="239799968">
          <w:marLeft w:val="0"/>
          <w:marRight w:val="0"/>
          <w:marTop w:val="0"/>
          <w:marBottom w:val="0"/>
          <w:divBdr>
            <w:top w:val="none" w:sz="0" w:space="0" w:color="auto"/>
            <w:left w:val="none" w:sz="0" w:space="0" w:color="auto"/>
            <w:bottom w:val="none" w:sz="0" w:space="0" w:color="auto"/>
            <w:right w:val="none" w:sz="0" w:space="0" w:color="auto"/>
          </w:divBdr>
        </w:div>
        <w:div w:id="295188988">
          <w:marLeft w:val="0"/>
          <w:marRight w:val="0"/>
          <w:marTop w:val="0"/>
          <w:marBottom w:val="0"/>
          <w:divBdr>
            <w:top w:val="none" w:sz="0" w:space="0" w:color="auto"/>
            <w:left w:val="none" w:sz="0" w:space="0" w:color="auto"/>
            <w:bottom w:val="none" w:sz="0" w:space="0" w:color="auto"/>
            <w:right w:val="none" w:sz="0" w:space="0" w:color="auto"/>
          </w:divBdr>
        </w:div>
        <w:div w:id="360787381">
          <w:marLeft w:val="0"/>
          <w:marRight w:val="0"/>
          <w:marTop w:val="0"/>
          <w:marBottom w:val="0"/>
          <w:divBdr>
            <w:top w:val="none" w:sz="0" w:space="0" w:color="auto"/>
            <w:left w:val="none" w:sz="0" w:space="0" w:color="auto"/>
            <w:bottom w:val="none" w:sz="0" w:space="0" w:color="auto"/>
            <w:right w:val="none" w:sz="0" w:space="0" w:color="auto"/>
          </w:divBdr>
        </w:div>
        <w:div w:id="502403577">
          <w:marLeft w:val="0"/>
          <w:marRight w:val="0"/>
          <w:marTop w:val="0"/>
          <w:marBottom w:val="0"/>
          <w:divBdr>
            <w:top w:val="none" w:sz="0" w:space="0" w:color="auto"/>
            <w:left w:val="none" w:sz="0" w:space="0" w:color="auto"/>
            <w:bottom w:val="none" w:sz="0" w:space="0" w:color="auto"/>
            <w:right w:val="none" w:sz="0" w:space="0" w:color="auto"/>
          </w:divBdr>
        </w:div>
      </w:divsChild>
    </w:div>
    <w:div w:id="358089155">
      <w:bodyDiv w:val="1"/>
      <w:marLeft w:val="0"/>
      <w:marRight w:val="0"/>
      <w:marTop w:val="0"/>
      <w:marBottom w:val="0"/>
      <w:divBdr>
        <w:top w:val="none" w:sz="0" w:space="0" w:color="auto"/>
        <w:left w:val="none" w:sz="0" w:space="0" w:color="auto"/>
        <w:bottom w:val="none" w:sz="0" w:space="0" w:color="auto"/>
        <w:right w:val="none" w:sz="0" w:space="0" w:color="auto"/>
      </w:divBdr>
    </w:div>
    <w:div w:id="359210615">
      <w:bodyDiv w:val="1"/>
      <w:marLeft w:val="0"/>
      <w:marRight w:val="0"/>
      <w:marTop w:val="0"/>
      <w:marBottom w:val="0"/>
      <w:divBdr>
        <w:top w:val="none" w:sz="0" w:space="0" w:color="auto"/>
        <w:left w:val="none" w:sz="0" w:space="0" w:color="auto"/>
        <w:bottom w:val="none" w:sz="0" w:space="0" w:color="auto"/>
        <w:right w:val="none" w:sz="0" w:space="0" w:color="auto"/>
      </w:divBdr>
    </w:div>
    <w:div w:id="363555857">
      <w:bodyDiv w:val="1"/>
      <w:marLeft w:val="0"/>
      <w:marRight w:val="0"/>
      <w:marTop w:val="0"/>
      <w:marBottom w:val="0"/>
      <w:divBdr>
        <w:top w:val="none" w:sz="0" w:space="0" w:color="auto"/>
        <w:left w:val="none" w:sz="0" w:space="0" w:color="auto"/>
        <w:bottom w:val="none" w:sz="0" w:space="0" w:color="auto"/>
        <w:right w:val="none" w:sz="0" w:space="0" w:color="auto"/>
      </w:divBdr>
      <w:divsChild>
        <w:div w:id="1030305206">
          <w:marLeft w:val="0"/>
          <w:marRight w:val="0"/>
          <w:marTop w:val="0"/>
          <w:marBottom w:val="0"/>
          <w:divBdr>
            <w:top w:val="none" w:sz="0" w:space="0" w:color="auto"/>
            <w:left w:val="none" w:sz="0" w:space="0" w:color="auto"/>
            <w:bottom w:val="none" w:sz="0" w:space="0" w:color="auto"/>
            <w:right w:val="none" w:sz="0" w:space="0" w:color="auto"/>
          </w:divBdr>
        </w:div>
        <w:div w:id="1401710986">
          <w:marLeft w:val="0"/>
          <w:marRight w:val="0"/>
          <w:marTop w:val="0"/>
          <w:marBottom w:val="0"/>
          <w:divBdr>
            <w:top w:val="none" w:sz="0" w:space="0" w:color="auto"/>
            <w:left w:val="none" w:sz="0" w:space="0" w:color="auto"/>
            <w:bottom w:val="none" w:sz="0" w:space="0" w:color="auto"/>
            <w:right w:val="none" w:sz="0" w:space="0" w:color="auto"/>
          </w:divBdr>
        </w:div>
        <w:div w:id="1782338675">
          <w:marLeft w:val="0"/>
          <w:marRight w:val="0"/>
          <w:marTop w:val="0"/>
          <w:marBottom w:val="0"/>
          <w:divBdr>
            <w:top w:val="none" w:sz="0" w:space="0" w:color="auto"/>
            <w:left w:val="none" w:sz="0" w:space="0" w:color="auto"/>
            <w:bottom w:val="none" w:sz="0" w:space="0" w:color="auto"/>
            <w:right w:val="none" w:sz="0" w:space="0" w:color="auto"/>
          </w:divBdr>
        </w:div>
        <w:div w:id="1999916896">
          <w:marLeft w:val="0"/>
          <w:marRight w:val="0"/>
          <w:marTop w:val="0"/>
          <w:marBottom w:val="0"/>
          <w:divBdr>
            <w:top w:val="none" w:sz="0" w:space="0" w:color="auto"/>
            <w:left w:val="none" w:sz="0" w:space="0" w:color="auto"/>
            <w:bottom w:val="none" w:sz="0" w:space="0" w:color="auto"/>
            <w:right w:val="none" w:sz="0" w:space="0" w:color="auto"/>
          </w:divBdr>
        </w:div>
      </w:divsChild>
    </w:div>
    <w:div w:id="366177658">
      <w:bodyDiv w:val="1"/>
      <w:marLeft w:val="0"/>
      <w:marRight w:val="0"/>
      <w:marTop w:val="0"/>
      <w:marBottom w:val="0"/>
      <w:divBdr>
        <w:top w:val="none" w:sz="0" w:space="0" w:color="auto"/>
        <w:left w:val="none" w:sz="0" w:space="0" w:color="auto"/>
        <w:bottom w:val="none" w:sz="0" w:space="0" w:color="auto"/>
        <w:right w:val="none" w:sz="0" w:space="0" w:color="auto"/>
      </w:divBdr>
    </w:div>
    <w:div w:id="366370075">
      <w:bodyDiv w:val="1"/>
      <w:marLeft w:val="0"/>
      <w:marRight w:val="0"/>
      <w:marTop w:val="0"/>
      <w:marBottom w:val="0"/>
      <w:divBdr>
        <w:top w:val="none" w:sz="0" w:space="0" w:color="auto"/>
        <w:left w:val="none" w:sz="0" w:space="0" w:color="auto"/>
        <w:bottom w:val="none" w:sz="0" w:space="0" w:color="auto"/>
        <w:right w:val="none" w:sz="0" w:space="0" w:color="auto"/>
      </w:divBdr>
    </w:div>
    <w:div w:id="366831014">
      <w:bodyDiv w:val="1"/>
      <w:marLeft w:val="0"/>
      <w:marRight w:val="0"/>
      <w:marTop w:val="0"/>
      <w:marBottom w:val="0"/>
      <w:divBdr>
        <w:top w:val="none" w:sz="0" w:space="0" w:color="auto"/>
        <w:left w:val="none" w:sz="0" w:space="0" w:color="auto"/>
        <w:bottom w:val="none" w:sz="0" w:space="0" w:color="auto"/>
        <w:right w:val="none" w:sz="0" w:space="0" w:color="auto"/>
      </w:divBdr>
    </w:div>
    <w:div w:id="367220198">
      <w:bodyDiv w:val="1"/>
      <w:marLeft w:val="0"/>
      <w:marRight w:val="0"/>
      <w:marTop w:val="0"/>
      <w:marBottom w:val="0"/>
      <w:divBdr>
        <w:top w:val="none" w:sz="0" w:space="0" w:color="auto"/>
        <w:left w:val="none" w:sz="0" w:space="0" w:color="auto"/>
        <w:bottom w:val="none" w:sz="0" w:space="0" w:color="auto"/>
        <w:right w:val="none" w:sz="0" w:space="0" w:color="auto"/>
      </w:divBdr>
    </w:div>
    <w:div w:id="368535357">
      <w:bodyDiv w:val="1"/>
      <w:marLeft w:val="0"/>
      <w:marRight w:val="0"/>
      <w:marTop w:val="0"/>
      <w:marBottom w:val="0"/>
      <w:divBdr>
        <w:top w:val="none" w:sz="0" w:space="0" w:color="auto"/>
        <w:left w:val="none" w:sz="0" w:space="0" w:color="auto"/>
        <w:bottom w:val="none" w:sz="0" w:space="0" w:color="auto"/>
        <w:right w:val="none" w:sz="0" w:space="0" w:color="auto"/>
      </w:divBdr>
      <w:divsChild>
        <w:div w:id="370880855">
          <w:marLeft w:val="0"/>
          <w:marRight w:val="0"/>
          <w:marTop w:val="0"/>
          <w:marBottom w:val="150"/>
          <w:divBdr>
            <w:top w:val="none" w:sz="0" w:space="0" w:color="auto"/>
            <w:left w:val="none" w:sz="0" w:space="0" w:color="auto"/>
            <w:bottom w:val="none" w:sz="0" w:space="0" w:color="auto"/>
            <w:right w:val="none" w:sz="0" w:space="0" w:color="auto"/>
          </w:divBdr>
        </w:div>
        <w:div w:id="375282130">
          <w:marLeft w:val="0"/>
          <w:marRight w:val="0"/>
          <w:marTop w:val="0"/>
          <w:marBottom w:val="150"/>
          <w:divBdr>
            <w:top w:val="none" w:sz="0" w:space="0" w:color="auto"/>
            <w:left w:val="none" w:sz="0" w:space="0" w:color="auto"/>
            <w:bottom w:val="none" w:sz="0" w:space="0" w:color="auto"/>
            <w:right w:val="none" w:sz="0" w:space="0" w:color="auto"/>
          </w:divBdr>
        </w:div>
        <w:div w:id="630481007">
          <w:marLeft w:val="0"/>
          <w:marRight w:val="0"/>
          <w:marTop w:val="0"/>
          <w:marBottom w:val="150"/>
          <w:divBdr>
            <w:top w:val="none" w:sz="0" w:space="0" w:color="auto"/>
            <w:left w:val="none" w:sz="0" w:space="0" w:color="auto"/>
            <w:bottom w:val="none" w:sz="0" w:space="0" w:color="auto"/>
            <w:right w:val="none" w:sz="0" w:space="0" w:color="auto"/>
          </w:divBdr>
        </w:div>
        <w:div w:id="807288054">
          <w:marLeft w:val="0"/>
          <w:marRight w:val="0"/>
          <w:marTop w:val="0"/>
          <w:marBottom w:val="150"/>
          <w:divBdr>
            <w:top w:val="none" w:sz="0" w:space="0" w:color="auto"/>
            <w:left w:val="none" w:sz="0" w:space="0" w:color="auto"/>
            <w:bottom w:val="none" w:sz="0" w:space="0" w:color="auto"/>
            <w:right w:val="none" w:sz="0" w:space="0" w:color="auto"/>
          </w:divBdr>
        </w:div>
        <w:div w:id="878786128">
          <w:marLeft w:val="0"/>
          <w:marRight w:val="0"/>
          <w:marTop w:val="0"/>
          <w:marBottom w:val="150"/>
          <w:divBdr>
            <w:top w:val="none" w:sz="0" w:space="0" w:color="auto"/>
            <w:left w:val="none" w:sz="0" w:space="0" w:color="auto"/>
            <w:bottom w:val="none" w:sz="0" w:space="0" w:color="auto"/>
            <w:right w:val="none" w:sz="0" w:space="0" w:color="auto"/>
          </w:divBdr>
        </w:div>
        <w:div w:id="932779672">
          <w:marLeft w:val="0"/>
          <w:marRight w:val="0"/>
          <w:marTop w:val="0"/>
          <w:marBottom w:val="150"/>
          <w:divBdr>
            <w:top w:val="none" w:sz="0" w:space="0" w:color="auto"/>
            <w:left w:val="none" w:sz="0" w:space="0" w:color="auto"/>
            <w:bottom w:val="none" w:sz="0" w:space="0" w:color="auto"/>
            <w:right w:val="none" w:sz="0" w:space="0" w:color="auto"/>
          </w:divBdr>
        </w:div>
        <w:div w:id="950553008">
          <w:marLeft w:val="0"/>
          <w:marRight w:val="0"/>
          <w:marTop w:val="0"/>
          <w:marBottom w:val="150"/>
          <w:divBdr>
            <w:top w:val="none" w:sz="0" w:space="0" w:color="auto"/>
            <w:left w:val="none" w:sz="0" w:space="0" w:color="auto"/>
            <w:bottom w:val="none" w:sz="0" w:space="0" w:color="auto"/>
            <w:right w:val="none" w:sz="0" w:space="0" w:color="auto"/>
          </w:divBdr>
        </w:div>
        <w:div w:id="1102460736">
          <w:marLeft w:val="0"/>
          <w:marRight w:val="0"/>
          <w:marTop w:val="0"/>
          <w:marBottom w:val="150"/>
          <w:divBdr>
            <w:top w:val="none" w:sz="0" w:space="0" w:color="auto"/>
            <w:left w:val="none" w:sz="0" w:space="0" w:color="auto"/>
            <w:bottom w:val="none" w:sz="0" w:space="0" w:color="auto"/>
            <w:right w:val="none" w:sz="0" w:space="0" w:color="auto"/>
          </w:divBdr>
        </w:div>
        <w:div w:id="1378040937">
          <w:marLeft w:val="0"/>
          <w:marRight w:val="0"/>
          <w:marTop w:val="0"/>
          <w:marBottom w:val="150"/>
          <w:divBdr>
            <w:top w:val="none" w:sz="0" w:space="0" w:color="auto"/>
            <w:left w:val="none" w:sz="0" w:space="0" w:color="auto"/>
            <w:bottom w:val="none" w:sz="0" w:space="0" w:color="auto"/>
            <w:right w:val="none" w:sz="0" w:space="0" w:color="auto"/>
          </w:divBdr>
        </w:div>
        <w:div w:id="1384207617">
          <w:marLeft w:val="0"/>
          <w:marRight w:val="0"/>
          <w:marTop w:val="0"/>
          <w:marBottom w:val="150"/>
          <w:divBdr>
            <w:top w:val="none" w:sz="0" w:space="0" w:color="auto"/>
            <w:left w:val="none" w:sz="0" w:space="0" w:color="auto"/>
            <w:bottom w:val="none" w:sz="0" w:space="0" w:color="auto"/>
            <w:right w:val="none" w:sz="0" w:space="0" w:color="auto"/>
          </w:divBdr>
        </w:div>
        <w:div w:id="1537815554">
          <w:marLeft w:val="0"/>
          <w:marRight w:val="0"/>
          <w:marTop w:val="0"/>
          <w:marBottom w:val="150"/>
          <w:divBdr>
            <w:top w:val="none" w:sz="0" w:space="0" w:color="auto"/>
            <w:left w:val="none" w:sz="0" w:space="0" w:color="auto"/>
            <w:bottom w:val="none" w:sz="0" w:space="0" w:color="auto"/>
            <w:right w:val="none" w:sz="0" w:space="0" w:color="auto"/>
          </w:divBdr>
        </w:div>
        <w:div w:id="1936278963">
          <w:marLeft w:val="0"/>
          <w:marRight w:val="0"/>
          <w:marTop w:val="0"/>
          <w:marBottom w:val="150"/>
          <w:divBdr>
            <w:top w:val="none" w:sz="0" w:space="0" w:color="auto"/>
            <w:left w:val="none" w:sz="0" w:space="0" w:color="auto"/>
            <w:bottom w:val="none" w:sz="0" w:space="0" w:color="auto"/>
            <w:right w:val="none" w:sz="0" w:space="0" w:color="auto"/>
          </w:divBdr>
        </w:div>
      </w:divsChild>
    </w:div>
    <w:div w:id="370156972">
      <w:bodyDiv w:val="1"/>
      <w:marLeft w:val="0"/>
      <w:marRight w:val="0"/>
      <w:marTop w:val="0"/>
      <w:marBottom w:val="0"/>
      <w:divBdr>
        <w:top w:val="none" w:sz="0" w:space="0" w:color="auto"/>
        <w:left w:val="none" w:sz="0" w:space="0" w:color="auto"/>
        <w:bottom w:val="none" w:sz="0" w:space="0" w:color="auto"/>
        <w:right w:val="none" w:sz="0" w:space="0" w:color="auto"/>
      </w:divBdr>
    </w:div>
    <w:div w:id="373358840">
      <w:bodyDiv w:val="1"/>
      <w:marLeft w:val="0"/>
      <w:marRight w:val="0"/>
      <w:marTop w:val="0"/>
      <w:marBottom w:val="0"/>
      <w:divBdr>
        <w:top w:val="none" w:sz="0" w:space="0" w:color="auto"/>
        <w:left w:val="none" w:sz="0" w:space="0" w:color="auto"/>
        <w:bottom w:val="none" w:sz="0" w:space="0" w:color="auto"/>
        <w:right w:val="none" w:sz="0" w:space="0" w:color="auto"/>
      </w:divBdr>
    </w:div>
    <w:div w:id="377822628">
      <w:bodyDiv w:val="1"/>
      <w:marLeft w:val="0"/>
      <w:marRight w:val="0"/>
      <w:marTop w:val="0"/>
      <w:marBottom w:val="0"/>
      <w:divBdr>
        <w:top w:val="none" w:sz="0" w:space="0" w:color="auto"/>
        <w:left w:val="none" w:sz="0" w:space="0" w:color="auto"/>
        <w:bottom w:val="none" w:sz="0" w:space="0" w:color="auto"/>
        <w:right w:val="none" w:sz="0" w:space="0" w:color="auto"/>
      </w:divBdr>
    </w:div>
    <w:div w:id="381028274">
      <w:bodyDiv w:val="1"/>
      <w:marLeft w:val="0"/>
      <w:marRight w:val="0"/>
      <w:marTop w:val="0"/>
      <w:marBottom w:val="0"/>
      <w:divBdr>
        <w:top w:val="none" w:sz="0" w:space="0" w:color="auto"/>
        <w:left w:val="none" w:sz="0" w:space="0" w:color="auto"/>
        <w:bottom w:val="none" w:sz="0" w:space="0" w:color="auto"/>
        <w:right w:val="none" w:sz="0" w:space="0" w:color="auto"/>
      </w:divBdr>
    </w:div>
    <w:div w:id="381517120">
      <w:bodyDiv w:val="1"/>
      <w:marLeft w:val="0"/>
      <w:marRight w:val="0"/>
      <w:marTop w:val="0"/>
      <w:marBottom w:val="0"/>
      <w:divBdr>
        <w:top w:val="none" w:sz="0" w:space="0" w:color="auto"/>
        <w:left w:val="none" w:sz="0" w:space="0" w:color="auto"/>
        <w:bottom w:val="none" w:sz="0" w:space="0" w:color="auto"/>
        <w:right w:val="none" w:sz="0" w:space="0" w:color="auto"/>
      </w:divBdr>
      <w:divsChild>
        <w:div w:id="285549704">
          <w:marLeft w:val="0"/>
          <w:marRight w:val="0"/>
          <w:marTop w:val="0"/>
          <w:marBottom w:val="0"/>
          <w:divBdr>
            <w:top w:val="none" w:sz="0" w:space="0" w:color="auto"/>
            <w:left w:val="none" w:sz="0" w:space="0" w:color="auto"/>
            <w:bottom w:val="none" w:sz="0" w:space="0" w:color="auto"/>
            <w:right w:val="none" w:sz="0" w:space="0" w:color="auto"/>
          </w:divBdr>
        </w:div>
        <w:div w:id="636640619">
          <w:marLeft w:val="0"/>
          <w:marRight w:val="0"/>
          <w:marTop w:val="0"/>
          <w:marBottom w:val="0"/>
          <w:divBdr>
            <w:top w:val="none" w:sz="0" w:space="0" w:color="auto"/>
            <w:left w:val="none" w:sz="0" w:space="0" w:color="auto"/>
            <w:bottom w:val="none" w:sz="0" w:space="0" w:color="auto"/>
            <w:right w:val="none" w:sz="0" w:space="0" w:color="auto"/>
          </w:divBdr>
        </w:div>
        <w:div w:id="1163550597">
          <w:marLeft w:val="0"/>
          <w:marRight w:val="0"/>
          <w:marTop w:val="0"/>
          <w:marBottom w:val="0"/>
          <w:divBdr>
            <w:top w:val="none" w:sz="0" w:space="0" w:color="auto"/>
            <w:left w:val="none" w:sz="0" w:space="0" w:color="auto"/>
            <w:bottom w:val="none" w:sz="0" w:space="0" w:color="auto"/>
            <w:right w:val="none" w:sz="0" w:space="0" w:color="auto"/>
          </w:divBdr>
        </w:div>
        <w:div w:id="1183975583">
          <w:marLeft w:val="0"/>
          <w:marRight w:val="0"/>
          <w:marTop w:val="0"/>
          <w:marBottom w:val="0"/>
          <w:divBdr>
            <w:top w:val="none" w:sz="0" w:space="0" w:color="auto"/>
            <w:left w:val="none" w:sz="0" w:space="0" w:color="auto"/>
            <w:bottom w:val="none" w:sz="0" w:space="0" w:color="auto"/>
            <w:right w:val="none" w:sz="0" w:space="0" w:color="auto"/>
          </w:divBdr>
        </w:div>
        <w:div w:id="1301883034">
          <w:marLeft w:val="0"/>
          <w:marRight w:val="0"/>
          <w:marTop w:val="0"/>
          <w:marBottom w:val="0"/>
          <w:divBdr>
            <w:top w:val="none" w:sz="0" w:space="0" w:color="auto"/>
            <w:left w:val="none" w:sz="0" w:space="0" w:color="auto"/>
            <w:bottom w:val="none" w:sz="0" w:space="0" w:color="auto"/>
            <w:right w:val="none" w:sz="0" w:space="0" w:color="auto"/>
          </w:divBdr>
        </w:div>
        <w:div w:id="1440225482">
          <w:marLeft w:val="0"/>
          <w:marRight w:val="0"/>
          <w:marTop w:val="0"/>
          <w:marBottom w:val="0"/>
          <w:divBdr>
            <w:top w:val="none" w:sz="0" w:space="0" w:color="auto"/>
            <w:left w:val="none" w:sz="0" w:space="0" w:color="auto"/>
            <w:bottom w:val="none" w:sz="0" w:space="0" w:color="auto"/>
            <w:right w:val="none" w:sz="0" w:space="0" w:color="auto"/>
          </w:divBdr>
        </w:div>
        <w:div w:id="1591892730">
          <w:marLeft w:val="0"/>
          <w:marRight w:val="0"/>
          <w:marTop w:val="0"/>
          <w:marBottom w:val="0"/>
          <w:divBdr>
            <w:top w:val="none" w:sz="0" w:space="0" w:color="auto"/>
            <w:left w:val="none" w:sz="0" w:space="0" w:color="auto"/>
            <w:bottom w:val="none" w:sz="0" w:space="0" w:color="auto"/>
            <w:right w:val="none" w:sz="0" w:space="0" w:color="auto"/>
          </w:divBdr>
        </w:div>
        <w:div w:id="1893077227">
          <w:marLeft w:val="0"/>
          <w:marRight w:val="0"/>
          <w:marTop w:val="0"/>
          <w:marBottom w:val="0"/>
          <w:divBdr>
            <w:top w:val="none" w:sz="0" w:space="0" w:color="auto"/>
            <w:left w:val="none" w:sz="0" w:space="0" w:color="auto"/>
            <w:bottom w:val="none" w:sz="0" w:space="0" w:color="auto"/>
            <w:right w:val="none" w:sz="0" w:space="0" w:color="auto"/>
          </w:divBdr>
        </w:div>
        <w:div w:id="1946881246">
          <w:marLeft w:val="0"/>
          <w:marRight w:val="0"/>
          <w:marTop w:val="0"/>
          <w:marBottom w:val="0"/>
          <w:divBdr>
            <w:top w:val="none" w:sz="0" w:space="0" w:color="auto"/>
            <w:left w:val="none" w:sz="0" w:space="0" w:color="auto"/>
            <w:bottom w:val="none" w:sz="0" w:space="0" w:color="auto"/>
            <w:right w:val="none" w:sz="0" w:space="0" w:color="auto"/>
          </w:divBdr>
        </w:div>
        <w:div w:id="2004509397">
          <w:marLeft w:val="0"/>
          <w:marRight w:val="0"/>
          <w:marTop w:val="0"/>
          <w:marBottom w:val="0"/>
          <w:divBdr>
            <w:top w:val="none" w:sz="0" w:space="0" w:color="auto"/>
            <w:left w:val="none" w:sz="0" w:space="0" w:color="auto"/>
            <w:bottom w:val="none" w:sz="0" w:space="0" w:color="auto"/>
            <w:right w:val="none" w:sz="0" w:space="0" w:color="auto"/>
          </w:divBdr>
        </w:div>
      </w:divsChild>
    </w:div>
    <w:div w:id="385103546">
      <w:bodyDiv w:val="1"/>
      <w:marLeft w:val="0"/>
      <w:marRight w:val="0"/>
      <w:marTop w:val="0"/>
      <w:marBottom w:val="0"/>
      <w:divBdr>
        <w:top w:val="none" w:sz="0" w:space="0" w:color="auto"/>
        <w:left w:val="none" w:sz="0" w:space="0" w:color="auto"/>
        <w:bottom w:val="none" w:sz="0" w:space="0" w:color="auto"/>
        <w:right w:val="none" w:sz="0" w:space="0" w:color="auto"/>
      </w:divBdr>
    </w:div>
    <w:div w:id="385177760">
      <w:bodyDiv w:val="1"/>
      <w:marLeft w:val="0"/>
      <w:marRight w:val="0"/>
      <w:marTop w:val="0"/>
      <w:marBottom w:val="0"/>
      <w:divBdr>
        <w:top w:val="none" w:sz="0" w:space="0" w:color="auto"/>
        <w:left w:val="none" w:sz="0" w:space="0" w:color="auto"/>
        <w:bottom w:val="none" w:sz="0" w:space="0" w:color="auto"/>
        <w:right w:val="none" w:sz="0" w:space="0" w:color="auto"/>
      </w:divBdr>
      <w:divsChild>
        <w:div w:id="1155728873">
          <w:marLeft w:val="0"/>
          <w:marRight w:val="0"/>
          <w:marTop w:val="0"/>
          <w:marBottom w:val="0"/>
          <w:divBdr>
            <w:top w:val="none" w:sz="0" w:space="0" w:color="auto"/>
            <w:left w:val="none" w:sz="0" w:space="0" w:color="auto"/>
            <w:bottom w:val="none" w:sz="0" w:space="0" w:color="auto"/>
            <w:right w:val="none" w:sz="0" w:space="0" w:color="auto"/>
          </w:divBdr>
        </w:div>
      </w:divsChild>
    </w:div>
    <w:div w:id="386950861">
      <w:bodyDiv w:val="1"/>
      <w:marLeft w:val="0"/>
      <w:marRight w:val="0"/>
      <w:marTop w:val="0"/>
      <w:marBottom w:val="0"/>
      <w:divBdr>
        <w:top w:val="none" w:sz="0" w:space="0" w:color="auto"/>
        <w:left w:val="none" w:sz="0" w:space="0" w:color="auto"/>
        <w:bottom w:val="none" w:sz="0" w:space="0" w:color="auto"/>
        <w:right w:val="none" w:sz="0" w:space="0" w:color="auto"/>
      </w:divBdr>
    </w:div>
    <w:div w:id="391731037">
      <w:bodyDiv w:val="1"/>
      <w:marLeft w:val="0"/>
      <w:marRight w:val="0"/>
      <w:marTop w:val="0"/>
      <w:marBottom w:val="0"/>
      <w:divBdr>
        <w:top w:val="none" w:sz="0" w:space="0" w:color="auto"/>
        <w:left w:val="none" w:sz="0" w:space="0" w:color="auto"/>
        <w:bottom w:val="none" w:sz="0" w:space="0" w:color="auto"/>
        <w:right w:val="none" w:sz="0" w:space="0" w:color="auto"/>
      </w:divBdr>
    </w:div>
    <w:div w:id="393817697">
      <w:bodyDiv w:val="1"/>
      <w:marLeft w:val="0"/>
      <w:marRight w:val="0"/>
      <w:marTop w:val="0"/>
      <w:marBottom w:val="0"/>
      <w:divBdr>
        <w:top w:val="none" w:sz="0" w:space="0" w:color="auto"/>
        <w:left w:val="none" w:sz="0" w:space="0" w:color="auto"/>
        <w:bottom w:val="none" w:sz="0" w:space="0" w:color="auto"/>
        <w:right w:val="none" w:sz="0" w:space="0" w:color="auto"/>
      </w:divBdr>
    </w:div>
    <w:div w:id="394083091">
      <w:bodyDiv w:val="1"/>
      <w:marLeft w:val="0"/>
      <w:marRight w:val="0"/>
      <w:marTop w:val="0"/>
      <w:marBottom w:val="0"/>
      <w:divBdr>
        <w:top w:val="none" w:sz="0" w:space="0" w:color="auto"/>
        <w:left w:val="none" w:sz="0" w:space="0" w:color="auto"/>
        <w:bottom w:val="none" w:sz="0" w:space="0" w:color="auto"/>
        <w:right w:val="none" w:sz="0" w:space="0" w:color="auto"/>
      </w:divBdr>
    </w:div>
    <w:div w:id="396712062">
      <w:bodyDiv w:val="1"/>
      <w:marLeft w:val="0"/>
      <w:marRight w:val="0"/>
      <w:marTop w:val="0"/>
      <w:marBottom w:val="0"/>
      <w:divBdr>
        <w:top w:val="none" w:sz="0" w:space="0" w:color="auto"/>
        <w:left w:val="none" w:sz="0" w:space="0" w:color="auto"/>
        <w:bottom w:val="none" w:sz="0" w:space="0" w:color="auto"/>
        <w:right w:val="none" w:sz="0" w:space="0" w:color="auto"/>
      </w:divBdr>
    </w:div>
    <w:div w:id="398598580">
      <w:bodyDiv w:val="1"/>
      <w:marLeft w:val="0"/>
      <w:marRight w:val="0"/>
      <w:marTop w:val="0"/>
      <w:marBottom w:val="0"/>
      <w:divBdr>
        <w:top w:val="none" w:sz="0" w:space="0" w:color="auto"/>
        <w:left w:val="none" w:sz="0" w:space="0" w:color="auto"/>
        <w:bottom w:val="none" w:sz="0" w:space="0" w:color="auto"/>
        <w:right w:val="none" w:sz="0" w:space="0" w:color="auto"/>
      </w:divBdr>
    </w:div>
    <w:div w:id="401102437">
      <w:bodyDiv w:val="1"/>
      <w:marLeft w:val="0"/>
      <w:marRight w:val="0"/>
      <w:marTop w:val="0"/>
      <w:marBottom w:val="0"/>
      <w:divBdr>
        <w:top w:val="none" w:sz="0" w:space="0" w:color="auto"/>
        <w:left w:val="none" w:sz="0" w:space="0" w:color="auto"/>
        <w:bottom w:val="none" w:sz="0" w:space="0" w:color="auto"/>
        <w:right w:val="none" w:sz="0" w:space="0" w:color="auto"/>
      </w:divBdr>
    </w:div>
    <w:div w:id="402336462">
      <w:bodyDiv w:val="1"/>
      <w:marLeft w:val="0"/>
      <w:marRight w:val="0"/>
      <w:marTop w:val="0"/>
      <w:marBottom w:val="0"/>
      <w:divBdr>
        <w:top w:val="none" w:sz="0" w:space="0" w:color="auto"/>
        <w:left w:val="none" w:sz="0" w:space="0" w:color="auto"/>
        <w:bottom w:val="none" w:sz="0" w:space="0" w:color="auto"/>
        <w:right w:val="none" w:sz="0" w:space="0" w:color="auto"/>
      </w:divBdr>
    </w:div>
    <w:div w:id="405962002">
      <w:bodyDiv w:val="1"/>
      <w:marLeft w:val="0"/>
      <w:marRight w:val="0"/>
      <w:marTop w:val="0"/>
      <w:marBottom w:val="0"/>
      <w:divBdr>
        <w:top w:val="none" w:sz="0" w:space="0" w:color="auto"/>
        <w:left w:val="none" w:sz="0" w:space="0" w:color="auto"/>
        <w:bottom w:val="none" w:sz="0" w:space="0" w:color="auto"/>
        <w:right w:val="none" w:sz="0" w:space="0" w:color="auto"/>
      </w:divBdr>
    </w:div>
    <w:div w:id="408426592">
      <w:bodyDiv w:val="1"/>
      <w:marLeft w:val="0"/>
      <w:marRight w:val="0"/>
      <w:marTop w:val="0"/>
      <w:marBottom w:val="0"/>
      <w:divBdr>
        <w:top w:val="none" w:sz="0" w:space="0" w:color="auto"/>
        <w:left w:val="none" w:sz="0" w:space="0" w:color="auto"/>
        <w:bottom w:val="none" w:sz="0" w:space="0" w:color="auto"/>
        <w:right w:val="none" w:sz="0" w:space="0" w:color="auto"/>
      </w:divBdr>
    </w:div>
    <w:div w:id="412747625">
      <w:bodyDiv w:val="1"/>
      <w:marLeft w:val="0"/>
      <w:marRight w:val="0"/>
      <w:marTop w:val="0"/>
      <w:marBottom w:val="0"/>
      <w:divBdr>
        <w:top w:val="none" w:sz="0" w:space="0" w:color="auto"/>
        <w:left w:val="none" w:sz="0" w:space="0" w:color="auto"/>
        <w:bottom w:val="none" w:sz="0" w:space="0" w:color="auto"/>
        <w:right w:val="none" w:sz="0" w:space="0" w:color="auto"/>
      </w:divBdr>
    </w:div>
    <w:div w:id="412899157">
      <w:bodyDiv w:val="1"/>
      <w:marLeft w:val="0"/>
      <w:marRight w:val="0"/>
      <w:marTop w:val="0"/>
      <w:marBottom w:val="0"/>
      <w:divBdr>
        <w:top w:val="none" w:sz="0" w:space="0" w:color="auto"/>
        <w:left w:val="none" w:sz="0" w:space="0" w:color="auto"/>
        <w:bottom w:val="none" w:sz="0" w:space="0" w:color="auto"/>
        <w:right w:val="none" w:sz="0" w:space="0" w:color="auto"/>
      </w:divBdr>
    </w:div>
    <w:div w:id="413164739">
      <w:bodyDiv w:val="1"/>
      <w:marLeft w:val="0"/>
      <w:marRight w:val="0"/>
      <w:marTop w:val="0"/>
      <w:marBottom w:val="0"/>
      <w:divBdr>
        <w:top w:val="none" w:sz="0" w:space="0" w:color="auto"/>
        <w:left w:val="none" w:sz="0" w:space="0" w:color="auto"/>
        <w:bottom w:val="none" w:sz="0" w:space="0" w:color="auto"/>
        <w:right w:val="none" w:sz="0" w:space="0" w:color="auto"/>
      </w:divBdr>
      <w:divsChild>
        <w:div w:id="14700337">
          <w:marLeft w:val="0"/>
          <w:marRight w:val="0"/>
          <w:marTop w:val="0"/>
          <w:marBottom w:val="0"/>
          <w:divBdr>
            <w:top w:val="none" w:sz="0" w:space="0" w:color="auto"/>
            <w:left w:val="none" w:sz="0" w:space="0" w:color="auto"/>
            <w:bottom w:val="none" w:sz="0" w:space="0" w:color="auto"/>
            <w:right w:val="none" w:sz="0" w:space="0" w:color="auto"/>
          </w:divBdr>
        </w:div>
        <w:div w:id="102388895">
          <w:marLeft w:val="0"/>
          <w:marRight w:val="0"/>
          <w:marTop w:val="0"/>
          <w:marBottom w:val="0"/>
          <w:divBdr>
            <w:top w:val="none" w:sz="0" w:space="0" w:color="auto"/>
            <w:left w:val="none" w:sz="0" w:space="0" w:color="auto"/>
            <w:bottom w:val="none" w:sz="0" w:space="0" w:color="auto"/>
            <w:right w:val="none" w:sz="0" w:space="0" w:color="auto"/>
          </w:divBdr>
        </w:div>
        <w:div w:id="570697387">
          <w:marLeft w:val="0"/>
          <w:marRight w:val="0"/>
          <w:marTop w:val="0"/>
          <w:marBottom w:val="0"/>
          <w:divBdr>
            <w:top w:val="none" w:sz="0" w:space="0" w:color="auto"/>
            <w:left w:val="none" w:sz="0" w:space="0" w:color="auto"/>
            <w:bottom w:val="none" w:sz="0" w:space="0" w:color="auto"/>
            <w:right w:val="none" w:sz="0" w:space="0" w:color="auto"/>
          </w:divBdr>
        </w:div>
        <w:div w:id="664207973">
          <w:marLeft w:val="0"/>
          <w:marRight w:val="0"/>
          <w:marTop w:val="0"/>
          <w:marBottom w:val="0"/>
          <w:divBdr>
            <w:top w:val="none" w:sz="0" w:space="0" w:color="auto"/>
            <w:left w:val="none" w:sz="0" w:space="0" w:color="auto"/>
            <w:bottom w:val="none" w:sz="0" w:space="0" w:color="auto"/>
            <w:right w:val="none" w:sz="0" w:space="0" w:color="auto"/>
          </w:divBdr>
        </w:div>
        <w:div w:id="705327447">
          <w:marLeft w:val="0"/>
          <w:marRight w:val="0"/>
          <w:marTop w:val="0"/>
          <w:marBottom w:val="0"/>
          <w:divBdr>
            <w:top w:val="none" w:sz="0" w:space="0" w:color="auto"/>
            <w:left w:val="none" w:sz="0" w:space="0" w:color="auto"/>
            <w:bottom w:val="none" w:sz="0" w:space="0" w:color="auto"/>
            <w:right w:val="none" w:sz="0" w:space="0" w:color="auto"/>
          </w:divBdr>
        </w:div>
        <w:div w:id="800929056">
          <w:marLeft w:val="0"/>
          <w:marRight w:val="0"/>
          <w:marTop w:val="0"/>
          <w:marBottom w:val="0"/>
          <w:divBdr>
            <w:top w:val="none" w:sz="0" w:space="0" w:color="auto"/>
            <w:left w:val="none" w:sz="0" w:space="0" w:color="auto"/>
            <w:bottom w:val="none" w:sz="0" w:space="0" w:color="auto"/>
            <w:right w:val="none" w:sz="0" w:space="0" w:color="auto"/>
          </w:divBdr>
        </w:div>
        <w:div w:id="1314605042">
          <w:marLeft w:val="0"/>
          <w:marRight w:val="0"/>
          <w:marTop w:val="0"/>
          <w:marBottom w:val="0"/>
          <w:divBdr>
            <w:top w:val="none" w:sz="0" w:space="0" w:color="auto"/>
            <w:left w:val="none" w:sz="0" w:space="0" w:color="auto"/>
            <w:bottom w:val="none" w:sz="0" w:space="0" w:color="auto"/>
            <w:right w:val="none" w:sz="0" w:space="0" w:color="auto"/>
          </w:divBdr>
        </w:div>
        <w:div w:id="1398043103">
          <w:marLeft w:val="0"/>
          <w:marRight w:val="0"/>
          <w:marTop w:val="0"/>
          <w:marBottom w:val="0"/>
          <w:divBdr>
            <w:top w:val="none" w:sz="0" w:space="0" w:color="auto"/>
            <w:left w:val="none" w:sz="0" w:space="0" w:color="auto"/>
            <w:bottom w:val="none" w:sz="0" w:space="0" w:color="auto"/>
            <w:right w:val="none" w:sz="0" w:space="0" w:color="auto"/>
          </w:divBdr>
        </w:div>
        <w:div w:id="1775976557">
          <w:marLeft w:val="0"/>
          <w:marRight w:val="0"/>
          <w:marTop w:val="0"/>
          <w:marBottom w:val="0"/>
          <w:divBdr>
            <w:top w:val="none" w:sz="0" w:space="0" w:color="auto"/>
            <w:left w:val="none" w:sz="0" w:space="0" w:color="auto"/>
            <w:bottom w:val="none" w:sz="0" w:space="0" w:color="auto"/>
            <w:right w:val="none" w:sz="0" w:space="0" w:color="auto"/>
          </w:divBdr>
        </w:div>
        <w:div w:id="1953314994">
          <w:marLeft w:val="0"/>
          <w:marRight w:val="0"/>
          <w:marTop w:val="0"/>
          <w:marBottom w:val="0"/>
          <w:divBdr>
            <w:top w:val="none" w:sz="0" w:space="0" w:color="auto"/>
            <w:left w:val="none" w:sz="0" w:space="0" w:color="auto"/>
            <w:bottom w:val="none" w:sz="0" w:space="0" w:color="auto"/>
            <w:right w:val="none" w:sz="0" w:space="0" w:color="auto"/>
          </w:divBdr>
        </w:div>
      </w:divsChild>
    </w:div>
    <w:div w:id="413666082">
      <w:bodyDiv w:val="1"/>
      <w:marLeft w:val="0"/>
      <w:marRight w:val="0"/>
      <w:marTop w:val="0"/>
      <w:marBottom w:val="0"/>
      <w:divBdr>
        <w:top w:val="none" w:sz="0" w:space="0" w:color="auto"/>
        <w:left w:val="none" w:sz="0" w:space="0" w:color="auto"/>
        <w:bottom w:val="none" w:sz="0" w:space="0" w:color="auto"/>
        <w:right w:val="none" w:sz="0" w:space="0" w:color="auto"/>
      </w:divBdr>
    </w:div>
    <w:div w:id="416174403">
      <w:bodyDiv w:val="1"/>
      <w:marLeft w:val="0"/>
      <w:marRight w:val="0"/>
      <w:marTop w:val="0"/>
      <w:marBottom w:val="0"/>
      <w:divBdr>
        <w:top w:val="none" w:sz="0" w:space="0" w:color="auto"/>
        <w:left w:val="none" w:sz="0" w:space="0" w:color="auto"/>
        <w:bottom w:val="none" w:sz="0" w:space="0" w:color="auto"/>
        <w:right w:val="none" w:sz="0" w:space="0" w:color="auto"/>
      </w:divBdr>
    </w:div>
    <w:div w:id="417601699">
      <w:bodyDiv w:val="1"/>
      <w:marLeft w:val="0"/>
      <w:marRight w:val="0"/>
      <w:marTop w:val="0"/>
      <w:marBottom w:val="0"/>
      <w:divBdr>
        <w:top w:val="none" w:sz="0" w:space="0" w:color="auto"/>
        <w:left w:val="none" w:sz="0" w:space="0" w:color="auto"/>
        <w:bottom w:val="none" w:sz="0" w:space="0" w:color="auto"/>
        <w:right w:val="none" w:sz="0" w:space="0" w:color="auto"/>
      </w:divBdr>
    </w:div>
    <w:div w:id="420175589">
      <w:bodyDiv w:val="1"/>
      <w:marLeft w:val="0"/>
      <w:marRight w:val="0"/>
      <w:marTop w:val="0"/>
      <w:marBottom w:val="0"/>
      <w:divBdr>
        <w:top w:val="none" w:sz="0" w:space="0" w:color="auto"/>
        <w:left w:val="none" w:sz="0" w:space="0" w:color="auto"/>
        <w:bottom w:val="none" w:sz="0" w:space="0" w:color="auto"/>
        <w:right w:val="none" w:sz="0" w:space="0" w:color="auto"/>
      </w:divBdr>
      <w:divsChild>
        <w:div w:id="388650935">
          <w:marLeft w:val="0"/>
          <w:marRight w:val="0"/>
          <w:marTop w:val="0"/>
          <w:marBottom w:val="150"/>
          <w:divBdr>
            <w:top w:val="none" w:sz="0" w:space="0" w:color="auto"/>
            <w:left w:val="none" w:sz="0" w:space="0" w:color="auto"/>
            <w:bottom w:val="none" w:sz="0" w:space="0" w:color="auto"/>
            <w:right w:val="none" w:sz="0" w:space="0" w:color="auto"/>
          </w:divBdr>
        </w:div>
        <w:div w:id="483818930">
          <w:marLeft w:val="0"/>
          <w:marRight w:val="0"/>
          <w:marTop w:val="0"/>
          <w:marBottom w:val="150"/>
          <w:divBdr>
            <w:top w:val="none" w:sz="0" w:space="0" w:color="auto"/>
            <w:left w:val="none" w:sz="0" w:space="0" w:color="auto"/>
            <w:bottom w:val="none" w:sz="0" w:space="0" w:color="auto"/>
            <w:right w:val="none" w:sz="0" w:space="0" w:color="auto"/>
          </w:divBdr>
        </w:div>
        <w:div w:id="889456242">
          <w:marLeft w:val="0"/>
          <w:marRight w:val="0"/>
          <w:marTop w:val="0"/>
          <w:marBottom w:val="150"/>
          <w:divBdr>
            <w:top w:val="none" w:sz="0" w:space="0" w:color="auto"/>
            <w:left w:val="none" w:sz="0" w:space="0" w:color="auto"/>
            <w:bottom w:val="none" w:sz="0" w:space="0" w:color="auto"/>
            <w:right w:val="none" w:sz="0" w:space="0" w:color="auto"/>
          </w:divBdr>
        </w:div>
        <w:div w:id="1363021477">
          <w:marLeft w:val="0"/>
          <w:marRight w:val="0"/>
          <w:marTop w:val="0"/>
          <w:marBottom w:val="150"/>
          <w:divBdr>
            <w:top w:val="none" w:sz="0" w:space="0" w:color="auto"/>
            <w:left w:val="none" w:sz="0" w:space="0" w:color="auto"/>
            <w:bottom w:val="none" w:sz="0" w:space="0" w:color="auto"/>
            <w:right w:val="none" w:sz="0" w:space="0" w:color="auto"/>
          </w:divBdr>
        </w:div>
        <w:div w:id="1813936801">
          <w:marLeft w:val="0"/>
          <w:marRight w:val="0"/>
          <w:marTop w:val="0"/>
          <w:marBottom w:val="150"/>
          <w:divBdr>
            <w:top w:val="none" w:sz="0" w:space="0" w:color="auto"/>
            <w:left w:val="none" w:sz="0" w:space="0" w:color="auto"/>
            <w:bottom w:val="none" w:sz="0" w:space="0" w:color="auto"/>
            <w:right w:val="none" w:sz="0" w:space="0" w:color="auto"/>
          </w:divBdr>
        </w:div>
      </w:divsChild>
    </w:div>
    <w:div w:id="422192170">
      <w:bodyDiv w:val="1"/>
      <w:marLeft w:val="0"/>
      <w:marRight w:val="0"/>
      <w:marTop w:val="0"/>
      <w:marBottom w:val="0"/>
      <w:divBdr>
        <w:top w:val="none" w:sz="0" w:space="0" w:color="auto"/>
        <w:left w:val="none" w:sz="0" w:space="0" w:color="auto"/>
        <w:bottom w:val="none" w:sz="0" w:space="0" w:color="auto"/>
        <w:right w:val="none" w:sz="0" w:space="0" w:color="auto"/>
      </w:divBdr>
    </w:div>
    <w:div w:id="422412206">
      <w:bodyDiv w:val="1"/>
      <w:marLeft w:val="0"/>
      <w:marRight w:val="0"/>
      <w:marTop w:val="0"/>
      <w:marBottom w:val="0"/>
      <w:divBdr>
        <w:top w:val="none" w:sz="0" w:space="0" w:color="auto"/>
        <w:left w:val="none" w:sz="0" w:space="0" w:color="auto"/>
        <w:bottom w:val="none" w:sz="0" w:space="0" w:color="auto"/>
        <w:right w:val="none" w:sz="0" w:space="0" w:color="auto"/>
      </w:divBdr>
    </w:div>
    <w:div w:id="424494582">
      <w:bodyDiv w:val="1"/>
      <w:marLeft w:val="0"/>
      <w:marRight w:val="0"/>
      <w:marTop w:val="0"/>
      <w:marBottom w:val="0"/>
      <w:divBdr>
        <w:top w:val="none" w:sz="0" w:space="0" w:color="auto"/>
        <w:left w:val="none" w:sz="0" w:space="0" w:color="auto"/>
        <w:bottom w:val="none" w:sz="0" w:space="0" w:color="auto"/>
        <w:right w:val="none" w:sz="0" w:space="0" w:color="auto"/>
      </w:divBdr>
    </w:div>
    <w:div w:id="425536816">
      <w:bodyDiv w:val="1"/>
      <w:marLeft w:val="0"/>
      <w:marRight w:val="0"/>
      <w:marTop w:val="0"/>
      <w:marBottom w:val="0"/>
      <w:divBdr>
        <w:top w:val="none" w:sz="0" w:space="0" w:color="auto"/>
        <w:left w:val="none" w:sz="0" w:space="0" w:color="auto"/>
        <w:bottom w:val="none" w:sz="0" w:space="0" w:color="auto"/>
        <w:right w:val="none" w:sz="0" w:space="0" w:color="auto"/>
      </w:divBdr>
    </w:div>
    <w:div w:id="426852916">
      <w:bodyDiv w:val="1"/>
      <w:marLeft w:val="0"/>
      <w:marRight w:val="0"/>
      <w:marTop w:val="0"/>
      <w:marBottom w:val="0"/>
      <w:divBdr>
        <w:top w:val="none" w:sz="0" w:space="0" w:color="auto"/>
        <w:left w:val="none" w:sz="0" w:space="0" w:color="auto"/>
        <w:bottom w:val="none" w:sz="0" w:space="0" w:color="auto"/>
        <w:right w:val="none" w:sz="0" w:space="0" w:color="auto"/>
      </w:divBdr>
    </w:div>
    <w:div w:id="428310326">
      <w:bodyDiv w:val="1"/>
      <w:marLeft w:val="0"/>
      <w:marRight w:val="0"/>
      <w:marTop w:val="0"/>
      <w:marBottom w:val="0"/>
      <w:divBdr>
        <w:top w:val="none" w:sz="0" w:space="0" w:color="auto"/>
        <w:left w:val="none" w:sz="0" w:space="0" w:color="auto"/>
        <w:bottom w:val="none" w:sz="0" w:space="0" w:color="auto"/>
        <w:right w:val="none" w:sz="0" w:space="0" w:color="auto"/>
      </w:divBdr>
    </w:div>
    <w:div w:id="429617883">
      <w:bodyDiv w:val="1"/>
      <w:marLeft w:val="0"/>
      <w:marRight w:val="0"/>
      <w:marTop w:val="0"/>
      <w:marBottom w:val="0"/>
      <w:divBdr>
        <w:top w:val="none" w:sz="0" w:space="0" w:color="auto"/>
        <w:left w:val="none" w:sz="0" w:space="0" w:color="auto"/>
        <w:bottom w:val="none" w:sz="0" w:space="0" w:color="auto"/>
        <w:right w:val="none" w:sz="0" w:space="0" w:color="auto"/>
      </w:divBdr>
    </w:div>
    <w:div w:id="430509674">
      <w:bodyDiv w:val="1"/>
      <w:marLeft w:val="0"/>
      <w:marRight w:val="0"/>
      <w:marTop w:val="0"/>
      <w:marBottom w:val="0"/>
      <w:divBdr>
        <w:top w:val="none" w:sz="0" w:space="0" w:color="auto"/>
        <w:left w:val="none" w:sz="0" w:space="0" w:color="auto"/>
        <w:bottom w:val="none" w:sz="0" w:space="0" w:color="auto"/>
        <w:right w:val="none" w:sz="0" w:space="0" w:color="auto"/>
      </w:divBdr>
    </w:div>
    <w:div w:id="430662575">
      <w:bodyDiv w:val="1"/>
      <w:marLeft w:val="0"/>
      <w:marRight w:val="0"/>
      <w:marTop w:val="0"/>
      <w:marBottom w:val="0"/>
      <w:divBdr>
        <w:top w:val="none" w:sz="0" w:space="0" w:color="auto"/>
        <w:left w:val="none" w:sz="0" w:space="0" w:color="auto"/>
        <w:bottom w:val="none" w:sz="0" w:space="0" w:color="auto"/>
        <w:right w:val="none" w:sz="0" w:space="0" w:color="auto"/>
      </w:divBdr>
    </w:div>
    <w:div w:id="431321373">
      <w:bodyDiv w:val="1"/>
      <w:marLeft w:val="0"/>
      <w:marRight w:val="0"/>
      <w:marTop w:val="0"/>
      <w:marBottom w:val="0"/>
      <w:divBdr>
        <w:top w:val="none" w:sz="0" w:space="0" w:color="auto"/>
        <w:left w:val="none" w:sz="0" w:space="0" w:color="auto"/>
        <w:bottom w:val="none" w:sz="0" w:space="0" w:color="auto"/>
        <w:right w:val="none" w:sz="0" w:space="0" w:color="auto"/>
      </w:divBdr>
    </w:div>
    <w:div w:id="432437150">
      <w:bodyDiv w:val="1"/>
      <w:marLeft w:val="0"/>
      <w:marRight w:val="0"/>
      <w:marTop w:val="0"/>
      <w:marBottom w:val="0"/>
      <w:divBdr>
        <w:top w:val="none" w:sz="0" w:space="0" w:color="auto"/>
        <w:left w:val="none" w:sz="0" w:space="0" w:color="auto"/>
        <w:bottom w:val="none" w:sz="0" w:space="0" w:color="auto"/>
        <w:right w:val="none" w:sz="0" w:space="0" w:color="auto"/>
      </w:divBdr>
    </w:div>
    <w:div w:id="432820323">
      <w:bodyDiv w:val="1"/>
      <w:marLeft w:val="0"/>
      <w:marRight w:val="0"/>
      <w:marTop w:val="0"/>
      <w:marBottom w:val="0"/>
      <w:divBdr>
        <w:top w:val="none" w:sz="0" w:space="0" w:color="auto"/>
        <w:left w:val="none" w:sz="0" w:space="0" w:color="auto"/>
        <w:bottom w:val="none" w:sz="0" w:space="0" w:color="auto"/>
        <w:right w:val="none" w:sz="0" w:space="0" w:color="auto"/>
      </w:divBdr>
    </w:div>
    <w:div w:id="433599429">
      <w:bodyDiv w:val="1"/>
      <w:marLeft w:val="0"/>
      <w:marRight w:val="0"/>
      <w:marTop w:val="0"/>
      <w:marBottom w:val="0"/>
      <w:divBdr>
        <w:top w:val="none" w:sz="0" w:space="0" w:color="auto"/>
        <w:left w:val="none" w:sz="0" w:space="0" w:color="auto"/>
        <w:bottom w:val="none" w:sz="0" w:space="0" w:color="auto"/>
        <w:right w:val="none" w:sz="0" w:space="0" w:color="auto"/>
      </w:divBdr>
    </w:div>
    <w:div w:id="435448302">
      <w:bodyDiv w:val="1"/>
      <w:marLeft w:val="0"/>
      <w:marRight w:val="0"/>
      <w:marTop w:val="0"/>
      <w:marBottom w:val="0"/>
      <w:divBdr>
        <w:top w:val="none" w:sz="0" w:space="0" w:color="auto"/>
        <w:left w:val="none" w:sz="0" w:space="0" w:color="auto"/>
        <w:bottom w:val="none" w:sz="0" w:space="0" w:color="auto"/>
        <w:right w:val="none" w:sz="0" w:space="0" w:color="auto"/>
      </w:divBdr>
    </w:div>
    <w:div w:id="435753041">
      <w:bodyDiv w:val="1"/>
      <w:marLeft w:val="0"/>
      <w:marRight w:val="0"/>
      <w:marTop w:val="0"/>
      <w:marBottom w:val="0"/>
      <w:divBdr>
        <w:top w:val="none" w:sz="0" w:space="0" w:color="auto"/>
        <w:left w:val="none" w:sz="0" w:space="0" w:color="auto"/>
        <w:bottom w:val="none" w:sz="0" w:space="0" w:color="auto"/>
        <w:right w:val="none" w:sz="0" w:space="0" w:color="auto"/>
      </w:divBdr>
    </w:div>
    <w:div w:id="437142736">
      <w:bodyDiv w:val="1"/>
      <w:marLeft w:val="0"/>
      <w:marRight w:val="0"/>
      <w:marTop w:val="0"/>
      <w:marBottom w:val="0"/>
      <w:divBdr>
        <w:top w:val="none" w:sz="0" w:space="0" w:color="auto"/>
        <w:left w:val="none" w:sz="0" w:space="0" w:color="auto"/>
        <w:bottom w:val="none" w:sz="0" w:space="0" w:color="auto"/>
        <w:right w:val="none" w:sz="0" w:space="0" w:color="auto"/>
      </w:divBdr>
    </w:div>
    <w:div w:id="437258852">
      <w:bodyDiv w:val="1"/>
      <w:marLeft w:val="0"/>
      <w:marRight w:val="0"/>
      <w:marTop w:val="0"/>
      <w:marBottom w:val="0"/>
      <w:divBdr>
        <w:top w:val="none" w:sz="0" w:space="0" w:color="auto"/>
        <w:left w:val="none" w:sz="0" w:space="0" w:color="auto"/>
        <w:bottom w:val="none" w:sz="0" w:space="0" w:color="auto"/>
        <w:right w:val="none" w:sz="0" w:space="0" w:color="auto"/>
      </w:divBdr>
    </w:div>
    <w:div w:id="439683935">
      <w:bodyDiv w:val="1"/>
      <w:marLeft w:val="0"/>
      <w:marRight w:val="0"/>
      <w:marTop w:val="0"/>
      <w:marBottom w:val="0"/>
      <w:divBdr>
        <w:top w:val="none" w:sz="0" w:space="0" w:color="auto"/>
        <w:left w:val="none" w:sz="0" w:space="0" w:color="auto"/>
        <w:bottom w:val="none" w:sz="0" w:space="0" w:color="auto"/>
        <w:right w:val="none" w:sz="0" w:space="0" w:color="auto"/>
      </w:divBdr>
    </w:div>
    <w:div w:id="441220592">
      <w:bodyDiv w:val="1"/>
      <w:marLeft w:val="0"/>
      <w:marRight w:val="0"/>
      <w:marTop w:val="0"/>
      <w:marBottom w:val="0"/>
      <w:divBdr>
        <w:top w:val="none" w:sz="0" w:space="0" w:color="auto"/>
        <w:left w:val="none" w:sz="0" w:space="0" w:color="auto"/>
        <w:bottom w:val="none" w:sz="0" w:space="0" w:color="auto"/>
        <w:right w:val="none" w:sz="0" w:space="0" w:color="auto"/>
      </w:divBdr>
      <w:divsChild>
        <w:div w:id="358824195">
          <w:marLeft w:val="0"/>
          <w:marRight w:val="0"/>
          <w:marTop w:val="0"/>
          <w:marBottom w:val="0"/>
          <w:divBdr>
            <w:top w:val="none" w:sz="0" w:space="0" w:color="auto"/>
            <w:left w:val="none" w:sz="0" w:space="0" w:color="auto"/>
            <w:bottom w:val="none" w:sz="0" w:space="0" w:color="auto"/>
            <w:right w:val="none" w:sz="0" w:space="0" w:color="auto"/>
          </w:divBdr>
        </w:div>
        <w:div w:id="633291873">
          <w:marLeft w:val="0"/>
          <w:marRight w:val="0"/>
          <w:marTop w:val="0"/>
          <w:marBottom w:val="0"/>
          <w:divBdr>
            <w:top w:val="none" w:sz="0" w:space="0" w:color="auto"/>
            <w:left w:val="none" w:sz="0" w:space="0" w:color="auto"/>
            <w:bottom w:val="none" w:sz="0" w:space="0" w:color="auto"/>
            <w:right w:val="none" w:sz="0" w:space="0" w:color="auto"/>
          </w:divBdr>
        </w:div>
        <w:div w:id="758019554">
          <w:marLeft w:val="0"/>
          <w:marRight w:val="0"/>
          <w:marTop w:val="0"/>
          <w:marBottom w:val="0"/>
          <w:divBdr>
            <w:top w:val="none" w:sz="0" w:space="0" w:color="auto"/>
            <w:left w:val="none" w:sz="0" w:space="0" w:color="auto"/>
            <w:bottom w:val="none" w:sz="0" w:space="0" w:color="auto"/>
            <w:right w:val="none" w:sz="0" w:space="0" w:color="auto"/>
          </w:divBdr>
        </w:div>
        <w:div w:id="1023363404">
          <w:marLeft w:val="0"/>
          <w:marRight w:val="0"/>
          <w:marTop w:val="0"/>
          <w:marBottom w:val="0"/>
          <w:divBdr>
            <w:top w:val="none" w:sz="0" w:space="0" w:color="auto"/>
            <w:left w:val="none" w:sz="0" w:space="0" w:color="auto"/>
            <w:bottom w:val="none" w:sz="0" w:space="0" w:color="auto"/>
            <w:right w:val="none" w:sz="0" w:space="0" w:color="auto"/>
          </w:divBdr>
        </w:div>
        <w:div w:id="1086807595">
          <w:marLeft w:val="0"/>
          <w:marRight w:val="0"/>
          <w:marTop w:val="0"/>
          <w:marBottom w:val="0"/>
          <w:divBdr>
            <w:top w:val="none" w:sz="0" w:space="0" w:color="auto"/>
            <w:left w:val="none" w:sz="0" w:space="0" w:color="auto"/>
            <w:bottom w:val="none" w:sz="0" w:space="0" w:color="auto"/>
            <w:right w:val="none" w:sz="0" w:space="0" w:color="auto"/>
          </w:divBdr>
        </w:div>
        <w:div w:id="1378772606">
          <w:marLeft w:val="0"/>
          <w:marRight w:val="0"/>
          <w:marTop w:val="0"/>
          <w:marBottom w:val="0"/>
          <w:divBdr>
            <w:top w:val="none" w:sz="0" w:space="0" w:color="auto"/>
            <w:left w:val="none" w:sz="0" w:space="0" w:color="auto"/>
            <w:bottom w:val="none" w:sz="0" w:space="0" w:color="auto"/>
            <w:right w:val="none" w:sz="0" w:space="0" w:color="auto"/>
          </w:divBdr>
        </w:div>
        <w:div w:id="1425959329">
          <w:marLeft w:val="0"/>
          <w:marRight w:val="0"/>
          <w:marTop w:val="0"/>
          <w:marBottom w:val="0"/>
          <w:divBdr>
            <w:top w:val="none" w:sz="0" w:space="0" w:color="auto"/>
            <w:left w:val="none" w:sz="0" w:space="0" w:color="auto"/>
            <w:bottom w:val="none" w:sz="0" w:space="0" w:color="auto"/>
            <w:right w:val="none" w:sz="0" w:space="0" w:color="auto"/>
          </w:divBdr>
        </w:div>
        <w:div w:id="1540238917">
          <w:marLeft w:val="0"/>
          <w:marRight w:val="0"/>
          <w:marTop w:val="0"/>
          <w:marBottom w:val="0"/>
          <w:divBdr>
            <w:top w:val="none" w:sz="0" w:space="0" w:color="auto"/>
            <w:left w:val="none" w:sz="0" w:space="0" w:color="auto"/>
            <w:bottom w:val="none" w:sz="0" w:space="0" w:color="auto"/>
            <w:right w:val="none" w:sz="0" w:space="0" w:color="auto"/>
          </w:divBdr>
        </w:div>
        <w:div w:id="1925383277">
          <w:marLeft w:val="0"/>
          <w:marRight w:val="0"/>
          <w:marTop w:val="0"/>
          <w:marBottom w:val="0"/>
          <w:divBdr>
            <w:top w:val="none" w:sz="0" w:space="0" w:color="auto"/>
            <w:left w:val="none" w:sz="0" w:space="0" w:color="auto"/>
            <w:bottom w:val="none" w:sz="0" w:space="0" w:color="auto"/>
            <w:right w:val="none" w:sz="0" w:space="0" w:color="auto"/>
          </w:divBdr>
        </w:div>
        <w:div w:id="2077387972">
          <w:marLeft w:val="0"/>
          <w:marRight w:val="0"/>
          <w:marTop w:val="0"/>
          <w:marBottom w:val="0"/>
          <w:divBdr>
            <w:top w:val="none" w:sz="0" w:space="0" w:color="auto"/>
            <w:left w:val="none" w:sz="0" w:space="0" w:color="auto"/>
            <w:bottom w:val="none" w:sz="0" w:space="0" w:color="auto"/>
            <w:right w:val="none" w:sz="0" w:space="0" w:color="auto"/>
          </w:divBdr>
        </w:div>
        <w:div w:id="2120834544">
          <w:marLeft w:val="0"/>
          <w:marRight w:val="0"/>
          <w:marTop w:val="0"/>
          <w:marBottom w:val="0"/>
          <w:divBdr>
            <w:top w:val="none" w:sz="0" w:space="0" w:color="auto"/>
            <w:left w:val="none" w:sz="0" w:space="0" w:color="auto"/>
            <w:bottom w:val="none" w:sz="0" w:space="0" w:color="auto"/>
            <w:right w:val="none" w:sz="0" w:space="0" w:color="auto"/>
          </w:divBdr>
        </w:div>
      </w:divsChild>
    </w:div>
    <w:div w:id="447626043">
      <w:bodyDiv w:val="1"/>
      <w:marLeft w:val="0"/>
      <w:marRight w:val="0"/>
      <w:marTop w:val="0"/>
      <w:marBottom w:val="0"/>
      <w:divBdr>
        <w:top w:val="none" w:sz="0" w:space="0" w:color="auto"/>
        <w:left w:val="none" w:sz="0" w:space="0" w:color="auto"/>
        <w:bottom w:val="none" w:sz="0" w:space="0" w:color="auto"/>
        <w:right w:val="none" w:sz="0" w:space="0" w:color="auto"/>
      </w:divBdr>
    </w:div>
    <w:div w:id="447703178">
      <w:bodyDiv w:val="1"/>
      <w:marLeft w:val="0"/>
      <w:marRight w:val="0"/>
      <w:marTop w:val="0"/>
      <w:marBottom w:val="0"/>
      <w:divBdr>
        <w:top w:val="none" w:sz="0" w:space="0" w:color="auto"/>
        <w:left w:val="none" w:sz="0" w:space="0" w:color="auto"/>
        <w:bottom w:val="none" w:sz="0" w:space="0" w:color="auto"/>
        <w:right w:val="none" w:sz="0" w:space="0" w:color="auto"/>
      </w:divBdr>
      <w:divsChild>
        <w:div w:id="72243489">
          <w:marLeft w:val="0"/>
          <w:marRight w:val="0"/>
          <w:marTop w:val="0"/>
          <w:marBottom w:val="150"/>
          <w:divBdr>
            <w:top w:val="none" w:sz="0" w:space="0" w:color="auto"/>
            <w:left w:val="none" w:sz="0" w:space="0" w:color="auto"/>
            <w:bottom w:val="none" w:sz="0" w:space="0" w:color="auto"/>
            <w:right w:val="none" w:sz="0" w:space="0" w:color="auto"/>
          </w:divBdr>
        </w:div>
        <w:div w:id="165369202">
          <w:marLeft w:val="0"/>
          <w:marRight w:val="0"/>
          <w:marTop w:val="0"/>
          <w:marBottom w:val="150"/>
          <w:divBdr>
            <w:top w:val="none" w:sz="0" w:space="0" w:color="auto"/>
            <w:left w:val="none" w:sz="0" w:space="0" w:color="auto"/>
            <w:bottom w:val="none" w:sz="0" w:space="0" w:color="auto"/>
            <w:right w:val="none" w:sz="0" w:space="0" w:color="auto"/>
          </w:divBdr>
        </w:div>
        <w:div w:id="515048321">
          <w:marLeft w:val="0"/>
          <w:marRight w:val="0"/>
          <w:marTop w:val="0"/>
          <w:marBottom w:val="150"/>
          <w:divBdr>
            <w:top w:val="none" w:sz="0" w:space="0" w:color="auto"/>
            <w:left w:val="none" w:sz="0" w:space="0" w:color="auto"/>
            <w:bottom w:val="none" w:sz="0" w:space="0" w:color="auto"/>
            <w:right w:val="none" w:sz="0" w:space="0" w:color="auto"/>
          </w:divBdr>
        </w:div>
        <w:div w:id="808209547">
          <w:marLeft w:val="0"/>
          <w:marRight w:val="0"/>
          <w:marTop w:val="0"/>
          <w:marBottom w:val="150"/>
          <w:divBdr>
            <w:top w:val="none" w:sz="0" w:space="0" w:color="auto"/>
            <w:left w:val="none" w:sz="0" w:space="0" w:color="auto"/>
            <w:bottom w:val="none" w:sz="0" w:space="0" w:color="auto"/>
            <w:right w:val="none" w:sz="0" w:space="0" w:color="auto"/>
          </w:divBdr>
        </w:div>
        <w:div w:id="856188820">
          <w:marLeft w:val="0"/>
          <w:marRight w:val="0"/>
          <w:marTop w:val="0"/>
          <w:marBottom w:val="150"/>
          <w:divBdr>
            <w:top w:val="none" w:sz="0" w:space="0" w:color="auto"/>
            <w:left w:val="none" w:sz="0" w:space="0" w:color="auto"/>
            <w:bottom w:val="none" w:sz="0" w:space="0" w:color="auto"/>
            <w:right w:val="none" w:sz="0" w:space="0" w:color="auto"/>
          </w:divBdr>
        </w:div>
        <w:div w:id="1126581198">
          <w:marLeft w:val="0"/>
          <w:marRight w:val="0"/>
          <w:marTop w:val="0"/>
          <w:marBottom w:val="150"/>
          <w:divBdr>
            <w:top w:val="none" w:sz="0" w:space="0" w:color="auto"/>
            <w:left w:val="none" w:sz="0" w:space="0" w:color="auto"/>
            <w:bottom w:val="none" w:sz="0" w:space="0" w:color="auto"/>
            <w:right w:val="none" w:sz="0" w:space="0" w:color="auto"/>
          </w:divBdr>
        </w:div>
        <w:div w:id="1172377272">
          <w:marLeft w:val="0"/>
          <w:marRight w:val="0"/>
          <w:marTop w:val="0"/>
          <w:marBottom w:val="150"/>
          <w:divBdr>
            <w:top w:val="none" w:sz="0" w:space="0" w:color="auto"/>
            <w:left w:val="none" w:sz="0" w:space="0" w:color="auto"/>
            <w:bottom w:val="none" w:sz="0" w:space="0" w:color="auto"/>
            <w:right w:val="none" w:sz="0" w:space="0" w:color="auto"/>
          </w:divBdr>
        </w:div>
        <w:div w:id="1254431113">
          <w:marLeft w:val="0"/>
          <w:marRight w:val="0"/>
          <w:marTop w:val="0"/>
          <w:marBottom w:val="150"/>
          <w:divBdr>
            <w:top w:val="none" w:sz="0" w:space="0" w:color="auto"/>
            <w:left w:val="none" w:sz="0" w:space="0" w:color="auto"/>
            <w:bottom w:val="none" w:sz="0" w:space="0" w:color="auto"/>
            <w:right w:val="none" w:sz="0" w:space="0" w:color="auto"/>
          </w:divBdr>
        </w:div>
        <w:div w:id="1834300878">
          <w:marLeft w:val="0"/>
          <w:marRight w:val="0"/>
          <w:marTop w:val="0"/>
          <w:marBottom w:val="150"/>
          <w:divBdr>
            <w:top w:val="none" w:sz="0" w:space="0" w:color="auto"/>
            <w:left w:val="none" w:sz="0" w:space="0" w:color="auto"/>
            <w:bottom w:val="none" w:sz="0" w:space="0" w:color="auto"/>
            <w:right w:val="none" w:sz="0" w:space="0" w:color="auto"/>
          </w:divBdr>
        </w:div>
        <w:div w:id="1986622706">
          <w:marLeft w:val="0"/>
          <w:marRight w:val="0"/>
          <w:marTop w:val="0"/>
          <w:marBottom w:val="150"/>
          <w:divBdr>
            <w:top w:val="none" w:sz="0" w:space="0" w:color="auto"/>
            <w:left w:val="none" w:sz="0" w:space="0" w:color="auto"/>
            <w:bottom w:val="none" w:sz="0" w:space="0" w:color="auto"/>
            <w:right w:val="none" w:sz="0" w:space="0" w:color="auto"/>
          </w:divBdr>
        </w:div>
      </w:divsChild>
    </w:div>
    <w:div w:id="448470230">
      <w:bodyDiv w:val="1"/>
      <w:marLeft w:val="0"/>
      <w:marRight w:val="0"/>
      <w:marTop w:val="0"/>
      <w:marBottom w:val="0"/>
      <w:divBdr>
        <w:top w:val="none" w:sz="0" w:space="0" w:color="auto"/>
        <w:left w:val="none" w:sz="0" w:space="0" w:color="auto"/>
        <w:bottom w:val="none" w:sz="0" w:space="0" w:color="auto"/>
        <w:right w:val="none" w:sz="0" w:space="0" w:color="auto"/>
      </w:divBdr>
      <w:divsChild>
        <w:div w:id="416486737">
          <w:marLeft w:val="0"/>
          <w:marRight w:val="0"/>
          <w:marTop w:val="0"/>
          <w:marBottom w:val="150"/>
          <w:divBdr>
            <w:top w:val="none" w:sz="0" w:space="0" w:color="auto"/>
            <w:left w:val="none" w:sz="0" w:space="0" w:color="auto"/>
            <w:bottom w:val="none" w:sz="0" w:space="0" w:color="auto"/>
            <w:right w:val="none" w:sz="0" w:space="0" w:color="auto"/>
          </w:divBdr>
        </w:div>
        <w:div w:id="468012215">
          <w:marLeft w:val="0"/>
          <w:marRight w:val="0"/>
          <w:marTop w:val="0"/>
          <w:marBottom w:val="150"/>
          <w:divBdr>
            <w:top w:val="none" w:sz="0" w:space="0" w:color="auto"/>
            <w:left w:val="none" w:sz="0" w:space="0" w:color="auto"/>
            <w:bottom w:val="none" w:sz="0" w:space="0" w:color="auto"/>
            <w:right w:val="none" w:sz="0" w:space="0" w:color="auto"/>
          </w:divBdr>
        </w:div>
        <w:div w:id="1371227615">
          <w:marLeft w:val="0"/>
          <w:marRight w:val="0"/>
          <w:marTop w:val="0"/>
          <w:marBottom w:val="150"/>
          <w:divBdr>
            <w:top w:val="none" w:sz="0" w:space="0" w:color="auto"/>
            <w:left w:val="none" w:sz="0" w:space="0" w:color="auto"/>
            <w:bottom w:val="none" w:sz="0" w:space="0" w:color="auto"/>
            <w:right w:val="none" w:sz="0" w:space="0" w:color="auto"/>
          </w:divBdr>
        </w:div>
      </w:divsChild>
    </w:div>
    <w:div w:id="452214613">
      <w:bodyDiv w:val="1"/>
      <w:marLeft w:val="0"/>
      <w:marRight w:val="0"/>
      <w:marTop w:val="0"/>
      <w:marBottom w:val="0"/>
      <w:divBdr>
        <w:top w:val="none" w:sz="0" w:space="0" w:color="auto"/>
        <w:left w:val="none" w:sz="0" w:space="0" w:color="auto"/>
        <w:bottom w:val="none" w:sz="0" w:space="0" w:color="auto"/>
        <w:right w:val="none" w:sz="0" w:space="0" w:color="auto"/>
      </w:divBdr>
      <w:divsChild>
        <w:div w:id="23411552">
          <w:marLeft w:val="0"/>
          <w:marRight w:val="0"/>
          <w:marTop w:val="0"/>
          <w:marBottom w:val="0"/>
          <w:divBdr>
            <w:top w:val="none" w:sz="0" w:space="0" w:color="auto"/>
            <w:left w:val="none" w:sz="0" w:space="0" w:color="auto"/>
            <w:bottom w:val="none" w:sz="0" w:space="0" w:color="auto"/>
            <w:right w:val="none" w:sz="0" w:space="0" w:color="auto"/>
          </w:divBdr>
        </w:div>
        <w:div w:id="27724084">
          <w:marLeft w:val="0"/>
          <w:marRight w:val="0"/>
          <w:marTop w:val="0"/>
          <w:marBottom w:val="0"/>
          <w:divBdr>
            <w:top w:val="none" w:sz="0" w:space="0" w:color="auto"/>
            <w:left w:val="none" w:sz="0" w:space="0" w:color="auto"/>
            <w:bottom w:val="none" w:sz="0" w:space="0" w:color="auto"/>
            <w:right w:val="none" w:sz="0" w:space="0" w:color="auto"/>
          </w:divBdr>
        </w:div>
        <w:div w:id="551307970">
          <w:marLeft w:val="0"/>
          <w:marRight w:val="0"/>
          <w:marTop w:val="0"/>
          <w:marBottom w:val="0"/>
          <w:divBdr>
            <w:top w:val="none" w:sz="0" w:space="0" w:color="auto"/>
            <w:left w:val="none" w:sz="0" w:space="0" w:color="auto"/>
            <w:bottom w:val="none" w:sz="0" w:space="0" w:color="auto"/>
            <w:right w:val="none" w:sz="0" w:space="0" w:color="auto"/>
          </w:divBdr>
        </w:div>
        <w:div w:id="1736246596">
          <w:marLeft w:val="0"/>
          <w:marRight w:val="0"/>
          <w:marTop w:val="0"/>
          <w:marBottom w:val="0"/>
          <w:divBdr>
            <w:top w:val="none" w:sz="0" w:space="0" w:color="auto"/>
            <w:left w:val="none" w:sz="0" w:space="0" w:color="auto"/>
            <w:bottom w:val="none" w:sz="0" w:space="0" w:color="auto"/>
            <w:right w:val="none" w:sz="0" w:space="0" w:color="auto"/>
          </w:divBdr>
        </w:div>
        <w:div w:id="1789160980">
          <w:marLeft w:val="0"/>
          <w:marRight w:val="0"/>
          <w:marTop w:val="0"/>
          <w:marBottom w:val="0"/>
          <w:divBdr>
            <w:top w:val="none" w:sz="0" w:space="0" w:color="auto"/>
            <w:left w:val="none" w:sz="0" w:space="0" w:color="auto"/>
            <w:bottom w:val="none" w:sz="0" w:space="0" w:color="auto"/>
            <w:right w:val="none" w:sz="0" w:space="0" w:color="auto"/>
          </w:divBdr>
        </w:div>
        <w:div w:id="2110199495">
          <w:marLeft w:val="0"/>
          <w:marRight w:val="0"/>
          <w:marTop w:val="0"/>
          <w:marBottom w:val="0"/>
          <w:divBdr>
            <w:top w:val="none" w:sz="0" w:space="0" w:color="auto"/>
            <w:left w:val="none" w:sz="0" w:space="0" w:color="auto"/>
            <w:bottom w:val="none" w:sz="0" w:space="0" w:color="auto"/>
            <w:right w:val="none" w:sz="0" w:space="0" w:color="auto"/>
          </w:divBdr>
        </w:div>
      </w:divsChild>
    </w:div>
    <w:div w:id="452986754">
      <w:bodyDiv w:val="1"/>
      <w:marLeft w:val="0"/>
      <w:marRight w:val="0"/>
      <w:marTop w:val="0"/>
      <w:marBottom w:val="0"/>
      <w:divBdr>
        <w:top w:val="none" w:sz="0" w:space="0" w:color="auto"/>
        <w:left w:val="none" w:sz="0" w:space="0" w:color="auto"/>
        <w:bottom w:val="none" w:sz="0" w:space="0" w:color="auto"/>
        <w:right w:val="none" w:sz="0" w:space="0" w:color="auto"/>
      </w:divBdr>
    </w:div>
    <w:div w:id="453402161">
      <w:bodyDiv w:val="1"/>
      <w:marLeft w:val="0"/>
      <w:marRight w:val="0"/>
      <w:marTop w:val="0"/>
      <w:marBottom w:val="0"/>
      <w:divBdr>
        <w:top w:val="none" w:sz="0" w:space="0" w:color="auto"/>
        <w:left w:val="none" w:sz="0" w:space="0" w:color="auto"/>
        <w:bottom w:val="none" w:sz="0" w:space="0" w:color="auto"/>
        <w:right w:val="none" w:sz="0" w:space="0" w:color="auto"/>
      </w:divBdr>
      <w:divsChild>
        <w:div w:id="185601207">
          <w:marLeft w:val="0"/>
          <w:marRight w:val="0"/>
          <w:marTop w:val="0"/>
          <w:marBottom w:val="150"/>
          <w:divBdr>
            <w:top w:val="none" w:sz="0" w:space="0" w:color="auto"/>
            <w:left w:val="none" w:sz="0" w:space="0" w:color="auto"/>
            <w:bottom w:val="none" w:sz="0" w:space="0" w:color="auto"/>
            <w:right w:val="none" w:sz="0" w:space="0" w:color="auto"/>
          </w:divBdr>
        </w:div>
        <w:div w:id="202403676">
          <w:marLeft w:val="0"/>
          <w:marRight w:val="0"/>
          <w:marTop w:val="0"/>
          <w:marBottom w:val="150"/>
          <w:divBdr>
            <w:top w:val="none" w:sz="0" w:space="0" w:color="auto"/>
            <w:left w:val="none" w:sz="0" w:space="0" w:color="auto"/>
            <w:bottom w:val="none" w:sz="0" w:space="0" w:color="auto"/>
            <w:right w:val="none" w:sz="0" w:space="0" w:color="auto"/>
          </w:divBdr>
        </w:div>
        <w:div w:id="573779422">
          <w:marLeft w:val="0"/>
          <w:marRight w:val="0"/>
          <w:marTop w:val="0"/>
          <w:marBottom w:val="150"/>
          <w:divBdr>
            <w:top w:val="none" w:sz="0" w:space="0" w:color="auto"/>
            <w:left w:val="none" w:sz="0" w:space="0" w:color="auto"/>
            <w:bottom w:val="none" w:sz="0" w:space="0" w:color="auto"/>
            <w:right w:val="none" w:sz="0" w:space="0" w:color="auto"/>
          </w:divBdr>
        </w:div>
        <w:div w:id="955065922">
          <w:marLeft w:val="0"/>
          <w:marRight w:val="0"/>
          <w:marTop w:val="0"/>
          <w:marBottom w:val="150"/>
          <w:divBdr>
            <w:top w:val="none" w:sz="0" w:space="0" w:color="auto"/>
            <w:left w:val="none" w:sz="0" w:space="0" w:color="auto"/>
            <w:bottom w:val="none" w:sz="0" w:space="0" w:color="auto"/>
            <w:right w:val="none" w:sz="0" w:space="0" w:color="auto"/>
          </w:divBdr>
        </w:div>
        <w:div w:id="1012688217">
          <w:marLeft w:val="0"/>
          <w:marRight w:val="0"/>
          <w:marTop w:val="0"/>
          <w:marBottom w:val="150"/>
          <w:divBdr>
            <w:top w:val="none" w:sz="0" w:space="0" w:color="auto"/>
            <w:left w:val="none" w:sz="0" w:space="0" w:color="auto"/>
            <w:bottom w:val="none" w:sz="0" w:space="0" w:color="auto"/>
            <w:right w:val="none" w:sz="0" w:space="0" w:color="auto"/>
          </w:divBdr>
        </w:div>
        <w:div w:id="1059859333">
          <w:marLeft w:val="0"/>
          <w:marRight w:val="0"/>
          <w:marTop w:val="0"/>
          <w:marBottom w:val="150"/>
          <w:divBdr>
            <w:top w:val="none" w:sz="0" w:space="0" w:color="auto"/>
            <w:left w:val="none" w:sz="0" w:space="0" w:color="auto"/>
            <w:bottom w:val="none" w:sz="0" w:space="0" w:color="auto"/>
            <w:right w:val="none" w:sz="0" w:space="0" w:color="auto"/>
          </w:divBdr>
        </w:div>
        <w:div w:id="1216435080">
          <w:marLeft w:val="0"/>
          <w:marRight w:val="0"/>
          <w:marTop w:val="0"/>
          <w:marBottom w:val="150"/>
          <w:divBdr>
            <w:top w:val="none" w:sz="0" w:space="0" w:color="auto"/>
            <w:left w:val="none" w:sz="0" w:space="0" w:color="auto"/>
            <w:bottom w:val="none" w:sz="0" w:space="0" w:color="auto"/>
            <w:right w:val="none" w:sz="0" w:space="0" w:color="auto"/>
          </w:divBdr>
        </w:div>
        <w:div w:id="1252618418">
          <w:marLeft w:val="0"/>
          <w:marRight w:val="0"/>
          <w:marTop w:val="0"/>
          <w:marBottom w:val="150"/>
          <w:divBdr>
            <w:top w:val="none" w:sz="0" w:space="0" w:color="auto"/>
            <w:left w:val="none" w:sz="0" w:space="0" w:color="auto"/>
            <w:bottom w:val="none" w:sz="0" w:space="0" w:color="auto"/>
            <w:right w:val="none" w:sz="0" w:space="0" w:color="auto"/>
          </w:divBdr>
        </w:div>
        <w:div w:id="1323968328">
          <w:marLeft w:val="0"/>
          <w:marRight w:val="0"/>
          <w:marTop w:val="0"/>
          <w:marBottom w:val="150"/>
          <w:divBdr>
            <w:top w:val="none" w:sz="0" w:space="0" w:color="auto"/>
            <w:left w:val="none" w:sz="0" w:space="0" w:color="auto"/>
            <w:bottom w:val="none" w:sz="0" w:space="0" w:color="auto"/>
            <w:right w:val="none" w:sz="0" w:space="0" w:color="auto"/>
          </w:divBdr>
        </w:div>
        <w:div w:id="1360014339">
          <w:marLeft w:val="0"/>
          <w:marRight w:val="0"/>
          <w:marTop w:val="0"/>
          <w:marBottom w:val="150"/>
          <w:divBdr>
            <w:top w:val="none" w:sz="0" w:space="0" w:color="auto"/>
            <w:left w:val="none" w:sz="0" w:space="0" w:color="auto"/>
            <w:bottom w:val="none" w:sz="0" w:space="0" w:color="auto"/>
            <w:right w:val="none" w:sz="0" w:space="0" w:color="auto"/>
          </w:divBdr>
        </w:div>
        <w:div w:id="2108043189">
          <w:marLeft w:val="0"/>
          <w:marRight w:val="0"/>
          <w:marTop w:val="0"/>
          <w:marBottom w:val="150"/>
          <w:divBdr>
            <w:top w:val="none" w:sz="0" w:space="0" w:color="auto"/>
            <w:left w:val="none" w:sz="0" w:space="0" w:color="auto"/>
            <w:bottom w:val="none" w:sz="0" w:space="0" w:color="auto"/>
            <w:right w:val="none" w:sz="0" w:space="0" w:color="auto"/>
          </w:divBdr>
        </w:div>
      </w:divsChild>
    </w:div>
    <w:div w:id="455029733">
      <w:bodyDiv w:val="1"/>
      <w:marLeft w:val="0"/>
      <w:marRight w:val="0"/>
      <w:marTop w:val="0"/>
      <w:marBottom w:val="0"/>
      <w:divBdr>
        <w:top w:val="none" w:sz="0" w:space="0" w:color="auto"/>
        <w:left w:val="none" w:sz="0" w:space="0" w:color="auto"/>
        <w:bottom w:val="none" w:sz="0" w:space="0" w:color="auto"/>
        <w:right w:val="none" w:sz="0" w:space="0" w:color="auto"/>
      </w:divBdr>
    </w:div>
    <w:div w:id="456222177">
      <w:bodyDiv w:val="1"/>
      <w:marLeft w:val="0"/>
      <w:marRight w:val="0"/>
      <w:marTop w:val="0"/>
      <w:marBottom w:val="0"/>
      <w:divBdr>
        <w:top w:val="none" w:sz="0" w:space="0" w:color="auto"/>
        <w:left w:val="none" w:sz="0" w:space="0" w:color="auto"/>
        <w:bottom w:val="none" w:sz="0" w:space="0" w:color="auto"/>
        <w:right w:val="none" w:sz="0" w:space="0" w:color="auto"/>
      </w:divBdr>
    </w:div>
    <w:div w:id="457264763">
      <w:bodyDiv w:val="1"/>
      <w:marLeft w:val="0"/>
      <w:marRight w:val="0"/>
      <w:marTop w:val="0"/>
      <w:marBottom w:val="0"/>
      <w:divBdr>
        <w:top w:val="none" w:sz="0" w:space="0" w:color="auto"/>
        <w:left w:val="none" w:sz="0" w:space="0" w:color="auto"/>
        <w:bottom w:val="none" w:sz="0" w:space="0" w:color="auto"/>
        <w:right w:val="none" w:sz="0" w:space="0" w:color="auto"/>
      </w:divBdr>
    </w:div>
    <w:div w:id="459496142">
      <w:bodyDiv w:val="1"/>
      <w:marLeft w:val="0"/>
      <w:marRight w:val="0"/>
      <w:marTop w:val="0"/>
      <w:marBottom w:val="0"/>
      <w:divBdr>
        <w:top w:val="none" w:sz="0" w:space="0" w:color="auto"/>
        <w:left w:val="none" w:sz="0" w:space="0" w:color="auto"/>
        <w:bottom w:val="none" w:sz="0" w:space="0" w:color="auto"/>
        <w:right w:val="none" w:sz="0" w:space="0" w:color="auto"/>
      </w:divBdr>
    </w:div>
    <w:div w:id="461771956">
      <w:bodyDiv w:val="1"/>
      <w:marLeft w:val="0"/>
      <w:marRight w:val="0"/>
      <w:marTop w:val="0"/>
      <w:marBottom w:val="0"/>
      <w:divBdr>
        <w:top w:val="none" w:sz="0" w:space="0" w:color="auto"/>
        <w:left w:val="none" w:sz="0" w:space="0" w:color="auto"/>
        <w:bottom w:val="none" w:sz="0" w:space="0" w:color="auto"/>
        <w:right w:val="none" w:sz="0" w:space="0" w:color="auto"/>
      </w:divBdr>
      <w:divsChild>
        <w:div w:id="35547524">
          <w:marLeft w:val="0"/>
          <w:marRight w:val="0"/>
          <w:marTop w:val="0"/>
          <w:marBottom w:val="150"/>
          <w:divBdr>
            <w:top w:val="none" w:sz="0" w:space="0" w:color="auto"/>
            <w:left w:val="none" w:sz="0" w:space="0" w:color="auto"/>
            <w:bottom w:val="none" w:sz="0" w:space="0" w:color="auto"/>
            <w:right w:val="none" w:sz="0" w:space="0" w:color="auto"/>
          </w:divBdr>
        </w:div>
        <w:div w:id="214246449">
          <w:marLeft w:val="0"/>
          <w:marRight w:val="0"/>
          <w:marTop w:val="0"/>
          <w:marBottom w:val="150"/>
          <w:divBdr>
            <w:top w:val="none" w:sz="0" w:space="0" w:color="auto"/>
            <w:left w:val="none" w:sz="0" w:space="0" w:color="auto"/>
            <w:bottom w:val="none" w:sz="0" w:space="0" w:color="auto"/>
            <w:right w:val="none" w:sz="0" w:space="0" w:color="auto"/>
          </w:divBdr>
        </w:div>
        <w:div w:id="254554191">
          <w:marLeft w:val="0"/>
          <w:marRight w:val="0"/>
          <w:marTop w:val="0"/>
          <w:marBottom w:val="150"/>
          <w:divBdr>
            <w:top w:val="none" w:sz="0" w:space="0" w:color="auto"/>
            <w:left w:val="none" w:sz="0" w:space="0" w:color="auto"/>
            <w:bottom w:val="none" w:sz="0" w:space="0" w:color="auto"/>
            <w:right w:val="none" w:sz="0" w:space="0" w:color="auto"/>
          </w:divBdr>
        </w:div>
        <w:div w:id="466747672">
          <w:marLeft w:val="0"/>
          <w:marRight w:val="0"/>
          <w:marTop w:val="0"/>
          <w:marBottom w:val="150"/>
          <w:divBdr>
            <w:top w:val="none" w:sz="0" w:space="0" w:color="auto"/>
            <w:left w:val="none" w:sz="0" w:space="0" w:color="auto"/>
            <w:bottom w:val="none" w:sz="0" w:space="0" w:color="auto"/>
            <w:right w:val="none" w:sz="0" w:space="0" w:color="auto"/>
          </w:divBdr>
        </w:div>
        <w:div w:id="894046910">
          <w:marLeft w:val="0"/>
          <w:marRight w:val="0"/>
          <w:marTop w:val="0"/>
          <w:marBottom w:val="150"/>
          <w:divBdr>
            <w:top w:val="none" w:sz="0" w:space="0" w:color="auto"/>
            <w:left w:val="none" w:sz="0" w:space="0" w:color="auto"/>
            <w:bottom w:val="none" w:sz="0" w:space="0" w:color="auto"/>
            <w:right w:val="none" w:sz="0" w:space="0" w:color="auto"/>
          </w:divBdr>
        </w:div>
        <w:div w:id="1299067952">
          <w:marLeft w:val="0"/>
          <w:marRight w:val="0"/>
          <w:marTop w:val="0"/>
          <w:marBottom w:val="150"/>
          <w:divBdr>
            <w:top w:val="none" w:sz="0" w:space="0" w:color="auto"/>
            <w:left w:val="none" w:sz="0" w:space="0" w:color="auto"/>
            <w:bottom w:val="none" w:sz="0" w:space="0" w:color="auto"/>
            <w:right w:val="none" w:sz="0" w:space="0" w:color="auto"/>
          </w:divBdr>
        </w:div>
        <w:div w:id="1740441531">
          <w:marLeft w:val="0"/>
          <w:marRight w:val="0"/>
          <w:marTop w:val="0"/>
          <w:marBottom w:val="150"/>
          <w:divBdr>
            <w:top w:val="none" w:sz="0" w:space="0" w:color="auto"/>
            <w:left w:val="none" w:sz="0" w:space="0" w:color="auto"/>
            <w:bottom w:val="none" w:sz="0" w:space="0" w:color="auto"/>
            <w:right w:val="none" w:sz="0" w:space="0" w:color="auto"/>
          </w:divBdr>
        </w:div>
        <w:div w:id="1832720765">
          <w:marLeft w:val="0"/>
          <w:marRight w:val="0"/>
          <w:marTop w:val="0"/>
          <w:marBottom w:val="150"/>
          <w:divBdr>
            <w:top w:val="none" w:sz="0" w:space="0" w:color="auto"/>
            <w:left w:val="none" w:sz="0" w:space="0" w:color="auto"/>
            <w:bottom w:val="none" w:sz="0" w:space="0" w:color="auto"/>
            <w:right w:val="none" w:sz="0" w:space="0" w:color="auto"/>
          </w:divBdr>
        </w:div>
        <w:div w:id="1911384003">
          <w:marLeft w:val="0"/>
          <w:marRight w:val="0"/>
          <w:marTop w:val="0"/>
          <w:marBottom w:val="150"/>
          <w:divBdr>
            <w:top w:val="none" w:sz="0" w:space="0" w:color="auto"/>
            <w:left w:val="none" w:sz="0" w:space="0" w:color="auto"/>
            <w:bottom w:val="none" w:sz="0" w:space="0" w:color="auto"/>
            <w:right w:val="none" w:sz="0" w:space="0" w:color="auto"/>
          </w:divBdr>
        </w:div>
      </w:divsChild>
    </w:div>
    <w:div w:id="462580195">
      <w:bodyDiv w:val="1"/>
      <w:marLeft w:val="0"/>
      <w:marRight w:val="0"/>
      <w:marTop w:val="0"/>
      <w:marBottom w:val="0"/>
      <w:divBdr>
        <w:top w:val="none" w:sz="0" w:space="0" w:color="auto"/>
        <w:left w:val="none" w:sz="0" w:space="0" w:color="auto"/>
        <w:bottom w:val="none" w:sz="0" w:space="0" w:color="auto"/>
        <w:right w:val="none" w:sz="0" w:space="0" w:color="auto"/>
      </w:divBdr>
      <w:divsChild>
        <w:div w:id="107819091">
          <w:marLeft w:val="0"/>
          <w:marRight w:val="0"/>
          <w:marTop w:val="0"/>
          <w:marBottom w:val="0"/>
          <w:divBdr>
            <w:top w:val="none" w:sz="0" w:space="0" w:color="auto"/>
            <w:left w:val="none" w:sz="0" w:space="0" w:color="auto"/>
            <w:bottom w:val="none" w:sz="0" w:space="0" w:color="auto"/>
            <w:right w:val="none" w:sz="0" w:space="0" w:color="auto"/>
          </w:divBdr>
        </w:div>
        <w:div w:id="145367551">
          <w:marLeft w:val="0"/>
          <w:marRight w:val="0"/>
          <w:marTop w:val="0"/>
          <w:marBottom w:val="0"/>
          <w:divBdr>
            <w:top w:val="none" w:sz="0" w:space="0" w:color="auto"/>
            <w:left w:val="none" w:sz="0" w:space="0" w:color="auto"/>
            <w:bottom w:val="none" w:sz="0" w:space="0" w:color="auto"/>
            <w:right w:val="none" w:sz="0" w:space="0" w:color="auto"/>
          </w:divBdr>
        </w:div>
        <w:div w:id="626853826">
          <w:marLeft w:val="0"/>
          <w:marRight w:val="0"/>
          <w:marTop w:val="0"/>
          <w:marBottom w:val="0"/>
          <w:divBdr>
            <w:top w:val="none" w:sz="0" w:space="0" w:color="auto"/>
            <w:left w:val="none" w:sz="0" w:space="0" w:color="auto"/>
            <w:bottom w:val="none" w:sz="0" w:space="0" w:color="auto"/>
            <w:right w:val="none" w:sz="0" w:space="0" w:color="auto"/>
          </w:divBdr>
        </w:div>
        <w:div w:id="789468629">
          <w:marLeft w:val="0"/>
          <w:marRight w:val="0"/>
          <w:marTop w:val="0"/>
          <w:marBottom w:val="0"/>
          <w:divBdr>
            <w:top w:val="none" w:sz="0" w:space="0" w:color="auto"/>
            <w:left w:val="none" w:sz="0" w:space="0" w:color="auto"/>
            <w:bottom w:val="none" w:sz="0" w:space="0" w:color="auto"/>
            <w:right w:val="none" w:sz="0" w:space="0" w:color="auto"/>
          </w:divBdr>
        </w:div>
        <w:div w:id="1169566336">
          <w:marLeft w:val="0"/>
          <w:marRight w:val="0"/>
          <w:marTop w:val="0"/>
          <w:marBottom w:val="0"/>
          <w:divBdr>
            <w:top w:val="none" w:sz="0" w:space="0" w:color="auto"/>
            <w:left w:val="none" w:sz="0" w:space="0" w:color="auto"/>
            <w:bottom w:val="none" w:sz="0" w:space="0" w:color="auto"/>
            <w:right w:val="none" w:sz="0" w:space="0" w:color="auto"/>
          </w:divBdr>
        </w:div>
        <w:div w:id="1602031019">
          <w:marLeft w:val="0"/>
          <w:marRight w:val="0"/>
          <w:marTop w:val="0"/>
          <w:marBottom w:val="0"/>
          <w:divBdr>
            <w:top w:val="none" w:sz="0" w:space="0" w:color="auto"/>
            <w:left w:val="none" w:sz="0" w:space="0" w:color="auto"/>
            <w:bottom w:val="none" w:sz="0" w:space="0" w:color="auto"/>
            <w:right w:val="none" w:sz="0" w:space="0" w:color="auto"/>
          </w:divBdr>
        </w:div>
        <w:div w:id="1693796106">
          <w:marLeft w:val="0"/>
          <w:marRight w:val="0"/>
          <w:marTop w:val="0"/>
          <w:marBottom w:val="0"/>
          <w:divBdr>
            <w:top w:val="none" w:sz="0" w:space="0" w:color="auto"/>
            <w:left w:val="none" w:sz="0" w:space="0" w:color="auto"/>
            <w:bottom w:val="none" w:sz="0" w:space="0" w:color="auto"/>
            <w:right w:val="none" w:sz="0" w:space="0" w:color="auto"/>
          </w:divBdr>
        </w:div>
        <w:div w:id="1801147989">
          <w:marLeft w:val="0"/>
          <w:marRight w:val="0"/>
          <w:marTop w:val="0"/>
          <w:marBottom w:val="0"/>
          <w:divBdr>
            <w:top w:val="none" w:sz="0" w:space="0" w:color="auto"/>
            <w:left w:val="none" w:sz="0" w:space="0" w:color="auto"/>
            <w:bottom w:val="none" w:sz="0" w:space="0" w:color="auto"/>
            <w:right w:val="none" w:sz="0" w:space="0" w:color="auto"/>
          </w:divBdr>
        </w:div>
        <w:div w:id="1841850685">
          <w:marLeft w:val="0"/>
          <w:marRight w:val="0"/>
          <w:marTop w:val="0"/>
          <w:marBottom w:val="0"/>
          <w:divBdr>
            <w:top w:val="none" w:sz="0" w:space="0" w:color="auto"/>
            <w:left w:val="none" w:sz="0" w:space="0" w:color="auto"/>
            <w:bottom w:val="none" w:sz="0" w:space="0" w:color="auto"/>
            <w:right w:val="none" w:sz="0" w:space="0" w:color="auto"/>
          </w:divBdr>
        </w:div>
        <w:div w:id="1873032650">
          <w:marLeft w:val="0"/>
          <w:marRight w:val="0"/>
          <w:marTop w:val="0"/>
          <w:marBottom w:val="0"/>
          <w:divBdr>
            <w:top w:val="none" w:sz="0" w:space="0" w:color="auto"/>
            <w:left w:val="none" w:sz="0" w:space="0" w:color="auto"/>
            <w:bottom w:val="none" w:sz="0" w:space="0" w:color="auto"/>
            <w:right w:val="none" w:sz="0" w:space="0" w:color="auto"/>
          </w:divBdr>
        </w:div>
        <w:div w:id="1881360934">
          <w:marLeft w:val="0"/>
          <w:marRight w:val="0"/>
          <w:marTop w:val="0"/>
          <w:marBottom w:val="0"/>
          <w:divBdr>
            <w:top w:val="none" w:sz="0" w:space="0" w:color="auto"/>
            <w:left w:val="none" w:sz="0" w:space="0" w:color="auto"/>
            <w:bottom w:val="none" w:sz="0" w:space="0" w:color="auto"/>
            <w:right w:val="none" w:sz="0" w:space="0" w:color="auto"/>
          </w:divBdr>
        </w:div>
        <w:div w:id="1944877431">
          <w:marLeft w:val="0"/>
          <w:marRight w:val="0"/>
          <w:marTop w:val="0"/>
          <w:marBottom w:val="0"/>
          <w:divBdr>
            <w:top w:val="none" w:sz="0" w:space="0" w:color="auto"/>
            <w:left w:val="none" w:sz="0" w:space="0" w:color="auto"/>
            <w:bottom w:val="none" w:sz="0" w:space="0" w:color="auto"/>
            <w:right w:val="none" w:sz="0" w:space="0" w:color="auto"/>
          </w:divBdr>
        </w:div>
        <w:div w:id="2011365806">
          <w:marLeft w:val="0"/>
          <w:marRight w:val="0"/>
          <w:marTop w:val="0"/>
          <w:marBottom w:val="0"/>
          <w:divBdr>
            <w:top w:val="none" w:sz="0" w:space="0" w:color="auto"/>
            <w:left w:val="none" w:sz="0" w:space="0" w:color="auto"/>
            <w:bottom w:val="none" w:sz="0" w:space="0" w:color="auto"/>
            <w:right w:val="none" w:sz="0" w:space="0" w:color="auto"/>
          </w:divBdr>
        </w:div>
        <w:div w:id="2014992897">
          <w:marLeft w:val="0"/>
          <w:marRight w:val="0"/>
          <w:marTop w:val="0"/>
          <w:marBottom w:val="0"/>
          <w:divBdr>
            <w:top w:val="none" w:sz="0" w:space="0" w:color="auto"/>
            <w:left w:val="none" w:sz="0" w:space="0" w:color="auto"/>
            <w:bottom w:val="none" w:sz="0" w:space="0" w:color="auto"/>
            <w:right w:val="none" w:sz="0" w:space="0" w:color="auto"/>
          </w:divBdr>
        </w:div>
      </w:divsChild>
    </w:div>
    <w:div w:id="463282072">
      <w:bodyDiv w:val="1"/>
      <w:marLeft w:val="0"/>
      <w:marRight w:val="0"/>
      <w:marTop w:val="0"/>
      <w:marBottom w:val="0"/>
      <w:divBdr>
        <w:top w:val="none" w:sz="0" w:space="0" w:color="auto"/>
        <w:left w:val="none" w:sz="0" w:space="0" w:color="auto"/>
        <w:bottom w:val="none" w:sz="0" w:space="0" w:color="auto"/>
        <w:right w:val="none" w:sz="0" w:space="0" w:color="auto"/>
      </w:divBdr>
    </w:div>
    <w:div w:id="466974768">
      <w:bodyDiv w:val="1"/>
      <w:marLeft w:val="0"/>
      <w:marRight w:val="0"/>
      <w:marTop w:val="0"/>
      <w:marBottom w:val="0"/>
      <w:divBdr>
        <w:top w:val="none" w:sz="0" w:space="0" w:color="auto"/>
        <w:left w:val="none" w:sz="0" w:space="0" w:color="auto"/>
        <w:bottom w:val="none" w:sz="0" w:space="0" w:color="auto"/>
        <w:right w:val="none" w:sz="0" w:space="0" w:color="auto"/>
      </w:divBdr>
    </w:div>
    <w:div w:id="467551034">
      <w:bodyDiv w:val="1"/>
      <w:marLeft w:val="0"/>
      <w:marRight w:val="0"/>
      <w:marTop w:val="0"/>
      <w:marBottom w:val="0"/>
      <w:divBdr>
        <w:top w:val="none" w:sz="0" w:space="0" w:color="auto"/>
        <w:left w:val="none" w:sz="0" w:space="0" w:color="auto"/>
        <w:bottom w:val="none" w:sz="0" w:space="0" w:color="auto"/>
        <w:right w:val="none" w:sz="0" w:space="0" w:color="auto"/>
      </w:divBdr>
    </w:div>
    <w:div w:id="468599061">
      <w:bodyDiv w:val="1"/>
      <w:marLeft w:val="0"/>
      <w:marRight w:val="0"/>
      <w:marTop w:val="0"/>
      <w:marBottom w:val="0"/>
      <w:divBdr>
        <w:top w:val="none" w:sz="0" w:space="0" w:color="auto"/>
        <w:left w:val="none" w:sz="0" w:space="0" w:color="auto"/>
        <w:bottom w:val="none" w:sz="0" w:space="0" w:color="auto"/>
        <w:right w:val="none" w:sz="0" w:space="0" w:color="auto"/>
      </w:divBdr>
    </w:div>
    <w:div w:id="469052715">
      <w:bodyDiv w:val="1"/>
      <w:marLeft w:val="0"/>
      <w:marRight w:val="0"/>
      <w:marTop w:val="0"/>
      <w:marBottom w:val="0"/>
      <w:divBdr>
        <w:top w:val="none" w:sz="0" w:space="0" w:color="auto"/>
        <w:left w:val="none" w:sz="0" w:space="0" w:color="auto"/>
        <w:bottom w:val="none" w:sz="0" w:space="0" w:color="auto"/>
        <w:right w:val="none" w:sz="0" w:space="0" w:color="auto"/>
      </w:divBdr>
    </w:div>
    <w:div w:id="469906987">
      <w:bodyDiv w:val="1"/>
      <w:marLeft w:val="0"/>
      <w:marRight w:val="0"/>
      <w:marTop w:val="0"/>
      <w:marBottom w:val="0"/>
      <w:divBdr>
        <w:top w:val="none" w:sz="0" w:space="0" w:color="auto"/>
        <w:left w:val="none" w:sz="0" w:space="0" w:color="auto"/>
        <w:bottom w:val="none" w:sz="0" w:space="0" w:color="auto"/>
        <w:right w:val="none" w:sz="0" w:space="0" w:color="auto"/>
      </w:divBdr>
    </w:div>
    <w:div w:id="470831876">
      <w:bodyDiv w:val="1"/>
      <w:marLeft w:val="0"/>
      <w:marRight w:val="0"/>
      <w:marTop w:val="0"/>
      <w:marBottom w:val="0"/>
      <w:divBdr>
        <w:top w:val="none" w:sz="0" w:space="0" w:color="auto"/>
        <w:left w:val="none" w:sz="0" w:space="0" w:color="auto"/>
        <w:bottom w:val="none" w:sz="0" w:space="0" w:color="auto"/>
        <w:right w:val="none" w:sz="0" w:space="0" w:color="auto"/>
      </w:divBdr>
    </w:div>
    <w:div w:id="471488115">
      <w:bodyDiv w:val="1"/>
      <w:marLeft w:val="0"/>
      <w:marRight w:val="0"/>
      <w:marTop w:val="0"/>
      <w:marBottom w:val="0"/>
      <w:divBdr>
        <w:top w:val="none" w:sz="0" w:space="0" w:color="auto"/>
        <w:left w:val="none" w:sz="0" w:space="0" w:color="auto"/>
        <w:bottom w:val="none" w:sz="0" w:space="0" w:color="auto"/>
        <w:right w:val="none" w:sz="0" w:space="0" w:color="auto"/>
      </w:divBdr>
    </w:div>
    <w:div w:id="474879395">
      <w:bodyDiv w:val="1"/>
      <w:marLeft w:val="0"/>
      <w:marRight w:val="0"/>
      <w:marTop w:val="0"/>
      <w:marBottom w:val="0"/>
      <w:divBdr>
        <w:top w:val="none" w:sz="0" w:space="0" w:color="auto"/>
        <w:left w:val="none" w:sz="0" w:space="0" w:color="auto"/>
        <w:bottom w:val="none" w:sz="0" w:space="0" w:color="auto"/>
        <w:right w:val="none" w:sz="0" w:space="0" w:color="auto"/>
      </w:divBdr>
    </w:div>
    <w:div w:id="475072254">
      <w:bodyDiv w:val="1"/>
      <w:marLeft w:val="0"/>
      <w:marRight w:val="0"/>
      <w:marTop w:val="0"/>
      <w:marBottom w:val="0"/>
      <w:divBdr>
        <w:top w:val="none" w:sz="0" w:space="0" w:color="auto"/>
        <w:left w:val="none" w:sz="0" w:space="0" w:color="auto"/>
        <w:bottom w:val="none" w:sz="0" w:space="0" w:color="auto"/>
        <w:right w:val="none" w:sz="0" w:space="0" w:color="auto"/>
      </w:divBdr>
    </w:div>
    <w:div w:id="476260768">
      <w:bodyDiv w:val="1"/>
      <w:marLeft w:val="0"/>
      <w:marRight w:val="0"/>
      <w:marTop w:val="0"/>
      <w:marBottom w:val="0"/>
      <w:divBdr>
        <w:top w:val="none" w:sz="0" w:space="0" w:color="auto"/>
        <w:left w:val="none" w:sz="0" w:space="0" w:color="auto"/>
        <w:bottom w:val="none" w:sz="0" w:space="0" w:color="auto"/>
        <w:right w:val="none" w:sz="0" w:space="0" w:color="auto"/>
      </w:divBdr>
      <w:divsChild>
        <w:div w:id="45301737">
          <w:marLeft w:val="0"/>
          <w:marRight w:val="0"/>
          <w:marTop w:val="0"/>
          <w:marBottom w:val="150"/>
          <w:divBdr>
            <w:top w:val="none" w:sz="0" w:space="0" w:color="auto"/>
            <w:left w:val="none" w:sz="0" w:space="0" w:color="auto"/>
            <w:bottom w:val="none" w:sz="0" w:space="0" w:color="auto"/>
            <w:right w:val="none" w:sz="0" w:space="0" w:color="auto"/>
          </w:divBdr>
        </w:div>
        <w:div w:id="525141688">
          <w:marLeft w:val="0"/>
          <w:marRight w:val="0"/>
          <w:marTop w:val="0"/>
          <w:marBottom w:val="150"/>
          <w:divBdr>
            <w:top w:val="none" w:sz="0" w:space="0" w:color="auto"/>
            <w:left w:val="none" w:sz="0" w:space="0" w:color="auto"/>
            <w:bottom w:val="none" w:sz="0" w:space="0" w:color="auto"/>
            <w:right w:val="none" w:sz="0" w:space="0" w:color="auto"/>
          </w:divBdr>
        </w:div>
        <w:div w:id="793599083">
          <w:marLeft w:val="0"/>
          <w:marRight w:val="0"/>
          <w:marTop w:val="0"/>
          <w:marBottom w:val="150"/>
          <w:divBdr>
            <w:top w:val="none" w:sz="0" w:space="0" w:color="auto"/>
            <w:left w:val="none" w:sz="0" w:space="0" w:color="auto"/>
            <w:bottom w:val="none" w:sz="0" w:space="0" w:color="auto"/>
            <w:right w:val="none" w:sz="0" w:space="0" w:color="auto"/>
          </w:divBdr>
        </w:div>
        <w:div w:id="1025986681">
          <w:marLeft w:val="0"/>
          <w:marRight w:val="0"/>
          <w:marTop w:val="0"/>
          <w:marBottom w:val="150"/>
          <w:divBdr>
            <w:top w:val="none" w:sz="0" w:space="0" w:color="auto"/>
            <w:left w:val="none" w:sz="0" w:space="0" w:color="auto"/>
            <w:bottom w:val="none" w:sz="0" w:space="0" w:color="auto"/>
            <w:right w:val="none" w:sz="0" w:space="0" w:color="auto"/>
          </w:divBdr>
        </w:div>
        <w:div w:id="1251500502">
          <w:marLeft w:val="0"/>
          <w:marRight w:val="0"/>
          <w:marTop w:val="0"/>
          <w:marBottom w:val="150"/>
          <w:divBdr>
            <w:top w:val="none" w:sz="0" w:space="0" w:color="auto"/>
            <w:left w:val="none" w:sz="0" w:space="0" w:color="auto"/>
            <w:bottom w:val="none" w:sz="0" w:space="0" w:color="auto"/>
            <w:right w:val="none" w:sz="0" w:space="0" w:color="auto"/>
          </w:divBdr>
        </w:div>
        <w:div w:id="1283421749">
          <w:marLeft w:val="0"/>
          <w:marRight w:val="0"/>
          <w:marTop w:val="0"/>
          <w:marBottom w:val="150"/>
          <w:divBdr>
            <w:top w:val="none" w:sz="0" w:space="0" w:color="auto"/>
            <w:left w:val="none" w:sz="0" w:space="0" w:color="auto"/>
            <w:bottom w:val="none" w:sz="0" w:space="0" w:color="auto"/>
            <w:right w:val="none" w:sz="0" w:space="0" w:color="auto"/>
          </w:divBdr>
        </w:div>
        <w:div w:id="1362899528">
          <w:marLeft w:val="0"/>
          <w:marRight w:val="0"/>
          <w:marTop w:val="0"/>
          <w:marBottom w:val="150"/>
          <w:divBdr>
            <w:top w:val="none" w:sz="0" w:space="0" w:color="auto"/>
            <w:left w:val="none" w:sz="0" w:space="0" w:color="auto"/>
            <w:bottom w:val="none" w:sz="0" w:space="0" w:color="auto"/>
            <w:right w:val="none" w:sz="0" w:space="0" w:color="auto"/>
          </w:divBdr>
        </w:div>
        <w:div w:id="2136674617">
          <w:marLeft w:val="0"/>
          <w:marRight w:val="0"/>
          <w:marTop w:val="0"/>
          <w:marBottom w:val="150"/>
          <w:divBdr>
            <w:top w:val="none" w:sz="0" w:space="0" w:color="auto"/>
            <w:left w:val="none" w:sz="0" w:space="0" w:color="auto"/>
            <w:bottom w:val="none" w:sz="0" w:space="0" w:color="auto"/>
            <w:right w:val="none" w:sz="0" w:space="0" w:color="auto"/>
          </w:divBdr>
        </w:div>
      </w:divsChild>
    </w:div>
    <w:div w:id="477645907">
      <w:bodyDiv w:val="1"/>
      <w:marLeft w:val="0"/>
      <w:marRight w:val="0"/>
      <w:marTop w:val="0"/>
      <w:marBottom w:val="0"/>
      <w:divBdr>
        <w:top w:val="none" w:sz="0" w:space="0" w:color="auto"/>
        <w:left w:val="none" w:sz="0" w:space="0" w:color="auto"/>
        <w:bottom w:val="none" w:sz="0" w:space="0" w:color="auto"/>
        <w:right w:val="none" w:sz="0" w:space="0" w:color="auto"/>
      </w:divBdr>
    </w:div>
    <w:div w:id="477692984">
      <w:bodyDiv w:val="1"/>
      <w:marLeft w:val="0"/>
      <w:marRight w:val="0"/>
      <w:marTop w:val="0"/>
      <w:marBottom w:val="0"/>
      <w:divBdr>
        <w:top w:val="none" w:sz="0" w:space="0" w:color="auto"/>
        <w:left w:val="none" w:sz="0" w:space="0" w:color="auto"/>
        <w:bottom w:val="none" w:sz="0" w:space="0" w:color="auto"/>
        <w:right w:val="none" w:sz="0" w:space="0" w:color="auto"/>
      </w:divBdr>
    </w:div>
    <w:div w:id="478038566">
      <w:bodyDiv w:val="1"/>
      <w:marLeft w:val="0"/>
      <w:marRight w:val="0"/>
      <w:marTop w:val="0"/>
      <w:marBottom w:val="0"/>
      <w:divBdr>
        <w:top w:val="none" w:sz="0" w:space="0" w:color="auto"/>
        <w:left w:val="none" w:sz="0" w:space="0" w:color="auto"/>
        <w:bottom w:val="none" w:sz="0" w:space="0" w:color="auto"/>
        <w:right w:val="none" w:sz="0" w:space="0" w:color="auto"/>
      </w:divBdr>
    </w:div>
    <w:div w:id="479812465">
      <w:bodyDiv w:val="1"/>
      <w:marLeft w:val="0"/>
      <w:marRight w:val="0"/>
      <w:marTop w:val="0"/>
      <w:marBottom w:val="0"/>
      <w:divBdr>
        <w:top w:val="none" w:sz="0" w:space="0" w:color="auto"/>
        <w:left w:val="none" w:sz="0" w:space="0" w:color="auto"/>
        <w:bottom w:val="none" w:sz="0" w:space="0" w:color="auto"/>
        <w:right w:val="none" w:sz="0" w:space="0" w:color="auto"/>
      </w:divBdr>
      <w:divsChild>
        <w:div w:id="205216827">
          <w:marLeft w:val="0"/>
          <w:marRight w:val="0"/>
          <w:marTop w:val="0"/>
          <w:marBottom w:val="150"/>
          <w:divBdr>
            <w:top w:val="none" w:sz="0" w:space="0" w:color="auto"/>
            <w:left w:val="none" w:sz="0" w:space="0" w:color="auto"/>
            <w:bottom w:val="none" w:sz="0" w:space="0" w:color="auto"/>
            <w:right w:val="none" w:sz="0" w:space="0" w:color="auto"/>
          </w:divBdr>
        </w:div>
        <w:div w:id="236794023">
          <w:marLeft w:val="0"/>
          <w:marRight w:val="0"/>
          <w:marTop w:val="0"/>
          <w:marBottom w:val="150"/>
          <w:divBdr>
            <w:top w:val="none" w:sz="0" w:space="0" w:color="auto"/>
            <w:left w:val="none" w:sz="0" w:space="0" w:color="auto"/>
            <w:bottom w:val="none" w:sz="0" w:space="0" w:color="auto"/>
            <w:right w:val="none" w:sz="0" w:space="0" w:color="auto"/>
          </w:divBdr>
        </w:div>
        <w:div w:id="436339320">
          <w:marLeft w:val="0"/>
          <w:marRight w:val="0"/>
          <w:marTop w:val="0"/>
          <w:marBottom w:val="150"/>
          <w:divBdr>
            <w:top w:val="none" w:sz="0" w:space="0" w:color="auto"/>
            <w:left w:val="none" w:sz="0" w:space="0" w:color="auto"/>
            <w:bottom w:val="none" w:sz="0" w:space="0" w:color="auto"/>
            <w:right w:val="none" w:sz="0" w:space="0" w:color="auto"/>
          </w:divBdr>
        </w:div>
        <w:div w:id="778600159">
          <w:marLeft w:val="0"/>
          <w:marRight w:val="0"/>
          <w:marTop w:val="0"/>
          <w:marBottom w:val="150"/>
          <w:divBdr>
            <w:top w:val="none" w:sz="0" w:space="0" w:color="auto"/>
            <w:left w:val="none" w:sz="0" w:space="0" w:color="auto"/>
            <w:bottom w:val="none" w:sz="0" w:space="0" w:color="auto"/>
            <w:right w:val="none" w:sz="0" w:space="0" w:color="auto"/>
          </w:divBdr>
        </w:div>
        <w:div w:id="821195251">
          <w:marLeft w:val="0"/>
          <w:marRight w:val="0"/>
          <w:marTop w:val="0"/>
          <w:marBottom w:val="150"/>
          <w:divBdr>
            <w:top w:val="none" w:sz="0" w:space="0" w:color="auto"/>
            <w:left w:val="none" w:sz="0" w:space="0" w:color="auto"/>
            <w:bottom w:val="none" w:sz="0" w:space="0" w:color="auto"/>
            <w:right w:val="none" w:sz="0" w:space="0" w:color="auto"/>
          </w:divBdr>
        </w:div>
        <w:div w:id="931477052">
          <w:marLeft w:val="0"/>
          <w:marRight w:val="0"/>
          <w:marTop w:val="0"/>
          <w:marBottom w:val="150"/>
          <w:divBdr>
            <w:top w:val="none" w:sz="0" w:space="0" w:color="auto"/>
            <w:left w:val="none" w:sz="0" w:space="0" w:color="auto"/>
            <w:bottom w:val="none" w:sz="0" w:space="0" w:color="auto"/>
            <w:right w:val="none" w:sz="0" w:space="0" w:color="auto"/>
          </w:divBdr>
        </w:div>
        <w:div w:id="1429617660">
          <w:marLeft w:val="0"/>
          <w:marRight w:val="0"/>
          <w:marTop w:val="0"/>
          <w:marBottom w:val="150"/>
          <w:divBdr>
            <w:top w:val="none" w:sz="0" w:space="0" w:color="auto"/>
            <w:left w:val="none" w:sz="0" w:space="0" w:color="auto"/>
            <w:bottom w:val="none" w:sz="0" w:space="0" w:color="auto"/>
            <w:right w:val="none" w:sz="0" w:space="0" w:color="auto"/>
          </w:divBdr>
        </w:div>
        <w:div w:id="1624114255">
          <w:marLeft w:val="0"/>
          <w:marRight w:val="0"/>
          <w:marTop w:val="0"/>
          <w:marBottom w:val="150"/>
          <w:divBdr>
            <w:top w:val="none" w:sz="0" w:space="0" w:color="auto"/>
            <w:left w:val="none" w:sz="0" w:space="0" w:color="auto"/>
            <w:bottom w:val="none" w:sz="0" w:space="0" w:color="auto"/>
            <w:right w:val="none" w:sz="0" w:space="0" w:color="auto"/>
          </w:divBdr>
        </w:div>
        <w:div w:id="1683242707">
          <w:marLeft w:val="0"/>
          <w:marRight w:val="0"/>
          <w:marTop w:val="0"/>
          <w:marBottom w:val="150"/>
          <w:divBdr>
            <w:top w:val="none" w:sz="0" w:space="0" w:color="auto"/>
            <w:left w:val="none" w:sz="0" w:space="0" w:color="auto"/>
            <w:bottom w:val="none" w:sz="0" w:space="0" w:color="auto"/>
            <w:right w:val="none" w:sz="0" w:space="0" w:color="auto"/>
          </w:divBdr>
        </w:div>
      </w:divsChild>
    </w:div>
    <w:div w:id="480000877">
      <w:bodyDiv w:val="1"/>
      <w:marLeft w:val="0"/>
      <w:marRight w:val="0"/>
      <w:marTop w:val="0"/>
      <w:marBottom w:val="0"/>
      <w:divBdr>
        <w:top w:val="none" w:sz="0" w:space="0" w:color="auto"/>
        <w:left w:val="none" w:sz="0" w:space="0" w:color="auto"/>
        <w:bottom w:val="none" w:sz="0" w:space="0" w:color="auto"/>
        <w:right w:val="none" w:sz="0" w:space="0" w:color="auto"/>
      </w:divBdr>
    </w:div>
    <w:div w:id="482356626">
      <w:bodyDiv w:val="1"/>
      <w:marLeft w:val="0"/>
      <w:marRight w:val="0"/>
      <w:marTop w:val="0"/>
      <w:marBottom w:val="0"/>
      <w:divBdr>
        <w:top w:val="none" w:sz="0" w:space="0" w:color="auto"/>
        <w:left w:val="none" w:sz="0" w:space="0" w:color="auto"/>
        <w:bottom w:val="none" w:sz="0" w:space="0" w:color="auto"/>
        <w:right w:val="none" w:sz="0" w:space="0" w:color="auto"/>
      </w:divBdr>
    </w:div>
    <w:div w:id="482695557">
      <w:bodyDiv w:val="1"/>
      <w:marLeft w:val="0"/>
      <w:marRight w:val="0"/>
      <w:marTop w:val="0"/>
      <w:marBottom w:val="0"/>
      <w:divBdr>
        <w:top w:val="none" w:sz="0" w:space="0" w:color="auto"/>
        <w:left w:val="none" w:sz="0" w:space="0" w:color="auto"/>
        <w:bottom w:val="none" w:sz="0" w:space="0" w:color="auto"/>
        <w:right w:val="none" w:sz="0" w:space="0" w:color="auto"/>
      </w:divBdr>
    </w:div>
    <w:div w:id="485441892">
      <w:bodyDiv w:val="1"/>
      <w:marLeft w:val="0"/>
      <w:marRight w:val="0"/>
      <w:marTop w:val="0"/>
      <w:marBottom w:val="0"/>
      <w:divBdr>
        <w:top w:val="none" w:sz="0" w:space="0" w:color="auto"/>
        <w:left w:val="none" w:sz="0" w:space="0" w:color="auto"/>
        <w:bottom w:val="none" w:sz="0" w:space="0" w:color="auto"/>
        <w:right w:val="none" w:sz="0" w:space="0" w:color="auto"/>
      </w:divBdr>
    </w:div>
    <w:div w:id="486752239">
      <w:bodyDiv w:val="1"/>
      <w:marLeft w:val="0"/>
      <w:marRight w:val="0"/>
      <w:marTop w:val="0"/>
      <w:marBottom w:val="0"/>
      <w:divBdr>
        <w:top w:val="none" w:sz="0" w:space="0" w:color="auto"/>
        <w:left w:val="none" w:sz="0" w:space="0" w:color="auto"/>
        <w:bottom w:val="none" w:sz="0" w:space="0" w:color="auto"/>
        <w:right w:val="none" w:sz="0" w:space="0" w:color="auto"/>
      </w:divBdr>
    </w:div>
    <w:div w:id="489059469">
      <w:bodyDiv w:val="1"/>
      <w:marLeft w:val="0"/>
      <w:marRight w:val="0"/>
      <w:marTop w:val="0"/>
      <w:marBottom w:val="0"/>
      <w:divBdr>
        <w:top w:val="none" w:sz="0" w:space="0" w:color="auto"/>
        <w:left w:val="none" w:sz="0" w:space="0" w:color="auto"/>
        <w:bottom w:val="none" w:sz="0" w:space="0" w:color="auto"/>
        <w:right w:val="none" w:sz="0" w:space="0" w:color="auto"/>
      </w:divBdr>
      <w:divsChild>
        <w:div w:id="547953985">
          <w:marLeft w:val="0"/>
          <w:marRight w:val="0"/>
          <w:marTop w:val="0"/>
          <w:marBottom w:val="150"/>
          <w:divBdr>
            <w:top w:val="none" w:sz="0" w:space="0" w:color="auto"/>
            <w:left w:val="none" w:sz="0" w:space="0" w:color="auto"/>
            <w:bottom w:val="none" w:sz="0" w:space="0" w:color="auto"/>
            <w:right w:val="none" w:sz="0" w:space="0" w:color="auto"/>
          </w:divBdr>
        </w:div>
        <w:div w:id="1615088266">
          <w:marLeft w:val="0"/>
          <w:marRight w:val="0"/>
          <w:marTop w:val="0"/>
          <w:marBottom w:val="150"/>
          <w:divBdr>
            <w:top w:val="none" w:sz="0" w:space="0" w:color="auto"/>
            <w:left w:val="none" w:sz="0" w:space="0" w:color="auto"/>
            <w:bottom w:val="none" w:sz="0" w:space="0" w:color="auto"/>
            <w:right w:val="none" w:sz="0" w:space="0" w:color="auto"/>
          </w:divBdr>
        </w:div>
        <w:div w:id="2086149536">
          <w:marLeft w:val="0"/>
          <w:marRight w:val="0"/>
          <w:marTop w:val="0"/>
          <w:marBottom w:val="150"/>
          <w:divBdr>
            <w:top w:val="none" w:sz="0" w:space="0" w:color="auto"/>
            <w:left w:val="none" w:sz="0" w:space="0" w:color="auto"/>
            <w:bottom w:val="none" w:sz="0" w:space="0" w:color="auto"/>
            <w:right w:val="none" w:sz="0" w:space="0" w:color="auto"/>
          </w:divBdr>
        </w:div>
      </w:divsChild>
    </w:div>
    <w:div w:id="489640477">
      <w:bodyDiv w:val="1"/>
      <w:marLeft w:val="0"/>
      <w:marRight w:val="0"/>
      <w:marTop w:val="0"/>
      <w:marBottom w:val="0"/>
      <w:divBdr>
        <w:top w:val="none" w:sz="0" w:space="0" w:color="auto"/>
        <w:left w:val="none" w:sz="0" w:space="0" w:color="auto"/>
        <w:bottom w:val="none" w:sz="0" w:space="0" w:color="auto"/>
        <w:right w:val="none" w:sz="0" w:space="0" w:color="auto"/>
      </w:divBdr>
    </w:div>
    <w:div w:id="490828231">
      <w:bodyDiv w:val="1"/>
      <w:marLeft w:val="0"/>
      <w:marRight w:val="0"/>
      <w:marTop w:val="0"/>
      <w:marBottom w:val="0"/>
      <w:divBdr>
        <w:top w:val="none" w:sz="0" w:space="0" w:color="auto"/>
        <w:left w:val="none" w:sz="0" w:space="0" w:color="auto"/>
        <w:bottom w:val="none" w:sz="0" w:space="0" w:color="auto"/>
        <w:right w:val="none" w:sz="0" w:space="0" w:color="auto"/>
      </w:divBdr>
    </w:div>
    <w:div w:id="491222427">
      <w:bodyDiv w:val="1"/>
      <w:marLeft w:val="0"/>
      <w:marRight w:val="0"/>
      <w:marTop w:val="0"/>
      <w:marBottom w:val="0"/>
      <w:divBdr>
        <w:top w:val="none" w:sz="0" w:space="0" w:color="auto"/>
        <w:left w:val="none" w:sz="0" w:space="0" w:color="auto"/>
        <w:bottom w:val="none" w:sz="0" w:space="0" w:color="auto"/>
        <w:right w:val="none" w:sz="0" w:space="0" w:color="auto"/>
      </w:divBdr>
    </w:div>
    <w:div w:id="491874732">
      <w:bodyDiv w:val="1"/>
      <w:marLeft w:val="0"/>
      <w:marRight w:val="0"/>
      <w:marTop w:val="0"/>
      <w:marBottom w:val="0"/>
      <w:divBdr>
        <w:top w:val="none" w:sz="0" w:space="0" w:color="auto"/>
        <w:left w:val="none" w:sz="0" w:space="0" w:color="auto"/>
        <w:bottom w:val="none" w:sz="0" w:space="0" w:color="auto"/>
        <w:right w:val="none" w:sz="0" w:space="0" w:color="auto"/>
      </w:divBdr>
    </w:div>
    <w:div w:id="492647411">
      <w:bodyDiv w:val="1"/>
      <w:marLeft w:val="0"/>
      <w:marRight w:val="0"/>
      <w:marTop w:val="0"/>
      <w:marBottom w:val="0"/>
      <w:divBdr>
        <w:top w:val="none" w:sz="0" w:space="0" w:color="auto"/>
        <w:left w:val="none" w:sz="0" w:space="0" w:color="auto"/>
        <w:bottom w:val="none" w:sz="0" w:space="0" w:color="auto"/>
        <w:right w:val="none" w:sz="0" w:space="0" w:color="auto"/>
      </w:divBdr>
      <w:divsChild>
        <w:div w:id="1644039136">
          <w:marLeft w:val="0"/>
          <w:marRight w:val="0"/>
          <w:marTop w:val="0"/>
          <w:marBottom w:val="150"/>
          <w:divBdr>
            <w:top w:val="none" w:sz="0" w:space="0" w:color="auto"/>
            <w:left w:val="none" w:sz="0" w:space="0" w:color="auto"/>
            <w:bottom w:val="none" w:sz="0" w:space="0" w:color="auto"/>
            <w:right w:val="none" w:sz="0" w:space="0" w:color="auto"/>
          </w:divBdr>
        </w:div>
        <w:div w:id="2131971472">
          <w:marLeft w:val="0"/>
          <w:marRight w:val="0"/>
          <w:marTop w:val="0"/>
          <w:marBottom w:val="150"/>
          <w:divBdr>
            <w:top w:val="none" w:sz="0" w:space="0" w:color="auto"/>
            <w:left w:val="none" w:sz="0" w:space="0" w:color="auto"/>
            <w:bottom w:val="none" w:sz="0" w:space="0" w:color="auto"/>
            <w:right w:val="none" w:sz="0" w:space="0" w:color="auto"/>
          </w:divBdr>
        </w:div>
      </w:divsChild>
    </w:div>
    <w:div w:id="493379610">
      <w:bodyDiv w:val="1"/>
      <w:marLeft w:val="0"/>
      <w:marRight w:val="0"/>
      <w:marTop w:val="0"/>
      <w:marBottom w:val="0"/>
      <w:divBdr>
        <w:top w:val="none" w:sz="0" w:space="0" w:color="auto"/>
        <w:left w:val="none" w:sz="0" w:space="0" w:color="auto"/>
        <w:bottom w:val="none" w:sz="0" w:space="0" w:color="auto"/>
        <w:right w:val="none" w:sz="0" w:space="0" w:color="auto"/>
      </w:divBdr>
    </w:div>
    <w:div w:id="497891781">
      <w:bodyDiv w:val="1"/>
      <w:marLeft w:val="0"/>
      <w:marRight w:val="0"/>
      <w:marTop w:val="0"/>
      <w:marBottom w:val="0"/>
      <w:divBdr>
        <w:top w:val="none" w:sz="0" w:space="0" w:color="auto"/>
        <w:left w:val="none" w:sz="0" w:space="0" w:color="auto"/>
        <w:bottom w:val="none" w:sz="0" w:space="0" w:color="auto"/>
        <w:right w:val="none" w:sz="0" w:space="0" w:color="auto"/>
      </w:divBdr>
      <w:divsChild>
        <w:div w:id="642467891">
          <w:marLeft w:val="0"/>
          <w:marRight w:val="0"/>
          <w:marTop w:val="0"/>
          <w:marBottom w:val="150"/>
          <w:divBdr>
            <w:top w:val="none" w:sz="0" w:space="0" w:color="auto"/>
            <w:left w:val="none" w:sz="0" w:space="0" w:color="auto"/>
            <w:bottom w:val="none" w:sz="0" w:space="0" w:color="auto"/>
            <w:right w:val="none" w:sz="0" w:space="0" w:color="auto"/>
          </w:divBdr>
        </w:div>
        <w:div w:id="650215013">
          <w:marLeft w:val="0"/>
          <w:marRight w:val="0"/>
          <w:marTop w:val="0"/>
          <w:marBottom w:val="150"/>
          <w:divBdr>
            <w:top w:val="none" w:sz="0" w:space="0" w:color="auto"/>
            <w:left w:val="none" w:sz="0" w:space="0" w:color="auto"/>
            <w:bottom w:val="none" w:sz="0" w:space="0" w:color="auto"/>
            <w:right w:val="none" w:sz="0" w:space="0" w:color="auto"/>
          </w:divBdr>
        </w:div>
        <w:div w:id="670791849">
          <w:marLeft w:val="0"/>
          <w:marRight w:val="0"/>
          <w:marTop w:val="0"/>
          <w:marBottom w:val="150"/>
          <w:divBdr>
            <w:top w:val="none" w:sz="0" w:space="0" w:color="auto"/>
            <w:left w:val="none" w:sz="0" w:space="0" w:color="auto"/>
            <w:bottom w:val="none" w:sz="0" w:space="0" w:color="auto"/>
            <w:right w:val="none" w:sz="0" w:space="0" w:color="auto"/>
          </w:divBdr>
        </w:div>
        <w:div w:id="2058703703">
          <w:marLeft w:val="0"/>
          <w:marRight w:val="0"/>
          <w:marTop w:val="0"/>
          <w:marBottom w:val="150"/>
          <w:divBdr>
            <w:top w:val="none" w:sz="0" w:space="0" w:color="auto"/>
            <w:left w:val="none" w:sz="0" w:space="0" w:color="auto"/>
            <w:bottom w:val="none" w:sz="0" w:space="0" w:color="auto"/>
            <w:right w:val="none" w:sz="0" w:space="0" w:color="auto"/>
          </w:divBdr>
        </w:div>
      </w:divsChild>
    </w:div>
    <w:div w:id="500897090">
      <w:bodyDiv w:val="1"/>
      <w:marLeft w:val="0"/>
      <w:marRight w:val="0"/>
      <w:marTop w:val="0"/>
      <w:marBottom w:val="0"/>
      <w:divBdr>
        <w:top w:val="none" w:sz="0" w:space="0" w:color="auto"/>
        <w:left w:val="none" w:sz="0" w:space="0" w:color="auto"/>
        <w:bottom w:val="none" w:sz="0" w:space="0" w:color="auto"/>
        <w:right w:val="none" w:sz="0" w:space="0" w:color="auto"/>
      </w:divBdr>
    </w:div>
    <w:div w:id="503084657">
      <w:bodyDiv w:val="1"/>
      <w:marLeft w:val="0"/>
      <w:marRight w:val="0"/>
      <w:marTop w:val="0"/>
      <w:marBottom w:val="0"/>
      <w:divBdr>
        <w:top w:val="none" w:sz="0" w:space="0" w:color="auto"/>
        <w:left w:val="none" w:sz="0" w:space="0" w:color="auto"/>
        <w:bottom w:val="none" w:sz="0" w:space="0" w:color="auto"/>
        <w:right w:val="none" w:sz="0" w:space="0" w:color="auto"/>
      </w:divBdr>
    </w:div>
    <w:div w:id="503283502">
      <w:bodyDiv w:val="1"/>
      <w:marLeft w:val="0"/>
      <w:marRight w:val="0"/>
      <w:marTop w:val="0"/>
      <w:marBottom w:val="0"/>
      <w:divBdr>
        <w:top w:val="none" w:sz="0" w:space="0" w:color="auto"/>
        <w:left w:val="none" w:sz="0" w:space="0" w:color="auto"/>
        <w:bottom w:val="none" w:sz="0" w:space="0" w:color="auto"/>
        <w:right w:val="none" w:sz="0" w:space="0" w:color="auto"/>
      </w:divBdr>
      <w:divsChild>
        <w:div w:id="114912082">
          <w:marLeft w:val="0"/>
          <w:marRight w:val="0"/>
          <w:marTop w:val="0"/>
          <w:marBottom w:val="0"/>
          <w:divBdr>
            <w:top w:val="none" w:sz="0" w:space="0" w:color="auto"/>
            <w:left w:val="none" w:sz="0" w:space="0" w:color="auto"/>
            <w:bottom w:val="none" w:sz="0" w:space="0" w:color="auto"/>
            <w:right w:val="none" w:sz="0" w:space="0" w:color="auto"/>
          </w:divBdr>
        </w:div>
        <w:div w:id="379285612">
          <w:marLeft w:val="0"/>
          <w:marRight w:val="0"/>
          <w:marTop w:val="0"/>
          <w:marBottom w:val="0"/>
          <w:divBdr>
            <w:top w:val="none" w:sz="0" w:space="0" w:color="auto"/>
            <w:left w:val="none" w:sz="0" w:space="0" w:color="auto"/>
            <w:bottom w:val="none" w:sz="0" w:space="0" w:color="auto"/>
            <w:right w:val="none" w:sz="0" w:space="0" w:color="auto"/>
          </w:divBdr>
        </w:div>
        <w:div w:id="1021786418">
          <w:marLeft w:val="0"/>
          <w:marRight w:val="0"/>
          <w:marTop w:val="0"/>
          <w:marBottom w:val="0"/>
          <w:divBdr>
            <w:top w:val="none" w:sz="0" w:space="0" w:color="auto"/>
            <w:left w:val="none" w:sz="0" w:space="0" w:color="auto"/>
            <w:bottom w:val="none" w:sz="0" w:space="0" w:color="auto"/>
            <w:right w:val="none" w:sz="0" w:space="0" w:color="auto"/>
          </w:divBdr>
        </w:div>
        <w:div w:id="1400134556">
          <w:marLeft w:val="0"/>
          <w:marRight w:val="0"/>
          <w:marTop w:val="0"/>
          <w:marBottom w:val="0"/>
          <w:divBdr>
            <w:top w:val="none" w:sz="0" w:space="0" w:color="auto"/>
            <w:left w:val="none" w:sz="0" w:space="0" w:color="auto"/>
            <w:bottom w:val="none" w:sz="0" w:space="0" w:color="auto"/>
            <w:right w:val="none" w:sz="0" w:space="0" w:color="auto"/>
          </w:divBdr>
        </w:div>
        <w:div w:id="1612930996">
          <w:marLeft w:val="0"/>
          <w:marRight w:val="0"/>
          <w:marTop w:val="0"/>
          <w:marBottom w:val="0"/>
          <w:divBdr>
            <w:top w:val="none" w:sz="0" w:space="0" w:color="auto"/>
            <w:left w:val="none" w:sz="0" w:space="0" w:color="auto"/>
            <w:bottom w:val="none" w:sz="0" w:space="0" w:color="auto"/>
            <w:right w:val="none" w:sz="0" w:space="0" w:color="auto"/>
          </w:divBdr>
        </w:div>
      </w:divsChild>
    </w:div>
    <w:div w:id="503403611">
      <w:bodyDiv w:val="1"/>
      <w:marLeft w:val="0"/>
      <w:marRight w:val="0"/>
      <w:marTop w:val="0"/>
      <w:marBottom w:val="0"/>
      <w:divBdr>
        <w:top w:val="none" w:sz="0" w:space="0" w:color="auto"/>
        <w:left w:val="none" w:sz="0" w:space="0" w:color="auto"/>
        <w:bottom w:val="none" w:sz="0" w:space="0" w:color="auto"/>
        <w:right w:val="none" w:sz="0" w:space="0" w:color="auto"/>
      </w:divBdr>
    </w:div>
    <w:div w:id="504172134">
      <w:bodyDiv w:val="1"/>
      <w:marLeft w:val="0"/>
      <w:marRight w:val="0"/>
      <w:marTop w:val="0"/>
      <w:marBottom w:val="0"/>
      <w:divBdr>
        <w:top w:val="none" w:sz="0" w:space="0" w:color="auto"/>
        <w:left w:val="none" w:sz="0" w:space="0" w:color="auto"/>
        <w:bottom w:val="none" w:sz="0" w:space="0" w:color="auto"/>
        <w:right w:val="none" w:sz="0" w:space="0" w:color="auto"/>
      </w:divBdr>
    </w:div>
    <w:div w:id="506096183">
      <w:bodyDiv w:val="1"/>
      <w:marLeft w:val="0"/>
      <w:marRight w:val="0"/>
      <w:marTop w:val="0"/>
      <w:marBottom w:val="0"/>
      <w:divBdr>
        <w:top w:val="none" w:sz="0" w:space="0" w:color="auto"/>
        <w:left w:val="none" w:sz="0" w:space="0" w:color="auto"/>
        <w:bottom w:val="none" w:sz="0" w:space="0" w:color="auto"/>
        <w:right w:val="none" w:sz="0" w:space="0" w:color="auto"/>
      </w:divBdr>
    </w:div>
    <w:div w:id="508328129">
      <w:bodyDiv w:val="1"/>
      <w:marLeft w:val="0"/>
      <w:marRight w:val="0"/>
      <w:marTop w:val="0"/>
      <w:marBottom w:val="0"/>
      <w:divBdr>
        <w:top w:val="none" w:sz="0" w:space="0" w:color="auto"/>
        <w:left w:val="none" w:sz="0" w:space="0" w:color="auto"/>
        <w:bottom w:val="none" w:sz="0" w:space="0" w:color="auto"/>
        <w:right w:val="none" w:sz="0" w:space="0" w:color="auto"/>
      </w:divBdr>
    </w:div>
    <w:div w:id="509368639">
      <w:bodyDiv w:val="1"/>
      <w:marLeft w:val="0"/>
      <w:marRight w:val="0"/>
      <w:marTop w:val="0"/>
      <w:marBottom w:val="0"/>
      <w:divBdr>
        <w:top w:val="none" w:sz="0" w:space="0" w:color="auto"/>
        <w:left w:val="none" w:sz="0" w:space="0" w:color="auto"/>
        <w:bottom w:val="none" w:sz="0" w:space="0" w:color="auto"/>
        <w:right w:val="none" w:sz="0" w:space="0" w:color="auto"/>
      </w:divBdr>
    </w:div>
    <w:div w:id="509685392">
      <w:bodyDiv w:val="1"/>
      <w:marLeft w:val="0"/>
      <w:marRight w:val="0"/>
      <w:marTop w:val="0"/>
      <w:marBottom w:val="0"/>
      <w:divBdr>
        <w:top w:val="none" w:sz="0" w:space="0" w:color="auto"/>
        <w:left w:val="none" w:sz="0" w:space="0" w:color="auto"/>
        <w:bottom w:val="none" w:sz="0" w:space="0" w:color="auto"/>
        <w:right w:val="none" w:sz="0" w:space="0" w:color="auto"/>
      </w:divBdr>
    </w:div>
    <w:div w:id="510069350">
      <w:bodyDiv w:val="1"/>
      <w:marLeft w:val="0"/>
      <w:marRight w:val="0"/>
      <w:marTop w:val="0"/>
      <w:marBottom w:val="0"/>
      <w:divBdr>
        <w:top w:val="none" w:sz="0" w:space="0" w:color="auto"/>
        <w:left w:val="none" w:sz="0" w:space="0" w:color="auto"/>
        <w:bottom w:val="none" w:sz="0" w:space="0" w:color="auto"/>
        <w:right w:val="none" w:sz="0" w:space="0" w:color="auto"/>
      </w:divBdr>
    </w:div>
    <w:div w:id="510754720">
      <w:bodyDiv w:val="1"/>
      <w:marLeft w:val="0"/>
      <w:marRight w:val="0"/>
      <w:marTop w:val="0"/>
      <w:marBottom w:val="0"/>
      <w:divBdr>
        <w:top w:val="none" w:sz="0" w:space="0" w:color="auto"/>
        <w:left w:val="none" w:sz="0" w:space="0" w:color="auto"/>
        <w:bottom w:val="none" w:sz="0" w:space="0" w:color="auto"/>
        <w:right w:val="none" w:sz="0" w:space="0" w:color="auto"/>
      </w:divBdr>
    </w:div>
    <w:div w:id="511534342">
      <w:bodyDiv w:val="1"/>
      <w:marLeft w:val="0"/>
      <w:marRight w:val="0"/>
      <w:marTop w:val="0"/>
      <w:marBottom w:val="0"/>
      <w:divBdr>
        <w:top w:val="none" w:sz="0" w:space="0" w:color="auto"/>
        <w:left w:val="none" w:sz="0" w:space="0" w:color="auto"/>
        <w:bottom w:val="none" w:sz="0" w:space="0" w:color="auto"/>
        <w:right w:val="none" w:sz="0" w:space="0" w:color="auto"/>
      </w:divBdr>
    </w:div>
    <w:div w:id="512569182">
      <w:bodyDiv w:val="1"/>
      <w:marLeft w:val="0"/>
      <w:marRight w:val="0"/>
      <w:marTop w:val="0"/>
      <w:marBottom w:val="0"/>
      <w:divBdr>
        <w:top w:val="none" w:sz="0" w:space="0" w:color="auto"/>
        <w:left w:val="none" w:sz="0" w:space="0" w:color="auto"/>
        <w:bottom w:val="none" w:sz="0" w:space="0" w:color="auto"/>
        <w:right w:val="none" w:sz="0" w:space="0" w:color="auto"/>
      </w:divBdr>
    </w:div>
    <w:div w:id="513154675">
      <w:bodyDiv w:val="1"/>
      <w:marLeft w:val="0"/>
      <w:marRight w:val="0"/>
      <w:marTop w:val="0"/>
      <w:marBottom w:val="0"/>
      <w:divBdr>
        <w:top w:val="none" w:sz="0" w:space="0" w:color="auto"/>
        <w:left w:val="none" w:sz="0" w:space="0" w:color="auto"/>
        <w:bottom w:val="none" w:sz="0" w:space="0" w:color="auto"/>
        <w:right w:val="none" w:sz="0" w:space="0" w:color="auto"/>
      </w:divBdr>
    </w:div>
    <w:div w:id="517700209">
      <w:bodyDiv w:val="1"/>
      <w:marLeft w:val="0"/>
      <w:marRight w:val="0"/>
      <w:marTop w:val="0"/>
      <w:marBottom w:val="0"/>
      <w:divBdr>
        <w:top w:val="none" w:sz="0" w:space="0" w:color="auto"/>
        <w:left w:val="none" w:sz="0" w:space="0" w:color="auto"/>
        <w:bottom w:val="none" w:sz="0" w:space="0" w:color="auto"/>
        <w:right w:val="none" w:sz="0" w:space="0" w:color="auto"/>
      </w:divBdr>
    </w:div>
    <w:div w:id="518394840">
      <w:bodyDiv w:val="1"/>
      <w:marLeft w:val="0"/>
      <w:marRight w:val="0"/>
      <w:marTop w:val="0"/>
      <w:marBottom w:val="0"/>
      <w:divBdr>
        <w:top w:val="none" w:sz="0" w:space="0" w:color="auto"/>
        <w:left w:val="none" w:sz="0" w:space="0" w:color="auto"/>
        <w:bottom w:val="none" w:sz="0" w:space="0" w:color="auto"/>
        <w:right w:val="none" w:sz="0" w:space="0" w:color="auto"/>
      </w:divBdr>
      <w:divsChild>
        <w:div w:id="286199256">
          <w:marLeft w:val="0"/>
          <w:marRight w:val="0"/>
          <w:marTop w:val="0"/>
          <w:marBottom w:val="0"/>
          <w:divBdr>
            <w:top w:val="none" w:sz="0" w:space="0" w:color="auto"/>
            <w:left w:val="none" w:sz="0" w:space="0" w:color="auto"/>
            <w:bottom w:val="none" w:sz="0" w:space="0" w:color="auto"/>
            <w:right w:val="none" w:sz="0" w:space="0" w:color="auto"/>
          </w:divBdr>
        </w:div>
        <w:div w:id="307176512">
          <w:marLeft w:val="0"/>
          <w:marRight w:val="0"/>
          <w:marTop w:val="0"/>
          <w:marBottom w:val="0"/>
          <w:divBdr>
            <w:top w:val="none" w:sz="0" w:space="0" w:color="auto"/>
            <w:left w:val="none" w:sz="0" w:space="0" w:color="auto"/>
            <w:bottom w:val="none" w:sz="0" w:space="0" w:color="auto"/>
            <w:right w:val="none" w:sz="0" w:space="0" w:color="auto"/>
          </w:divBdr>
        </w:div>
        <w:div w:id="439646008">
          <w:marLeft w:val="0"/>
          <w:marRight w:val="0"/>
          <w:marTop w:val="0"/>
          <w:marBottom w:val="0"/>
          <w:divBdr>
            <w:top w:val="none" w:sz="0" w:space="0" w:color="auto"/>
            <w:left w:val="none" w:sz="0" w:space="0" w:color="auto"/>
            <w:bottom w:val="none" w:sz="0" w:space="0" w:color="auto"/>
            <w:right w:val="none" w:sz="0" w:space="0" w:color="auto"/>
          </w:divBdr>
        </w:div>
        <w:div w:id="970553473">
          <w:marLeft w:val="0"/>
          <w:marRight w:val="0"/>
          <w:marTop w:val="0"/>
          <w:marBottom w:val="0"/>
          <w:divBdr>
            <w:top w:val="none" w:sz="0" w:space="0" w:color="auto"/>
            <w:left w:val="none" w:sz="0" w:space="0" w:color="auto"/>
            <w:bottom w:val="none" w:sz="0" w:space="0" w:color="auto"/>
            <w:right w:val="none" w:sz="0" w:space="0" w:color="auto"/>
          </w:divBdr>
        </w:div>
        <w:div w:id="982975894">
          <w:marLeft w:val="0"/>
          <w:marRight w:val="0"/>
          <w:marTop w:val="0"/>
          <w:marBottom w:val="0"/>
          <w:divBdr>
            <w:top w:val="none" w:sz="0" w:space="0" w:color="auto"/>
            <w:left w:val="none" w:sz="0" w:space="0" w:color="auto"/>
            <w:bottom w:val="none" w:sz="0" w:space="0" w:color="auto"/>
            <w:right w:val="none" w:sz="0" w:space="0" w:color="auto"/>
          </w:divBdr>
        </w:div>
        <w:div w:id="1222062666">
          <w:marLeft w:val="0"/>
          <w:marRight w:val="0"/>
          <w:marTop w:val="0"/>
          <w:marBottom w:val="0"/>
          <w:divBdr>
            <w:top w:val="none" w:sz="0" w:space="0" w:color="auto"/>
            <w:left w:val="none" w:sz="0" w:space="0" w:color="auto"/>
            <w:bottom w:val="none" w:sz="0" w:space="0" w:color="auto"/>
            <w:right w:val="none" w:sz="0" w:space="0" w:color="auto"/>
          </w:divBdr>
        </w:div>
        <w:div w:id="1418792533">
          <w:marLeft w:val="0"/>
          <w:marRight w:val="0"/>
          <w:marTop w:val="0"/>
          <w:marBottom w:val="0"/>
          <w:divBdr>
            <w:top w:val="none" w:sz="0" w:space="0" w:color="auto"/>
            <w:left w:val="none" w:sz="0" w:space="0" w:color="auto"/>
            <w:bottom w:val="none" w:sz="0" w:space="0" w:color="auto"/>
            <w:right w:val="none" w:sz="0" w:space="0" w:color="auto"/>
          </w:divBdr>
        </w:div>
        <w:div w:id="1479375801">
          <w:marLeft w:val="0"/>
          <w:marRight w:val="0"/>
          <w:marTop w:val="0"/>
          <w:marBottom w:val="0"/>
          <w:divBdr>
            <w:top w:val="none" w:sz="0" w:space="0" w:color="auto"/>
            <w:left w:val="none" w:sz="0" w:space="0" w:color="auto"/>
            <w:bottom w:val="none" w:sz="0" w:space="0" w:color="auto"/>
            <w:right w:val="none" w:sz="0" w:space="0" w:color="auto"/>
          </w:divBdr>
        </w:div>
        <w:div w:id="1553038835">
          <w:marLeft w:val="0"/>
          <w:marRight w:val="0"/>
          <w:marTop w:val="0"/>
          <w:marBottom w:val="0"/>
          <w:divBdr>
            <w:top w:val="none" w:sz="0" w:space="0" w:color="auto"/>
            <w:left w:val="none" w:sz="0" w:space="0" w:color="auto"/>
            <w:bottom w:val="none" w:sz="0" w:space="0" w:color="auto"/>
            <w:right w:val="none" w:sz="0" w:space="0" w:color="auto"/>
          </w:divBdr>
        </w:div>
        <w:div w:id="1801721531">
          <w:marLeft w:val="0"/>
          <w:marRight w:val="0"/>
          <w:marTop w:val="0"/>
          <w:marBottom w:val="0"/>
          <w:divBdr>
            <w:top w:val="none" w:sz="0" w:space="0" w:color="auto"/>
            <w:left w:val="none" w:sz="0" w:space="0" w:color="auto"/>
            <w:bottom w:val="none" w:sz="0" w:space="0" w:color="auto"/>
            <w:right w:val="none" w:sz="0" w:space="0" w:color="auto"/>
          </w:divBdr>
        </w:div>
      </w:divsChild>
    </w:div>
    <w:div w:id="518546762">
      <w:bodyDiv w:val="1"/>
      <w:marLeft w:val="0"/>
      <w:marRight w:val="0"/>
      <w:marTop w:val="0"/>
      <w:marBottom w:val="0"/>
      <w:divBdr>
        <w:top w:val="none" w:sz="0" w:space="0" w:color="auto"/>
        <w:left w:val="none" w:sz="0" w:space="0" w:color="auto"/>
        <w:bottom w:val="none" w:sz="0" w:space="0" w:color="auto"/>
        <w:right w:val="none" w:sz="0" w:space="0" w:color="auto"/>
      </w:divBdr>
    </w:div>
    <w:div w:id="519511558">
      <w:bodyDiv w:val="1"/>
      <w:marLeft w:val="0"/>
      <w:marRight w:val="0"/>
      <w:marTop w:val="0"/>
      <w:marBottom w:val="0"/>
      <w:divBdr>
        <w:top w:val="none" w:sz="0" w:space="0" w:color="auto"/>
        <w:left w:val="none" w:sz="0" w:space="0" w:color="auto"/>
        <w:bottom w:val="none" w:sz="0" w:space="0" w:color="auto"/>
        <w:right w:val="none" w:sz="0" w:space="0" w:color="auto"/>
      </w:divBdr>
    </w:div>
    <w:div w:id="521478940">
      <w:bodyDiv w:val="1"/>
      <w:marLeft w:val="0"/>
      <w:marRight w:val="0"/>
      <w:marTop w:val="0"/>
      <w:marBottom w:val="0"/>
      <w:divBdr>
        <w:top w:val="none" w:sz="0" w:space="0" w:color="auto"/>
        <w:left w:val="none" w:sz="0" w:space="0" w:color="auto"/>
        <w:bottom w:val="none" w:sz="0" w:space="0" w:color="auto"/>
        <w:right w:val="none" w:sz="0" w:space="0" w:color="auto"/>
      </w:divBdr>
    </w:div>
    <w:div w:id="523448470">
      <w:bodyDiv w:val="1"/>
      <w:marLeft w:val="0"/>
      <w:marRight w:val="0"/>
      <w:marTop w:val="0"/>
      <w:marBottom w:val="0"/>
      <w:divBdr>
        <w:top w:val="none" w:sz="0" w:space="0" w:color="auto"/>
        <w:left w:val="none" w:sz="0" w:space="0" w:color="auto"/>
        <w:bottom w:val="none" w:sz="0" w:space="0" w:color="auto"/>
        <w:right w:val="none" w:sz="0" w:space="0" w:color="auto"/>
      </w:divBdr>
      <w:divsChild>
        <w:div w:id="931813013">
          <w:marLeft w:val="0"/>
          <w:marRight w:val="0"/>
          <w:marTop w:val="0"/>
          <w:marBottom w:val="150"/>
          <w:divBdr>
            <w:top w:val="none" w:sz="0" w:space="0" w:color="auto"/>
            <w:left w:val="none" w:sz="0" w:space="0" w:color="auto"/>
            <w:bottom w:val="none" w:sz="0" w:space="0" w:color="auto"/>
            <w:right w:val="none" w:sz="0" w:space="0" w:color="auto"/>
          </w:divBdr>
        </w:div>
        <w:div w:id="932475963">
          <w:marLeft w:val="0"/>
          <w:marRight w:val="0"/>
          <w:marTop w:val="0"/>
          <w:marBottom w:val="150"/>
          <w:divBdr>
            <w:top w:val="none" w:sz="0" w:space="0" w:color="auto"/>
            <w:left w:val="none" w:sz="0" w:space="0" w:color="auto"/>
            <w:bottom w:val="none" w:sz="0" w:space="0" w:color="auto"/>
            <w:right w:val="none" w:sz="0" w:space="0" w:color="auto"/>
          </w:divBdr>
        </w:div>
        <w:div w:id="1557005060">
          <w:marLeft w:val="0"/>
          <w:marRight w:val="0"/>
          <w:marTop w:val="0"/>
          <w:marBottom w:val="150"/>
          <w:divBdr>
            <w:top w:val="none" w:sz="0" w:space="0" w:color="auto"/>
            <w:left w:val="none" w:sz="0" w:space="0" w:color="auto"/>
            <w:bottom w:val="none" w:sz="0" w:space="0" w:color="auto"/>
            <w:right w:val="none" w:sz="0" w:space="0" w:color="auto"/>
          </w:divBdr>
        </w:div>
        <w:div w:id="1616906365">
          <w:marLeft w:val="0"/>
          <w:marRight w:val="0"/>
          <w:marTop w:val="0"/>
          <w:marBottom w:val="150"/>
          <w:divBdr>
            <w:top w:val="none" w:sz="0" w:space="0" w:color="auto"/>
            <w:left w:val="none" w:sz="0" w:space="0" w:color="auto"/>
            <w:bottom w:val="none" w:sz="0" w:space="0" w:color="auto"/>
            <w:right w:val="none" w:sz="0" w:space="0" w:color="auto"/>
          </w:divBdr>
        </w:div>
      </w:divsChild>
    </w:div>
    <w:div w:id="526716754">
      <w:bodyDiv w:val="1"/>
      <w:marLeft w:val="0"/>
      <w:marRight w:val="0"/>
      <w:marTop w:val="0"/>
      <w:marBottom w:val="0"/>
      <w:divBdr>
        <w:top w:val="none" w:sz="0" w:space="0" w:color="auto"/>
        <w:left w:val="none" w:sz="0" w:space="0" w:color="auto"/>
        <w:bottom w:val="none" w:sz="0" w:space="0" w:color="auto"/>
        <w:right w:val="none" w:sz="0" w:space="0" w:color="auto"/>
      </w:divBdr>
    </w:div>
    <w:div w:id="526985387">
      <w:bodyDiv w:val="1"/>
      <w:marLeft w:val="0"/>
      <w:marRight w:val="0"/>
      <w:marTop w:val="0"/>
      <w:marBottom w:val="0"/>
      <w:divBdr>
        <w:top w:val="none" w:sz="0" w:space="0" w:color="auto"/>
        <w:left w:val="none" w:sz="0" w:space="0" w:color="auto"/>
        <w:bottom w:val="none" w:sz="0" w:space="0" w:color="auto"/>
        <w:right w:val="none" w:sz="0" w:space="0" w:color="auto"/>
      </w:divBdr>
      <w:divsChild>
        <w:div w:id="43137726">
          <w:marLeft w:val="0"/>
          <w:marRight w:val="0"/>
          <w:marTop w:val="0"/>
          <w:marBottom w:val="150"/>
          <w:divBdr>
            <w:top w:val="none" w:sz="0" w:space="0" w:color="auto"/>
            <w:left w:val="none" w:sz="0" w:space="0" w:color="auto"/>
            <w:bottom w:val="none" w:sz="0" w:space="0" w:color="auto"/>
            <w:right w:val="none" w:sz="0" w:space="0" w:color="auto"/>
          </w:divBdr>
        </w:div>
        <w:div w:id="331832399">
          <w:marLeft w:val="0"/>
          <w:marRight w:val="0"/>
          <w:marTop w:val="0"/>
          <w:marBottom w:val="150"/>
          <w:divBdr>
            <w:top w:val="none" w:sz="0" w:space="0" w:color="auto"/>
            <w:left w:val="none" w:sz="0" w:space="0" w:color="auto"/>
            <w:bottom w:val="none" w:sz="0" w:space="0" w:color="auto"/>
            <w:right w:val="none" w:sz="0" w:space="0" w:color="auto"/>
          </w:divBdr>
        </w:div>
        <w:div w:id="398990121">
          <w:marLeft w:val="0"/>
          <w:marRight w:val="0"/>
          <w:marTop w:val="0"/>
          <w:marBottom w:val="150"/>
          <w:divBdr>
            <w:top w:val="none" w:sz="0" w:space="0" w:color="auto"/>
            <w:left w:val="none" w:sz="0" w:space="0" w:color="auto"/>
            <w:bottom w:val="none" w:sz="0" w:space="0" w:color="auto"/>
            <w:right w:val="none" w:sz="0" w:space="0" w:color="auto"/>
          </w:divBdr>
        </w:div>
        <w:div w:id="471485441">
          <w:marLeft w:val="0"/>
          <w:marRight w:val="0"/>
          <w:marTop w:val="0"/>
          <w:marBottom w:val="150"/>
          <w:divBdr>
            <w:top w:val="none" w:sz="0" w:space="0" w:color="auto"/>
            <w:left w:val="none" w:sz="0" w:space="0" w:color="auto"/>
            <w:bottom w:val="none" w:sz="0" w:space="0" w:color="auto"/>
            <w:right w:val="none" w:sz="0" w:space="0" w:color="auto"/>
          </w:divBdr>
        </w:div>
        <w:div w:id="817260641">
          <w:marLeft w:val="0"/>
          <w:marRight w:val="0"/>
          <w:marTop w:val="0"/>
          <w:marBottom w:val="150"/>
          <w:divBdr>
            <w:top w:val="none" w:sz="0" w:space="0" w:color="auto"/>
            <w:left w:val="none" w:sz="0" w:space="0" w:color="auto"/>
            <w:bottom w:val="none" w:sz="0" w:space="0" w:color="auto"/>
            <w:right w:val="none" w:sz="0" w:space="0" w:color="auto"/>
          </w:divBdr>
        </w:div>
        <w:div w:id="1553148595">
          <w:marLeft w:val="0"/>
          <w:marRight w:val="0"/>
          <w:marTop w:val="0"/>
          <w:marBottom w:val="150"/>
          <w:divBdr>
            <w:top w:val="none" w:sz="0" w:space="0" w:color="auto"/>
            <w:left w:val="none" w:sz="0" w:space="0" w:color="auto"/>
            <w:bottom w:val="none" w:sz="0" w:space="0" w:color="auto"/>
            <w:right w:val="none" w:sz="0" w:space="0" w:color="auto"/>
          </w:divBdr>
        </w:div>
        <w:div w:id="1869370348">
          <w:marLeft w:val="0"/>
          <w:marRight w:val="0"/>
          <w:marTop w:val="0"/>
          <w:marBottom w:val="150"/>
          <w:divBdr>
            <w:top w:val="none" w:sz="0" w:space="0" w:color="auto"/>
            <w:left w:val="none" w:sz="0" w:space="0" w:color="auto"/>
            <w:bottom w:val="none" w:sz="0" w:space="0" w:color="auto"/>
            <w:right w:val="none" w:sz="0" w:space="0" w:color="auto"/>
          </w:divBdr>
        </w:div>
      </w:divsChild>
    </w:div>
    <w:div w:id="529220188">
      <w:bodyDiv w:val="1"/>
      <w:marLeft w:val="0"/>
      <w:marRight w:val="0"/>
      <w:marTop w:val="0"/>
      <w:marBottom w:val="0"/>
      <w:divBdr>
        <w:top w:val="none" w:sz="0" w:space="0" w:color="auto"/>
        <w:left w:val="none" w:sz="0" w:space="0" w:color="auto"/>
        <w:bottom w:val="none" w:sz="0" w:space="0" w:color="auto"/>
        <w:right w:val="none" w:sz="0" w:space="0" w:color="auto"/>
      </w:divBdr>
    </w:div>
    <w:div w:id="530462319">
      <w:bodyDiv w:val="1"/>
      <w:marLeft w:val="0"/>
      <w:marRight w:val="0"/>
      <w:marTop w:val="0"/>
      <w:marBottom w:val="0"/>
      <w:divBdr>
        <w:top w:val="none" w:sz="0" w:space="0" w:color="auto"/>
        <w:left w:val="none" w:sz="0" w:space="0" w:color="auto"/>
        <w:bottom w:val="none" w:sz="0" w:space="0" w:color="auto"/>
        <w:right w:val="none" w:sz="0" w:space="0" w:color="auto"/>
      </w:divBdr>
    </w:div>
    <w:div w:id="531922131">
      <w:bodyDiv w:val="1"/>
      <w:marLeft w:val="0"/>
      <w:marRight w:val="0"/>
      <w:marTop w:val="0"/>
      <w:marBottom w:val="0"/>
      <w:divBdr>
        <w:top w:val="none" w:sz="0" w:space="0" w:color="auto"/>
        <w:left w:val="none" w:sz="0" w:space="0" w:color="auto"/>
        <w:bottom w:val="none" w:sz="0" w:space="0" w:color="auto"/>
        <w:right w:val="none" w:sz="0" w:space="0" w:color="auto"/>
      </w:divBdr>
      <w:divsChild>
        <w:div w:id="731002166">
          <w:marLeft w:val="0"/>
          <w:marRight w:val="0"/>
          <w:marTop w:val="0"/>
          <w:marBottom w:val="150"/>
          <w:divBdr>
            <w:top w:val="none" w:sz="0" w:space="0" w:color="auto"/>
            <w:left w:val="none" w:sz="0" w:space="0" w:color="auto"/>
            <w:bottom w:val="none" w:sz="0" w:space="0" w:color="auto"/>
            <w:right w:val="none" w:sz="0" w:space="0" w:color="auto"/>
          </w:divBdr>
        </w:div>
        <w:div w:id="801846004">
          <w:marLeft w:val="0"/>
          <w:marRight w:val="0"/>
          <w:marTop w:val="0"/>
          <w:marBottom w:val="150"/>
          <w:divBdr>
            <w:top w:val="none" w:sz="0" w:space="0" w:color="auto"/>
            <w:left w:val="none" w:sz="0" w:space="0" w:color="auto"/>
            <w:bottom w:val="none" w:sz="0" w:space="0" w:color="auto"/>
            <w:right w:val="none" w:sz="0" w:space="0" w:color="auto"/>
          </w:divBdr>
        </w:div>
        <w:div w:id="1073162821">
          <w:marLeft w:val="0"/>
          <w:marRight w:val="0"/>
          <w:marTop w:val="0"/>
          <w:marBottom w:val="150"/>
          <w:divBdr>
            <w:top w:val="none" w:sz="0" w:space="0" w:color="auto"/>
            <w:left w:val="none" w:sz="0" w:space="0" w:color="auto"/>
            <w:bottom w:val="none" w:sz="0" w:space="0" w:color="auto"/>
            <w:right w:val="none" w:sz="0" w:space="0" w:color="auto"/>
          </w:divBdr>
        </w:div>
        <w:div w:id="1231034811">
          <w:marLeft w:val="0"/>
          <w:marRight w:val="0"/>
          <w:marTop w:val="0"/>
          <w:marBottom w:val="150"/>
          <w:divBdr>
            <w:top w:val="none" w:sz="0" w:space="0" w:color="auto"/>
            <w:left w:val="none" w:sz="0" w:space="0" w:color="auto"/>
            <w:bottom w:val="none" w:sz="0" w:space="0" w:color="auto"/>
            <w:right w:val="none" w:sz="0" w:space="0" w:color="auto"/>
          </w:divBdr>
        </w:div>
        <w:div w:id="1725248626">
          <w:marLeft w:val="0"/>
          <w:marRight w:val="0"/>
          <w:marTop w:val="0"/>
          <w:marBottom w:val="150"/>
          <w:divBdr>
            <w:top w:val="none" w:sz="0" w:space="0" w:color="auto"/>
            <w:left w:val="none" w:sz="0" w:space="0" w:color="auto"/>
            <w:bottom w:val="none" w:sz="0" w:space="0" w:color="auto"/>
            <w:right w:val="none" w:sz="0" w:space="0" w:color="auto"/>
          </w:divBdr>
        </w:div>
      </w:divsChild>
    </w:div>
    <w:div w:id="532230356">
      <w:bodyDiv w:val="1"/>
      <w:marLeft w:val="0"/>
      <w:marRight w:val="0"/>
      <w:marTop w:val="0"/>
      <w:marBottom w:val="0"/>
      <w:divBdr>
        <w:top w:val="none" w:sz="0" w:space="0" w:color="auto"/>
        <w:left w:val="none" w:sz="0" w:space="0" w:color="auto"/>
        <w:bottom w:val="none" w:sz="0" w:space="0" w:color="auto"/>
        <w:right w:val="none" w:sz="0" w:space="0" w:color="auto"/>
      </w:divBdr>
    </w:div>
    <w:div w:id="533613925">
      <w:bodyDiv w:val="1"/>
      <w:marLeft w:val="0"/>
      <w:marRight w:val="0"/>
      <w:marTop w:val="0"/>
      <w:marBottom w:val="0"/>
      <w:divBdr>
        <w:top w:val="none" w:sz="0" w:space="0" w:color="auto"/>
        <w:left w:val="none" w:sz="0" w:space="0" w:color="auto"/>
        <w:bottom w:val="none" w:sz="0" w:space="0" w:color="auto"/>
        <w:right w:val="none" w:sz="0" w:space="0" w:color="auto"/>
      </w:divBdr>
    </w:div>
    <w:div w:id="534118730">
      <w:bodyDiv w:val="1"/>
      <w:marLeft w:val="0"/>
      <w:marRight w:val="0"/>
      <w:marTop w:val="0"/>
      <w:marBottom w:val="0"/>
      <w:divBdr>
        <w:top w:val="none" w:sz="0" w:space="0" w:color="auto"/>
        <w:left w:val="none" w:sz="0" w:space="0" w:color="auto"/>
        <w:bottom w:val="none" w:sz="0" w:space="0" w:color="auto"/>
        <w:right w:val="none" w:sz="0" w:space="0" w:color="auto"/>
      </w:divBdr>
    </w:div>
    <w:div w:id="535773382">
      <w:bodyDiv w:val="1"/>
      <w:marLeft w:val="0"/>
      <w:marRight w:val="0"/>
      <w:marTop w:val="0"/>
      <w:marBottom w:val="0"/>
      <w:divBdr>
        <w:top w:val="none" w:sz="0" w:space="0" w:color="auto"/>
        <w:left w:val="none" w:sz="0" w:space="0" w:color="auto"/>
        <w:bottom w:val="none" w:sz="0" w:space="0" w:color="auto"/>
        <w:right w:val="none" w:sz="0" w:space="0" w:color="auto"/>
      </w:divBdr>
    </w:div>
    <w:div w:id="535851767">
      <w:bodyDiv w:val="1"/>
      <w:marLeft w:val="0"/>
      <w:marRight w:val="0"/>
      <w:marTop w:val="0"/>
      <w:marBottom w:val="0"/>
      <w:divBdr>
        <w:top w:val="none" w:sz="0" w:space="0" w:color="auto"/>
        <w:left w:val="none" w:sz="0" w:space="0" w:color="auto"/>
        <w:bottom w:val="none" w:sz="0" w:space="0" w:color="auto"/>
        <w:right w:val="none" w:sz="0" w:space="0" w:color="auto"/>
      </w:divBdr>
      <w:divsChild>
        <w:div w:id="66538783">
          <w:marLeft w:val="0"/>
          <w:marRight w:val="0"/>
          <w:marTop w:val="0"/>
          <w:marBottom w:val="0"/>
          <w:divBdr>
            <w:top w:val="none" w:sz="0" w:space="0" w:color="auto"/>
            <w:left w:val="none" w:sz="0" w:space="0" w:color="auto"/>
            <w:bottom w:val="none" w:sz="0" w:space="0" w:color="auto"/>
            <w:right w:val="none" w:sz="0" w:space="0" w:color="auto"/>
          </w:divBdr>
        </w:div>
        <w:div w:id="95059055">
          <w:marLeft w:val="0"/>
          <w:marRight w:val="0"/>
          <w:marTop w:val="0"/>
          <w:marBottom w:val="0"/>
          <w:divBdr>
            <w:top w:val="none" w:sz="0" w:space="0" w:color="auto"/>
            <w:left w:val="none" w:sz="0" w:space="0" w:color="auto"/>
            <w:bottom w:val="none" w:sz="0" w:space="0" w:color="auto"/>
            <w:right w:val="none" w:sz="0" w:space="0" w:color="auto"/>
          </w:divBdr>
        </w:div>
        <w:div w:id="147409478">
          <w:marLeft w:val="0"/>
          <w:marRight w:val="0"/>
          <w:marTop w:val="0"/>
          <w:marBottom w:val="0"/>
          <w:divBdr>
            <w:top w:val="none" w:sz="0" w:space="0" w:color="auto"/>
            <w:left w:val="none" w:sz="0" w:space="0" w:color="auto"/>
            <w:bottom w:val="none" w:sz="0" w:space="0" w:color="auto"/>
            <w:right w:val="none" w:sz="0" w:space="0" w:color="auto"/>
          </w:divBdr>
        </w:div>
        <w:div w:id="1058211441">
          <w:marLeft w:val="0"/>
          <w:marRight w:val="0"/>
          <w:marTop w:val="0"/>
          <w:marBottom w:val="0"/>
          <w:divBdr>
            <w:top w:val="none" w:sz="0" w:space="0" w:color="auto"/>
            <w:left w:val="none" w:sz="0" w:space="0" w:color="auto"/>
            <w:bottom w:val="none" w:sz="0" w:space="0" w:color="auto"/>
            <w:right w:val="none" w:sz="0" w:space="0" w:color="auto"/>
          </w:divBdr>
        </w:div>
        <w:div w:id="1183321792">
          <w:marLeft w:val="0"/>
          <w:marRight w:val="0"/>
          <w:marTop w:val="0"/>
          <w:marBottom w:val="0"/>
          <w:divBdr>
            <w:top w:val="none" w:sz="0" w:space="0" w:color="auto"/>
            <w:left w:val="none" w:sz="0" w:space="0" w:color="auto"/>
            <w:bottom w:val="none" w:sz="0" w:space="0" w:color="auto"/>
            <w:right w:val="none" w:sz="0" w:space="0" w:color="auto"/>
          </w:divBdr>
        </w:div>
        <w:div w:id="1537159351">
          <w:marLeft w:val="0"/>
          <w:marRight w:val="0"/>
          <w:marTop w:val="0"/>
          <w:marBottom w:val="0"/>
          <w:divBdr>
            <w:top w:val="none" w:sz="0" w:space="0" w:color="auto"/>
            <w:left w:val="none" w:sz="0" w:space="0" w:color="auto"/>
            <w:bottom w:val="none" w:sz="0" w:space="0" w:color="auto"/>
            <w:right w:val="none" w:sz="0" w:space="0" w:color="auto"/>
          </w:divBdr>
        </w:div>
        <w:div w:id="1727221974">
          <w:marLeft w:val="0"/>
          <w:marRight w:val="0"/>
          <w:marTop w:val="0"/>
          <w:marBottom w:val="0"/>
          <w:divBdr>
            <w:top w:val="none" w:sz="0" w:space="0" w:color="auto"/>
            <w:left w:val="none" w:sz="0" w:space="0" w:color="auto"/>
            <w:bottom w:val="none" w:sz="0" w:space="0" w:color="auto"/>
            <w:right w:val="none" w:sz="0" w:space="0" w:color="auto"/>
          </w:divBdr>
        </w:div>
        <w:div w:id="1805612068">
          <w:marLeft w:val="0"/>
          <w:marRight w:val="0"/>
          <w:marTop w:val="0"/>
          <w:marBottom w:val="0"/>
          <w:divBdr>
            <w:top w:val="none" w:sz="0" w:space="0" w:color="auto"/>
            <w:left w:val="none" w:sz="0" w:space="0" w:color="auto"/>
            <w:bottom w:val="none" w:sz="0" w:space="0" w:color="auto"/>
            <w:right w:val="none" w:sz="0" w:space="0" w:color="auto"/>
          </w:divBdr>
        </w:div>
        <w:div w:id="2097359156">
          <w:marLeft w:val="0"/>
          <w:marRight w:val="0"/>
          <w:marTop w:val="0"/>
          <w:marBottom w:val="0"/>
          <w:divBdr>
            <w:top w:val="none" w:sz="0" w:space="0" w:color="auto"/>
            <w:left w:val="none" w:sz="0" w:space="0" w:color="auto"/>
            <w:bottom w:val="none" w:sz="0" w:space="0" w:color="auto"/>
            <w:right w:val="none" w:sz="0" w:space="0" w:color="auto"/>
          </w:divBdr>
        </w:div>
      </w:divsChild>
    </w:div>
    <w:div w:id="539322866">
      <w:bodyDiv w:val="1"/>
      <w:marLeft w:val="0"/>
      <w:marRight w:val="0"/>
      <w:marTop w:val="0"/>
      <w:marBottom w:val="0"/>
      <w:divBdr>
        <w:top w:val="none" w:sz="0" w:space="0" w:color="auto"/>
        <w:left w:val="none" w:sz="0" w:space="0" w:color="auto"/>
        <w:bottom w:val="none" w:sz="0" w:space="0" w:color="auto"/>
        <w:right w:val="none" w:sz="0" w:space="0" w:color="auto"/>
      </w:divBdr>
    </w:div>
    <w:div w:id="540827466">
      <w:bodyDiv w:val="1"/>
      <w:marLeft w:val="0"/>
      <w:marRight w:val="0"/>
      <w:marTop w:val="0"/>
      <w:marBottom w:val="0"/>
      <w:divBdr>
        <w:top w:val="none" w:sz="0" w:space="0" w:color="auto"/>
        <w:left w:val="none" w:sz="0" w:space="0" w:color="auto"/>
        <w:bottom w:val="none" w:sz="0" w:space="0" w:color="auto"/>
        <w:right w:val="none" w:sz="0" w:space="0" w:color="auto"/>
      </w:divBdr>
    </w:div>
    <w:div w:id="541406331">
      <w:bodyDiv w:val="1"/>
      <w:marLeft w:val="0"/>
      <w:marRight w:val="0"/>
      <w:marTop w:val="0"/>
      <w:marBottom w:val="0"/>
      <w:divBdr>
        <w:top w:val="none" w:sz="0" w:space="0" w:color="auto"/>
        <w:left w:val="none" w:sz="0" w:space="0" w:color="auto"/>
        <w:bottom w:val="none" w:sz="0" w:space="0" w:color="auto"/>
        <w:right w:val="none" w:sz="0" w:space="0" w:color="auto"/>
      </w:divBdr>
    </w:div>
    <w:div w:id="542405305">
      <w:bodyDiv w:val="1"/>
      <w:marLeft w:val="0"/>
      <w:marRight w:val="0"/>
      <w:marTop w:val="0"/>
      <w:marBottom w:val="0"/>
      <w:divBdr>
        <w:top w:val="none" w:sz="0" w:space="0" w:color="auto"/>
        <w:left w:val="none" w:sz="0" w:space="0" w:color="auto"/>
        <w:bottom w:val="none" w:sz="0" w:space="0" w:color="auto"/>
        <w:right w:val="none" w:sz="0" w:space="0" w:color="auto"/>
      </w:divBdr>
    </w:div>
    <w:div w:id="542793461">
      <w:bodyDiv w:val="1"/>
      <w:marLeft w:val="0"/>
      <w:marRight w:val="0"/>
      <w:marTop w:val="0"/>
      <w:marBottom w:val="0"/>
      <w:divBdr>
        <w:top w:val="none" w:sz="0" w:space="0" w:color="auto"/>
        <w:left w:val="none" w:sz="0" w:space="0" w:color="auto"/>
        <w:bottom w:val="none" w:sz="0" w:space="0" w:color="auto"/>
        <w:right w:val="none" w:sz="0" w:space="0" w:color="auto"/>
      </w:divBdr>
      <w:divsChild>
        <w:div w:id="211698700">
          <w:marLeft w:val="0"/>
          <w:marRight w:val="0"/>
          <w:marTop w:val="0"/>
          <w:marBottom w:val="150"/>
          <w:divBdr>
            <w:top w:val="none" w:sz="0" w:space="0" w:color="auto"/>
            <w:left w:val="none" w:sz="0" w:space="0" w:color="auto"/>
            <w:bottom w:val="none" w:sz="0" w:space="0" w:color="auto"/>
            <w:right w:val="none" w:sz="0" w:space="0" w:color="auto"/>
          </w:divBdr>
        </w:div>
        <w:div w:id="701907753">
          <w:marLeft w:val="0"/>
          <w:marRight w:val="0"/>
          <w:marTop w:val="0"/>
          <w:marBottom w:val="150"/>
          <w:divBdr>
            <w:top w:val="none" w:sz="0" w:space="0" w:color="auto"/>
            <w:left w:val="none" w:sz="0" w:space="0" w:color="auto"/>
            <w:bottom w:val="none" w:sz="0" w:space="0" w:color="auto"/>
            <w:right w:val="none" w:sz="0" w:space="0" w:color="auto"/>
          </w:divBdr>
        </w:div>
        <w:div w:id="745031199">
          <w:marLeft w:val="0"/>
          <w:marRight w:val="0"/>
          <w:marTop w:val="0"/>
          <w:marBottom w:val="150"/>
          <w:divBdr>
            <w:top w:val="none" w:sz="0" w:space="0" w:color="auto"/>
            <w:left w:val="none" w:sz="0" w:space="0" w:color="auto"/>
            <w:bottom w:val="none" w:sz="0" w:space="0" w:color="auto"/>
            <w:right w:val="none" w:sz="0" w:space="0" w:color="auto"/>
          </w:divBdr>
        </w:div>
        <w:div w:id="1519152823">
          <w:marLeft w:val="0"/>
          <w:marRight w:val="0"/>
          <w:marTop w:val="0"/>
          <w:marBottom w:val="150"/>
          <w:divBdr>
            <w:top w:val="none" w:sz="0" w:space="0" w:color="auto"/>
            <w:left w:val="none" w:sz="0" w:space="0" w:color="auto"/>
            <w:bottom w:val="none" w:sz="0" w:space="0" w:color="auto"/>
            <w:right w:val="none" w:sz="0" w:space="0" w:color="auto"/>
          </w:divBdr>
        </w:div>
        <w:div w:id="1541165399">
          <w:marLeft w:val="0"/>
          <w:marRight w:val="0"/>
          <w:marTop w:val="0"/>
          <w:marBottom w:val="150"/>
          <w:divBdr>
            <w:top w:val="none" w:sz="0" w:space="0" w:color="auto"/>
            <w:left w:val="none" w:sz="0" w:space="0" w:color="auto"/>
            <w:bottom w:val="none" w:sz="0" w:space="0" w:color="auto"/>
            <w:right w:val="none" w:sz="0" w:space="0" w:color="auto"/>
          </w:divBdr>
        </w:div>
        <w:div w:id="2036072534">
          <w:marLeft w:val="0"/>
          <w:marRight w:val="0"/>
          <w:marTop w:val="0"/>
          <w:marBottom w:val="150"/>
          <w:divBdr>
            <w:top w:val="none" w:sz="0" w:space="0" w:color="auto"/>
            <w:left w:val="none" w:sz="0" w:space="0" w:color="auto"/>
            <w:bottom w:val="none" w:sz="0" w:space="0" w:color="auto"/>
            <w:right w:val="none" w:sz="0" w:space="0" w:color="auto"/>
          </w:divBdr>
        </w:div>
      </w:divsChild>
    </w:div>
    <w:div w:id="543256196">
      <w:bodyDiv w:val="1"/>
      <w:marLeft w:val="0"/>
      <w:marRight w:val="0"/>
      <w:marTop w:val="0"/>
      <w:marBottom w:val="0"/>
      <w:divBdr>
        <w:top w:val="none" w:sz="0" w:space="0" w:color="auto"/>
        <w:left w:val="none" w:sz="0" w:space="0" w:color="auto"/>
        <w:bottom w:val="none" w:sz="0" w:space="0" w:color="auto"/>
        <w:right w:val="none" w:sz="0" w:space="0" w:color="auto"/>
      </w:divBdr>
    </w:div>
    <w:div w:id="543904358">
      <w:bodyDiv w:val="1"/>
      <w:marLeft w:val="0"/>
      <w:marRight w:val="0"/>
      <w:marTop w:val="0"/>
      <w:marBottom w:val="0"/>
      <w:divBdr>
        <w:top w:val="none" w:sz="0" w:space="0" w:color="auto"/>
        <w:left w:val="none" w:sz="0" w:space="0" w:color="auto"/>
        <w:bottom w:val="none" w:sz="0" w:space="0" w:color="auto"/>
        <w:right w:val="none" w:sz="0" w:space="0" w:color="auto"/>
      </w:divBdr>
    </w:div>
    <w:div w:id="545601137">
      <w:bodyDiv w:val="1"/>
      <w:marLeft w:val="0"/>
      <w:marRight w:val="0"/>
      <w:marTop w:val="0"/>
      <w:marBottom w:val="0"/>
      <w:divBdr>
        <w:top w:val="none" w:sz="0" w:space="0" w:color="auto"/>
        <w:left w:val="none" w:sz="0" w:space="0" w:color="auto"/>
        <w:bottom w:val="none" w:sz="0" w:space="0" w:color="auto"/>
        <w:right w:val="none" w:sz="0" w:space="0" w:color="auto"/>
      </w:divBdr>
      <w:divsChild>
        <w:div w:id="467665982">
          <w:marLeft w:val="0"/>
          <w:marRight w:val="0"/>
          <w:marTop w:val="0"/>
          <w:marBottom w:val="150"/>
          <w:divBdr>
            <w:top w:val="none" w:sz="0" w:space="0" w:color="auto"/>
            <w:left w:val="none" w:sz="0" w:space="0" w:color="auto"/>
            <w:bottom w:val="none" w:sz="0" w:space="0" w:color="auto"/>
            <w:right w:val="none" w:sz="0" w:space="0" w:color="auto"/>
          </w:divBdr>
        </w:div>
        <w:div w:id="980622434">
          <w:marLeft w:val="0"/>
          <w:marRight w:val="0"/>
          <w:marTop w:val="0"/>
          <w:marBottom w:val="150"/>
          <w:divBdr>
            <w:top w:val="none" w:sz="0" w:space="0" w:color="auto"/>
            <w:left w:val="none" w:sz="0" w:space="0" w:color="auto"/>
            <w:bottom w:val="none" w:sz="0" w:space="0" w:color="auto"/>
            <w:right w:val="none" w:sz="0" w:space="0" w:color="auto"/>
          </w:divBdr>
        </w:div>
        <w:div w:id="997420501">
          <w:marLeft w:val="0"/>
          <w:marRight w:val="0"/>
          <w:marTop w:val="0"/>
          <w:marBottom w:val="150"/>
          <w:divBdr>
            <w:top w:val="none" w:sz="0" w:space="0" w:color="auto"/>
            <w:left w:val="none" w:sz="0" w:space="0" w:color="auto"/>
            <w:bottom w:val="none" w:sz="0" w:space="0" w:color="auto"/>
            <w:right w:val="none" w:sz="0" w:space="0" w:color="auto"/>
          </w:divBdr>
        </w:div>
        <w:div w:id="2076320017">
          <w:marLeft w:val="0"/>
          <w:marRight w:val="0"/>
          <w:marTop w:val="0"/>
          <w:marBottom w:val="150"/>
          <w:divBdr>
            <w:top w:val="none" w:sz="0" w:space="0" w:color="auto"/>
            <w:left w:val="none" w:sz="0" w:space="0" w:color="auto"/>
            <w:bottom w:val="none" w:sz="0" w:space="0" w:color="auto"/>
            <w:right w:val="none" w:sz="0" w:space="0" w:color="auto"/>
          </w:divBdr>
        </w:div>
      </w:divsChild>
    </w:div>
    <w:div w:id="546142972">
      <w:bodyDiv w:val="1"/>
      <w:marLeft w:val="0"/>
      <w:marRight w:val="0"/>
      <w:marTop w:val="0"/>
      <w:marBottom w:val="0"/>
      <w:divBdr>
        <w:top w:val="none" w:sz="0" w:space="0" w:color="auto"/>
        <w:left w:val="none" w:sz="0" w:space="0" w:color="auto"/>
        <w:bottom w:val="none" w:sz="0" w:space="0" w:color="auto"/>
        <w:right w:val="none" w:sz="0" w:space="0" w:color="auto"/>
      </w:divBdr>
    </w:div>
    <w:div w:id="546769832">
      <w:bodyDiv w:val="1"/>
      <w:marLeft w:val="0"/>
      <w:marRight w:val="0"/>
      <w:marTop w:val="0"/>
      <w:marBottom w:val="0"/>
      <w:divBdr>
        <w:top w:val="none" w:sz="0" w:space="0" w:color="auto"/>
        <w:left w:val="none" w:sz="0" w:space="0" w:color="auto"/>
        <w:bottom w:val="none" w:sz="0" w:space="0" w:color="auto"/>
        <w:right w:val="none" w:sz="0" w:space="0" w:color="auto"/>
      </w:divBdr>
    </w:div>
    <w:div w:id="549151737">
      <w:bodyDiv w:val="1"/>
      <w:marLeft w:val="0"/>
      <w:marRight w:val="0"/>
      <w:marTop w:val="0"/>
      <w:marBottom w:val="0"/>
      <w:divBdr>
        <w:top w:val="none" w:sz="0" w:space="0" w:color="auto"/>
        <w:left w:val="none" w:sz="0" w:space="0" w:color="auto"/>
        <w:bottom w:val="none" w:sz="0" w:space="0" w:color="auto"/>
        <w:right w:val="none" w:sz="0" w:space="0" w:color="auto"/>
      </w:divBdr>
    </w:div>
    <w:div w:id="550772784">
      <w:bodyDiv w:val="1"/>
      <w:marLeft w:val="0"/>
      <w:marRight w:val="0"/>
      <w:marTop w:val="0"/>
      <w:marBottom w:val="0"/>
      <w:divBdr>
        <w:top w:val="none" w:sz="0" w:space="0" w:color="auto"/>
        <w:left w:val="none" w:sz="0" w:space="0" w:color="auto"/>
        <w:bottom w:val="none" w:sz="0" w:space="0" w:color="auto"/>
        <w:right w:val="none" w:sz="0" w:space="0" w:color="auto"/>
      </w:divBdr>
    </w:div>
    <w:div w:id="552540052">
      <w:bodyDiv w:val="1"/>
      <w:marLeft w:val="0"/>
      <w:marRight w:val="0"/>
      <w:marTop w:val="0"/>
      <w:marBottom w:val="0"/>
      <w:divBdr>
        <w:top w:val="none" w:sz="0" w:space="0" w:color="auto"/>
        <w:left w:val="none" w:sz="0" w:space="0" w:color="auto"/>
        <w:bottom w:val="none" w:sz="0" w:space="0" w:color="auto"/>
        <w:right w:val="none" w:sz="0" w:space="0" w:color="auto"/>
      </w:divBdr>
    </w:div>
    <w:div w:id="555046405">
      <w:bodyDiv w:val="1"/>
      <w:marLeft w:val="0"/>
      <w:marRight w:val="0"/>
      <w:marTop w:val="0"/>
      <w:marBottom w:val="0"/>
      <w:divBdr>
        <w:top w:val="none" w:sz="0" w:space="0" w:color="auto"/>
        <w:left w:val="none" w:sz="0" w:space="0" w:color="auto"/>
        <w:bottom w:val="none" w:sz="0" w:space="0" w:color="auto"/>
        <w:right w:val="none" w:sz="0" w:space="0" w:color="auto"/>
      </w:divBdr>
    </w:div>
    <w:div w:id="556745820">
      <w:bodyDiv w:val="1"/>
      <w:marLeft w:val="0"/>
      <w:marRight w:val="0"/>
      <w:marTop w:val="0"/>
      <w:marBottom w:val="0"/>
      <w:divBdr>
        <w:top w:val="none" w:sz="0" w:space="0" w:color="auto"/>
        <w:left w:val="none" w:sz="0" w:space="0" w:color="auto"/>
        <w:bottom w:val="none" w:sz="0" w:space="0" w:color="auto"/>
        <w:right w:val="none" w:sz="0" w:space="0" w:color="auto"/>
      </w:divBdr>
      <w:divsChild>
        <w:div w:id="75397296">
          <w:marLeft w:val="0"/>
          <w:marRight w:val="0"/>
          <w:marTop w:val="0"/>
          <w:marBottom w:val="150"/>
          <w:divBdr>
            <w:top w:val="none" w:sz="0" w:space="0" w:color="auto"/>
            <w:left w:val="none" w:sz="0" w:space="0" w:color="auto"/>
            <w:bottom w:val="none" w:sz="0" w:space="0" w:color="auto"/>
            <w:right w:val="none" w:sz="0" w:space="0" w:color="auto"/>
          </w:divBdr>
        </w:div>
        <w:div w:id="313074526">
          <w:marLeft w:val="0"/>
          <w:marRight w:val="0"/>
          <w:marTop w:val="0"/>
          <w:marBottom w:val="150"/>
          <w:divBdr>
            <w:top w:val="none" w:sz="0" w:space="0" w:color="auto"/>
            <w:left w:val="none" w:sz="0" w:space="0" w:color="auto"/>
            <w:bottom w:val="none" w:sz="0" w:space="0" w:color="auto"/>
            <w:right w:val="none" w:sz="0" w:space="0" w:color="auto"/>
          </w:divBdr>
        </w:div>
        <w:div w:id="462889824">
          <w:marLeft w:val="0"/>
          <w:marRight w:val="0"/>
          <w:marTop w:val="0"/>
          <w:marBottom w:val="150"/>
          <w:divBdr>
            <w:top w:val="none" w:sz="0" w:space="0" w:color="auto"/>
            <w:left w:val="none" w:sz="0" w:space="0" w:color="auto"/>
            <w:bottom w:val="none" w:sz="0" w:space="0" w:color="auto"/>
            <w:right w:val="none" w:sz="0" w:space="0" w:color="auto"/>
          </w:divBdr>
        </w:div>
        <w:div w:id="1077947307">
          <w:marLeft w:val="0"/>
          <w:marRight w:val="0"/>
          <w:marTop w:val="0"/>
          <w:marBottom w:val="150"/>
          <w:divBdr>
            <w:top w:val="none" w:sz="0" w:space="0" w:color="auto"/>
            <w:left w:val="none" w:sz="0" w:space="0" w:color="auto"/>
            <w:bottom w:val="none" w:sz="0" w:space="0" w:color="auto"/>
            <w:right w:val="none" w:sz="0" w:space="0" w:color="auto"/>
          </w:divBdr>
        </w:div>
        <w:div w:id="1227447760">
          <w:marLeft w:val="0"/>
          <w:marRight w:val="0"/>
          <w:marTop w:val="0"/>
          <w:marBottom w:val="150"/>
          <w:divBdr>
            <w:top w:val="none" w:sz="0" w:space="0" w:color="auto"/>
            <w:left w:val="none" w:sz="0" w:space="0" w:color="auto"/>
            <w:bottom w:val="none" w:sz="0" w:space="0" w:color="auto"/>
            <w:right w:val="none" w:sz="0" w:space="0" w:color="auto"/>
          </w:divBdr>
        </w:div>
        <w:div w:id="1618489136">
          <w:marLeft w:val="0"/>
          <w:marRight w:val="0"/>
          <w:marTop w:val="0"/>
          <w:marBottom w:val="150"/>
          <w:divBdr>
            <w:top w:val="none" w:sz="0" w:space="0" w:color="auto"/>
            <w:left w:val="none" w:sz="0" w:space="0" w:color="auto"/>
            <w:bottom w:val="none" w:sz="0" w:space="0" w:color="auto"/>
            <w:right w:val="none" w:sz="0" w:space="0" w:color="auto"/>
          </w:divBdr>
        </w:div>
        <w:div w:id="1634795690">
          <w:marLeft w:val="0"/>
          <w:marRight w:val="0"/>
          <w:marTop w:val="0"/>
          <w:marBottom w:val="150"/>
          <w:divBdr>
            <w:top w:val="none" w:sz="0" w:space="0" w:color="auto"/>
            <w:left w:val="none" w:sz="0" w:space="0" w:color="auto"/>
            <w:bottom w:val="none" w:sz="0" w:space="0" w:color="auto"/>
            <w:right w:val="none" w:sz="0" w:space="0" w:color="auto"/>
          </w:divBdr>
        </w:div>
        <w:div w:id="1723402449">
          <w:marLeft w:val="0"/>
          <w:marRight w:val="0"/>
          <w:marTop w:val="0"/>
          <w:marBottom w:val="150"/>
          <w:divBdr>
            <w:top w:val="none" w:sz="0" w:space="0" w:color="auto"/>
            <w:left w:val="none" w:sz="0" w:space="0" w:color="auto"/>
            <w:bottom w:val="none" w:sz="0" w:space="0" w:color="auto"/>
            <w:right w:val="none" w:sz="0" w:space="0" w:color="auto"/>
          </w:divBdr>
        </w:div>
      </w:divsChild>
    </w:div>
    <w:div w:id="556860143">
      <w:bodyDiv w:val="1"/>
      <w:marLeft w:val="0"/>
      <w:marRight w:val="0"/>
      <w:marTop w:val="0"/>
      <w:marBottom w:val="0"/>
      <w:divBdr>
        <w:top w:val="none" w:sz="0" w:space="0" w:color="auto"/>
        <w:left w:val="none" w:sz="0" w:space="0" w:color="auto"/>
        <w:bottom w:val="none" w:sz="0" w:space="0" w:color="auto"/>
        <w:right w:val="none" w:sz="0" w:space="0" w:color="auto"/>
      </w:divBdr>
    </w:div>
    <w:div w:id="557936510">
      <w:bodyDiv w:val="1"/>
      <w:marLeft w:val="0"/>
      <w:marRight w:val="0"/>
      <w:marTop w:val="0"/>
      <w:marBottom w:val="0"/>
      <w:divBdr>
        <w:top w:val="none" w:sz="0" w:space="0" w:color="auto"/>
        <w:left w:val="none" w:sz="0" w:space="0" w:color="auto"/>
        <w:bottom w:val="none" w:sz="0" w:space="0" w:color="auto"/>
        <w:right w:val="none" w:sz="0" w:space="0" w:color="auto"/>
      </w:divBdr>
    </w:div>
    <w:div w:id="558052708">
      <w:bodyDiv w:val="1"/>
      <w:marLeft w:val="0"/>
      <w:marRight w:val="0"/>
      <w:marTop w:val="0"/>
      <w:marBottom w:val="0"/>
      <w:divBdr>
        <w:top w:val="none" w:sz="0" w:space="0" w:color="auto"/>
        <w:left w:val="none" w:sz="0" w:space="0" w:color="auto"/>
        <w:bottom w:val="none" w:sz="0" w:space="0" w:color="auto"/>
        <w:right w:val="none" w:sz="0" w:space="0" w:color="auto"/>
      </w:divBdr>
    </w:div>
    <w:div w:id="559023950">
      <w:bodyDiv w:val="1"/>
      <w:marLeft w:val="0"/>
      <w:marRight w:val="0"/>
      <w:marTop w:val="0"/>
      <w:marBottom w:val="0"/>
      <w:divBdr>
        <w:top w:val="none" w:sz="0" w:space="0" w:color="auto"/>
        <w:left w:val="none" w:sz="0" w:space="0" w:color="auto"/>
        <w:bottom w:val="none" w:sz="0" w:space="0" w:color="auto"/>
        <w:right w:val="none" w:sz="0" w:space="0" w:color="auto"/>
      </w:divBdr>
      <w:divsChild>
        <w:div w:id="1180579401">
          <w:marLeft w:val="0"/>
          <w:marRight w:val="0"/>
          <w:marTop w:val="0"/>
          <w:marBottom w:val="150"/>
          <w:divBdr>
            <w:top w:val="none" w:sz="0" w:space="0" w:color="auto"/>
            <w:left w:val="none" w:sz="0" w:space="0" w:color="auto"/>
            <w:bottom w:val="none" w:sz="0" w:space="0" w:color="auto"/>
            <w:right w:val="none" w:sz="0" w:space="0" w:color="auto"/>
          </w:divBdr>
        </w:div>
        <w:div w:id="1229654595">
          <w:marLeft w:val="0"/>
          <w:marRight w:val="0"/>
          <w:marTop w:val="0"/>
          <w:marBottom w:val="150"/>
          <w:divBdr>
            <w:top w:val="none" w:sz="0" w:space="0" w:color="auto"/>
            <w:left w:val="none" w:sz="0" w:space="0" w:color="auto"/>
            <w:bottom w:val="none" w:sz="0" w:space="0" w:color="auto"/>
            <w:right w:val="none" w:sz="0" w:space="0" w:color="auto"/>
          </w:divBdr>
        </w:div>
        <w:div w:id="1591431379">
          <w:marLeft w:val="0"/>
          <w:marRight w:val="0"/>
          <w:marTop w:val="0"/>
          <w:marBottom w:val="150"/>
          <w:divBdr>
            <w:top w:val="none" w:sz="0" w:space="0" w:color="auto"/>
            <w:left w:val="none" w:sz="0" w:space="0" w:color="auto"/>
            <w:bottom w:val="none" w:sz="0" w:space="0" w:color="auto"/>
            <w:right w:val="none" w:sz="0" w:space="0" w:color="auto"/>
          </w:divBdr>
        </w:div>
        <w:div w:id="1769498247">
          <w:marLeft w:val="0"/>
          <w:marRight w:val="0"/>
          <w:marTop w:val="0"/>
          <w:marBottom w:val="150"/>
          <w:divBdr>
            <w:top w:val="none" w:sz="0" w:space="0" w:color="auto"/>
            <w:left w:val="none" w:sz="0" w:space="0" w:color="auto"/>
            <w:bottom w:val="none" w:sz="0" w:space="0" w:color="auto"/>
            <w:right w:val="none" w:sz="0" w:space="0" w:color="auto"/>
          </w:divBdr>
        </w:div>
      </w:divsChild>
    </w:div>
    <w:div w:id="559705319">
      <w:bodyDiv w:val="1"/>
      <w:marLeft w:val="0"/>
      <w:marRight w:val="0"/>
      <w:marTop w:val="0"/>
      <w:marBottom w:val="0"/>
      <w:divBdr>
        <w:top w:val="none" w:sz="0" w:space="0" w:color="auto"/>
        <w:left w:val="none" w:sz="0" w:space="0" w:color="auto"/>
        <w:bottom w:val="none" w:sz="0" w:space="0" w:color="auto"/>
        <w:right w:val="none" w:sz="0" w:space="0" w:color="auto"/>
      </w:divBdr>
      <w:divsChild>
        <w:div w:id="168251215">
          <w:marLeft w:val="0"/>
          <w:marRight w:val="0"/>
          <w:marTop w:val="0"/>
          <w:marBottom w:val="0"/>
          <w:divBdr>
            <w:top w:val="none" w:sz="0" w:space="0" w:color="auto"/>
            <w:left w:val="none" w:sz="0" w:space="0" w:color="auto"/>
            <w:bottom w:val="none" w:sz="0" w:space="0" w:color="auto"/>
            <w:right w:val="none" w:sz="0" w:space="0" w:color="auto"/>
          </w:divBdr>
        </w:div>
        <w:div w:id="542448271">
          <w:marLeft w:val="0"/>
          <w:marRight w:val="0"/>
          <w:marTop w:val="0"/>
          <w:marBottom w:val="0"/>
          <w:divBdr>
            <w:top w:val="none" w:sz="0" w:space="0" w:color="auto"/>
            <w:left w:val="none" w:sz="0" w:space="0" w:color="auto"/>
            <w:bottom w:val="none" w:sz="0" w:space="0" w:color="auto"/>
            <w:right w:val="none" w:sz="0" w:space="0" w:color="auto"/>
          </w:divBdr>
        </w:div>
        <w:div w:id="1216426106">
          <w:marLeft w:val="0"/>
          <w:marRight w:val="0"/>
          <w:marTop w:val="0"/>
          <w:marBottom w:val="0"/>
          <w:divBdr>
            <w:top w:val="none" w:sz="0" w:space="0" w:color="auto"/>
            <w:left w:val="none" w:sz="0" w:space="0" w:color="auto"/>
            <w:bottom w:val="none" w:sz="0" w:space="0" w:color="auto"/>
            <w:right w:val="none" w:sz="0" w:space="0" w:color="auto"/>
          </w:divBdr>
        </w:div>
        <w:div w:id="1745571423">
          <w:marLeft w:val="0"/>
          <w:marRight w:val="0"/>
          <w:marTop w:val="0"/>
          <w:marBottom w:val="0"/>
          <w:divBdr>
            <w:top w:val="none" w:sz="0" w:space="0" w:color="auto"/>
            <w:left w:val="none" w:sz="0" w:space="0" w:color="auto"/>
            <w:bottom w:val="none" w:sz="0" w:space="0" w:color="auto"/>
            <w:right w:val="none" w:sz="0" w:space="0" w:color="auto"/>
          </w:divBdr>
        </w:div>
      </w:divsChild>
    </w:div>
    <w:div w:id="561254102">
      <w:bodyDiv w:val="1"/>
      <w:marLeft w:val="0"/>
      <w:marRight w:val="0"/>
      <w:marTop w:val="0"/>
      <w:marBottom w:val="0"/>
      <w:divBdr>
        <w:top w:val="none" w:sz="0" w:space="0" w:color="auto"/>
        <w:left w:val="none" w:sz="0" w:space="0" w:color="auto"/>
        <w:bottom w:val="none" w:sz="0" w:space="0" w:color="auto"/>
        <w:right w:val="none" w:sz="0" w:space="0" w:color="auto"/>
      </w:divBdr>
    </w:div>
    <w:div w:id="562566020">
      <w:bodyDiv w:val="1"/>
      <w:marLeft w:val="0"/>
      <w:marRight w:val="0"/>
      <w:marTop w:val="0"/>
      <w:marBottom w:val="0"/>
      <w:divBdr>
        <w:top w:val="none" w:sz="0" w:space="0" w:color="auto"/>
        <w:left w:val="none" w:sz="0" w:space="0" w:color="auto"/>
        <w:bottom w:val="none" w:sz="0" w:space="0" w:color="auto"/>
        <w:right w:val="none" w:sz="0" w:space="0" w:color="auto"/>
      </w:divBdr>
      <w:divsChild>
        <w:div w:id="68039319">
          <w:marLeft w:val="0"/>
          <w:marRight w:val="0"/>
          <w:marTop w:val="0"/>
          <w:marBottom w:val="0"/>
          <w:divBdr>
            <w:top w:val="none" w:sz="0" w:space="0" w:color="auto"/>
            <w:left w:val="none" w:sz="0" w:space="0" w:color="auto"/>
            <w:bottom w:val="none" w:sz="0" w:space="0" w:color="auto"/>
            <w:right w:val="none" w:sz="0" w:space="0" w:color="auto"/>
          </w:divBdr>
          <w:divsChild>
            <w:div w:id="224872574">
              <w:marLeft w:val="0"/>
              <w:marRight w:val="0"/>
              <w:marTop w:val="0"/>
              <w:marBottom w:val="0"/>
              <w:divBdr>
                <w:top w:val="none" w:sz="0" w:space="0" w:color="auto"/>
                <w:left w:val="none" w:sz="0" w:space="0" w:color="auto"/>
                <w:bottom w:val="none" w:sz="0" w:space="0" w:color="auto"/>
                <w:right w:val="none" w:sz="0" w:space="0" w:color="auto"/>
              </w:divBdr>
            </w:div>
            <w:div w:id="362218733">
              <w:marLeft w:val="0"/>
              <w:marRight w:val="0"/>
              <w:marTop w:val="0"/>
              <w:marBottom w:val="0"/>
              <w:divBdr>
                <w:top w:val="none" w:sz="0" w:space="0" w:color="auto"/>
                <w:left w:val="none" w:sz="0" w:space="0" w:color="auto"/>
                <w:bottom w:val="none" w:sz="0" w:space="0" w:color="auto"/>
                <w:right w:val="none" w:sz="0" w:space="0" w:color="auto"/>
              </w:divBdr>
            </w:div>
            <w:div w:id="740372273">
              <w:marLeft w:val="0"/>
              <w:marRight w:val="0"/>
              <w:marTop w:val="0"/>
              <w:marBottom w:val="0"/>
              <w:divBdr>
                <w:top w:val="none" w:sz="0" w:space="0" w:color="auto"/>
                <w:left w:val="none" w:sz="0" w:space="0" w:color="auto"/>
                <w:bottom w:val="none" w:sz="0" w:space="0" w:color="auto"/>
                <w:right w:val="none" w:sz="0" w:space="0" w:color="auto"/>
              </w:divBdr>
            </w:div>
            <w:div w:id="1462724202">
              <w:marLeft w:val="0"/>
              <w:marRight w:val="0"/>
              <w:marTop w:val="0"/>
              <w:marBottom w:val="0"/>
              <w:divBdr>
                <w:top w:val="none" w:sz="0" w:space="0" w:color="auto"/>
                <w:left w:val="none" w:sz="0" w:space="0" w:color="auto"/>
                <w:bottom w:val="none" w:sz="0" w:space="0" w:color="auto"/>
                <w:right w:val="none" w:sz="0" w:space="0" w:color="auto"/>
              </w:divBdr>
            </w:div>
          </w:divsChild>
        </w:div>
        <w:div w:id="162942193">
          <w:marLeft w:val="0"/>
          <w:marRight w:val="0"/>
          <w:marTop w:val="0"/>
          <w:marBottom w:val="0"/>
          <w:divBdr>
            <w:top w:val="none" w:sz="0" w:space="0" w:color="auto"/>
            <w:left w:val="none" w:sz="0" w:space="0" w:color="auto"/>
            <w:bottom w:val="none" w:sz="0" w:space="0" w:color="auto"/>
            <w:right w:val="none" w:sz="0" w:space="0" w:color="auto"/>
          </w:divBdr>
        </w:div>
        <w:div w:id="190339560">
          <w:marLeft w:val="0"/>
          <w:marRight w:val="0"/>
          <w:marTop w:val="0"/>
          <w:marBottom w:val="0"/>
          <w:divBdr>
            <w:top w:val="none" w:sz="0" w:space="0" w:color="auto"/>
            <w:left w:val="none" w:sz="0" w:space="0" w:color="auto"/>
            <w:bottom w:val="none" w:sz="0" w:space="0" w:color="auto"/>
            <w:right w:val="none" w:sz="0" w:space="0" w:color="auto"/>
          </w:divBdr>
          <w:divsChild>
            <w:div w:id="228461217">
              <w:marLeft w:val="0"/>
              <w:marRight w:val="0"/>
              <w:marTop w:val="0"/>
              <w:marBottom w:val="0"/>
              <w:divBdr>
                <w:top w:val="none" w:sz="0" w:space="0" w:color="auto"/>
                <w:left w:val="none" w:sz="0" w:space="0" w:color="auto"/>
                <w:bottom w:val="none" w:sz="0" w:space="0" w:color="auto"/>
                <w:right w:val="none" w:sz="0" w:space="0" w:color="auto"/>
              </w:divBdr>
            </w:div>
            <w:div w:id="672993922">
              <w:marLeft w:val="0"/>
              <w:marRight w:val="0"/>
              <w:marTop w:val="0"/>
              <w:marBottom w:val="0"/>
              <w:divBdr>
                <w:top w:val="none" w:sz="0" w:space="0" w:color="auto"/>
                <w:left w:val="none" w:sz="0" w:space="0" w:color="auto"/>
                <w:bottom w:val="none" w:sz="0" w:space="0" w:color="auto"/>
                <w:right w:val="none" w:sz="0" w:space="0" w:color="auto"/>
              </w:divBdr>
            </w:div>
            <w:div w:id="1215048403">
              <w:marLeft w:val="0"/>
              <w:marRight w:val="0"/>
              <w:marTop w:val="0"/>
              <w:marBottom w:val="0"/>
              <w:divBdr>
                <w:top w:val="none" w:sz="0" w:space="0" w:color="auto"/>
                <w:left w:val="none" w:sz="0" w:space="0" w:color="auto"/>
                <w:bottom w:val="none" w:sz="0" w:space="0" w:color="auto"/>
                <w:right w:val="none" w:sz="0" w:space="0" w:color="auto"/>
              </w:divBdr>
            </w:div>
            <w:div w:id="1705208604">
              <w:marLeft w:val="0"/>
              <w:marRight w:val="0"/>
              <w:marTop w:val="0"/>
              <w:marBottom w:val="0"/>
              <w:divBdr>
                <w:top w:val="none" w:sz="0" w:space="0" w:color="auto"/>
                <w:left w:val="none" w:sz="0" w:space="0" w:color="auto"/>
                <w:bottom w:val="none" w:sz="0" w:space="0" w:color="auto"/>
                <w:right w:val="none" w:sz="0" w:space="0" w:color="auto"/>
              </w:divBdr>
            </w:div>
            <w:div w:id="2018998975">
              <w:marLeft w:val="0"/>
              <w:marRight w:val="0"/>
              <w:marTop w:val="0"/>
              <w:marBottom w:val="0"/>
              <w:divBdr>
                <w:top w:val="none" w:sz="0" w:space="0" w:color="auto"/>
                <w:left w:val="none" w:sz="0" w:space="0" w:color="auto"/>
                <w:bottom w:val="none" w:sz="0" w:space="0" w:color="auto"/>
                <w:right w:val="none" w:sz="0" w:space="0" w:color="auto"/>
              </w:divBdr>
            </w:div>
          </w:divsChild>
        </w:div>
        <w:div w:id="357854531">
          <w:marLeft w:val="0"/>
          <w:marRight w:val="0"/>
          <w:marTop w:val="0"/>
          <w:marBottom w:val="0"/>
          <w:divBdr>
            <w:top w:val="none" w:sz="0" w:space="0" w:color="auto"/>
            <w:left w:val="none" w:sz="0" w:space="0" w:color="auto"/>
            <w:bottom w:val="none" w:sz="0" w:space="0" w:color="auto"/>
            <w:right w:val="none" w:sz="0" w:space="0" w:color="auto"/>
          </w:divBdr>
        </w:div>
        <w:div w:id="364134453">
          <w:marLeft w:val="0"/>
          <w:marRight w:val="0"/>
          <w:marTop w:val="0"/>
          <w:marBottom w:val="0"/>
          <w:divBdr>
            <w:top w:val="none" w:sz="0" w:space="0" w:color="auto"/>
            <w:left w:val="none" w:sz="0" w:space="0" w:color="auto"/>
            <w:bottom w:val="none" w:sz="0" w:space="0" w:color="auto"/>
            <w:right w:val="none" w:sz="0" w:space="0" w:color="auto"/>
          </w:divBdr>
        </w:div>
        <w:div w:id="394478805">
          <w:marLeft w:val="0"/>
          <w:marRight w:val="0"/>
          <w:marTop w:val="0"/>
          <w:marBottom w:val="0"/>
          <w:divBdr>
            <w:top w:val="none" w:sz="0" w:space="0" w:color="auto"/>
            <w:left w:val="none" w:sz="0" w:space="0" w:color="auto"/>
            <w:bottom w:val="none" w:sz="0" w:space="0" w:color="auto"/>
            <w:right w:val="none" w:sz="0" w:space="0" w:color="auto"/>
          </w:divBdr>
        </w:div>
        <w:div w:id="550725192">
          <w:marLeft w:val="0"/>
          <w:marRight w:val="0"/>
          <w:marTop w:val="0"/>
          <w:marBottom w:val="0"/>
          <w:divBdr>
            <w:top w:val="none" w:sz="0" w:space="0" w:color="auto"/>
            <w:left w:val="none" w:sz="0" w:space="0" w:color="auto"/>
            <w:bottom w:val="none" w:sz="0" w:space="0" w:color="auto"/>
            <w:right w:val="none" w:sz="0" w:space="0" w:color="auto"/>
          </w:divBdr>
        </w:div>
        <w:div w:id="569727308">
          <w:marLeft w:val="0"/>
          <w:marRight w:val="0"/>
          <w:marTop w:val="0"/>
          <w:marBottom w:val="0"/>
          <w:divBdr>
            <w:top w:val="none" w:sz="0" w:space="0" w:color="auto"/>
            <w:left w:val="none" w:sz="0" w:space="0" w:color="auto"/>
            <w:bottom w:val="none" w:sz="0" w:space="0" w:color="auto"/>
            <w:right w:val="none" w:sz="0" w:space="0" w:color="auto"/>
          </w:divBdr>
        </w:div>
        <w:div w:id="658117241">
          <w:marLeft w:val="0"/>
          <w:marRight w:val="0"/>
          <w:marTop w:val="0"/>
          <w:marBottom w:val="0"/>
          <w:divBdr>
            <w:top w:val="none" w:sz="0" w:space="0" w:color="auto"/>
            <w:left w:val="none" w:sz="0" w:space="0" w:color="auto"/>
            <w:bottom w:val="none" w:sz="0" w:space="0" w:color="auto"/>
            <w:right w:val="none" w:sz="0" w:space="0" w:color="auto"/>
          </w:divBdr>
        </w:div>
        <w:div w:id="679040037">
          <w:marLeft w:val="0"/>
          <w:marRight w:val="0"/>
          <w:marTop w:val="0"/>
          <w:marBottom w:val="0"/>
          <w:divBdr>
            <w:top w:val="none" w:sz="0" w:space="0" w:color="auto"/>
            <w:left w:val="none" w:sz="0" w:space="0" w:color="auto"/>
            <w:bottom w:val="none" w:sz="0" w:space="0" w:color="auto"/>
            <w:right w:val="none" w:sz="0" w:space="0" w:color="auto"/>
          </w:divBdr>
        </w:div>
        <w:div w:id="688872021">
          <w:marLeft w:val="0"/>
          <w:marRight w:val="0"/>
          <w:marTop w:val="0"/>
          <w:marBottom w:val="0"/>
          <w:divBdr>
            <w:top w:val="none" w:sz="0" w:space="0" w:color="auto"/>
            <w:left w:val="none" w:sz="0" w:space="0" w:color="auto"/>
            <w:bottom w:val="none" w:sz="0" w:space="0" w:color="auto"/>
            <w:right w:val="none" w:sz="0" w:space="0" w:color="auto"/>
          </w:divBdr>
        </w:div>
        <w:div w:id="758520218">
          <w:marLeft w:val="0"/>
          <w:marRight w:val="0"/>
          <w:marTop w:val="0"/>
          <w:marBottom w:val="0"/>
          <w:divBdr>
            <w:top w:val="none" w:sz="0" w:space="0" w:color="auto"/>
            <w:left w:val="none" w:sz="0" w:space="0" w:color="auto"/>
            <w:bottom w:val="none" w:sz="0" w:space="0" w:color="auto"/>
            <w:right w:val="none" w:sz="0" w:space="0" w:color="auto"/>
          </w:divBdr>
        </w:div>
        <w:div w:id="771704431">
          <w:marLeft w:val="0"/>
          <w:marRight w:val="0"/>
          <w:marTop w:val="0"/>
          <w:marBottom w:val="0"/>
          <w:divBdr>
            <w:top w:val="none" w:sz="0" w:space="0" w:color="auto"/>
            <w:left w:val="none" w:sz="0" w:space="0" w:color="auto"/>
            <w:bottom w:val="none" w:sz="0" w:space="0" w:color="auto"/>
            <w:right w:val="none" w:sz="0" w:space="0" w:color="auto"/>
          </w:divBdr>
        </w:div>
        <w:div w:id="783040975">
          <w:marLeft w:val="0"/>
          <w:marRight w:val="0"/>
          <w:marTop w:val="0"/>
          <w:marBottom w:val="0"/>
          <w:divBdr>
            <w:top w:val="none" w:sz="0" w:space="0" w:color="auto"/>
            <w:left w:val="none" w:sz="0" w:space="0" w:color="auto"/>
            <w:bottom w:val="none" w:sz="0" w:space="0" w:color="auto"/>
            <w:right w:val="none" w:sz="0" w:space="0" w:color="auto"/>
          </w:divBdr>
        </w:div>
        <w:div w:id="847066340">
          <w:marLeft w:val="0"/>
          <w:marRight w:val="0"/>
          <w:marTop w:val="0"/>
          <w:marBottom w:val="0"/>
          <w:divBdr>
            <w:top w:val="none" w:sz="0" w:space="0" w:color="auto"/>
            <w:left w:val="none" w:sz="0" w:space="0" w:color="auto"/>
            <w:bottom w:val="none" w:sz="0" w:space="0" w:color="auto"/>
            <w:right w:val="none" w:sz="0" w:space="0" w:color="auto"/>
          </w:divBdr>
        </w:div>
        <w:div w:id="875313989">
          <w:marLeft w:val="0"/>
          <w:marRight w:val="0"/>
          <w:marTop w:val="0"/>
          <w:marBottom w:val="0"/>
          <w:divBdr>
            <w:top w:val="none" w:sz="0" w:space="0" w:color="auto"/>
            <w:left w:val="none" w:sz="0" w:space="0" w:color="auto"/>
            <w:bottom w:val="none" w:sz="0" w:space="0" w:color="auto"/>
            <w:right w:val="none" w:sz="0" w:space="0" w:color="auto"/>
          </w:divBdr>
        </w:div>
        <w:div w:id="902563601">
          <w:marLeft w:val="0"/>
          <w:marRight w:val="0"/>
          <w:marTop w:val="0"/>
          <w:marBottom w:val="0"/>
          <w:divBdr>
            <w:top w:val="none" w:sz="0" w:space="0" w:color="auto"/>
            <w:left w:val="none" w:sz="0" w:space="0" w:color="auto"/>
            <w:bottom w:val="none" w:sz="0" w:space="0" w:color="auto"/>
            <w:right w:val="none" w:sz="0" w:space="0" w:color="auto"/>
          </w:divBdr>
        </w:div>
        <w:div w:id="945816433">
          <w:marLeft w:val="0"/>
          <w:marRight w:val="0"/>
          <w:marTop w:val="0"/>
          <w:marBottom w:val="0"/>
          <w:divBdr>
            <w:top w:val="none" w:sz="0" w:space="0" w:color="auto"/>
            <w:left w:val="none" w:sz="0" w:space="0" w:color="auto"/>
            <w:bottom w:val="none" w:sz="0" w:space="0" w:color="auto"/>
            <w:right w:val="none" w:sz="0" w:space="0" w:color="auto"/>
          </w:divBdr>
        </w:div>
        <w:div w:id="947934270">
          <w:marLeft w:val="0"/>
          <w:marRight w:val="0"/>
          <w:marTop w:val="0"/>
          <w:marBottom w:val="0"/>
          <w:divBdr>
            <w:top w:val="none" w:sz="0" w:space="0" w:color="auto"/>
            <w:left w:val="none" w:sz="0" w:space="0" w:color="auto"/>
            <w:bottom w:val="none" w:sz="0" w:space="0" w:color="auto"/>
            <w:right w:val="none" w:sz="0" w:space="0" w:color="auto"/>
          </w:divBdr>
          <w:divsChild>
            <w:div w:id="464158198">
              <w:marLeft w:val="0"/>
              <w:marRight w:val="0"/>
              <w:marTop w:val="0"/>
              <w:marBottom w:val="0"/>
              <w:divBdr>
                <w:top w:val="none" w:sz="0" w:space="0" w:color="auto"/>
                <w:left w:val="none" w:sz="0" w:space="0" w:color="auto"/>
                <w:bottom w:val="none" w:sz="0" w:space="0" w:color="auto"/>
                <w:right w:val="none" w:sz="0" w:space="0" w:color="auto"/>
              </w:divBdr>
            </w:div>
            <w:div w:id="1070882564">
              <w:marLeft w:val="0"/>
              <w:marRight w:val="0"/>
              <w:marTop w:val="0"/>
              <w:marBottom w:val="0"/>
              <w:divBdr>
                <w:top w:val="none" w:sz="0" w:space="0" w:color="auto"/>
                <w:left w:val="none" w:sz="0" w:space="0" w:color="auto"/>
                <w:bottom w:val="none" w:sz="0" w:space="0" w:color="auto"/>
                <w:right w:val="none" w:sz="0" w:space="0" w:color="auto"/>
              </w:divBdr>
            </w:div>
          </w:divsChild>
        </w:div>
        <w:div w:id="962922084">
          <w:marLeft w:val="0"/>
          <w:marRight w:val="0"/>
          <w:marTop w:val="0"/>
          <w:marBottom w:val="0"/>
          <w:divBdr>
            <w:top w:val="none" w:sz="0" w:space="0" w:color="auto"/>
            <w:left w:val="none" w:sz="0" w:space="0" w:color="auto"/>
            <w:bottom w:val="none" w:sz="0" w:space="0" w:color="auto"/>
            <w:right w:val="none" w:sz="0" w:space="0" w:color="auto"/>
          </w:divBdr>
        </w:div>
        <w:div w:id="1004626456">
          <w:marLeft w:val="0"/>
          <w:marRight w:val="0"/>
          <w:marTop w:val="0"/>
          <w:marBottom w:val="0"/>
          <w:divBdr>
            <w:top w:val="none" w:sz="0" w:space="0" w:color="auto"/>
            <w:left w:val="none" w:sz="0" w:space="0" w:color="auto"/>
            <w:bottom w:val="none" w:sz="0" w:space="0" w:color="auto"/>
            <w:right w:val="none" w:sz="0" w:space="0" w:color="auto"/>
          </w:divBdr>
        </w:div>
        <w:div w:id="1149322319">
          <w:marLeft w:val="0"/>
          <w:marRight w:val="0"/>
          <w:marTop w:val="0"/>
          <w:marBottom w:val="0"/>
          <w:divBdr>
            <w:top w:val="none" w:sz="0" w:space="0" w:color="auto"/>
            <w:left w:val="none" w:sz="0" w:space="0" w:color="auto"/>
            <w:bottom w:val="none" w:sz="0" w:space="0" w:color="auto"/>
            <w:right w:val="none" w:sz="0" w:space="0" w:color="auto"/>
          </w:divBdr>
        </w:div>
        <w:div w:id="1170675379">
          <w:marLeft w:val="0"/>
          <w:marRight w:val="0"/>
          <w:marTop w:val="0"/>
          <w:marBottom w:val="0"/>
          <w:divBdr>
            <w:top w:val="none" w:sz="0" w:space="0" w:color="auto"/>
            <w:left w:val="none" w:sz="0" w:space="0" w:color="auto"/>
            <w:bottom w:val="none" w:sz="0" w:space="0" w:color="auto"/>
            <w:right w:val="none" w:sz="0" w:space="0" w:color="auto"/>
          </w:divBdr>
        </w:div>
        <w:div w:id="1320189227">
          <w:marLeft w:val="0"/>
          <w:marRight w:val="0"/>
          <w:marTop w:val="0"/>
          <w:marBottom w:val="0"/>
          <w:divBdr>
            <w:top w:val="none" w:sz="0" w:space="0" w:color="auto"/>
            <w:left w:val="none" w:sz="0" w:space="0" w:color="auto"/>
            <w:bottom w:val="none" w:sz="0" w:space="0" w:color="auto"/>
            <w:right w:val="none" w:sz="0" w:space="0" w:color="auto"/>
          </w:divBdr>
        </w:div>
        <w:div w:id="1332831277">
          <w:marLeft w:val="0"/>
          <w:marRight w:val="0"/>
          <w:marTop w:val="0"/>
          <w:marBottom w:val="0"/>
          <w:divBdr>
            <w:top w:val="none" w:sz="0" w:space="0" w:color="auto"/>
            <w:left w:val="none" w:sz="0" w:space="0" w:color="auto"/>
            <w:bottom w:val="none" w:sz="0" w:space="0" w:color="auto"/>
            <w:right w:val="none" w:sz="0" w:space="0" w:color="auto"/>
          </w:divBdr>
        </w:div>
        <w:div w:id="1452161756">
          <w:marLeft w:val="0"/>
          <w:marRight w:val="0"/>
          <w:marTop w:val="0"/>
          <w:marBottom w:val="0"/>
          <w:divBdr>
            <w:top w:val="none" w:sz="0" w:space="0" w:color="auto"/>
            <w:left w:val="none" w:sz="0" w:space="0" w:color="auto"/>
            <w:bottom w:val="none" w:sz="0" w:space="0" w:color="auto"/>
            <w:right w:val="none" w:sz="0" w:space="0" w:color="auto"/>
          </w:divBdr>
        </w:div>
        <w:div w:id="1479954242">
          <w:marLeft w:val="0"/>
          <w:marRight w:val="0"/>
          <w:marTop w:val="0"/>
          <w:marBottom w:val="0"/>
          <w:divBdr>
            <w:top w:val="none" w:sz="0" w:space="0" w:color="auto"/>
            <w:left w:val="none" w:sz="0" w:space="0" w:color="auto"/>
            <w:bottom w:val="none" w:sz="0" w:space="0" w:color="auto"/>
            <w:right w:val="none" w:sz="0" w:space="0" w:color="auto"/>
          </w:divBdr>
        </w:div>
        <w:div w:id="1631784554">
          <w:marLeft w:val="0"/>
          <w:marRight w:val="0"/>
          <w:marTop w:val="0"/>
          <w:marBottom w:val="0"/>
          <w:divBdr>
            <w:top w:val="none" w:sz="0" w:space="0" w:color="auto"/>
            <w:left w:val="none" w:sz="0" w:space="0" w:color="auto"/>
            <w:bottom w:val="none" w:sz="0" w:space="0" w:color="auto"/>
            <w:right w:val="none" w:sz="0" w:space="0" w:color="auto"/>
          </w:divBdr>
          <w:divsChild>
            <w:div w:id="85419134">
              <w:marLeft w:val="0"/>
              <w:marRight w:val="0"/>
              <w:marTop w:val="0"/>
              <w:marBottom w:val="0"/>
              <w:divBdr>
                <w:top w:val="none" w:sz="0" w:space="0" w:color="auto"/>
                <w:left w:val="none" w:sz="0" w:space="0" w:color="auto"/>
                <w:bottom w:val="none" w:sz="0" w:space="0" w:color="auto"/>
                <w:right w:val="none" w:sz="0" w:space="0" w:color="auto"/>
              </w:divBdr>
            </w:div>
            <w:div w:id="178735541">
              <w:marLeft w:val="0"/>
              <w:marRight w:val="0"/>
              <w:marTop w:val="0"/>
              <w:marBottom w:val="0"/>
              <w:divBdr>
                <w:top w:val="none" w:sz="0" w:space="0" w:color="auto"/>
                <w:left w:val="none" w:sz="0" w:space="0" w:color="auto"/>
                <w:bottom w:val="none" w:sz="0" w:space="0" w:color="auto"/>
                <w:right w:val="none" w:sz="0" w:space="0" w:color="auto"/>
              </w:divBdr>
            </w:div>
            <w:div w:id="1160579790">
              <w:marLeft w:val="0"/>
              <w:marRight w:val="0"/>
              <w:marTop w:val="0"/>
              <w:marBottom w:val="0"/>
              <w:divBdr>
                <w:top w:val="none" w:sz="0" w:space="0" w:color="auto"/>
                <w:left w:val="none" w:sz="0" w:space="0" w:color="auto"/>
                <w:bottom w:val="none" w:sz="0" w:space="0" w:color="auto"/>
                <w:right w:val="none" w:sz="0" w:space="0" w:color="auto"/>
              </w:divBdr>
            </w:div>
            <w:div w:id="1189367662">
              <w:marLeft w:val="0"/>
              <w:marRight w:val="0"/>
              <w:marTop w:val="0"/>
              <w:marBottom w:val="0"/>
              <w:divBdr>
                <w:top w:val="none" w:sz="0" w:space="0" w:color="auto"/>
                <w:left w:val="none" w:sz="0" w:space="0" w:color="auto"/>
                <w:bottom w:val="none" w:sz="0" w:space="0" w:color="auto"/>
                <w:right w:val="none" w:sz="0" w:space="0" w:color="auto"/>
              </w:divBdr>
            </w:div>
          </w:divsChild>
        </w:div>
        <w:div w:id="1637953918">
          <w:marLeft w:val="0"/>
          <w:marRight w:val="0"/>
          <w:marTop w:val="0"/>
          <w:marBottom w:val="0"/>
          <w:divBdr>
            <w:top w:val="none" w:sz="0" w:space="0" w:color="auto"/>
            <w:left w:val="none" w:sz="0" w:space="0" w:color="auto"/>
            <w:bottom w:val="none" w:sz="0" w:space="0" w:color="auto"/>
            <w:right w:val="none" w:sz="0" w:space="0" w:color="auto"/>
          </w:divBdr>
        </w:div>
        <w:div w:id="1676154711">
          <w:marLeft w:val="0"/>
          <w:marRight w:val="0"/>
          <w:marTop w:val="0"/>
          <w:marBottom w:val="0"/>
          <w:divBdr>
            <w:top w:val="none" w:sz="0" w:space="0" w:color="auto"/>
            <w:left w:val="none" w:sz="0" w:space="0" w:color="auto"/>
            <w:bottom w:val="none" w:sz="0" w:space="0" w:color="auto"/>
            <w:right w:val="none" w:sz="0" w:space="0" w:color="auto"/>
          </w:divBdr>
        </w:div>
        <w:div w:id="1751148998">
          <w:marLeft w:val="0"/>
          <w:marRight w:val="0"/>
          <w:marTop w:val="0"/>
          <w:marBottom w:val="0"/>
          <w:divBdr>
            <w:top w:val="none" w:sz="0" w:space="0" w:color="auto"/>
            <w:left w:val="none" w:sz="0" w:space="0" w:color="auto"/>
            <w:bottom w:val="none" w:sz="0" w:space="0" w:color="auto"/>
            <w:right w:val="none" w:sz="0" w:space="0" w:color="auto"/>
          </w:divBdr>
        </w:div>
        <w:div w:id="1783307200">
          <w:marLeft w:val="0"/>
          <w:marRight w:val="0"/>
          <w:marTop w:val="0"/>
          <w:marBottom w:val="0"/>
          <w:divBdr>
            <w:top w:val="none" w:sz="0" w:space="0" w:color="auto"/>
            <w:left w:val="none" w:sz="0" w:space="0" w:color="auto"/>
            <w:bottom w:val="none" w:sz="0" w:space="0" w:color="auto"/>
            <w:right w:val="none" w:sz="0" w:space="0" w:color="auto"/>
          </w:divBdr>
          <w:divsChild>
            <w:div w:id="514928385">
              <w:marLeft w:val="0"/>
              <w:marRight w:val="0"/>
              <w:marTop w:val="0"/>
              <w:marBottom w:val="0"/>
              <w:divBdr>
                <w:top w:val="none" w:sz="0" w:space="0" w:color="auto"/>
                <w:left w:val="none" w:sz="0" w:space="0" w:color="auto"/>
                <w:bottom w:val="none" w:sz="0" w:space="0" w:color="auto"/>
                <w:right w:val="none" w:sz="0" w:space="0" w:color="auto"/>
              </w:divBdr>
            </w:div>
            <w:div w:id="1095828109">
              <w:marLeft w:val="0"/>
              <w:marRight w:val="0"/>
              <w:marTop w:val="0"/>
              <w:marBottom w:val="0"/>
              <w:divBdr>
                <w:top w:val="none" w:sz="0" w:space="0" w:color="auto"/>
                <w:left w:val="none" w:sz="0" w:space="0" w:color="auto"/>
                <w:bottom w:val="none" w:sz="0" w:space="0" w:color="auto"/>
                <w:right w:val="none" w:sz="0" w:space="0" w:color="auto"/>
              </w:divBdr>
            </w:div>
            <w:div w:id="1200556626">
              <w:marLeft w:val="0"/>
              <w:marRight w:val="0"/>
              <w:marTop w:val="0"/>
              <w:marBottom w:val="0"/>
              <w:divBdr>
                <w:top w:val="none" w:sz="0" w:space="0" w:color="auto"/>
                <w:left w:val="none" w:sz="0" w:space="0" w:color="auto"/>
                <w:bottom w:val="none" w:sz="0" w:space="0" w:color="auto"/>
                <w:right w:val="none" w:sz="0" w:space="0" w:color="auto"/>
              </w:divBdr>
            </w:div>
            <w:div w:id="1659919178">
              <w:marLeft w:val="0"/>
              <w:marRight w:val="0"/>
              <w:marTop w:val="0"/>
              <w:marBottom w:val="0"/>
              <w:divBdr>
                <w:top w:val="none" w:sz="0" w:space="0" w:color="auto"/>
                <w:left w:val="none" w:sz="0" w:space="0" w:color="auto"/>
                <w:bottom w:val="none" w:sz="0" w:space="0" w:color="auto"/>
                <w:right w:val="none" w:sz="0" w:space="0" w:color="auto"/>
              </w:divBdr>
            </w:div>
          </w:divsChild>
        </w:div>
        <w:div w:id="1900707657">
          <w:marLeft w:val="0"/>
          <w:marRight w:val="0"/>
          <w:marTop w:val="0"/>
          <w:marBottom w:val="0"/>
          <w:divBdr>
            <w:top w:val="none" w:sz="0" w:space="0" w:color="auto"/>
            <w:left w:val="none" w:sz="0" w:space="0" w:color="auto"/>
            <w:bottom w:val="none" w:sz="0" w:space="0" w:color="auto"/>
            <w:right w:val="none" w:sz="0" w:space="0" w:color="auto"/>
          </w:divBdr>
        </w:div>
        <w:div w:id="2050259866">
          <w:marLeft w:val="0"/>
          <w:marRight w:val="0"/>
          <w:marTop w:val="0"/>
          <w:marBottom w:val="0"/>
          <w:divBdr>
            <w:top w:val="none" w:sz="0" w:space="0" w:color="auto"/>
            <w:left w:val="none" w:sz="0" w:space="0" w:color="auto"/>
            <w:bottom w:val="none" w:sz="0" w:space="0" w:color="auto"/>
            <w:right w:val="none" w:sz="0" w:space="0" w:color="auto"/>
          </w:divBdr>
        </w:div>
        <w:div w:id="2053770328">
          <w:marLeft w:val="0"/>
          <w:marRight w:val="0"/>
          <w:marTop w:val="0"/>
          <w:marBottom w:val="0"/>
          <w:divBdr>
            <w:top w:val="none" w:sz="0" w:space="0" w:color="auto"/>
            <w:left w:val="none" w:sz="0" w:space="0" w:color="auto"/>
            <w:bottom w:val="none" w:sz="0" w:space="0" w:color="auto"/>
            <w:right w:val="none" w:sz="0" w:space="0" w:color="auto"/>
          </w:divBdr>
        </w:div>
        <w:div w:id="2072383250">
          <w:marLeft w:val="0"/>
          <w:marRight w:val="0"/>
          <w:marTop w:val="0"/>
          <w:marBottom w:val="0"/>
          <w:divBdr>
            <w:top w:val="none" w:sz="0" w:space="0" w:color="auto"/>
            <w:left w:val="none" w:sz="0" w:space="0" w:color="auto"/>
            <w:bottom w:val="none" w:sz="0" w:space="0" w:color="auto"/>
            <w:right w:val="none" w:sz="0" w:space="0" w:color="auto"/>
          </w:divBdr>
          <w:divsChild>
            <w:div w:id="1464074727">
              <w:marLeft w:val="0"/>
              <w:marRight w:val="0"/>
              <w:marTop w:val="0"/>
              <w:marBottom w:val="0"/>
              <w:divBdr>
                <w:top w:val="none" w:sz="0" w:space="0" w:color="auto"/>
                <w:left w:val="none" w:sz="0" w:space="0" w:color="auto"/>
                <w:bottom w:val="none" w:sz="0" w:space="0" w:color="auto"/>
                <w:right w:val="none" w:sz="0" w:space="0" w:color="auto"/>
              </w:divBdr>
            </w:div>
            <w:div w:id="1820658551">
              <w:marLeft w:val="0"/>
              <w:marRight w:val="0"/>
              <w:marTop w:val="0"/>
              <w:marBottom w:val="0"/>
              <w:divBdr>
                <w:top w:val="none" w:sz="0" w:space="0" w:color="auto"/>
                <w:left w:val="none" w:sz="0" w:space="0" w:color="auto"/>
                <w:bottom w:val="none" w:sz="0" w:space="0" w:color="auto"/>
                <w:right w:val="none" w:sz="0" w:space="0" w:color="auto"/>
              </w:divBdr>
            </w:div>
          </w:divsChild>
        </w:div>
        <w:div w:id="2072845432">
          <w:marLeft w:val="0"/>
          <w:marRight w:val="0"/>
          <w:marTop w:val="0"/>
          <w:marBottom w:val="0"/>
          <w:divBdr>
            <w:top w:val="none" w:sz="0" w:space="0" w:color="auto"/>
            <w:left w:val="none" w:sz="0" w:space="0" w:color="auto"/>
            <w:bottom w:val="none" w:sz="0" w:space="0" w:color="auto"/>
            <w:right w:val="none" w:sz="0" w:space="0" w:color="auto"/>
          </w:divBdr>
        </w:div>
      </w:divsChild>
    </w:div>
    <w:div w:id="562789885">
      <w:bodyDiv w:val="1"/>
      <w:marLeft w:val="0"/>
      <w:marRight w:val="0"/>
      <w:marTop w:val="0"/>
      <w:marBottom w:val="0"/>
      <w:divBdr>
        <w:top w:val="none" w:sz="0" w:space="0" w:color="auto"/>
        <w:left w:val="none" w:sz="0" w:space="0" w:color="auto"/>
        <w:bottom w:val="none" w:sz="0" w:space="0" w:color="auto"/>
        <w:right w:val="none" w:sz="0" w:space="0" w:color="auto"/>
      </w:divBdr>
    </w:div>
    <w:div w:id="564608562">
      <w:bodyDiv w:val="1"/>
      <w:marLeft w:val="0"/>
      <w:marRight w:val="0"/>
      <w:marTop w:val="0"/>
      <w:marBottom w:val="0"/>
      <w:divBdr>
        <w:top w:val="none" w:sz="0" w:space="0" w:color="auto"/>
        <w:left w:val="none" w:sz="0" w:space="0" w:color="auto"/>
        <w:bottom w:val="none" w:sz="0" w:space="0" w:color="auto"/>
        <w:right w:val="none" w:sz="0" w:space="0" w:color="auto"/>
      </w:divBdr>
    </w:div>
    <w:div w:id="565997712">
      <w:bodyDiv w:val="1"/>
      <w:marLeft w:val="0"/>
      <w:marRight w:val="0"/>
      <w:marTop w:val="0"/>
      <w:marBottom w:val="0"/>
      <w:divBdr>
        <w:top w:val="none" w:sz="0" w:space="0" w:color="auto"/>
        <w:left w:val="none" w:sz="0" w:space="0" w:color="auto"/>
        <w:bottom w:val="none" w:sz="0" w:space="0" w:color="auto"/>
        <w:right w:val="none" w:sz="0" w:space="0" w:color="auto"/>
      </w:divBdr>
    </w:div>
    <w:div w:id="567693878">
      <w:bodyDiv w:val="1"/>
      <w:marLeft w:val="0"/>
      <w:marRight w:val="0"/>
      <w:marTop w:val="0"/>
      <w:marBottom w:val="0"/>
      <w:divBdr>
        <w:top w:val="none" w:sz="0" w:space="0" w:color="auto"/>
        <w:left w:val="none" w:sz="0" w:space="0" w:color="auto"/>
        <w:bottom w:val="none" w:sz="0" w:space="0" w:color="auto"/>
        <w:right w:val="none" w:sz="0" w:space="0" w:color="auto"/>
      </w:divBdr>
    </w:div>
    <w:div w:id="568150791">
      <w:bodyDiv w:val="1"/>
      <w:marLeft w:val="0"/>
      <w:marRight w:val="0"/>
      <w:marTop w:val="0"/>
      <w:marBottom w:val="0"/>
      <w:divBdr>
        <w:top w:val="none" w:sz="0" w:space="0" w:color="auto"/>
        <w:left w:val="none" w:sz="0" w:space="0" w:color="auto"/>
        <w:bottom w:val="none" w:sz="0" w:space="0" w:color="auto"/>
        <w:right w:val="none" w:sz="0" w:space="0" w:color="auto"/>
      </w:divBdr>
    </w:div>
    <w:div w:id="568930448">
      <w:bodyDiv w:val="1"/>
      <w:marLeft w:val="0"/>
      <w:marRight w:val="0"/>
      <w:marTop w:val="0"/>
      <w:marBottom w:val="0"/>
      <w:divBdr>
        <w:top w:val="none" w:sz="0" w:space="0" w:color="auto"/>
        <w:left w:val="none" w:sz="0" w:space="0" w:color="auto"/>
        <w:bottom w:val="none" w:sz="0" w:space="0" w:color="auto"/>
        <w:right w:val="none" w:sz="0" w:space="0" w:color="auto"/>
      </w:divBdr>
    </w:div>
    <w:div w:id="568998384">
      <w:bodyDiv w:val="1"/>
      <w:marLeft w:val="0"/>
      <w:marRight w:val="0"/>
      <w:marTop w:val="0"/>
      <w:marBottom w:val="0"/>
      <w:divBdr>
        <w:top w:val="none" w:sz="0" w:space="0" w:color="auto"/>
        <w:left w:val="none" w:sz="0" w:space="0" w:color="auto"/>
        <w:bottom w:val="none" w:sz="0" w:space="0" w:color="auto"/>
        <w:right w:val="none" w:sz="0" w:space="0" w:color="auto"/>
      </w:divBdr>
    </w:div>
    <w:div w:id="569583429">
      <w:bodyDiv w:val="1"/>
      <w:marLeft w:val="0"/>
      <w:marRight w:val="0"/>
      <w:marTop w:val="0"/>
      <w:marBottom w:val="0"/>
      <w:divBdr>
        <w:top w:val="none" w:sz="0" w:space="0" w:color="auto"/>
        <w:left w:val="none" w:sz="0" w:space="0" w:color="auto"/>
        <w:bottom w:val="none" w:sz="0" w:space="0" w:color="auto"/>
        <w:right w:val="none" w:sz="0" w:space="0" w:color="auto"/>
      </w:divBdr>
    </w:div>
    <w:div w:id="569775547">
      <w:bodyDiv w:val="1"/>
      <w:marLeft w:val="0"/>
      <w:marRight w:val="0"/>
      <w:marTop w:val="0"/>
      <w:marBottom w:val="0"/>
      <w:divBdr>
        <w:top w:val="none" w:sz="0" w:space="0" w:color="auto"/>
        <w:left w:val="none" w:sz="0" w:space="0" w:color="auto"/>
        <w:bottom w:val="none" w:sz="0" w:space="0" w:color="auto"/>
        <w:right w:val="none" w:sz="0" w:space="0" w:color="auto"/>
      </w:divBdr>
      <w:divsChild>
        <w:div w:id="373233194">
          <w:marLeft w:val="0"/>
          <w:marRight w:val="0"/>
          <w:marTop w:val="0"/>
          <w:marBottom w:val="150"/>
          <w:divBdr>
            <w:top w:val="none" w:sz="0" w:space="0" w:color="auto"/>
            <w:left w:val="none" w:sz="0" w:space="0" w:color="auto"/>
            <w:bottom w:val="none" w:sz="0" w:space="0" w:color="auto"/>
            <w:right w:val="none" w:sz="0" w:space="0" w:color="auto"/>
          </w:divBdr>
        </w:div>
        <w:div w:id="1167865045">
          <w:marLeft w:val="0"/>
          <w:marRight w:val="0"/>
          <w:marTop w:val="0"/>
          <w:marBottom w:val="150"/>
          <w:divBdr>
            <w:top w:val="none" w:sz="0" w:space="0" w:color="auto"/>
            <w:left w:val="none" w:sz="0" w:space="0" w:color="auto"/>
            <w:bottom w:val="none" w:sz="0" w:space="0" w:color="auto"/>
            <w:right w:val="none" w:sz="0" w:space="0" w:color="auto"/>
          </w:divBdr>
        </w:div>
        <w:div w:id="1191454815">
          <w:marLeft w:val="0"/>
          <w:marRight w:val="0"/>
          <w:marTop w:val="0"/>
          <w:marBottom w:val="150"/>
          <w:divBdr>
            <w:top w:val="none" w:sz="0" w:space="0" w:color="auto"/>
            <w:left w:val="none" w:sz="0" w:space="0" w:color="auto"/>
            <w:bottom w:val="none" w:sz="0" w:space="0" w:color="auto"/>
            <w:right w:val="none" w:sz="0" w:space="0" w:color="auto"/>
          </w:divBdr>
        </w:div>
        <w:div w:id="1692102913">
          <w:marLeft w:val="0"/>
          <w:marRight w:val="0"/>
          <w:marTop w:val="0"/>
          <w:marBottom w:val="150"/>
          <w:divBdr>
            <w:top w:val="none" w:sz="0" w:space="0" w:color="auto"/>
            <w:left w:val="none" w:sz="0" w:space="0" w:color="auto"/>
            <w:bottom w:val="none" w:sz="0" w:space="0" w:color="auto"/>
            <w:right w:val="none" w:sz="0" w:space="0" w:color="auto"/>
          </w:divBdr>
        </w:div>
        <w:div w:id="1761833648">
          <w:marLeft w:val="0"/>
          <w:marRight w:val="0"/>
          <w:marTop w:val="0"/>
          <w:marBottom w:val="150"/>
          <w:divBdr>
            <w:top w:val="none" w:sz="0" w:space="0" w:color="auto"/>
            <w:left w:val="none" w:sz="0" w:space="0" w:color="auto"/>
            <w:bottom w:val="none" w:sz="0" w:space="0" w:color="auto"/>
            <w:right w:val="none" w:sz="0" w:space="0" w:color="auto"/>
          </w:divBdr>
        </w:div>
        <w:div w:id="1961378511">
          <w:marLeft w:val="0"/>
          <w:marRight w:val="0"/>
          <w:marTop w:val="0"/>
          <w:marBottom w:val="150"/>
          <w:divBdr>
            <w:top w:val="none" w:sz="0" w:space="0" w:color="auto"/>
            <w:left w:val="none" w:sz="0" w:space="0" w:color="auto"/>
            <w:bottom w:val="none" w:sz="0" w:space="0" w:color="auto"/>
            <w:right w:val="none" w:sz="0" w:space="0" w:color="auto"/>
          </w:divBdr>
        </w:div>
      </w:divsChild>
    </w:div>
    <w:div w:id="575169014">
      <w:bodyDiv w:val="1"/>
      <w:marLeft w:val="0"/>
      <w:marRight w:val="0"/>
      <w:marTop w:val="0"/>
      <w:marBottom w:val="0"/>
      <w:divBdr>
        <w:top w:val="none" w:sz="0" w:space="0" w:color="auto"/>
        <w:left w:val="none" w:sz="0" w:space="0" w:color="auto"/>
        <w:bottom w:val="none" w:sz="0" w:space="0" w:color="auto"/>
        <w:right w:val="none" w:sz="0" w:space="0" w:color="auto"/>
      </w:divBdr>
    </w:div>
    <w:div w:id="576595708">
      <w:bodyDiv w:val="1"/>
      <w:marLeft w:val="0"/>
      <w:marRight w:val="0"/>
      <w:marTop w:val="0"/>
      <w:marBottom w:val="0"/>
      <w:divBdr>
        <w:top w:val="none" w:sz="0" w:space="0" w:color="auto"/>
        <w:left w:val="none" w:sz="0" w:space="0" w:color="auto"/>
        <w:bottom w:val="none" w:sz="0" w:space="0" w:color="auto"/>
        <w:right w:val="none" w:sz="0" w:space="0" w:color="auto"/>
      </w:divBdr>
    </w:div>
    <w:div w:id="578104273">
      <w:bodyDiv w:val="1"/>
      <w:marLeft w:val="0"/>
      <w:marRight w:val="0"/>
      <w:marTop w:val="0"/>
      <w:marBottom w:val="0"/>
      <w:divBdr>
        <w:top w:val="none" w:sz="0" w:space="0" w:color="auto"/>
        <w:left w:val="none" w:sz="0" w:space="0" w:color="auto"/>
        <w:bottom w:val="none" w:sz="0" w:space="0" w:color="auto"/>
        <w:right w:val="none" w:sz="0" w:space="0" w:color="auto"/>
      </w:divBdr>
      <w:divsChild>
        <w:div w:id="286856221">
          <w:marLeft w:val="0"/>
          <w:marRight w:val="0"/>
          <w:marTop w:val="0"/>
          <w:marBottom w:val="150"/>
          <w:divBdr>
            <w:top w:val="none" w:sz="0" w:space="0" w:color="auto"/>
            <w:left w:val="none" w:sz="0" w:space="0" w:color="auto"/>
            <w:bottom w:val="none" w:sz="0" w:space="0" w:color="auto"/>
            <w:right w:val="none" w:sz="0" w:space="0" w:color="auto"/>
          </w:divBdr>
        </w:div>
        <w:div w:id="1295333716">
          <w:marLeft w:val="0"/>
          <w:marRight w:val="0"/>
          <w:marTop w:val="0"/>
          <w:marBottom w:val="150"/>
          <w:divBdr>
            <w:top w:val="none" w:sz="0" w:space="0" w:color="auto"/>
            <w:left w:val="none" w:sz="0" w:space="0" w:color="auto"/>
            <w:bottom w:val="none" w:sz="0" w:space="0" w:color="auto"/>
            <w:right w:val="none" w:sz="0" w:space="0" w:color="auto"/>
          </w:divBdr>
        </w:div>
        <w:div w:id="1575317902">
          <w:marLeft w:val="0"/>
          <w:marRight w:val="0"/>
          <w:marTop w:val="0"/>
          <w:marBottom w:val="150"/>
          <w:divBdr>
            <w:top w:val="none" w:sz="0" w:space="0" w:color="auto"/>
            <w:left w:val="none" w:sz="0" w:space="0" w:color="auto"/>
            <w:bottom w:val="none" w:sz="0" w:space="0" w:color="auto"/>
            <w:right w:val="none" w:sz="0" w:space="0" w:color="auto"/>
          </w:divBdr>
        </w:div>
        <w:div w:id="1584872372">
          <w:marLeft w:val="0"/>
          <w:marRight w:val="0"/>
          <w:marTop w:val="0"/>
          <w:marBottom w:val="150"/>
          <w:divBdr>
            <w:top w:val="none" w:sz="0" w:space="0" w:color="auto"/>
            <w:left w:val="none" w:sz="0" w:space="0" w:color="auto"/>
            <w:bottom w:val="none" w:sz="0" w:space="0" w:color="auto"/>
            <w:right w:val="none" w:sz="0" w:space="0" w:color="auto"/>
          </w:divBdr>
        </w:div>
        <w:div w:id="1714035002">
          <w:marLeft w:val="0"/>
          <w:marRight w:val="0"/>
          <w:marTop w:val="0"/>
          <w:marBottom w:val="150"/>
          <w:divBdr>
            <w:top w:val="none" w:sz="0" w:space="0" w:color="auto"/>
            <w:left w:val="none" w:sz="0" w:space="0" w:color="auto"/>
            <w:bottom w:val="none" w:sz="0" w:space="0" w:color="auto"/>
            <w:right w:val="none" w:sz="0" w:space="0" w:color="auto"/>
          </w:divBdr>
        </w:div>
      </w:divsChild>
    </w:div>
    <w:div w:id="578714538">
      <w:bodyDiv w:val="1"/>
      <w:marLeft w:val="0"/>
      <w:marRight w:val="0"/>
      <w:marTop w:val="0"/>
      <w:marBottom w:val="0"/>
      <w:divBdr>
        <w:top w:val="none" w:sz="0" w:space="0" w:color="auto"/>
        <w:left w:val="none" w:sz="0" w:space="0" w:color="auto"/>
        <w:bottom w:val="none" w:sz="0" w:space="0" w:color="auto"/>
        <w:right w:val="none" w:sz="0" w:space="0" w:color="auto"/>
      </w:divBdr>
    </w:div>
    <w:div w:id="578947488">
      <w:bodyDiv w:val="1"/>
      <w:marLeft w:val="0"/>
      <w:marRight w:val="0"/>
      <w:marTop w:val="0"/>
      <w:marBottom w:val="0"/>
      <w:divBdr>
        <w:top w:val="none" w:sz="0" w:space="0" w:color="auto"/>
        <w:left w:val="none" w:sz="0" w:space="0" w:color="auto"/>
        <w:bottom w:val="none" w:sz="0" w:space="0" w:color="auto"/>
        <w:right w:val="none" w:sz="0" w:space="0" w:color="auto"/>
      </w:divBdr>
    </w:div>
    <w:div w:id="578947880">
      <w:bodyDiv w:val="1"/>
      <w:marLeft w:val="0"/>
      <w:marRight w:val="0"/>
      <w:marTop w:val="0"/>
      <w:marBottom w:val="0"/>
      <w:divBdr>
        <w:top w:val="none" w:sz="0" w:space="0" w:color="auto"/>
        <w:left w:val="none" w:sz="0" w:space="0" w:color="auto"/>
        <w:bottom w:val="none" w:sz="0" w:space="0" w:color="auto"/>
        <w:right w:val="none" w:sz="0" w:space="0" w:color="auto"/>
      </w:divBdr>
    </w:div>
    <w:div w:id="588272004">
      <w:bodyDiv w:val="1"/>
      <w:marLeft w:val="0"/>
      <w:marRight w:val="0"/>
      <w:marTop w:val="0"/>
      <w:marBottom w:val="0"/>
      <w:divBdr>
        <w:top w:val="none" w:sz="0" w:space="0" w:color="auto"/>
        <w:left w:val="none" w:sz="0" w:space="0" w:color="auto"/>
        <w:bottom w:val="none" w:sz="0" w:space="0" w:color="auto"/>
        <w:right w:val="none" w:sz="0" w:space="0" w:color="auto"/>
      </w:divBdr>
    </w:div>
    <w:div w:id="591401025">
      <w:bodyDiv w:val="1"/>
      <w:marLeft w:val="0"/>
      <w:marRight w:val="0"/>
      <w:marTop w:val="0"/>
      <w:marBottom w:val="0"/>
      <w:divBdr>
        <w:top w:val="none" w:sz="0" w:space="0" w:color="auto"/>
        <w:left w:val="none" w:sz="0" w:space="0" w:color="auto"/>
        <w:bottom w:val="none" w:sz="0" w:space="0" w:color="auto"/>
        <w:right w:val="none" w:sz="0" w:space="0" w:color="auto"/>
      </w:divBdr>
    </w:div>
    <w:div w:id="592932412">
      <w:bodyDiv w:val="1"/>
      <w:marLeft w:val="0"/>
      <w:marRight w:val="0"/>
      <w:marTop w:val="0"/>
      <w:marBottom w:val="0"/>
      <w:divBdr>
        <w:top w:val="none" w:sz="0" w:space="0" w:color="auto"/>
        <w:left w:val="none" w:sz="0" w:space="0" w:color="auto"/>
        <w:bottom w:val="none" w:sz="0" w:space="0" w:color="auto"/>
        <w:right w:val="none" w:sz="0" w:space="0" w:color="auto"/>
      </w:divBdr>
    </w:div>
    <w:div w:id="595400868">
      <w:bodyDiv w:val="1"/>
      <w:marLeft w:val="0"/>
      <w:marRight w:val="0"/>
      <w:marTop w:val="0"/>
      <w:marBottom w:val="0"/>
      <w:divBdr>
        <w:top w:val="none" w:sz="0" w:space="0" w:color="auto"/>
        <w:left w:val="none" w:sz="0" w:space="0" w:color="auto"/>
        <w:bottom w:val="none" w:sz="0" w:space="0" w:color="auto"/>
        <w:right w:val="none" w:sz="0" w:space="0" w:color="auto"/>
      </w:divBdr>
    </w:div>
    <w:div w:id="597444344">
      <w:bodyDiv w:val="1"/>
      <w:marLeft w:val="0"/>
      <w:marRight w:val="0"/>
      <w:marTop w:val="0"/>
      <w:marBottom w:val="0"/>
      <w:divBdr>
        <w:top w:val="none" w:sz="0" w:space="0" w:color="auto"/>
        <w:left w:val="none" w:sz="0" w:space="0" w:color="auto"/>
        <w:bottom w:val="none" w:sz="0" w:space="0" w:color="auto"/>
        <w:right w:val="none" w:sz="0" w:space="0" w:color="auto"/>
      </w:divBdr>
    </w:div>
    <w:div w:id="598367742">
      <w:bodyDiv w:val="1"/>
      <w:marLeft w:val="0"/>
      <w:marRight w:val="0"/>
      <w:marTop w:val="0"/>
      <w:marBottom w:val="0"/>
      <w:divBdr>
        <w:top w:val="none" w:sz="0" w:space="0" w:color="auto"/>
        <w:left w:val="none" w:sz="0" w:space="0" w:color="auto"/>
        <w:bottom w:val="none" w:sz="0" w:space="0" w:color="auto"/>
        <w:right w:val="none" w:sz="0" w:space="0" w:color="auto"/>
      </w:divBdr>
      <w:divsChild>
        <w:div w:id="86923515">
          <w:marLeft w:val="0"/>
          <w:marRight w:val="0"/>
          <w:marTop w:val="0"/>
          <w:marBottom w:val="150"/>
          <w:divBdr>
            <w:top w:val="none" w:sz="0" w:space="0" w:color="auto"/>
            <w:left w:val="none" w:sz="0" w:space="0" w:color="auto"/>
            <w:bottom w:val="none" w:sz="0" w:space="0" w:color="auto"/>
            <w:right w:val="none" w:sz="0" w:space="0" w:color="auto"/>
          </w:divBdr>
        </w:div>
        <w:div w:id="571619962">
          <w:marLeft w:val="0"/>
          <w:marRight w:val="0"/>
          <w:marTop w:val="0"/>
          <w:marBottom w:val="150"/>
          <w:divBdr>
            <w:top w:val="none" w:sz="0" w:space="0" w:color="auto"/>
            <w:left w:val="none" w:sz="0" w:space="0" w:color="auto"/>
            <w:bottom w:val="none" w:sz="0" w:space="0" w:color="auto"/>
            <w:right w:val="none" w:sz="0" w:space="0" w:color="auto"/>
          </w:divBdr>
        </w:div>
        <w:div w:id="930047301">
          <w:marLeft w:val="0"/>
          <w:marRight w:val="0"/>
          <w:marTop w:val="0"/>
          <w:marBottom w:val="150"/>
          <w:divBdr>
            <w:top w:val="none" w:sz="0" w:space="0" w:color="auto"/>
            <w:left w:val="none" w:sz="0" w:space="0" w:color="auto"/>
            <w:bottom w:val="none" w:sz="0" w:space="0" w:color="auto"/>
            <w:right w:val="none" w:sz="0" w:space="0" w:color="auto"/>
          </w:divBdr>
        </w:div>
        <w:div w:id="979769617">
          <w:marLeft w:val="0"/>
          <w:marRight w:val="0"/>
          <w:marTop w:val="0"/>
          <w:marBottom w:val="150"/>
          <w:divBdr>
            <w:top w:val="none" w:sz="0" w:space="0" w:color="auto"/>
            <w:left w:val="none" w:sz="0" w:space="0" w:color="auto"/>
            <w:bottom w:val="none" w:sz="0" w:space="0" w:color="auto"/>
            <w:right w:val="none" w:sz="0" w:space="0" w:color="auto"/>
          </w:divBdr>
        </w:div>
      </w:divsChild>
    </w:div>
    <w:div w:id="600337652">
      <w:bodyDiv w:val="1"/>
      <w:marLeft w:val="0"/>
      <w:marRight w:val="0"/>
      <w:marTop w:val="0"/>
      <w:marBottom w:val="0"/>
      <w:divBdr>
        <w:top w:val="none" w:sz="0" w:space="0" w:color="auto"/>
        <w:left w:val="none" w:sz="0" w:space="0" w:color="auto"/>
        <w:bottom w:val="none" w:sz="0" w:space="0" w:color="auto"/>
        <w:right w:val="none" w:sz="0" w:space="0" w:color="auto"/>
      </w:divBdr>
    </w:div>
    <w:div w:id="607739928">
      <w:bodyDiv w:val="1"/>
      <w:marLeft w:val="0"/>
      <w:marRight w:val="0"/>
      <w:marTop w:val="0"/>
      <w:marBottom w:val="0"/>
      <w:divBdr>
        <w:top w:val="none" w:sz="0" w:space="0" w:color="auto"/>
        <w:left w:val="none" w:sz="0" w:space="0" w:color="auto"/>
        <w:bottom w:val="none" w:sz="0" w:space="0" w:color="auto"/>
        <w:right w:val="none" w:sz="0" w:space="0" w:color="auto"/>
      </w:divBdr>
    </w:div>
    <w:div w:id="607929989">
      <w:bodyDiv w:val="1"/>
      <w:marLeft w:val="0"/>
      <w:marRight w:val="0"/>
      <w:marTop w:val="0"/>
      <w:marBottom w:val="0"/>
      <w:divBdr>
        <w:top w:val="none" w:sz="0" w:space="0" w:color="auto"/>
        <w:left w:val="none" w:sz="0" w:space="0" w:color="auto"/>
        <w:bottom w:val="none" w:sz="0" w:space="0" w:color="auto"/>
        <w:right w:val="none" w:sz="0" w:space="0" w:color="auto"/>
      </w:divBdr>
    </w:div>
    <w:div w:id="608241621">
      <w:bodyDiv w:val="1"/>
      <w:marLeft w:val="0"/>
      <w:marRight w:val="0"/>
      <w:marTop w:val="0"/>
      <w:marBottom w:val="0"/>
      <w:divBdr>
        <w:top w:val="none" w:sz="0" w:space="0" w:color="auto"/>
        <w:left w:val="none" w:sz="0" w:space="0" w:color="auto"/>
        <w:bottom w:val="none" w:sz="0" w:space="0" w:color="auto"/>
        <w:right w:val="none" w:sz="0" w:space="0" w:color="auto"/>
      </w:divBdr>
    </w:div>
    <w:div w:id="612595496">
      <w:bodyDiv w:val="1"/>
      <w:marLeft w:val="0"/>
      <w:marRight w:val="0"/>
      <w:marTop w:val="0"/>
      <w:marBottom w:val="0"/>
      <w:divBdr>
        <w:top w:val="none" w:sz="0" w:space="0" w:color="auto"/>
        <w:left w:val="none" w:sz="0" w:space="0" w:color="auto"/>
        <w:bottom w:val="none" w:sz="0" w:space="0" w:color="auto"/>
        <w:right w:val="none" w:sz="0" w:space="0" w:color="auto"/>
      </w:divBdr>
    </w:div>
    <w:div w:id="614291152">
      <w:bodyDiv w:val="1"/>
      <w:marLeft w:val="0"/>
      <w:marRight w:val="0"/>
      <w:marTop w:val="0"/>
      <w:marBottom w:val="0"/>
      <w:divBdr>
        <w:top w:val="none" w:sz="0" w:space="0" w:color="auto"/>
        <w:left w:val="none" w:sz="0" w:space="0" w:color="auto"/>
        <w:bottom w:val="none" w:sz="0" w:space="0" w:color="auto"/>
        <w:right w:val="none" w:sz="0" w:space="0" w:color="auto"/>
      </w:divBdr>
    </w:div>
    <w:div w:id="617877475">
      <w:bodyDiv w:val="1"/>
      <w:marLeft w:val="0"/>
      <w:marRight w:val="0"/>
      <w:marTop w:val="0"/>
      <w:marBottom w:val="0"/>
      <w:divBdr>
        <w:top w:val="none" w:sz="0" w:space="0" w:color="auto"/>
        <w:left w:val="none" w:sz="0" w:space="0" w:color="auto"/>
        <w:bottom w:val="none" w:sz="0" w:space="0" w:color="auto"/>
        <w:right w:val="none" w:sz="0" w:space="0" w:color="auto"/>
      </w:divBdr>
    </w:div>
    <w:div w:id="619579070">
      <w:bodyDiv w:val="1"/>
      <w:marLeft w:val="0"/>
      <w:marRight w:val="0"/>
      <w:marTop w:val="0"/>
      <w:marBottom w:val="0"/>
      <w:divBdr>
        <w:top w:val="none" w:sz="0" w:space="0" w:color="auto"/>
        <w:left w:val="none" w:sz="0" w:space="0" w:color="auto"/>
        <w:bottom w:val="none" w:sz="0" w:space="0" w:color="auto"/>
        <w:right w:val="none" w:sz="0" w:space="0" w:color="auto"/>
      </w:divBdr>
    </w:div>
    <w:div w:id="622460933">
      <w:bodyDiv w:val="1"/>
      <w:marLeft w:val="0"/>
      <w:marRight w:val="0"/>
      <w:marTop w:val="0"/>
      <w:marBottom w:val="0"/>
      <w:divBdr>
        <w:top w:val="none" w:sz="0" w:space="0" w:color="auto"/>
        <w:left w:val="none" w:sz="0" w:space="0" w:color="auto"/>
        <w:bottom w:val="none" w:sz="0" w:space="0" w:color="auto"/>
        <w:right w:val="none" w:sz="0" w:space="0" w:color="auto"/>
      </w:divBdr>
    </w:div>
    <w:div w:id="623930409">
      <w:bodyDiv w:val="1"/>
      <w:marLeft w:val="0"/>
      <w:marRight w:val="0"/>
      <w:marTop w:val="0"/>
      <w:marBottom w:val="0"/>
      <w:divBdr>
        <w:top w:val="none" w:sz="0" w:space="0" w:color="auto"/>
        <w:left w:val="none" w:sz="0" w:space="0" w:color="auto"/>
        <w:bottom w:val="none" w:sz="0" w:space="0" w:color="auto"/>
        <w:right w:val="none" w:sz="0" w:space="0" w:color="auto"/>
      </w:divBdr>
    </w:div>
    <w:div w:id="625503540">
      <w:bodyDiv w:val="1"/>
      <w:marLeft w:val="0"/>
      <w:marRight w:val="0"/>
      <w:marTop w:val="0"/>
      <w:marBottom w:val="0"/>
      <w:divBdr>
        <w:top w:val="none" w:sz="0" w:space="0" w:color="auto"/>
        <w:left w:val="none" w:sz="0" w:space="0" w:color="auto"/>
        <w:bottom w:val="none" w:sz="0" w:space="0" w:color="auto"/>
        <w:right w:val="none" w:sz="0" w:space="0" w:color="auto"/>
      </w:divBdr>
    </w:div>
    <w:div w:id="626089864">
      <w:bodyDiv w:val="1"/>
      <w:marLeft w:val="0"/>
      <w:marRight w:val="0"/>
      <w:marTop w:val="0"/>
      <w:marBottom w:val="0"/>
      <w:divBdr>
        <w:top w:val="none" w:sz="0" w:space="0" w:color="auto"/>
        <w:left w:val="none" w:sz="0" w:space="0" w:color="auto"/>
        <w:bottom w:val="none" w:sz="0" w:space="0" w:color="auto"/>
        <w:right w:val="none" w:sz="0" w:space="0" w:color="auto"/>
      </w:divBdr>
    </w:div>
    <w:div w:id="626476815">
      <w:bodyDiv w:val="1"/>
      <w:marLeft w:val="0"/>
      <w:marRight w:val="0"/>
      <w:marTop w:val="0"/>
      <w:marBottom w:val="0"/>
      <w:divBdr>
        <w:top w:val="none" w:sz="0" w:space="0" w:color="auto"/>
        <w:left w:val="none" w:sz="0" w:space="0" w:color="auto"/>
        <w:bottom w:val="none" w:sz="0" w:space="0" w:color="auto"/>
        <w:right w:val="none" w:sz="0" w:space="0" w:color="auto"/>
      </w:divBdr>
    </w:div>
    <w:div w:id="628364073">
      <w:bodyDiv w:val="1"/>
      <w:marLeft w:val="0"/>
      <w:marRight w:val="0"/>
      <w:marTop w:val="0"/>
      <w:marBottom w:val="0"/>
      <w:divBdr>
        <w:top w:val="none" w:sz="0" w:space="0" w:color="auto"/>
        <w:left w:val="none" w:sz="0" w:space="0" w:color="auto"/>
        <w:bottom w:val="none" w:sz="0" w:space="0" w:color="auto"/>
        <w:right w:val="none" w:sz="0" w:space="0" w:color="auto"/>
      </w:divBdr>
      <w:divsChild>
        <w:div w:id="502669542">
          <w:marLeft w:val="0"/>
          <w:marRight w:val="0"/>
          <w:marTop w:val="0"/>
          <w:marBottom w:val="150"/>
          <w:divBdr>
            <w:top w:val="none" w:sz="0" w:space="0" w:color="auto"/>
            <w:left w:val="none" w:sz="0" w:space="0" w:color="auto"/>
            <w:bottom w:val="none" w:sz="0" w:space="0" w:color="auto"/>
            <w:right w:val="none" w:sz="0" w:space="0" w:color="auto"/>
          </w:divBdr>
        </w:div>
        <w:div w:id="1900435600">
          <w:marLeft w:val="0"/>
          <w:marRight w:val="0"/>
          <w:marTop w:val="0"/>
          <w:marBottom w:val="150"/>
          <w:divBdr>
            <w:top w:val="none" w:sz="0" w:space="0" w:color="auto"/>
            <w:left w:val="none" w:sz="0" w:space="0" w:color="auto"/>
            <w:bottom w:val="none" w:sz="0" w:space="0" w:color="auto"/>
            <w:right w:val="none" w:sz="0" w:space="0" w:color="auto"/>
          </w:divBdr>
        </w:div>
        <w:div w:id="2005161349">
          <w:marLeft w:val="0"/>
          <w:marRight w:val="0"/>
          <w:marTop w:val="0"/>
          <w:marBottom w:val="150"/>
          <w:divBdr>
            <w:top w:val="none" w:sz="0" w:space="0" w:color="auto"/>
            <w:left w:val="none" w:sz="0" w:space="0" w:color="auto"/>
            <w:bottom w:val="none" w:sz="0" w:space="0" w:color="auto"/>
            <w:right w:val="none" w:sz="0" w:space="0" w:color="auto"/>
          </w:divBdr>
        </w:div>
      </w:divsChild>
    </w:div>
    <w:div w:id="629551584">
      <w:bodyDiv w:val="1"/>
      <w:marLeft w:val="0"/>
      <w:marRight w:val="0"/>
      <w:marTop w:val="0"/>
      <w:marBottom w:val="0"/>
      <w:divBdr>
        <w:top w:val="none" w:sz="0" w:space="0" w:color="auto"/>
        <w:left w:val="none" w:sz="0" w:space="0" w:color="auto"/>
        <w:bottom w:val="none" w:sz="0" w:space="0" w:color="auto"/>
        <w:right w:val="none" w:sz="0" w:space="0" w:color="auto"/>
      </w:divBdr>
    </w:div>
    <w:div w:id="630014510">
      <w:bodyDiv w:val="1"/>
      <w:marLeft w:val="0"/>
      <w:marRight w:val="0"/>
      <w:marTop w:val="0"/>
      <w:marBottom w:val="0"/>
      <w:divBdr>
        <w:top w:val="none" w:sz="0" w:space="0" w:color="auto"/>
        <w:left w:val="none" w:sz="0" w:space="0" w:color="auto"/>
        <w:bottom w:val="none" w:sz="0" w:space="0" w:color="auto"/>
        <w:right w:val="none" w:sz="0" w:space="0" w:color="auto"/>
      </w:divBdr>
    </w:div>
    <w:div w:id="633947571">
      <w:bodyDiv w:val="1"/>
      <w:marLeft w:val="0"/>
      <w:marRight w:val="0"/>
      <w:marTop w:val="0"/>
      <w:marBottom w:val="0"/>
      <w:divBdr>
        <w:top w:val="none" w:sz="0" w:space="0" w:color="auto"/>
        <w:left w:val="none" w:sz="0" w:space="0" w:color="auto"/>
        <w:bottom w:val="none" w:sz="0" w:space="0" w:color="auto"/>
        <w:right w:val="none" w:sz="0" w:space="0" w:color="auto"/>
      </w:divBdr>
      <w:divsChild>
        <w:div w:id="1590371">
          <w:marLeft w:val="0"/>
          <w:marRight w:val="0"/>
          <w:marTop w:val="0"/>
          <w:marBottom w:val="150"/>
          <w:divBdr>
            <w:top w:val="none" w:sz="0" w:space="0" w:color="auto"/>
            <w:left w:val="none" w:sz="0" w:space="0" w:color="auto"/>
            <w:bottom w:val="none" w:sz="0" w:space="0" w:color="auto"/>
            <w:right w:val="none" w:sz="0" w:space="0" w:color="auto"/>
          </w:divBdr>
        </w:div>
        <w:div w:id="965811962">
          <w:marLeft w:val="0"/>
          <w:marRight w:val="0"/>
          <w:marTop w:val="0"/>
          <w:marBottom w:val="150"/>
          <w:divBdr>
            <w:top w:val="none" w:sz="0" w:space="0" w:color="auto"/>
            <w:left w:val="none" w:sz="0" w:space="0" w:color="auto"/>
            <w:bottom w:val="none" w:sz="0" w:space="0" w:color="auto"/>
            <w:right w:val="none" w:sz="0" w:space="0" w:color="auto"/>
          </w:divBdr>
        </w:div>
        <w:div w:id="1784498875">
          <w:marLeft w:val="0"/>
          <w:marRight w:val="0"/>
          <w:marTop w:val="0"/>
          <w:marBottom w:val="150"/>
          <w:divBdr>
            <w:top w:val="none" w:sz="0" w:space="0" w:color="auto"/>
            <w:left w:val="none" w:sz="0" w:space="0" w:color="auto"/>
            <w:bottom w:val="none" w:sz="0" w:space="0" w:color="auto"/>
            <w:right w:val="none" w:sz="0" w:space="0" w:color="auto"/>
          </w:divBdr>
        </w:div>
        <w:div w:id="2146463225">
          <w:marLeft w:val="0"/>
          <w:marRight w:val="0"/>
          <w:marTop w:val="0"/>
          <w:marBottom w:val="150"/>
          <w:divBdr>
            <w:top w:val="none" w:sz="0" w:space="0" w:color="auto"/>
            <w:left w:val="none" w:sz="0" w:space="0" w:color="auto"/>
            <w:bottom w:val="none" w:sz="0" w:space="0" w:color="auto"/>
            <w:right w:val="none" w:sz="0" w:space="0" w:color="auto"/>
          </w:divBdr>
        </w:div>
      </w:divsChild>
    </w:div>
    <w:div w:id="635917500">
      <w:bodyDiv w:val="1"/>
      <w:marLeft w:val="0"/>
      <w:marRight w:val="0"/>
      <w:marTop w:val="0"/>
      <w:marBottom w:val="0"/>
      <w:divBdr>
        <w:top w:val="none" w:sz="0" w:space="0" w:color="auto"/>
        <w:left w:val="none" w:sz="0" w:space="0" w:color="auto"/>
        <w:bottom w:val="none" w:sz="0" w:space="0" w:color="auto"/>
        <w:right w:val="none" w:sz="0" w:space="0" w:color="auto"/>
      </w:divBdr>
    </w:div>
    <w:div w:id="636032390">
      <w:bodyDiv w:val="1"/>
      <w:marLeft w:val="0"/>
      <w:marRight w:val="0"/>
      <w:marTop w:val="0"/>
      <w:marBottom w:val="0"/>
      <w:divBdr>
        <w:top w:val="none" w:sz="0" w:space="0" w:color="auto"/>
        <w:left w:val="none" w:sz="0" w:space="0" w:color="auto"/>
        <w:bottom w:val="none" w:sz="0" w:space="0" w:color="auto"/>
        <w:right w:val="none" w:sz="0" w:space="0" w:color="auto"/>
      </w:divBdr>
    </w:div>
    <w:div w:id="636297027">
      <w:bodyDiv w:val="1"/>
      <w:marLeft w:val="0"/>
      <w:marRight w:val="0"/>
      <w:marTop w:val="0"/>
      <w:marBottom w:val="0"/>
      <w:divBdr>
        <w:top w:val="none" w:sz="0" w:space="0" w:color="auto"/>
        <w:left w:val="none" w:sz="0" w:space="0" w:color="auto"/>
        <w:bottom w:val="none" w:sz="0" w:space="0" w:color="auto"/>
        <w:right w:val="none" w:sz="0" w:space="0" w:color="auto"/>
      </w:divBdr>
    </w:div>
    <w:div w:id="638073094">
      <w:bodyDiv w:val="1"/>
      <w:marLeft w:val="0"/>
      <w:marRight w:val="0"/>
      <w:marTop w:val="0"/>
      <w:marBottom w:val="0"/>
      <w:divBdr>
        <w:top w:val="none" w:sz="0" w:space="0" w:color="auto"/>
        <w:left w:val="none" w:sz="0" w:space="0" w:color="auto"/>
        <w:bottom w:val="none" w:sz="0" w:space="0" w:color="auto"/>
        <w:right w:val="none" w:sz="0" w:space="0" w:color="auto"/>
      </w:divBdr>
    </w:div>
    <w:div w:id="638461293">
      <w:bodyDiv w:val="1"/>
      <w:marLeft w:val="0"/>
      <w:marRight w:val="0"/>
      <w:marTop w:val="0"/>
      <w:marBottom w:val="0"/>
      <w:divBdr>
        <w:top w:val="none" w:sz="0" w:space="0" w:color="auto"/>
        <w:left w:val="none" w:sz="0" w:space="0" w:color="auto"/>
        <w:bottom w:val="none" w:sz="0" w:space="0" w:color="auto"/>
        <w:right w:val="none" w:sz="0" w:space="0" w:color="auto"/>
      </w:divBdr>
    </w:div>
    <w:div w:id="638850712">
      <w:bodyDiv w:val="1"/>
      <w:marLeft w:val="0"/>
      <w:marRight w:val="0"/>
      <w:marTop w:val="0"/>
      <w:marBottom w:val="0"/>
      <w:divBdr>
        <w:top w:val="none" w:sz="0" w:space="0" w:color="auto"/>
        <w:left w:val="none" w:sz="0" w:space="0" w:color="auto"/>
        <w:bottom w:val="none" w:sz="0" w:space="0" w:color="auto"/>
        <w:right w:val="none" w:sz="0" w:space="0" w:color="auto"/>
      </w:divBdr>
    </w:div>
    <w:div w:id="640811678">
      <w:bodyDiv w:val="1"/>
      <w:marLeft w:val="0"/>
      <w:marRight w:val="0"/>
      <w:marTop w:val="0"/>
      <w:marBottom w:val="0"/>
      <w:divBdr>
        <w:top w:val="none" w:sz="0" w:space="0" w:color="auto"/>
        <w:left w:val="none" w:sz="0" w:space="0" w:color="auto"/>
        <w:bottom w:val="none" w:sz="0" w:space="0" w:color="auto"/>
        <w:right w:val="none" w:sz="0" w:space="0" w:color="auto"/>
      </w:divBdr>
    </w:div>
    <w:div w:id="640817011">
      <w:bodyDiv w:val="1"/>
      <w:marLeft w:val="0"/>
      <w:marRight w:val="0"/>
      <w:marTop w:val="0"/>
      <w:marBottom w:val="0"/>
      <w:divBdr>
        <w:top w:val="none" w:sz="0" w:space="0" w:color="auto"/>
        <w:left w:val="none" w:sz="0" w:space="0" w:color="auto"/>
        <w:bottom w:val="none" w:sz="0" w:space="0" w:color="auto"/>
        <w:right w:val="none" w:sz="0" w:space="0" w:color="auto"/>
      </w:divBdr>
    </w:div>
    <w:div w:id="645548834">
      <w:bodyDiv w:val="1"/>
      <w:marLeft w:val="0"/>
      <w:marRight w:val="0"/>
      <w:marTop w:val="0"/>
      <w:marBottom w:val="0"/>
      <w:divBdr>
        <w:top w:val="none" w:sz="0" w:space="0" w:color="auto"/>
        <w:left w:val="none" w:sz="0" w:space="0" w:color="auto"/>
        <w:bottom w:val="none" w:sz="0" w:space="0" w:color="auto"/>
        <w:right w:val="none" w:sz="0" w:space="0" w:color="auto"/>
      </w:divBdr>
      <w:divsChild>
        <w:div w:id="187645841">
          <w:marLeft w:val="0"/>
          <w:marRight w:val="0"/>
          <w:marTop w:val="0"/>
          <w:marBottom w:val="150"/>
          <w:divBdr>
            <w:top w:val="none" w:sz="0" w:space="0" w:color="auto"/>
            <w:left w:val="none" w:sz="0" w:space="0" w:color="auto"/>
            <w:bottom w:val="none" w:sz="0" w:space="0" w:color="auto"/>
            <w:right w:val="none" w:sz="0" w:space="0" w:color="auto"/>
          </w:divBdr>
        </w:div>
        <w:div w:id="975910694">
          <w:marLeft w:val="0"/>
          <w:marRight w:val="0"/>
          <w:marTop w:val="0"/>
          <w:marBottom w:val="150"/>
          <w:divBdr>
            <w:top w:val="none" w:sz="0" w:space="0" w:color="auto"/>
            <w:left w:val="none" w:sz="0" w:space="0" w:color="auto"/>
            <w:bottom w:val="none" w:sz="0" w:space="0" w:color="auto"/>
            <w:right w:val="none" w:sz="0" w:space="0" w:color="auto"/>
          </w:divBdr>
        </w:div>
        <w:div w:id="1436052197">
          <w:marLeft w:val="0"/>
          <w:marRight w:val="0"/>
          <w:marTop w:val="0"/>
          <w:marBottom w:val="150"/>
          <w:divBdr>
            <w:top w:val="none" w:sz="0" w:space="0" w:color="auto"/>
            <w:left w:val="none" w:sz="0" w:space="0" w:color="auto"/>
            <w:bottom w:val="none" w:sz="0" w:space="0" w:color="auto"/>
            <w:right w:val="none" w:sz="0" w:space="0" w:color="auto"/>
          </w:divBdr>
        </w:div>
        <w:div w:id="2006782585">
          <w:marLeft w:val="0"/>
          <w:marRight w:val="0"/>
          <w:marTop w:val="0"/>
          <w:marBottom w:val="150"/>
          <w:divBdr>
            <w:top w:val="none" w:sz="0" w:space="0" w:color="auto"/>
            <w:left w:val="none" w:sz="0" w:space="0" w:color="auto"/>
            <w:bottom w:val="none" w:sz="0" w:space="0" w:color="auto"/>
            <w:right w:val="none" w:sz="0" w:space="0" w:color="auto"/>
          </w:divBdr>
        </w:div>
      </w:divsChild>
    </w:div>
    <w:div w:id="647321649">
      <w:bodyDiv w:val="1"/>
      <w:marLeft w:val="0"/>
      <w:marRight w:val="0"/>
      <w:marTop w:val="0"/>
      <w:marBottom w:val="0"/>
      <w:divBdr>
        <w:top w:val="none" w:sz="0" w:space="0" w:color="auto"/>
        <w:left w:val="none" w:sz="0" w:space="0" w:color="auto"/>
        <w:bottom w:val="none" w:sz="0" w:space="0" w:color="auto"/>
        <w:right w:val="none" w:sz="0" w:space="0" w:color="auto"/>
      </w:divBdr>
    </w:div>
    <w:div w:id="649598204">
      <w:bodyDiv w:val="1"/>
      <w:marLeft w:val="0"/>
      <w:marRight w:val="0"/>
      <w:marTop w:val="0"/>
      <w:marBottom w:val="0"/>
      <w:divBdr>
        <w:top w:val="none" w:sz="0" w:space="0" w:color="auto"/>
        <w:left w:val="none" w:sz="0" w:space="0" w:color="auto"/>
        <w:bottom w:val="none" w:sz="0" w:space="0" w:color="auto"/>
        <w:right w:val="none" w:sz="0" w:space="0" w:color="auto"/>
      </w:divBdr>
    </w:div>
    <w:div w:id="650332482">
      <w:bodyDiv w:val="1"/>
      <w:marLeft w:val="0"/>
      <w:marRight w:val="0"/>
      <w:marTop w:val="0"/>
      <w:marBottom w:val="0"/>
      <w:divBdr>
        <w:top w:val="none" w:sz="0" w:space="0" w:color="auto"/>
        <w:left w:val="none" w:sz="0" w:space="0" w:color="auto"/>
        <w:bottom w:val="none" w:sz="0" w:space="0" w:color="auto"/>
        <w:right w:val="none" w:sz="0" w:space="0" w:color="auto"/>
      </w:divBdr>
      <w:divsChild>
        <w:div w:id="86275201">
          <w:marLeft w:val="0"/>
          <w:marRight w:val="0"/>
          <w:marTop w:val="0"/>
          <w:marBottom w:val="150"/>
          <w:divBdr>
            <w:top w:val="none" w:sz="0" w:space="0" w:color="auto"/>
            <w:left w:val="none" w:sz="0" w:space="0" w:color="auto"/>
            <w:bottom w:val="none" w:sz="0" w:space="0" w:color="auto"/>
            <w:right w:val="none" w:sz="0" w:space="0" w:color="auto"/>
          </w:divBdr>
        </w:div>
        <w:div w:id="530343174">
          <w:marLeft w:val="0"/>
          <w:marRight w:val="0"/>
          <w:marTop w:val="0"/>
          <w:marBottom w:val="150"/>
          <w:divBdr>
            <w:top w:val="none" w:sz="0" w:space="0" w:color="auto"/>
            <w:left w:val="none" w:sz="0" w:space="0" w:color="auto"/>
            <w:bottom w:val="none" w:sz="0" w:space="0" w:color="auto"/>
            <w:right w:val="none" w:sz="0" w:space="0" w:color="auto"/>
          </w:divBdr>
        </w:div>
        <w:div w:id="794714189">
          <w:marLeft w:val="0"/>
          <w:marRight w:val="0"/>
          <w:marTop w:val="0"/>
          <w:marBottom w:val="150"/>
          <w:divBdr>
            <w:top w:val="none" w:sz="0" w:space="0" w:color="auto"/>
            <w:left w:val="none" w:sz="0" w:space="0" w:color="auto"/>
            <w:bottom w:val="none" w:sz="0" w:space="0" w:color="auto"/>
            <w:right w:val="none" w:sz="0" w:space="0" w:color="auto"/>
          </w:divBdr>
        </w:div>
        <w:div w:id="1345472895">
          <w:marLeft w:val="0"/>
          <w:marRight w:val="0"/>
          <w:marTop w:val="0"/>
          <w:marBottom w:val="150"/>
          <w:divBdr>
            <w:top w:val="none" w:sz="0" w:space="0" w:color="auto"/>
            <w:left w:val="none" w:sz="0" w:space="0" w:color="auto"/>
            <w:bottom w:val="none" w:sz="0" w:space="0" w:color="auto"/>
            <w:right w:val="none" w:sz="0" w:space="0" w:color="auto"/>
          </w:divBdr>
        </w:div>
        <w:div w:id="1369525789">
          <w:marLeft w:val="0"/>
          <w:marRight w:val="0"/>
          <w:marTop w:val="0"/>
          <w:marBottom w:val="150"/>
          <w:divBdr>
            <w:top w:val="none" w:sz="0" w:space="0" w:color="auto"/>
            <w:left w:val="none" w:sz="0" w:space="0" w:color="auto"/>
            <w:bottom w:val="none" w:sz="0" w:space="0" w:color="auto"/>
            <w:right w:val="none" w:sz="0" w:space="0" w:color="auto"/>
          </w:divBdr>
        </w:div>
      </w:divsChild>
    </w:div>
    <w:div w:id="652103482">
      <w:bodyDiv w:val="1"/>
      <w:marLeft w:val="0"/>
      <w:marRight w:val="0"/>
      <w:marTop w:val="0"/>
      <w:marBottom w:val="0"/>
      <w:divBdr>
        <w:top w:val="none" w:sz="0" w:space="0" w:color="auto"/>
        <w:left w:val="none" w:sz="0" w:space="0" w:color="auto"/>
        <w:bottom w:val="none" w:sz="0" w:space="0" w:color="auto"/>
        <w:right w:val="none" w:sz="0" w:space="0" w:color="auto"/>
      </w:divBdr>
    </w:div>
    <w:div w:id="658388366">
      <w:bodyDiv w:val="1"/>
      <w:marLeft w:val="0"/>
      <w:marRight w:val="0"/>
      <w:marTop w:val="0"/>
      <w:marBottom w:val="0"/>
      <w:divBdr>
        <w:top w:val="none" w:sz="0" w:space="0" w:color="auto"/>
        <w:left w:val="none" w:sz="0" w:space="0" w:color="auto"/>
        <w:bottom w:val="none" w:sz="0" w:space="0" w:color="auto"/>
        <w:right w:val="none" w:sz="0" w:space="0" w:color="auto"/>
      </w:divBdr>
      <w:divsChild>
        <w:div w:id="98330080">
          <w:marLeft w:val="0"/>
          <w:marRight w:val="0"/>
          <w:marTop w:val="0"/>
          <w:marBottom w:val="150"/>
          <w:divBdr>
            <w:top w:val="none" w:sz="0" w:space="0" w:color="auto"/>
            <w:left w:val="none" w:sz="0" w:space="0" w:color="auto"/>
            <w:bottom w:val="none" w:sz="0" w:space="0" w:color="auto"/>
            <w:right w:val="none" w:sz="0" w:space="0" w:color="auto"/>
          </w:divBdr>
        </w:div>
        <w:div w:id="1059010818">
          <w:marLeft w:val="0"/>
          <w:marRight w:val="0"/>
          <w:marTop w:val="0"/>
          <w:marBottom w:val="150"/>
          <w:divBdr>
            <w:top w:val="none" w:sz="0" w:space="0" w:color="auto"/>
            <w:left w:val="none" w:sz="0" w:space="0" w:color="auto"/>
            <w:bottom w:val="none" w:sz="0" w:space="0" w:color="auto"/>
            <w:right w:val="none" w:sz="0" w:space="0" w:color="auto"/>
          </w:divBdr>
        </w:div>
        <w:div w:id="1701931224">
          <w:marLeft w:val="0"/>
          <w:marRight w:val="0"/>
          <w:marTop w:val="0"/>
          <w:marBottom w:val="150"/>
          <w:divBdr>
            <w:top w:val="none" w:sz="0" w:space="0" w:color="auto"/>
            <w:left w:val="none" w:sz="0" w:space="0" w:color="auto"/>
            <w:bottom w:val="none" w:sz="0" w:space="0" w:color="auto"/>
            <w:right w:val="none" w:sz="0" w:space="0" w:color="auto"/>
          </w:divBdr>
        </w:div>
      </w:divsChild>
    </w:div>
    <w:div w:id="658532926">
      <w:bodyDiv w:val="1"/>
      <w:marLeft w:val="0"/>
      <w:marRight w:val="0"/>
      <w:marTop w:val="0"/>
      <w:marBottom w:val="0"/>
      <w:divBdr>
        <w:top w:val="none" w:sz="0" w:space="0" w:color="auto"/>
        <w:left w:val="none" w:sz="0" w:space="0" w:color="auto"/>
        <w:bottom w:val="none" w:sz="0" w:space="0" w:color="auto"/>
        <w:right w:val="none" w:sz="0" w:space="0" w:color="auto"/>
      </w:divBdr>
    </w:div>
    <w:div w:id="660692950">
      <w:bodyDiv w:val="1"/>
      <w:marLeft w:val="0"/>
      <w:marRight w:val="0"/>
      <w:marTop w:val="0"/>
      <w:marBottom w:val="0"/>
      <w:divBdr>
        <w:top w:val="none" w:sz="0" w:space="0" w:color="auto"/>
        <w:left w:val="none" w:sz="0" w:space="0" w:color="auto"/>
        <w:bottom w:val="none" w:sz="0" w:space="0" w:color="auto"/>
        <w:right w:val="none" w:sz="0" w:space="0" w:color="auto"/>
      </w:divBdr>
    </w:div>
    <w:div w:id="660960489">
      <w:bodyDiv w:val="1"/>
      <w:marLeft w:val="0"/>
      <w:marRight w:val="0"/>
      <w:marTop w:val="0"/>
      <w:marBottom w:val="0"/>
      <w:divBdr>
        <w:top w:val="none" w:sz="0" w:space="0" w:color="auto"/>
        <w:left w:val="none" w:sz="0" w:space="0" w:color="auto"/>
        <w:bottom w:val="none" w:sz="0" w:space="0" w:color="auto"/>
        <w:right w:val="none" w:sz="0" w:space="0" w:color="auto"/>
      </w:divBdr>
    </w:div>
    <w:div w:id="662780883">
      <w:bodyDiv w:val="1"/>
      <w:marLeft w:val="0"/>
      <w:marRight w:val="0"/>
      <w:marTop w:val="0"/>
      <w:marBottom w:val="0"/>
      <w:divBdr>
        <w:top w:val="none" w:sz="0" w:space="0" w:color="auto"/>
        <w:left w:val="none" w:sz="0" w:space="0" w:color="auto"/>
        <w:bottom w:val="none" w:sz="0" w:space="0" w:color="auto"/>
        <w:right w:val="none" w:sz="0" w:space="0" w:color="auto"/>
      </w:divBdr>
    </w:div>
    <w:div w:id="663627923">
      <w:bodyDiv w:val="1"/>
      <w:marLeft w:val="0"/>
      <w:marRight w:val="0"/>
      <w:marTop w:val="0"/>
      <w:marBottom w:val="0"/>
      <w:divBdr>
        <w:top w:val="none" w:sz="0" w:space="0" w:color="auto"/>
        <w:left w:val="none" w:sz="0" w:space="0" w:color="auto"/>
        <w:bottom w:val="none" w:sz="0" w:space="0" w:color="auto"/>
        <w:right w:val="none" w:sz="0" w:space="0" w:color="auto"/>
      </w:divBdr>
      <w:divsChild>
        <w:div w:id="516579454">
          <w:marLeft w:val="0"/>
          <w:marRight w:val="0"/>
          <w:marTop w:val="0"/>
          <w:marBottom w:val="150"/>
          <w:divBdr>
            <w:top w:val="none" w:sz="0" w:space="0" w:color="auto"/>
            <w:left w:val="none" w:sz="0" w:space="0" w:color="auto"/>
            <w:bottom w:val="none" w:sz="0" w:space="0" w:color="auto"/>
            <w:right w:val="none" w:sz="0" w:space="0" w:color="auto"/>
          </w:divBdr>
        </w:div>
        <w:div w:id="663438083">
          <w:marLeft w:val="0"/>
          <w:marRight w:val="0"/>
          <w:marTop w:val="0"/>
          <w:marBottom w:val="150"/>
          <w:divBdr>
            <w:top w:val="none" w:sz="0" w:space="0" w:color="auto"/>
            <w:left w:val="none" w:sz="0" w:space="0" w:color="auto"/>
            <w:bottom w:val="none" w:sz="0" w:space="0" w:color="auto"/>
            <w:right w:val="none" w:sz="0" w:space="0" w:color="auto"/>
          </w:divBdr>
        </w:div>
        <w:div w:id="1468814082">
          <w:marLeft w:val="0"/>
          <w:marRight w:val="0"/>
          <w:marTop w:val="0"/>
          <w:marBottom w:val="150"/>
          <w:divBdr>
            <w:top w:val="none" w:sz="0" w:space="0" w:color="auto"/>
            <w:left w:val="none" w:sz="0" w:space="0" w:color="auto"/>
            <w:bottom w:val="none" w:sz="0" w:space="0" w:color="auto"/>
            <w:right w:val="none" w:sz="0" w:space="0" w:color="auto"/>
          </w:divBdr>
        </w:div>
        <w:div w:id="1692872423">
          <w:marLeft w:val="0"/>
          <w:marRight w:val="0"/>
          <w:marTop w:val="0"/>
          <w:marBottom w:val="150"/>
          <w:divBdr>
            <w:top w:val="none" w:sz="0" w:space="0" w:color="auto"/>
            <w:left w:val="none" w:sz="0" w:space="0" w:color="auto"/>
            <w:bottom w:val="none" w:sz="0" w:space="0" w:color="auto"/>
            <w:right w:val="none" w:sz="0" w:space="0" w:color="auto"/>
          </w:divBdr>
        </w:div>
      </w:divsChild>
    </w:div>
    <w:div w:id="663701038">
      <w:bodyDiv w:val="1"/>
      <w:marLeft w:val="0"/>
      <w:marRight w:val="0"/>
      <w:marTop w:val="0"/>
      <w:marBottom w:val="0"/>
      <w:divBdr>
        <w:top w:val="none" w:sz="0" w:space="0" w:color="auto"/>
        <w:left w:val="none" w:sz="0" w:space="0" w:color="auto"/>
        <w:bottom w:val="none" w:sz="0" w:space="0" w:color="auto"/>
        <w:right w:val="none" w:sz="0" w:space="0" w:color="auto"/>
      </w:divBdr>
    </w:div>
    <w:div w:id="663749294">
      <w:bodyDiv w:val="1"/>
      <w:marLeft w:val="0"/>
      <w:marRight w:val="0"/>
      <w:marTop w:val="0"/>
      <w:marBottom w:val="0"/>
      <w:divBdr>
        <w:top w:val="none" w:sz="0" w:space="0" w:color="auto"/>
        <w:left w:val="none" w:sz="0" w:space="0" w:color="auto"/>
        <w:bottom w:val="none" w:sz="0" w:space="0" w:color="auto"/>
        <w:right w:val="none" w:sz="0" w:space="0" w:color="auto"/>
      </w:divBdr>
      <w:divsChild>
        <w:div w:id="187717785">
          <w:marLeft w:val="0"/>
          <w:marRight w:val="0"/>
          <w:marTop w:val="0"/>
          <w:marBottom w:val="0"/>
          <w:divBdr>
            <w:top w:val="none" w:sz="0" w:space="0" w:color="auto"/>
            <w:left w:val="none" w:sz="0" w:space="0" w:color="auto"/>
            <w:bottom w:val="none" w:sz="0" w:space="0" w:color="auto"/>
            <w:right w:val="none" w:sz="0" w:space="0" w:color="auto"/>
          </w:divBdr>
          <w:divsChild>
            <w:div w:id="297995130">
              <w:marLeft w:val="0"/>
              <w:marRight w:val="0"/>
              <w:marTop w:val="0"/>
              <w:marBottom w:val="0"/>
              <w:divBdr>
                <w:top w:val="none" w:sz="0" w:space="0" w:color="auto"/>
                <w:left w:val="none" w:sz="0" w:space="0" w:color="auto"/>
                <w:bottom w:val="none" w:sz="0" w:space="0" w:color="auto"/>
                <w:right w:val="none" w:sz="0" w:space="0" w:color="auto"/>
              </w:divBdr>
            </w:div>
            <w:div w:id="388771370">
              <w:marLeft w:val="0"/>
              <w:marRight w:val="0"/>
              <w:marTop w:val="0"/>
              <w:marBottom w:val="0"/>
              <w:divBdr>
                <w:top w:val="none" w:sz="0" w:space="0" w:color="auto"/>
                <w:left w:val="none" w:sz="0" w:space="0" w:color="auto"/>
                <w:bottom w:val="none" w:sz="0" w:space="0" w:color="auto"/>
                <w:right w:val="none" w:sz="0" w:space="0" w:color="auto"/>
              </w:divBdr>
            </w:div>
            <w:div w:id="715004196">
              <w:marLeft w:val="0"/>
              <w:marRight w:val="0"/>
              <w:marTop w:val="0"/>
              <w:marBottom w:val="0"/>
              <w:divBdr>
                <w:top w:val="none" w:sz="0" w:space="0" w:color="auto"/>
                <w:left w:val="none" w:sz="0" w:space="0" w:color="auto"/>
                <w:bottom w:val="none" w:sz="0" w:space="0" w:color="auto"/>
                <w:right w:val="none" w:sz="0" w:space="0" w:color="auto"/>
              </w:divBdr>
            </w:div>
            <w:div w:id="1295720424">
              <w:marLeft w:val="0"/>
              <w:marRight w:val="0"/>
              <w:marTop w:val="0"/>
              <w:marBottom w:val="0"/>
              <w:divBdr>
                <w:top w:val="none" w:sz="0" w:space="0" w:color="auto"/>
                <w:left w:val="none" w:sz="0" w:space="0" w:color="auto"/>
                <w:bottom w:val="none" w:sz="0" w:space="0" w:color="auto"/>
                <w:right w:val="none" w:sz="0" w:space="0" w:color="auto"/>
              </w:divBdr>
            </w:div>
          </w:divsChild>
        </w:div>
        <w:div w:id="288634072">
          <w:marLeft w:val="0"/>
          <w:marRight w:val="0"/>
          <w:marTop w:val="0"/>
          <w:marBottom w:val="0"/>
          <w:divBdr>
            <w:top w:val="none" w:sz="0" w:space="0" w:color="auto"/>
            <w:left w:val="none" w:sz="0" w:space="0" w:color="auto"/>
            <w:bottom w:val="none" w:sz="0" w:space="0" w:color="auto"/>
            <w:right w:val="none" w:sz="0" w:space="0" w:color="auto"/>
          </w:divBdr>
          <w:divsChild>
            <w:div w:id="594628802">
              <w:marLeft w:val="0"/>
              <w:marRight w:val="0"/>
              <w:marTop w:val="0"/>
              <w:marBottom w:val="0"/>
              <w:divBdr>
                <w:top w:val="none" w:sz="0" w:space="0" w:color="auto"/>
                <w:left w:val="none" w:sz="0" w:space="0" w:color="auto"/>
                <w:bottom w:val="none" w:sz="0" w:space="0" w:color="auto"/>
                <w:right w:val="none" w:sz="0" w:space="0" w:color="auto"/>
              </w:divBdr>
            </w:div>
            <w:div w:id="996113678">
              <w:marLeft w:val="0"/>
              <w:marRight w:val="0"/>
              <w:marTop w:val="0"/>
              <w:marBottom w:val="0"/>
              <w:divBdr>
                <w:top w:val="none" w:sz="0" w:space="0" w:color="auto"/>
                <w:left w:val="none" w:sz="0" w:space="0" w:color="auto"/>
                <w:bottom w:val="none" w:sz="0" w:space="0" w:color="auto"/>
                <w:right w:val="none" w:sz="0" w:space="0" w:color="auto"/>
              </w:divBdr>
            </w:div>
            <w:div w:id="1220163868">
              <w:marLeft w:val="0"/>
              <w:marRight w:val="0"/>
              <w:marTop w:val="0"/>
              <w:marBottom w:val="0"/>
              <w:divBdr>
                <w:top w:val="none" w:sz="0" w:space="0" w:color="auto"/>
                <w:left w:val="none" w:sz="0" w:space="0" w:color="auto"/>
                <w:bottom w:val="none" w:sz="0" w:space="0" w:color="auto"/>
                <w:right w:val="none" w:sz="0" w:space="0" w:color="auto"/>
              </w:divBdr>
            </w:div>
          </w:divsChild>
        </w:div>
        <w:div w:id="516967562">
          <w:marLeft w:val="0"/>
          <w:marRight w:val="0"/>
          <w:marTop w:val="0"/>
          <w:marBottom w:val="0"/>
          <w:divBdr>
            <w:top w:val="none" w:sz="0" w:space="0" w:color="auto"/>
            <w:left w:val="none" w:sz="0" w:space="0" w:color="auto"/>
            <w:bottom w:val="none" w:sz="0" w:space="0" w:color="auto"/>
            <w:right w:val="none" w:sz="0" w:space="0" w:color="auto"/>
          </w:divBdr>
        </w:div>
        <w:div w:id="599878768">
          <w:marLeft w:val="0"/>
          <w:marRight w:val="0"/>
          <w:marTop w:val="0"/>
          <w:marBottom w:val="0"/>
          <w:divBdr>
            <w:top w:val="none" w:sz="0" w:space="0" w:color="auto"/>
            <w:left w:val="none" w:sz="0" w:space="0" w:color="auto"/>
            <w:bottom w:val="none" w:sz="0" w:space="0" w:color="auto"/>
            <w:right w:val="none" w:sz="0" w:space="0" w:color="auto"/>
          </w:divBdr>
        </w:div>
        <w:div w:id="850872959">
          <w:marLeft w:val="0"/>
          <w:marRight w:val="0"/>
          <w:marTop w:val="0"/>
          <w:marBottom w:val="0"/>
          <w:divBdr>
            <w:top w:val="none" w:sz="0" w:space="0" w:color="auto"/>
            <w:left w:val="none" w:sz="0" w:space="0" w:color="auto"/>
            <w:bottom w:val="none" w:sz="0" w:space="0" w:color="auto"/>
            <w:right w:val="none" w:sz="0" w:space="0" w:color="auto"/>
          </w:divBdr>
        </w:div>
        <w:div w:id="867527488">
          <w:marLeft w:val="0"/>
          <w:marRight w:val="0"/>
          <w:marTop w:val="0"/>
          <w:marBottom w:val="0"/>
          <w:divBdr>
            <w:top w:val="none" w:sz="0" w:space="0" w:color="auto"/>
            <w:left w:val="none" w:sz="0" w:space="0" w:color="auto"/>
            <w:bottom w:val="none" w:sz="0" w:space="0" w:color="auto"/>
            <w:right w:val="none" w:sz="0" w:space="0" w:color="auto"/>
          </w:divBdr>
          <w:divsChild>
            <w:div w:id="201677621">
              <w:marLeft w:val="0"/>
              <w:marRight w:val="0"/>
              <w:marTop w:val="0"/>
              <w:marBottom w:val="0"/>
              <w:divBdr>
                <w:top w:val="none" w:sz="0" w:space="0" w:color="auto"/>
                <w:left w:val="none" w:sz="0" w:space="0" w:color="auto"/>
                <w:bottom w:val="none" w:sz="0" w:space="0" w:color="auto"/>
                <w:right w:val="none" w:sz="0" w:space="0" w:color="auto"/>
              </w:divBdr>
            </w:div>
          </w:divsChild>
        </w:div>
        <w:div w:id="1180003566">
          <w:marLeft w:val="0"/>
          <w:marRight w:val="0"/>
          <w:marTop w:val="0"/>
          <w:marBottom w:val="0"/>
          <w:divBdr>
            <w:top w:val="none" w:sz="0" w:space="0" w:color="auto"/>
            <w:left w:val="none" w:sz="0" w:space="0" w:color="auto"/>
            <w:bottom w:val="none" w:sz="0" w:space="0" w:color="auto"/>
            <w:right w:val="none" w:sz="0" w:space="0" w:color="auto"/>
          </w:divBdr>
        </w:div>
        <w:div w:id="1708601906">
          <w:marLeft w:val="0"/>
          <w:marRight w:val="0"/>
          <w:marTop w:val="0"/>
          <w:marBottom w:val="0"/>
          <w:divBdr>
            <w:top w:val="none" w:sz="0" w:space="0" w:color="auto"/>
            <w:left w:val="none" w:sz="0" w:space="0" w:color="auto"/>
            <w:bottom w:val="none" w:sz="0" w:space="0" w:color="auto"/>
            <w:right w:val="none" w:sz="0" w:space="0" w:color="auto"/>
          </w:divBdr>
        </w:div>
        <w:div w:id="2010212800">
          <w:marLeft w:val="0"/>
          <w:marRight w:val="0"/>
          <w:marTop w:val="0"/>
          <w:marBottom w:val="0"/>
          <w:divBdr>
            <w:top w:val="none" w:sz="0" w:space="0" w:color="auto"/>
            <w:left w:val="none" w:sz="0" w:space="0" w:color="auto"/>
            <w:bottom w:val="none" w:sz="0" w:space="0" w:color="auto"/>
            <w:right w:val="none" w:sz="0" w:space="0" w:color="auto"/>
          </w:divBdr>
        </w:div>
        <w:div w:id="2136219146">
          <w:marLeft w:val="0"/>
          <w:marRight w:val="0"/>
          <w:marTop w:val="0"/>
          <w:marBottom w:val="0"/>
          <w:divBdr>
            <w:top w:val="none" w:sz="0" w:space="0" w:color="auto"/>
            <w:left w:val="none" w:sz="0" w:space="0" w:color="auto"/>
            <w:bottom w:val="none" w:sz="0" w:space="0" w:color="auto"/>
            <w:right w:val="none" w:sz="0" w:space="0" w:color="auto"/>
          </w:divBdr>
        </w:div>
        <w:div w:id="2140417056">
          <w:marLeft w:val="0"/>
          <w:marRight w:val="0"/>
          <w:marTop w:val="0"/>
          <w:marBottom w:val="0"/>
          <w:divBdr>
            <w:top w:val="none" w:sz="0" w:space="0" w:color="auto"/>
            <w:left w:val="none" w:sz="0" w:space="0" w:color="auto"/>
            <w:bottom w:val="none" w:sz="0" w:space="0" w:color="auto"/>
            <w:right w:val="none" w:sz="0" w:space="0" w:color="auto"/>
          </w:divBdr>
          <w:divsChild>
            <w:div w:id="283969606">
              <w:marLeft w:val="0"/>
              <w:marRight w:val="0"/>
              <w:marTop w:val="0"/>
              <w:marBottom w:val="0"/>
              <w:divBdr>
                <w:top w:val="none" w:sz="0" w:space="0" w:color="auto"/>
                <w:left w:val="none" w:sz="0" w:space="0" w:color="auto"/>
                <w:bottom w:val="none" w:sz="0" w:space="0" w:color="auto"/>
                <w:right w:val="none" w:sz="0" w:space="0" w:color="auto"/>
              </w:divBdr>
            </w:div>
            <w:div w:id="486554434">
              <w:marLeft w:val="0"/>
              <w:marRight w:val="0"/>
              <w:marTop w:val="0"/>
              <w:marBottom w:val="0"/>
              <w:divBdr>
                <w:top w:val="none" w:sz="0" w:space="0" w:color="auto"/>
                <w:left w:val="none" w:sz="0" w:space="0" w:color="auto"/>
                <w:bottom w:val="none" w:sz="0" w:space="0" w:color="auto"/>
                <w:right w:val="none" w:sz="0" w:space="0" w:color="auto"/>
              </w:divBdr>
            </w:div>
            <w:div w:id="1855605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6789705">
      <w:bodyDiv w:val="1"/>
      <w:marLeft w:val="0"/>
      <w:marRight w:val="0"/>
      <w:marTop w:val="0"/>
      <w:marBottom w:val="0"/>
      <w:divBdr>
        <w:top w:val="none" w:sz="0" w:space="0" w:color="auto"/>
        <w:left w:val="none" w:sz="0" w:space="0" w:color="auto"/>
        <w:bottom w:val="none" w:sz="0" w:space="0" w:color="auto"/>
        <w:right w:val="none" w:sz="0" w:space="0" w:color="auto"/>
      </w:divBdr>
    </w:div>
    <w:div w:id="667710237">
      <w:bodyDiv w:val="1"/>
      <w:marLeft w:val="0"/>
      <w:marRight w:val="0"/>
      <w:marTop w:val="0"/>
      <w:marBottom w:val="0"/>
      <w:divBdr>
        <w:top w:val="none" w:sz="0" w:space="0" w:color="auto"/>
        <w:left w:val="none" w:sz="0" w:space="0" w:color="auto"/>
        <w:bottom w:val="none" w:sz="0" w:space="0" w:color="auto"/>
        <w:right w:val="none" w:sz="0" w:space="0" w:color="auto"/>
      </w:divBdr>
      <w:divsChild>
        <w:div w:id="144473396">
          <w:marLeft w:val="0"/>
          <w:marRight w:val="0"/>
          <w:marTop w:val="0"/>
          <w:marBottom w:val="150"/>
          <w:divBdr>
            <w:top w:val="none" w:sz="0" w:space="0" w:color="auto"/>
            <w:left w:val="none" w:sz="0" w:space="0" w:color="auto"/>
            <w:bottom w:val="none" w:sz="0" w:space="0" w:color="auto"/>
            <w:right w:val="none" w:sz="0" w:space="0" w:color="auto"/>
          </w:divBdr>
        </w:div>
        <w:div w:id="317849774">
          <w:marLeft w:val="0"/>
          <w:marRight w:val="0"/>
          <w:marTop w:val="0"/>
          <w:marBottom w:val="150"/>
          <w:divBdr>
            <w:top w:val="none" w:sz="0" w:space="0" w:color="auto"/>
            <w:left w:val="none" w:sz="0" w:space="0" w:color="auto"/>
            <w:bottom w:val="none" w:sz="0" w:space="0" w:color="auto"/>
            <w:right w:val="none" w:sz="0" w:space="0" w:color="auto"/>
          </w:divBdr>
        </w:div>
        <w:div w:id="1126048976">
          <w:marLeft w:val="0"/>
          <w:marRight w:val="0"/>
          <w:marTop w:val="0"/>
          <w:marBottom w:val="150"/>
          <w:divBdr>
            <w:top w:val="none" w:sz="0" w:space="0" w:color="auto"/>
            <w:left w:val="none" w:sz="0" w:space="0" w:color="auto"/>
            <w:bottom w:val="none" w:sz="0" w:space="0" w:color="auto"/>
            <w:right w:val="none" w:sz="0" w:space="0" w:color="auto"/>
          </w:divBdr>
        </w:div>
        <w:div w:id="1169979174">
          <w:marLeft w:val="0"/>
          <w:marRight w:val="0"/>
          <w:marTop w:val="0"/>
          <w:marBottom w:val="150"/>
          <w:divBdr>
            <w:top w:val="none" w:sz="0" w:space="0" w:color="auto"/>
            <w:left w:val="none" w:sz="0" w:space="0" w:color="auto"/>
            <w:bottom w:val="none" w:sz="0" w:space="0" w:color="auto"/>
            <w:right w:val="none" w:sz="0" w:space="0" w:color="auto"/>
          </w:divBdr>
        </w:div>
        <w:div w:id="1210218755">
          <w:marLeft w:val="0"/>
          <w:marRight w:val="0"/>
          <w:marTop w:val="0"/>
          <w:marBottom w:val="150"/>
          <w:divBdr>
            <w:top w:val="none" w:sz="0" w:space="0" w:color="auto"/>
            <w:left w:val="none" w:sz="0" w:space="0" w:color="auto"/>
            <w:bottom w:val="none" w:sz="0" w:space="0" w:color="auto"/>
            <w:right w:val="none" w:sz="0" w:space="0" w:color="auto"/>
          </w:divBdr>
        </w:div>
        <w:div w:id="1228567021">
          <w:marLeft w:val="0"/>
          <w:marRight w:val="0"/>
          <w:marTop w:val="0"/>
          <w:marBottom w:val="150"/>
          <w:divBdr>
            <w:top w:val="none" w:sz="0" w:space="0" w:color="auto"/>
            <w:left w:val="none" w:sz="0" w:space="0" w:color="auto"/>
            <w:bottom w:val="none" w:sz="0" w:space="0" w:color="auto"/>
            <w:right w:val="none" w:sz="0" w:space="0" w:color="auto"/>
          </w:divBdr>
        </w:div>
        <w:div w:id="1540164171">
          <w:marLeft w:val="0"/>
          <w:marRight w:val="0"/>
          <w:marTop w:val="0"/>
          <w:marBottom w:val="150"/>
          <w:divBdr>
            <w:top w:val="none" w:sz="0" w:space="0" w:color="auto"/>
            <w:left w:val="none" w:sz="0" w:space="0" w:color="auto"/>
            <w:bottom w:val="none" w:sz="0" w:space="0" w:color="auto"/>
            <w:right w:val="none" w:sz="0" w:space="0" w:color="auto"/>
          </w:divBdr>
        </w:div>
        <w:div w:id="1639217045">
          <w:marLeft w:val="0"/>
          <w:marRight w:val="0"/>
          <w:marTop w:val="0"/>
          <w:marBottom w:val="150"/>
          <w:divBdr>
            <w:top w:val="none" w:sz="0" w:space="0" w:color="auto"/>
            <w:left w:val="none" w:sz="0" w:space="0" w:color="auto"/>
            <w:bottom w:val="none" w:sz="0" w:space="0" w:color="auto"/>
            <w:right w:val="none" w:sz="0" w:space="0" w:color="auto"/>
          </w:divBdr>
        </w:div>
        <w:div w:id="1993825703">
          <w:marLeft w:val="0"/>
          <w:marRight w:val="0"/>
          <w:marTop w:val="0"/>
          <w:marBottom w:val="150"/>
          <w:divBdr>
            <w:top w:val="none" w:sz="0" w:space="0" w:color="auto"/>
            <w:left w:val="none" w:sz="0" w:space="0" w:color="auto"/>
            <w:bottom w:val="none" w:sz="0" w:space="0" w:color="auto"/>
            <w:right w:val="none" w:sz="0" w:space="0" w:color="auto"/>
          </w:divBdr>
        </w:div>
        <w:div w:id="2106878339">
          <w:marLeft w:val="0"/>
          <w:marRight w:val="0"/>
          <w:marTop w:val="0"/>
          <w:marBottom w:val="150"/>
          <w:divBdr>
            <w:top w:val="none" w:sz="0" w:space="0" w:color="auto"/>
            <w:left w:val="none" w:sz="0" w:space="0" w:color="auto"/>
            <w:bottom w:val="none" w:sz="0" w:space="0" w:color="auto"/>
            <w:right w:val="none" w:sz="0" w:space="0" w:color="auto"/>
          </w:divBdr>
        </w:div>
      </w:divsChild>
    </w:div>
    <w:div w:id="673142346">
      <w:bodyDiv w:val="1"/>
      <w:marLeft w:val="0"/>
      <w:marRight w:val="0"/>
      <w:marTop w:val="0"/>
      <w:marBottom w:val="0"/>
      <w:divBdr>
        <w:top w:val="none" w:sz="0" w:space="0" w:color="auto"/>
        <w:left w:val="none" w:sz="0" w:space="0" w:color="auto"/>
        <w:bottom w:val="none" w:sz="0" w:space="0" w:color="auto"/>
        <w:right w:val="none" w:sz="0" w:space="0" w:color="auto"/>
      </w:divBdr>
    </w:div>
    <w:div w:id="673726651">
      <w:bodyDiv w:val="1"/>
      <w:marLeft w:val="0"/>
      <w:marRight w:val="0"/>
      <w:marTop w:val="0"/>
      <w:marBottom w:val="0"/>
      <w:divBdr>
        <w:top w:val="none" w:sz="0" w:space="0" w:color="auto"/>
        <w:left w:val="none" w:sz="0" w:space="0" w:color="auto"/>
        <w:bottom w:val="none" w:sz="0" w:space="0" w:color="auto"/>
        <w:right w:val="none" w:sz="0" w:space="0" w:color="auto"/>
      </w:divBdr>
      <w:divsChild>
        <w:div w:id="61562751">
          <w:marLeft w:val="0"/>
          <w:marRight w:val="0"/>
          <w:marTop w:val="0"/>
          <w:marBottom w:val="0"/>
          <w:divBdr>
            <w:top w:val="none" w:sz="0" w:space="0" w:color="auto"/>
            <w:left w:val="none" w:sz="0" w:space="0" w:color="auto"/>
            <w:bottom w:val="none" w:sz="0" w:space="0" w:color="auto"/>
            <w:right w:val="none" w:sz="0" w:space="0" w:color="auto"/>
          </w:divBdr>
        </w:div>
        <w:div w:id="836728873">
          <w:marLeft w:val="0"/>
          <w:marRight w:val="0"/>
          <w:marTop w:val="0"/>
          <w:marBottom w:val="0"/>
          <w:divBdr>
            <w:top w:val="none" w:sz="0" w:space="0" w:color="auto"/>
            <w:left w:val="none" w:sz="0" w:space="0" w:color="auto"/>
            <w:bottom w:val="none" w:sz="0" w:space="0" w:color="auto"/>
            <w:right w:val="none" w:sz="0" w:space="0" w:color="auto"/>
          </w:divBdr>
        </w:div>
        <w:div w:id="1711491652">
          <w:marLeft w:val="0"/>
          <w:marRight w:val="0"/>
          <w:marTop w:val="0"/>
          <w:marBottom w:val="0"/>
          <w:divBdr>
            <w:top w:val="none" w:sz="0" w:space="0" w:color="auto"/>
            <w:left w:val="none" w:sz="0" w:space="0" w:color="auto"/>
            <w:bottom w:val="none" w:sz="0" w:space="0" w:color="auto"/>
            <w:right w:val="none" w:sz="0" w:space="0" w:color="auto"/>
          </w:divBdr>
        </w:div>
      </w:divsChild>
    </w:div>
    <w:div w:id="674651626">
      <w:bodyDiv w:val="1"/>
      <w:marLeft w:val="0"/>
      <w:marRight w:val="0"/>
      <w:marTop w:val="0"/>
      <w:marBottom w:val="0"/>
      <w:divBdr>
        <w:top w:val="none" w:sz="0" w:space="0" w:color="auto"/>
        <w:left w:val="none" w:sz="0" w:space="0" w:color="auto"/>
        <w:bottom w:val="none" w:sz="0" w:space="0" w:color="auto"/>
        <w:right w:val="none" w:sz="0" w:space="0" w:color="auto"/>
      </w:divBdr>
    </w:div>
    <w:div w:id="675229334">
      <w:bodyDiv w:val="1"/>
      <w:marLeft w:val="0"/>
      <w:marRight w:val="0"/>
      <w:marTop w:val="0"/>
      <w:marBottom w:val="0"/>
      <w:divBdr>
        <w:top w:val="none" w:sz="0" w:space="0" w:color="auto"/>
        <w:left w:val="none" w:sz="0" w:space="0" w:color="auto"/>
        <w:bottom w:val="none" w:sz="0" w:space="0" w:color="auto"/>
        <w:right w:val="none" w:sz="0" w:space="0" w:color="auto"/>
      </w:divBdr>
    </w:div>
    <w:div w:id="676152079">
      <w:bodyDiv w:val="1"/>
      <w:marLeft w:val="0"/>
      <w:marRight w:val="0"/>
      <w:marTop w:val="0"/>
      <w:marBottom w:val="0"/>
      <w:divBdr>
        <w:top w:val="none" w:sz="0" w:space="0" w:color="auto"/>
        <w:left w:val="none" w:sz="0" w:space="0" w:color="auto"/>
        <w:bottom w:val="none" w:sz="0" w:space="0" w:color="auto"/>
        <w:right w:val="none" w:sz="0" w:space="0" w:color="auto"/>
      </w:divBdr>
    </w:div>
    <w:div w:id="679114665">
      <w:bodyDiv w:val="1"/>
      <w:marLeft w:val="0"/>
      <w:marRight w:val="0"/>
      <w:marTop w:val="0"/>
      <w:marBottom w:val="0"/>
      <w:divBdr>
        <w:top w:val="none" w:sz="0" w:space="0" w:color="auto"/>
        <w:left w:val="none" w:sz="0" w:space="0" w:color="auto"/>
        <w:bottom w:val="none" w:sz="0" w:space="0" w:color="auto"/>
        <w:right w:val="none" w:sz="0" w:space="0" w:color="auto"/>
      </w:divBdr>
    </w:div>
    <w:div w:id="681472003">
      <w:bodyDiv w:val="1"/>
      <w:marLeft w:val="0"/>
      <w:marRight w:val="0"/>
      <w:marTop w:val="0"/>
      <w:marBottom w:val="0"/>
      <w:divBdr>
        <w:top w:val="none" w:sz="0" w:space="0" w:color="auto"/>
        <w:left w:val="none" w:sz="0" w:space="0" w:color="auto"/>
        <w:bottom w:val="none" w:sz="0" w:space="0" w:color="auto"/>
        <w:right w:val="none" w:sz="0" w:space="0" w:color="auto"/>
      </w:divBdr>
    </w:div>
    <w:div w:id="681904753">
      <w:bodyDiv w:val="1"/>
      <w:marLeft w:val="0"/>
      <w:marRight w:val="0"/>
      <w:marTop w:val="0"/>
      <w:marBottom w:val="0"/>
      <w:divBdr>
        <w:top w:val="none" w:sz="0" w:space="0" w:color="auto"/>
        <w:left w:val="none" w:sz="0" w:space="0" w:color="auto"/>
        <w:bottom w:val="none" w:sz="0" w:space="0" w:color="auto"/>
        <w:right w:val="none" w:sz="0" w:space="0" w:color="auto"/>
      </w:divBdr>
    </w:div>
    <w:div w:id="683092536">
      <w:bodyDiv w:val="1"/>
      <w:marLeft w:val="0"/>
      <w:marRight w:val="0"/>
      <w:marTop w:val="0"/>
      <w:marBottom w:val="0"/>
      <w:divBdr>
        <w:top w:val="none" w:sz="0" w:space="0" w:color="auto"/>
        <w:left w:val="none" w:sz="0" w:space="0" w:color="auto"/>
        <w:bottom w:val="none" w:sz="0" w:space="0" w:color="auto"/>
        <w:right w:val="none" w:sz="0" w:space="0" w:color="auto"/>
      </w:divBdr>
    </w:div>
    <w:div w:id="685985671">
      <w:bodyDiv w:val="1"/>
      <w:marLeft w:val="0"/>
      <w:marRight w:val="0"/>
      <w:marTop w:val="0"/>
      <w:marBottom w:val="0"/>
      <w:divBdr>
        <w:top w:val="none" w:sz="0" w:space="0" w:color="auto"/>
        <w:left w:val="none" w:sz="0" w:space="0" w:color="auto"/>
        <w:bottom w:val="none" w:sz="0" w:space="0" w:color="auto"/>
        <w:right w:val="none" w:sz="0" w:space="0" w:color="auto"/>
      </w:divBdr>
    </w:div>
    <w:div w:id="686718488">
      <w:bodyDiv w:val="1"/>
      <w:marLeft w:val="0"/>
      <w:marRight w:val="0"/>
      <w:marTop w:val="0"/>
      <w:marBottom w:val="0"/>
      <w:divBdr>
        <w:top w:val="none" w:sz="0" w:space="0" w:color="auto"/>
        <w:left w:val="none" w:sz="0" w:space="0" w:color="auto"/>
        <w:bottom w:val="none" w:sz="0" w:space="0" w:color="auto"/>
        <w:right w:val="none" w:sz="0" w:space="0" w:color="auto"/>
      </w:divBdr>
    </w:div>
    <w:div w:id="687560306">
      <w:bodyDiv w:val="1"/>
      <w:marLeft w:val="0"/>
      <w:marRight w:val="0"/>
      <w:marTop w:val="0"/>
      <w:marBottom w:val="0"/>
      <w:divBdr>
        <w:top w:val="none" w:sz="0" w:space="0" w:color="auto"/>
        <w:left w:val="none" w:sz="0" w:space="0" w:color="auto"/>
        <w:bottom w:val="none" w:sz="0" w:space="0" w:color="auto"/>
        <w:right w:val="none" w:sz="0" w:space="0" w:color="auto"/>
      </w:divBdr>
    </w:div>
    <w:div w:id="689339964">
      <w:bodyDiv w:val="1"/>
      <w:marLeft w:val="0"/>
      <w:marRight w:val="0"/>
      <w:marTop w:val="0"/>
      <w:marBottom w:val="0"/>
      <w:divBdr>
        <w:top w:val="none" w:sz="0" w:space="0" w:color="auto"/>
        <w:left w:val="none" w:sz="0" w:space="0" w:color="auto"/>
        <w:bottom w:val="none" w:sz="0" w:space="0" w:color="auto"/>
        <w:right w:val="none" w:sz="0" w:space="0" w:color="auto"/>
      </w:divBdr>
    </w:div>
    <w:div w:id="691612714">
      <w:bodyDiv w:val="1"/>
      <w:marLeft w:val="0"/>
      <w:marRight w:val="0"/>
      <w:marTop w:val="0"/>
      <w:marBottom w:val="0"/>
      <w:divBdr>
        <w:top w:val="none" w:sz="0" w:space="0" w:color="auto"/>
        <w:left w:val="none" w:sz="0" w:space="0" w:color="auto"/>
        <w:bottom w:val="none" w:sz="0" w:space="0" w:color="auto"/>
        <w:right w:val="none" w:sz="0" w:space="0" w:color="auto"/>
      </w:divBdr>
    </w:div>
    <w:div w:id="692265928">
      <w:bodyDiv w:val="1"/>
      <w:marLeft w:val="0"/>
      <w:marRight w:val="0"/>
      <w:marTop w:val="0"/>
      <w:marBottom w:val="0"/>
      <w:divBdr>
        <w:top w:val="none" w:sz="0" w:space="0" w:color="auto"/>
        <w:left w:val="none" w:sz="0" w:space="0" w:color="auto"/>
        <w:bottom w:val="none" w:sz="0" w:space="0" w:color="auto"/>
        <w:right w:val="none" w:sz="0" w:space="0" w:color="auto"/>
      </w:divBdr>
    </w:div>
    <w:div w:id="692344852">
      <w:bodyDiv w:val="1"/>
      <w:marLeft w:val="0"/>
      <w:marRight w:val="0"/>
      <w:marTop w:val="0"/>
      <w:marBottom w:val="0"/>
      <w:divBdr>
        <w:top w:val="none" w:sz="0" w:space="0" w:color="auto"/>
        <w:left w:val="none" w:sz="0" w:space="0" w:color="auto"/>
        <w:bottom w:val="none" w:sz="0" w:space="0" w:color="auto"/>
        <w:right w:val="none" w:sz="0" w:space="0" w:color="auto"/>
      </w:divBdr>
    </w:div>
    <w:div w:id="692805961">
      <w:bodyDiv w:val="1"/>
      <w:marLeft w:val="0"/>
      <w:marRight w:val="0"/>
      <w:marTop w:val="0"/>
      <w:marBottom w:val="0"/>
      <w:divBdr>
        <w:top w:val="none" w:sz="0" w:space="0" w:color="auto"/>
        <w:left w:val="none" w:sz="0" w:space="0" w:color="auto"/>
        <w:bottom w:val="none" w:sz="0" w:space="0" w:color="auto"/>
        <w:right w:val="none" w:sz="0" w:space="0" w:color="auto"/>
      </w:divBdr>
    </w:div>
    <w:div w:id="695036845">
      <w:bodyDiv w:val="1"/>
      <w:marLeft w:val="0"/>
      <w:marRight w:val="0"/>
      <w:marTop w:val="0"/>
      <w:marBottom w:val="0"/>
      <w:divBdr>
        <w:top w:val="none" w:sz="0" w:space="0" w:color="auto"/>
        <w:left w:val="none" w:sz="0" w:space="0" w:color="auto"/>
        <w:bottom w:val="none" w:sz="0" w:space="0" w:color="auto"/>
        <w:right w:val="none" w:sz="0" w:space="0" w:color="auto"/>
      </w:divBdr>
      <w:divsChild>
        <w:div w:id="77605576">
          <w:marLeft w:val="0"/>
          <w:marRight w:val="0"/>
          <w:marTop w:val="0"/>
          <w:marBottom w:val="150"/>
          <w:divBdr>
            <w:top w:val="none" w:sz="0" w:space="0" w:color="auto"/>
            <w:left w:val="none" w:sz="0" w:space="0" w:color="auto"/>
            <w:bottom w:val="none" w:sz="0" w:space="0" w:color="auto"/>
            <w:right w:val="none" w:sz="0" w:space="0" w:color="auto"/>
          </w:divBdr>
        </w:div>
        <w:div w:id="1225023491">
          <w:marLeft w:val="0"/>
          <w:marRight w:val="0"/>
          <w:marTop w:val="0"/>
          <w:marBottom w:val="150"/>
          <w:divBdr>
            <w:top w:val="none" w:sz="0" w:space="0" w:color="auto"/>
            <w:left w:val="none" w:sz="0" w:space="0" w:color="auto"/>
            <w:bottom w:val="none" w:sz="0" w:space="0" w:color="auto"/>
            <w:right w:val="none" w:sz="0" w:space="0" w:color="auto"/>
          </w:divBdr>
        </w:div>
        <w:div w:id="1453941234">
          <w:marLeft w:val="0"/>
          <w:marRight w:val="0"/>
          <w:marTop w:val="0"/>
          <w:marBottom w:val="150"/>
          <w:divBdr>
            <w:top w:val="none" w:sz="0" w:space="0" w:color="auto"/>
            <w:left w:val="none" w:sz="0" w:space="0" w:color="auto"/>
            <w:bottom w:val="none" w:sz="0" w:space="0" w:color="auto"/>
            <w:right w:val="none" w:sz="0" w:space="0" w:color="auto"/>
          </w:divBdr>
        </w:div>
        <w:div w:id="2027368087">
          <w:marLeft w:val="0"/>
          <w:marRight w:val="0"/>
          <w:marTop w:val="0"/>
          <w:marBottom w:val="150"/>
          <w:divBdr>
            <w:top w:val="none" w:sz="0" w:space="0" w:color="auto"/>
            <w:left w:val="none" w:sz="0" w:space="0" w:color="auto"/>
            <w:bottom w:val="none" w:sz="0" w:space="0" w:color="auto"/>
            <w:right w:val="none" w:sz="0" w:space="0" w:color="auto"/>
          </w:divBdr>
        </w:div>
        <w:div w:id="2120222680">
          <w:marLeft w:val="0"/>
          <w:marRight w:val="0"/>
          <w:marTop w:val="0"/>
          <w:marBottom w:val="150"/>
          <w:divBdr>
            <w:top w:val="none" w:sz="0" w:space="0" w:color="auto"/>
            <w:left w:val="none" w:sz="0" w:space="0" w:color="auto"/>
            <w:bottom w:val="none" w:sz="0" w:space="0" w:color="auto"/>
            <w:right w:val="none" w:sz="0" w:space="0" w:color="auto"/>
          </w:divBdr>
        </w:div>
      </w:divsChild>
    </w:div>
    <w:div w:id="698164240">
      <w:bodyDiv w:val="1"/>
      <w:marLeft w:val="0"/>
      <w:marRight w:val="0"/>
      <w:marTop w:val="0"/>
      <w:marBottom w:val="0"/>
      <w:divBdr>
        <w:top w:val="none" w:sz="0" w:space="0" w:color="auto"/>
        <w:left w:val="none" w:sz="0" w:space="0" w:color="auto"/>
        <w:bottom w:val="none" w:sz="0" w:space="0" w:color="auto"/>
        <w:right w:val="none" w:sz="0" w:space="0" w:color="auto"/>
      </w:divBdr>
    </w:div>
    <w:div w:id="699009988">
      <w:bodyDiv w:val="1"/>
      <w:marLeft w:val="0"/>
      <w:marRight w:val="0"/>
      <w:marTop w:val="0"/>
      <w:marBottom w:val="0"/>
      <w:divBdr>
        <w:top w:val="none" w:sz="0" w:space="0" w:color="auto"/>
        <w:left w:val="none" w:sz="0" w:space="0" w:color="auto"/>
        <w:bottom w:val="none" w:sz="0" w:space="0" w:color="auto"/>
        <w:right w:val="none" w:sz="0" w:space="0" w:color="auto"/>
      </w:divBdr>
    </w:div>
    <w:div w:id="702025891">
      <w:bodyDiv w:val="1"/>
      <w:marLeft w:val="0"/>
      <w:marRight w:val="0"/>
      <w:marTop w:val="0"/>
      <w:marBottom w:val="0"/>
      <w:divBdr>
        <w:top w:val="none" w:sz="0" w:space="0" w:color="auto"/>
        <w:left w:val="none" w:sz="0" w:space="0" w:color="auto"/>
        <w:bottom w:val="none" w:sz="0" w:space="0" w:color="auto"/>
        <w:right w:val="none" w:sz="0" w:space="0" w:color="auto"/>
      </w:divBdr>
    </w:div>
    <w:div w:id="705523046">
      <w:bodyDiv w:val="1"/>
      <w:marLeft w:val="0"/>
      <w:marRight w:val="0"/>
      <w:marTop w:val="0"/>
      <w:marBottom w:val="0"/>
      <w:divBdr>
        <w:top w:val="none" w:sz="0" w:space="0" w:color="auto"/>
        <w:left w:val="none" w:sz="0" w:space="0" w:color="auto"/>
        <w:bottom w:val="none" w:sz="0" w:space="0" w:color="auto"/>
        <w:right w:val="none" w:sz="0" w:space="0" w:color="auto"/>
      </w:divBdr>
    </w:div>
    <w:div w:id="705758916">
      <w:bodyDiv w:val="1"/>
      <w:marLeft w:val="0"/>
      <w:marRight w:val="0"/>
      <w:marTop w:val="0"/>
      <w:marBottom w:val="0"/>
      <w:divBdr>
        <w:top w:val="none" w:sz="0" w:space="0" w:color="auto"/>
        <w:left w:val="none" w:sz="0" w:space="0" w:color="auto"/>
        <w:bottom w:val="none" w:sz="0" w:space="0" w:color="auto"/>
        <w:right w:val="none" w:sz="0" w:space="0" w:color="auto"/>
      </w:divBdr>
    </w:div>
    <w:div w:id="706368825">
      <w:bodyDiv w:val="1"/>
      <w:marLeft w:val="0"/>
      <w:marRight w:val="0"/>
      <w:marTop w:val="0"/>
      <w:marBottom w:val="0"/>
      <w:divBdr>
        <w:top w:val="none" w:sz="0" w:space="0" w:color="auto"/>
        <w:left w:val="none" w:sz="0" w:space="0" w:color="auto"/>
        <w:bottom w:val="none" w:sz="0" w:space="0" w:color="auto"/>
        <w:right w:val="none" w:sz="0" w:space="0" w:color="auto"/>
      </w:divBdr>
    </w:div>
    <w:div w:id="707527430">
      <w:bodyDiv w:val="1"/>
      <w:marLeft w:val="0"/>
      <w:marRight w:val="0"/>
      <w:marTop w:val="0"/>
      <w:marBottom w:val="0"/>
      <w:divBdr>
        <w:top w:val="none" w:sz="0" w:space="0" w:color="auto"/>
        <w:left w:val="none" w:sz="0" w:space="0" w:color="auto"/>
        <w:bottom w:val="none" w:sz="0" w:space="0" w:color="auto"/>
        <w:right w:val="none" w:sz="0" w:space="0" w:color="auto"/>
      </w:divBdr>
    </w:div>
    <w:div w:id="707686786">
      <w:bodyDiv w:val="1"/>
      <w:marLeft w:val="0"/>
      <w:marRight w:val="0"/>
      <w:marTop w:val="0"/>
      <w:marBottom w:val="0"/>
      <w:divBdr>
        <w:top w:val="none" w:sz="0" w:space="0" w:color="auto"/>
        <w:left w:val="none" w:sz="0" w:space="0" w:color="auto"/>
        <w:bottom w:val="none" w:sz="0" w:space="0" w:color="auto"/>
        <w:right w:val="none" w:sz="0" w:space="0" w:color="auto"/>
      </w:divBdr>
    </w:div>
    <w:div w:id="708728716">
      <w:bodyDiv w:val="1"/>
      <w:marLeft w:val="0"/>
      <w:marRight w:val="0"/>
      <w:marTop w:val="0"/>
      <w:marBottom w:val="0"/>
      <w:divBdr>
        <w:top w:val="none" w:sz="0" w:space="0" w:color="auto"/>
        <w:left w:val="none" w:sz="0" w:space="0" w:color="auto"/>
        <w:bottom w:val="none" w:sz="0" w:space="0" w:color="auto"/>
        <w:right w:val="none" w:sz="0" w:space="0" w:color="auto"/>
      </w:divBdr>
    </w:div>
    <w:div w:id="709761775">
      <w:bodyDiv w:val="1"/>
      <w:marLeft w:val="0"/>
      <w:marRight w:val="0"/>
      <w:marTop w:val="0"/>
      <w:marBottom w:val="0"/>
      <w:divBdr>
        <w:top w:val="none" w:sz="0" w:space="0" w:color="auto"/>
        <w:left w:val="none" w:sz="0" w:space="0" w:color="auto"/>
        <w:bottom w:val="none" w:sz="0" w:space="0" w:color="auto"/>
        <w:right w:val="none" w:sz="0" w:space="0" w:color="auto"/>
      </w:divBdr>
    </w:div>
    <w:div w:id="713308865">
      <w:bodyDiv w:val="1"/>
      <w:marLeft w:val="0"/>
      <w:marRight w:val="0"/>
      <w:marTop w:val="0"/>
      <w:marBottom w:val="0"/>
      <w:divBdr>
        <w:top w:val="none" w:sz="0" w:space="0" w:color="auto"/>
        <w:left w:val="none" w:sz="0" w:space="0" w:color="auto"/>
        <w:bottom w:val="none" w:sz="0" w:space="0" w:color="auto"/>
        <w:right w:val="none" w:sz="0" w:space="0" w:color="auto"/>
      </w:divBdr>
      <w:divsChild>
        <w:div w:id="85810834">
          <w:marLeft w:val="0"/>
          <w:marRight w:val="0"/>
          <w:marTop w:val="0"/>
          <w:marBottom w:val="0"/>
          <w:divBdr>
            <w:top w:val="none" w:sz="0" w:space="0" w:color="auto"/>
            <w:left w:val="none" w:sz="0" w:space="0" w:color="auto"/>
            <w:bottom w:val="none" w:sz="0" w:space="0" w:color="auto"/>
            <w:right w:val="none" w:sz="0" w:space="0" w:color="auto"/>
          </w:divBdr>
          <w:divsChild>
            <w:div w:id="43723197">
              <w:marLeft w:val="0"/>
              <w:marRight w:val="0"/>
              <w:marTop w:val="0"/>
              <w:marBottom w:val="0"/>
              <w:divBdr>
                <w:top w:val="none" w:sz="0" w:space="0" w:color="auto"/>
                <w:left w:val="none" w:sz="0" w:space="0" w:color="auto"/>
                <w:bottom w:val="none" w:sz="0" w:space="0" w:color="auto"/>
                <w:right w:val="none" w:sz="0" w:space="0" w:color="auto"/>
              </w:divBdr>
            </w:div>
            <w:div w:id="467940423">
              <w:marLeft w:val="0"/>
              <w:marRight w:val="0"/>
              <w:marTop w:val="0"/>
              <w:marBottom w:val="0"/>
              <w:divBdr>
                <w:top w:val="none" w:sz="0" w:space="0" w:color="auto"/>
                <w:left w:val="none" w:sz="0" w:space="0" w:color="auto"/>
                <w:bottom w:val="none" w:sz="0" w:space="0" w:color="auto"/>
                <w:right w:val="none" w:sz="0" w:space="0" w:color="auto"/>
              </w:divBdr>
            </w:div>
            <w:div w:id="837772886">
              <w:marLeft w:val="0"/>
              <w:marRight w:val="0"/>
              <w:marTop w:val="0"/>
              <w:marBottom w:val="0"/>
              <w:divBdr>
                <w:top w:val="none" w:sz="0" w:space="0" w:color="auto"/>
                <w:left w:val="none" w:sz="0" w:space="0" w:color="auto"/>
                <w:bottom w:val="none" w:sz="0" w:space="0" w:color="auto"/>
                <w:right w:val="none" w:sz="0" w:space="0" w:color="auto"/>
              </w:divBdr>
            </w:div>
            <w:div w:id="1072703368">
              <w:marLeft w:val="0"/>
              <w:marRight w:val="0"/>
              <w:marTop w:val="0"/>
              <w:marBottom w:val="0"/>
              <w:divBdr>
                <w:top w:val="none" w:sz="0" w:space="0" w:color="auto"/>
                <w:left w:val="none" w:sz="0" w:space="0" w:color="auto"/>
                <w:bottom w:val="none" w:sz="0" w:space="0" w:color="auto"/>
                <w:right w:val="none" w:sz="0" w:space="0" w:color="auto"/>
              </w:divBdr>
            </w:div>
          </w:divsChild>
        </w:div>
        <w:div w:id="170066184">
          <w:marLeft w:val="0"/>
          <w:marRight w:val="0"/>
          <w:marTop w:val="0"/>
          <w:marBottom w:val="0"/>
          <w:divBdr>
            <w:top w:val="none" w:sz="0" w:space="0" w:color="auto"/>
            <w:left w:val="none" w:sz="0" w:space="0" w:color="auto"/>
            <w:bottom w:val="none" w:sz="0" w:space="0" w:color="auto"/>
            <w:right w:val="none" w:sz="0" w:space="0" w:color="auto"/>
          </w:divBdr>
        </w:div>
        <w:div w:id="186456589">
          <w:marLeft w:val="0"/>
          <w:marRight w:val="0"/>
          <w:marTop w:val="0"/>
          <w:marBottom w:val="0"/>
          <w:divBdr>
            <w:top w:val="none" w:sz="0" w:space="0" w:color="auto"/>
            <w:left w:val="none" w:sz="0" w:space="0" w:color="auto"/>
            <w:bottom w:val="none" w:sz="0" w:space="0" w:color="auto"/>
            <w:right w:val="none" w:sz="0" w:space="0" w:color="auto"/>
          </w:divBdr>
        </w:div>
        <w:div w:id="205141442">
          <w:marLeft w:val="0"/>
          <w:marRight w:val="0"/>
          <w:marTop w:val="0"/>
          <w:marBottom w:val="0"/>
          <w:divBdr>
            <w:top w:val="none" w:sz="0" w:space="0" w:color="auto"/>
            <w:left w:val="none" w:sz="0" w:space="0" w:color="auto"/>
            <w:bottom w:val="none" w:sz="0" w:space="0" w:color="auto"/>
            <w:right w:val="none" w:sz="0" w:space="0" w:color="auto"/>
          </w:divBdr>
        </w:div>
        <w:div w:id="215362303">
          <w:marLeft w:val="0"/>
          <w:marRight w:val="0"/>
          <w:marTop w:val="0"/>
          <w:marBottom w:val="0"/>
          <w:divBdr>
            <w:top w:val="none" w:sz="0" w:space="0" w:color="auto"/>
            <w:left w:val="none" w:sz="0" w:space="0" w:color="auto"/>
            <w:bottom w:val="none" w:sz="0" w:space="0" w:color="auto"/>
            <w:right w:val="none" w:sz="0" w:space="0" w:color="auto"/>
          </w:divBdr>
        </w:div>
        <w:div w:id="218177609">
          <w:marLeft w:val="0"/>
          <w:marRight w:val="0"/>
          <w:marTop w:val="0"/>
          <w:marBottom w:val="0"/>
          <w:divBdr>
            <w:top w:val="none" w:sz="0" w:space="0" w:color="auto"/>
            <w:left w:val="none" w:sz="0" w:space="0" w:color="auto"/>
            <w:bottom w:val="none" w:sz="0" w:space="0" w:color="auto"/>
            <w:right w:val="none" w:sz="0" w:space="0" w:color="auto"/>
          </w:divBdr>
        </w:div>
        <w:div w:id="323049284">
          <w:marLeft w:val="0"/>
          <w:marRight w:val="0"/>
          <w:marTop w:val="0"/>
          <w:marBottom w:val="0"/>
          <w:divBdr>
            <w:top w:val="none" w:sz="0" w:space="0" w:color="auto"/>
            <w:left w:val="none" w:sz="0" w:space="0" w:color="auto"/>
            <w:bottom w:val="none" w:sz="0" w:space="0" w:color="auto"/>
            <w:right w:val="none" w:sz="0" w:space="0" w:color="auto"/>
          </w:divBdr>
          <w:divsChild>
            <w:div w:id="586504018">
              <w:marLeft w:val="0"/>
              <w:marRight w:val="0"/>
              <w:marTop w:val="0"/>
              <w:marBottom w:val="0"/>
              <w:divBdr>
                <w:top w:val="none" w:sz="0" w:space="0" w:color="auto"/>
                <w:left w:val="none" w:sz="0" w:space="0" w:color="auto"/>
                <w:bottom w:val="none" w:sz="0" w:space="0" w:color="auto"/>
                <w:right w:val="none" w:sz="0" w:space="0" w:color="auto"/>
              </w:divBdr>
            </w:div>
            <w:div w:id="602423593">
              <w:marLeft w:val="0"/>
              <w:marRight w:val="0"/>
              <w:marTop w:val="0"/>
              <w:marBottom w:val="0"/>
              <w:divBdr>
                <w:top w:val="none" w:sz="0" w:space="0" w:color="auto"/>
                <w:left w:val="none" w:sz="0" w:space="0" w:color="auto"/>
                <w:bottom w:val="none" w:sz="0" w:space="0" w:color="auto"/>
                <w:right w:val="none" w:sz="0" w:space="0" w:color="auto"/>
              </w:divBdr>
            </w:div>
            <w:div w:id="1778480825">
              <w:marLeft w:val="0"/>
              <w:marRight w:val="0"/>
              <w:marTop w:val="0"/>
              <w:marBottom w:val="0"/>
              <w:divBdr>
                <w:top w:val="none" w:sz="0" w:space="0" w:color="auto"/>
                <w:left w:val="none" w:sz="0" w:space="0" w:color="auto"/>
                <w:bottom w:val="none" w:sz="0" w:space="0" w:color="auto"/>
                <w:right w:val="none" w:sz="0" w:space="0" w:color="auto"/>
              </w:divBdr>
            </w:div>
          </w:divsChild>
        </w:div>
        <w:div w:id="331835599">
          <w:marLeft w:val="0"/>
          <w:marRight w:val="0"/>
          <w:marTop w:val="0"/>
          <w:marBottom w:val="0"/>
          <w:divBdr>
            <w:top w:val="none" w:sz="0" w:space="0" w:color="auto"/>
            <w:left w:val="none" w:sz="0" w:space="0" w:color="auto"/>
            <w:bottom w:val="none" w:sz="0" w:space="0" w:color="auto"/>
            <w:right w:val="none" w:sz="0" w:space="0" w:color="auto"/>
          </w:divBdr>
          <w:divsChild>
            <w:div w:id="526411361">
              <w:marLeft w:val="0"/>
              <w:marRight w:val="0"/>
              <w:marTop w:val="0"/>
              <w:marBottom w:val="0"/>
              <w:divBdr>
                <w:top w:val="none" w:sz="0" w:space="0" w:color="auto"/>
                <w:left w:val="none" w:sz="0" w:space="0" w:color="auto"/>
                <w:bottom w:val="none" w:sz="0" w:space="0" w:color="auto"/>
                <w:right w:val="none" w:sz="0" w:space="0" w:color="auto"/>
              </w:divBdr>
            </w:div>
            <w:div w:id="747726323">
              <w:marLeft w:val="0"/>
              <w:marRight w:val="0"/>
              <w:marTop w:val="0"/>
              <w:marBottom w:val="0"/>
              <w:divBdr>
                <w:top w:val="none" w:sz="0" w:space="0" w:color="auto"/>
                <w:left w:val="none" w:sz="0" w:space="0" w:color="auto"/>
                <w:bottom w:val="none" w:sz="0" w:space="0" w:color="auto"/>
                <w:right w:val="none" w:sz="0" w:space="0" w:color="auto"/>
              </w:divBdr>
            </w:div>
            <w:div w:id="1031761702">
              <w:marLeft w:val="0"/>
              <w:marRight w:val="0"/>
              <w:marTop w:val="0"/>
              <w:marBottom w:val="0"/>
              <w:divBdr>
                <w:top w:val="none" w:sz="0" w:space="0" w:color="auto"/>
                <w:left w:val="none" w:sz="0" w:space="0" w:color="auto"/>
                <w:bottom w:val="none" w:sz="0" w:space="0" w:color="auto"/>
                <w:right w:val="none" w:sz="0" w:space="0" w:color="auto"/>
              </w:divBdr>
            </w:div>
            <w:div w:id="1176068620">
              <w:marLeft w:val="0"/>
              <w:marRight w:val="0"/>
              <w:marTop w:val="0"/>
              <w:marBottom w:val="0"/>
              <w:divBdr>
                <w:top w:val="none" w:sz="0" w:space="0" w:color="auto"/>
                <w:left w:val="none" w:sz="0" w:space="0" w:color="auto"/>
                <w:bottom w:val="none" w:sz="0" w:space="0" w:color="auto"/>
                <w:right w:val="none" w:sz="0" w:space="0" w:color="auto"/>
              </w:divBdr>
            </w:div>
          </w:divsChild>
        </w:div>
        <w:div w:id="386102817">
          <w:marLeft w:val="0"/>
          <w:marRight w:val="0"/>
          <w:marTop w:val="0"/>
          <w:marBottom w:val="0"/>
          <w:divBdr>
            <w:top w:val="none" w:sz="0" w:space="0" w:color="auto"/>
            <w:left w:val="none" w:sz="0" w:space="0" w:color="auto"/>
            <w:bottom w:val="none" w:sz="0" w:space="0" w:color="auto"/>
            <w:right w:val="none" w:sz="0" w:space="0" w:color="auto"/>
          </w:divBdr>
        </w:div>
        <w:div w:id="447624194">
          <w:marLeft w:val="0"/>
          <w:marRight w:val="0"/>
          <w:marTop w:val="0"/>
          <w:marBottom w:val="0"/>
          <w:divBdr>
            <w:top w:val="none" w:sz="0" w:space="0" w:color="auto"/>
            <w:left w:val="none" w:sz="0" w:space="0" w:color="auto"/>
            <w:bottom w:val="none" w:sz="0" w:space="0" w:color="auto"/>
            <w:right w:val="none" w:sz="0" w:space="0" w:color="auto"/>
          </w:divBdr>
        </w:div>
        <w:div w:id="718896474">
          <w:marLeft w:val="0"/>
          <w:marRight w:val="0"/>
          <w:marTop w:val="0"/>
          <w:marBottom w:val="0"/>
          <w:divBdr>
            <w:top w:val="none" w:sz="0" w:space="0" w:color="auto"/>
            <w:left w:val="none" w:sz="0" w:space="0" w:color="auto"/>
            <w:bottom w:val="none" w:sz="0" w:space="0" w:color="auto"/>
            <w:right w:val="none" w:sz="0" w:space="0" w:color="auto"/>
          </w:divBdr>
        </w:div>
        <w:div w:id="721948171">
          <w:marLeft w:val="0"/>
          <w:marRight w:val="0"/>
          <w:marTop w:val="0"/>
          <w:marBottom w:val="0"/>
          <w:divBdr>
            <w:top w:val="none" w:sz="0" w:space="0" w:color="auto"/>
            <w:left w:val="none" w:sz="0" w:space="0" w:color="auto"/>
            <w:bottom w:val="none" w:sz="0" w:space="0" w:color="auto"/>
            <w:right w:val="none" w:sz="0" w:space="0" w:color="auto"/>
          </w:divBdr>
        </w:div>
        <w:div w:id="813454207">
          <w:marLeft w:val="0"/>
          <w:marRight w:val="0"/>
          <w:marTop w:val="0"/>
          <w:marBottom w:val="0"/>
          <w:divBdr>
            <w:top w:val="none" w:sz="0" w:space="0" w:color="auto"/>
            <w:left w:val="none" w:sz="0" w:space="0" w:color="auto"/>
            <w:bottom w:val="none" w:sz="0" w:space="0" w:color="auto"/>
            <w:right w:val="none" w:sz="0" w:space="0" w:color="auto"/>
          </w:divBdr>
        </w:div>
        <w:div w:id="819351575">
          <w:marLeft w:val="0"/>
          <w:marRight w:val="0"/>
          <w:marTop w:val="0"/>
          <w:marBottom w:val="0"/>
          <w:divBdr>
            <w:top w:val="none" w:sz="0" w:space="0" w:color="auto"/>
            <w:left w:val="none" w:sz="0" w:space="0" w:color="auto"/>
            <w:bottom w:val="none" w:sz="0" w:space="0" w:color="auto"/>
            <w:right w:val="none" w:sz="0" w:space="0" w:color="auto"/>
          </w:divBdr>
        </w:div>
        <w:div w:id="830296336">
          <w:marLeft w:val="0"/>
          <w:marRight w:val="0"/>
          <w:marTop w:val="0"/>
          <w:marBottom w:val="0"/>
          <w:divBdr>
            <w:top w:val="none" w:sz="0" w:space="0" w:color="auto"/>
            <w:left w:val="none" w:sz="0" w:space="0" w:color="auto"/>
            <w:bottom w:val="none" w:sz="0" w:space="0" w:color="auto"/>
            <w:right w:val="none" w:sz="0" w:space="0" w:color="auto"/>
          </w:divBdr>
        </w:div>
        <w:div w:id="959335511">
          <w:marLeft w:val="0"/>
          <w:marRight w:val="0"/>
          <w:marTop w:val="0"/>
          <w:marBottom w:val="0"/>
          <w:divBdr>
            <w:top w:val="none" w:sz="0" w:space="0" w:color="auto"/>
            <w:left w:val="none" w:sz="0" w:space="0" w:color="auto"/>
            <w:bottom w:val="none" w:sz="0" w:space="0" w:color="auto"/>
            <w:right w:val="none" w:sz="0" w:space="0" w:color="auto"/>
          </w:divBdr>
        </w:div>
        <w:div w:id="987704277">
          <w:marLeft w:val="0"/>
          <w:marRight w:val="0"/>
          <w:marTop w:val="0"/>
          <w:marBottom w:val="0"/>
          <w:divBdr>
            <w:top w:val="none" w:sz="0" w:space="0" w:color="auto"/>
            <w:left w:val="none" w:sz="0" w:space="0" w:color="auto"/>
            <w:bottom w:val="none" w:sz="0" w:space="0" w:color="auto"/>
            <w:right w:val="none" w:sz="0" w:space="0" w:color="auto"/>
          </w:divBdr>
        </w:div>
        <w:div w:id="995452116">
          <w:marLeft w:val="0"/>
          <w:marRight w:val="0"/>
          <w:marTop w:val="0"/>
          <w:marBottom w:val="0"/>
          <w:divBdr>
            <w:top w:val="none" w:sz="0" w:space="0" w:color="auto"/>
            <w:left w:val="none" w:sz="0" w:space="0" w:color="auto"/>
            <w:bottom w:val="none" w:sz="0" w:space="0" w:color="auto"/>
            <w:right w:val="none" w:sz="0" w:space="0" w:color="auto"/>
          </w:divBdr>
        </w:div>
        <w:div w:id="1014917281">
          <w:marLeft w:val="0"/>
          <w:marRight w:val="0"/>
          <w:marTop w:val="0"/>
          <w:marBottom w:val="0"/>
          <w:divBdr>
            <w:top w:val="none" w:sz="0" w:space="0" w:color="auto"/>
            <w:left w:val="none" w:sz="0" w:space="0" w:color="auto"/>
            <w:bottom w:val="none" w:sz="0" w:space="0" w:color="auto"/>
            <w:right w:val="none" w:sz="0" w:space="0" w:color="auto"/>
          </w:divBdr>
        </w:div>
        <w:div w:id="1037466326">
          <w:marLeft w:val="0"/>
          <w:marRight w:val="0"/>
          <w:marTop w:val="0"/>
          <w:marBottom w:val="0"/>
          <w:divBdr>
            <w:top w:val="none" w:sz="0" w:space="0" w:color="auto"/>
            <w:left w:val="none" w:sz="0" w:space="0" w:color="auto"/>
            <w:bottom w:val="none" w:sz="0" w:space="0" w:color="auto"/>
            <w:right w:val="none" w:sz="0" w:space="0" w:color="auto"/>
          </w:divBdr>
        </w:div>
        <w:div w:id="1055274063">
          <w:marLeft w:val="0"/>
          <w:marRight w:val="0"/>
          <w:marTop w:val="0"/>
          <w:marBottom w:val="0"/>
          <w:divBdr>
            <w:top w:val="none" w:sz="0" w:space="0" w:color="auto"/>
            <w:left w:val="none" w:sz="0" w:space="0" w:color="auto"/>
            <w:bottom w:val="none" w:sz="0" w:space="0" w:color="auto"/>
            <w:right w:val="none" w:sz="0" w:space="0" w:color="auto"/>
          </w:divBdr>
          <w:divsChild>
            <w:div w:id="35155644">
              <w:marLeft w:val="0"/>
              <w:marRight w:val="0"/>
              <w:marTop w:val="0"/>
              <w:marBottom w:val="0"/>
              <w:divBdr>
                <w:top w:val="none" w:sz="0" w:space="0" w:color="auto"/>
                <w:left w:val="none" w:sz="0" w:space="0" w:color="auto"/>
                <w:bottom w:val="none" w:sz="0" w:space="0" w:color="auto"/>
                <w:right w:val="none" w:sz="0" w:space="0" w:color="auto"/>
              </w:divBdr>
            </w:div>
            <w:div w:id="377704451">
              <w:marLeft w:val="0"/>
              <w:marRight w:val="0"/>
              <w:marTop w:val="0"/>
              <w:marBottom w:val="0"/>
              <w:divBdr>
                <w:top w:val="none" w:sz="0" w:space="0" w:color="auto"/>
                <w:left w:val="none" w:sz="0" w:space="0" w:color="auto"/>
                <w:bottom w:val="none" w:sz="0" w:space="0" w:color="auto"/>
                <w:right w:val="none" w:sz="0" w:space="0" w:color="auto"/>
              </w:divBdr>
            </w:div>
          </w:divsChild>
        </w:div>
        <w:div w:id="1093014698">
          <w:marLeft w:val="0"/>
          <w:marRight w:val="0"/>
          <w:marTop w:val="0"/>
          <w:marBottom w:val="0"/>
          <w:divBdr>
            <w:top w:val="none" w:sz="0" w:space="0" w:color="auto"/>
            <w:left w:val="none" w:sz="0" w:space="0" w:color="auto"/>
            <w:bottom w:val="none" w:sz="0" w:space="0" w:color="auto"/>
            <w:right w:val="none" w:sz="0" w:space="0" w:color="auto"/>
          </w:divBdr>
        </w:div>
        <w:div w:id="1102606747">
          <w:marLeft w:val="0"/>
          <w:marRight w:val="0"/>
          <w:marTop w:val="0"/>
          <w:marBottom w:val="0"/>
          <w:divBdr>
            <w:top w:val="none" w:sz="0" w:space="0" w:color="auto"/>
            <w:left w:val="none" w:sz="0" w:space="0" w:color="auto"/>
            <w:bottom w:val="none" w:sz="0" w:space="0" w:color="auto"/>
            <w:right w:val="none" w:sz="0" w:space="0" w:color="auto"/>
          </w:divBdr>
        </w:div>
        <w:div w:id="1128278028">
          <w:marLeft w:val="0"/>
          <w:marRight w:val="0"/>
          <w:marTop w:val="0"/>
          <w:marBottom w:val="0"/>
          <w:divBdr>
            <w:top w:val="none" w:sz="0" w:space="0" w:color="auto"/>
            <w:left w:val="none" w:sz="0" w:space="0" w:color="auto"/>
            <w:bottom w:val="none" w:sz="0" w:space="0" w:color="auto"/>
            <w:right w:val="none" w:sz="0" w:space="0" w:color="auto"/>
          </w:divBdr>
        </w:div>
        <w:div w:id="1205480253">
          <w:marLeft w:val="0"/>
          <w:marRight w:val="0"/>
          <w:marTop w:val="0"/>
          <w:marBottom w:val="0"/>
          <w:divBdr>
            <w:top w:val="none" w:sz="0" w:space="0" w:color="auto"/>
            <w:left w:val="none" w:sz="0" w:space="0" w:color="auto"/>
            <w:bottom w:val="none" w:sz="0" w:space="0" w:color="auto"/>
            <w:right w:val="none" w:sz="0" w:space="0" w:color="auto"/>
          </w:divBdr>
        </w:div>
        <w:div w:id="1210800844">
          <w:marLeft w:val="0"/>
          <w:marRight w:val="0"/>
          <w:marTop w:val="0"/>
          <w:marBottom w:val="0"/>
          <w:divBdr>
            <w:top w:val="none" w:sz="0" w:space="0" w:color="auto"/>
            <w:left w:val="none" w:sz="0" w:space="0" w:color="auto"/>
            <w:bottom w:val="none" w:sz="0" w:space="0" w:color="auto"/>
            <w:right w:val="none" w:sz="0" w:space="0" w:color="auto"/>
          </w:divBdr>
        </w:div>
        <w:div w:id="1258715327">
          <w:marLeft w:val="0"/>
          <w:marRight w:val="0"/>
          <w:marTop w:val="0"/>
          <w:marBottom w:val="0"/>
          <w:divBdr>
            <w:top w:val="none" w:sz="0" w:space="0" w:color="auto"/>
            <w:left w:val="none" w:sz="0" w:space="0" w:color="auto"/>
            <w:bottom w:val="none" w:sz="0" w:space="0" w:color="auto"/>
            <w:right w:val="none" w:sz="0" w:space="0" w:color="auto"/>
          </w:divBdr>
        </w:div>
        <w:div w:id="1286498093">
          <w:marLeft w:val="0"/>
          <w:marRight w:val="0"/>
          <w:marTop w:val="0"/>
          <w:marBottom w:val="0"/>
          <w:divBdr>
            <w:top w:val="none" w:sz="0" w:space="0" w:color="auto"/>
            <w:left w:val="none" w:sz="0" w:space="0" w:color="auto"/>
            <w:bottom w:val="none" w:sz="0" w:space="0" w:color="auto"/>
            <w:right w:val="none" w:sz="0" w:space="0" w:color="auto"/>
          </w:divBdr>
        </w:div>
        <w:div w:id="1384479580">
          <w:marLeft w:val="0"/>
          <w:marRight w:val="0"/>
          <w:marTop w:val="0"/>
          <w:marBottom w:val="0"/>
          <w:divBdr>
            <w:top w:val="none" w:sz="0" w:space="0" w:color="auto"/>
            <w:left w:val="none" w:sz="0" w:space="0" w:color="auto"/>
            <w:bottom w:val="none" w:sz="0" w:space="0" w:color="auto"/>
            <w:right w:val="none" w:sz="0" w:space="0" w:color="auto"/>
          </w:divBdr>
        </w:div>
        <w:div w:id="1387870695">
          <w:marLeft w:val="0"/>
          <w:marRight w:val="0"/>
          <w:marTop w:val="0"/>
          <w:marBottom w:val="0"/>
          <w:divBdr>
            <w:top w:val="none" w:sz="0" w:space="0" w:color="auto"/>
            <w:left w:val="none" w:sz="0" w:space="0" w:color="auto"/>
            <w:bottom w:val="none" w:sz="0" w:space="0" w:color="auto"/>
            <w:right w:val="none" w:sz="0" w:space="0" w:color="auto"/>
          </w:divBdr>
          <w:divsChild>
            <w:div w:id="920021815">
              <w:marLeft w:val="0"/>
              <w:marRight w:val="0"/>
              <w:marTop w:val="0"/>
              <w:marBottom w:val="0"/>
              <w:divBdr>
                <w:top w:val="none" w:sz="0" w:space="0" w:color="auto"/>
                <w:left w:val="none" w:sz="0" w:space="0" w:color="auto"/>
                <w:bottom w:val="none" w:sz="0" w:space="0" w:color="auto"/>
                <w:right w:val="none" w:sz="0" w:space="0" w:color="auto"/>
              </w:divBdr>
            </w:div>
            <w:div w:id="1392075064">
              <w:marLeft w:val="0"/>
              <w:marRight w:val="0"/>
              <w:marTop w:val="0"/>
              <w:marBottom w:val="0"/>
              <w:divBdr>
                <w:top w:val="none" w:sz="0" w:space="0" w:color="auto"/>
                <w:left w:val="none" w:sz="0" w:space="0" w:color="auto"/>
                <w:bottom w:val="none" w:sz="0" w:space="0" w:color="auto"/>
                <w:right w:val="none" w:sz="0" w:space="0" w:color="auto"/>
              </w:divBdr>
            </w:div>
          </w:divsChild>
        </w:div>
        <w:div w:id="1564683131">
          <w:marLeft w:val="0"/>
          <w:marRight w:val="0"/>
          <w:marTop w:val="0"/>
          <w:marBottom w:val="0"/>
          <w:divBdr>
            <w:top w:val="none" w:sz="0" w:space="0" w:color="auto"/>
            <w:left w:val="none" w:sz="0" w:space="0" w:color="auto"/>
            <w:bottom w:val="none" w:sz="0" w:space="0" w:color="auto"/>
            <w:right w:val="none" w:sz="0" w:space="0" w:color="auto"/>
          </w:divBdr>
        </w:div>
        <w:div w:id="1575428560">
          <w:marLeft w:val="0"/>
          <w:marRight w:val="0"/>
          <w:marTop w:val="0"/>
          <w:marBottom w:val="0"/>
          <w:divBdr>
            <w:top w:val="none" w:sz="0" w:space="0" w:color="auto"/>
            <w:left w:val="none" w:sz="0" w:space="0" w:color="auto"/>
            <w:bottom w:val="none" w:sz="0" w:space="0" w:color="auto"/>
            <w:right w:val="none" w:sz="0" w:space="0" w:color="auto"/>
          </w:divBdr>
        </w:div>
        <w:div w:id="1583368923">
          <w:marLeft w:val="0"/>
          <w:marRight w:val="0"/>
          <w:marTop w:val="0"/>
          <w:marBottom w:val="0"/>
          <w:divBdr>
            <w:top w:val="none" w:sz="0" w:space="0" w:color="auto"/>
            <w:left w:val="none" w:sz="0" w:space="0" w:color="auto"/>
            <w:bottom w:val="none" w:sz="0" w:space="0" w:color="auto"/>
            <w:right w:val="none" w:sz="0" w:space="0" w:color="auto"/>
          </w:divBdr>
        </w:div>
        <w:div w:id="1583755240">
          <w:marLeft w:val="0"/>
          <w:marRight w:val="0"/>
          <w:marTop w:val="0"/>
          <w:marBottom w:val="0"/>
          <w:divBdr>
            <w:top w:val="none" w:sz="0" w:space="0" w:color="auto"/>
            <w:left w:val="none" w:sz="0" w:space="0" w:color="auto"/>
            <w:bottom w:val="none" w:sz="0" w:space="0" w:color="auto"/>
            <w:right w:val="none" w:sz="0" w:space="0" w:color="auto"/>
          </w:divBdr>
        </w:div>
        <w:div w:id="1813205447">
          <w:marLeft w:val="0"/>
          <w:marRight w:val="0"/>
          <w:marTop w:val="0"/>
          <w:marBottom w:val="0"/>
          <w:divBdr>
            <w:top w:val="none" w:sz="0" w:space="0" w:color="auto"/>
            <w:left w:val="none" w:sz="0" w:space="0" w:color="auto"/>
            <w:bottom w:val="none" w:sz="0" w:space="0" w:color="auto"/>
            <w:right w:val="none" w:sz="0" w:space="0" w:color="auto"/>
          </w:divBdr>
        </w:div>
        <w:div w:id="1829590897">
          <w:marLeft w:val="0"/>
          <w:marRight w:val="0"/>
          <w:marTop w:val="0"/>
          <w:marBottom w:val="0"/>
          <w:divBdr>
            <w:top w:val="none" w:sz="0" w:space="0" w:color="auto"/>
            <w:left w:val="none" w:sz="0" w:space="0" w:color="auto"/>
            <w:bottom w:val="none" w:sz="0" w:space="0" w:color="auto"/>
            <w:right w:val="none" w:sz="0" w:space="0" w:color="auto"/>
          </w:divBdr>
        </w:div>
        <w:div w:id="1887178504">
          <w:marLeft w:val="0"/>
          <w:marRight w:val="0"/>
          <w:marTop w:val="0"/>
          <w:marBottom w:val="0"/>
          <w:divBdr>
            <w:top w:val="none" w:sz="0" w:space="0" w:color="auto"/>
            <w:left w:val="none" w:sz="0" w:space="0" w:color="auto"/>
            <w:bottom w:val="none" w:sz="0" w:space="0" w:color="auto"/>
            <w:right w:val="none" w:sz="0" w:space="0" w:color="auto"/>
          </w:divBdr>
        </w:div>
        <w:div w:id="1903127716">
          <w:marLeft w:val="0"/>
          <w:marRight w:val="0"/>
          <w:marTop w:val="0"/>
          <w:marBottom w:val="0"/>
          <w:divBdr>
            <w:top w:val="none" w:sz="0" w:space="0" w:color="auto"/>
            <w:left w:val="none" w:sz="0" w:space="0" w:color="auto"/>
            <w:bottom w:val="none" w:sz="0" w:space="0" w:color="auto"/>
            <w:right w:val="none" w:sz="0" w:space="0" w:color="auto"/>
          </w:divBdr>
          <w:divsChild>
            <w:div w:id="35082332">
              <w:marLeft w:val="0"/>
              <w:marRight w:val="0"/>
              <w:marTop w:val="0"/>
              <w:marBottom w:val="0"/>
              <w:divBdr>
                <w:top w:val="none" w:sz="0" w:space="0" w:color="auto"/>
                <w:left w:val="none" w:sz="0" w:space="0" w:color="auto"/>
                <w:bottom w:val="none" w:sz="0" w:space="0" w:color="auto"/>
                <w:right w:val="none" w:sz="0" w:space="0" w:color="auto"/>
              </w:divBdr>
            </w:div>
            <w:div w:id="106431001">
              <w:marLeft w:val="0"/>
              <w:marRight w:val="0"/>
              <w:marTop w:val="0"/>
              <w:marBottom w:val="0"/>
              <w:divBdr>
                <w:top w:val="none" w:sz="0" w:space="0" w:color="auto"/>
                <w:left w:val="none" w:sz="0" w:space="0" w:color="auto"/>
                <w:bottom w:val="none" w:sz="0" w:space="0" w:color="auto"/>
                <w:right w:val="none" w:sz="0" w:space="0" w:color="auto"/>
              </w:divBdr>
            </w:div>
            <w:div w:id="299962659">
              <w:marLeft w:val="0"/>
              <w:marRight w:val="0"/>
              <w:marTop w:val="0"/>
              <w:marBottom w:val="0"/>
              <w:divBdr>
                <w:top w:val="none" w:sz="0" w:space="0" w:color="auto"/>
                <w:left w:val="none" w:sz="0" w:space="0" w:color="auto"/>
                <w:bottom w:val="none" w:sz="0" w:space="0" w:color="auto"/>
                <w:right w:val="none" w:sz="0" w:space="0" w:color="auto"/>
              </w:divBdr>
            </w:div>
            <w:div w:id="329336300">
              <w:marLeft w:val="0"/>
              <w:marRight w:val="0"/>
              <w:marTop w:val="0"/>
              <w:marBottom w:val="0"/>
              <w:divBdr>
                <w:top w:val="none" w:sz="0" w:space="0" w:color="auto"/>
                <w:left w:val="none" w:sz="0" w:space="0" w:color="auto"/>
                <w:bottom w:val="none" w:sz="0" w:space="0" w:color="auto"/>
                <w:right w:val="none" w:sz="0" w:space="0" w:color="auto"/>
              </w:divBdr>
            </w:div>
            <w:div w:id="463086408">
              <w:marLeft w:val="0"/>
              <w:marRight w:val="0"/>
              <w:marTop w:val="0"/>
              <w:marBottom w:val="0"/>
              <w:divBdr>
                <w:top w:val="none" w:sz="0" w:space="0" w:color="auto"/>
                <w:left w:val="none" w:sz="0" w:space="0" w:color="auto"/>
                <w:bottom w:val="none" w:sz="0" w:space="0" w:color="auto"/>
                <w:right w:val="none" w:sz="0" w:space="0" w:color="auto"/>
              </w:divBdr>
            </w:div>
          </w:divsChild>
        </w:div>
        <w:div w:id="1903447546">
          <w:marLeft w:val="0"/>
          <w:marRight w:val="0"/>
          <w:marTop w:val="0"/>
          <w:marBottom w:val="0"/>
          <w:divBdr>
            <w:top w:val="none" w:sz="0" w:space="0" w:color="auto"/>
            <w:left w:val="none" w:sz="0" w:space="0" w:color="auto"/>
            <w:bottom w:val="none" w:sz="0" w:space="0" w:color="auto"/>
            <w:right w:val="none" w:sz="0" w:space="0" w:color="auto"/>
          </w:divBdr>
        </w:div>
        <w:div w:id="1903828396">
          <w:marLeft w:val="0"/>
          <w:marRight w:val="0"/>
          <w:marTop w:val="0"/>
          <w:marBottom w:val="0"/>
          <w:divBdr>
            <w:top w:val="none" w:sz="0" w:space="0" w:color="auto"/>
            <w:left w:val="none" w:sz="0" w:space="0" w:color="auto"/>
            <w:bottom w:val="none" w:sz="0" w:space="0" w:color="auto"/>
            <w:right w:val="none" w:sz="0" w:space="0" w:color="auto"/>
          </w:divBdr>
        </w:div>
        <w:div w:id="1914318805">
          <w:marLeft w:val="0"/>
          <w:marRight w:val="0"/>
          <w:marTop w:val="0"/>
          <w:marBottom w:val="0"/>
          <w:divBdr>
            <w:top w:val="none" w:sz="0" w:space="0" w:color="auto"/>
            <w:left w:val="none" w:sz="0" w:space="0" w:color="auto"/>
            <w:bottom w:val="none" w:sz="0" w:space="0" w:color="auto"/>
            <w:right w:val="none" w:sz="0" w:space="0" w:color="auto"/>
          </w:divBdr>
        </w:div>
        <w:div w:id="1940406280">
          <w:marLeft w:val="0"/>
          <w:marRight w:val="0"/>
          <w:marTop w:val="0"/>
          <w:marBottom w:val="0"/>
          <w:divBdr>
            <w:top w:val="none" w:sz="0" w:space="0" w:color="auto"/>
            <w:left w:val="none" w:sz="0" w:space="0" w:color="auto"/>
            <w:bottom w:val="none" w:sz="0" w:space="0" w:color="auto"/>
            <w:right w:val="none" w:sz="0" w:space="0" w:color="auto"/>
          </w:divBdr>
        </w:div>
        <w:div w:id="1976788596">
          <w:marLeft w:val="0"/>
          <w:marRight w:val="0"/>
          <w:marTop w:val="0"/>
          <w:marBottom w:val="0"/>
          <w:divBdr>
            <w:top w:val="none" w:sz="0" w:space="0" w:color="auto"/>
            <w:left w:val="none" w:sz="0" w:space="0" w:color="auto"/>
            <w:bottom w:val="none" w:sz="0" w:space="0" w:color="auto"/>
            <w:right w:val="none" w:sz="0" w:space="0" w:color="auto"/>
          </w:divBdr>
        </w:div>
        <w:div w:id="2080012638">
          <w:marLeft w:val="0"/>
          <w:marRight w:val="0"/>
          <w:marTop w:val="0"/>
          <w:marBottom w:val="0"/>
          <w:divBdr>
            <w:top w:val="none" w:sz="0" w:space="0" w:color="auto"/>
            <w:left w:val="none" w:sz="0" w:space="0" w:color="auto"/>
            <w:bottom w:val="none" w:sz="0" w:space="0" w:color="auto"/>
            <w:right w:val="none" w:sz="0" w:space="0" w:color="auto"/>
          </w:divBdr>
        </w:div>
        <w:div w:id="2110927436">
          <w:marLeft w:val="0"/>
          <w:marRight w:val="0"/>
          <w:marTop w:val="0"/>
          <w:marBottom w:val="0"/>
          <w:divBdr>
            <w:top w:val="none" w:sz="0" w:space="0" w:color="auto"/>
            <w:left w:val="none" w:sz="0" w:space="0" w:color="auto"/>
            <w:bottom w:val="none" w:sz="0" w:space="0" w:color="auto"/>
            <w:right w:val="none" w:sz="0" w:space="0" w:color="auto"/>
          </w:divBdr>
        </w:div>
        <w:div w:id="2119249741">
          <w:marLeft w:val="0"/>
          <w:marRight w:val="0"/>
          <w:marTop w:val="0"/>
          <w:marBottom w:val="0"/>
          <w:divBdr>
            <w:top w:val="none" w:sz="0" w:space="0" w:color="auto"/>
            <w:left w:val="none" w:sz="0" w:space="0" w:color="auto"/>
            <w:bottom w:val="none" w:sz="0" w:space="0" w:color="auto"/>
            <w:right w:val="none" w:sz="0" w:space="0" w:color="auto"/>
          </w:divBdr>
        </w:div>
        <w:div w:id="2147159269">
          <w:marLeft w:val="0"/>
          <w:marRight w:val="0"/>
          <w:marTop w:val="0"/>
          <w:marBottom w:val="0"/>
          <w:divBdr>
            <w:top w:val="none" w:sz="0" w:space="0" w:color="auto"/>
            <w:left w:val="none" w:sz="0" w:space="0" w:color="auto"/>
            <w:bottom w:val="none" w:sz="0" w:space="0" w:color="auto"/>
            <w:right w:val="none" w:sz="0" w:space="0" w:color="auto"/>
          </w:divBdr>
        </w:div>
      </w:divsChild>
    </w:div>
    <w:div w:id="722220710">
      <w:bodyDiv w:val="1"/>
      <w:marLeft w:val="0"/>
      <w:marRight w:val="0"/>
      <w:marTop w:val="0"/>
      <w:marBottom w:val="0"/>
      <w:divBdr>
        <w:top w:val="none" w:sz="0" w:space="0" w:color="auto"/>
        <w:left w:val="none" w:sz="0" w:space="0" w:color="auto"/>
        <w:bottom w:val="none" w:sz="0" w:space="0" w:color="auto"/>
        <w:right w:val="none" w:sz="0" w:space="0" w:color="auto"/>
      </w:divBdr>
    </w:div>
    <w:div w:id="723060792">
      <w:bodyDiv w:val="1"/>
      <w:marLeft w:val="0"/>
      <w:marRight w:val="0"/>
      <w:marTop w:val="0"/>
      <w:marBottom w:val="0"/>
      <w:divBdr>
        <w:top w:val="none" w:sz="0" w:space="0" w:color="auto"/>
        <w:left w:val="none" w:sz="0" w:space="0" w:color="auto"/>
        <w:bottom w:val="none" w:sz="0" w:space="0" w:color="auto"/>
        <w:right w:val="none" w:sz="0" w:space="0" w:color="auto"/>
      </w:divBdr>
    </w:div>
    <w:div w:id="723792064">
      <w:bodyDiv w:val="1"/>
      <w:marLeft w:val="0"/>
      <w:marRight w:val="0"/>
      <w:marTop w:val="0"/>
      <w:marBottom w:val="0"/>
      <w:divBdr>
        <w:top w:val="none" w:sz="0" w:space="0" w:color="auto"/>
        <w:left w:val="none" w:sz="0" w:space="0" w:color="auto"/>
        <w:bottom w:val="none" w:sz="0" w:space="0" w:color="auto"/>
        <w:right w:val="none" w:sz="0" w:space="0" w:color="auto"/>
      </w:divBdr>
      <w:divsChild>
        <w:div w:id="791561704">
          <w:marLeft w:val="0"/>
          <w:marRight w:val="0"/>
          <w:marTop w:val="0"/>
          <w:marBottom w:val="150"/>
          <w:divBdr>
            <w:top w:val="none" w:sz="0" w:space="0" w:color="auto"/>
            <w:left w:val="none" w:sz="0" w:space="0" w:color="auto"/>
            <w:bottom w:val="none" w:sz="0" w:space="0" w:color="auto"/>
            <w:right w:val="none" w:sz="0" w:space="0" w:color="auto"/>
          </w:divBdr>
        </w:div>
        <w:div w:id="1982031123">
          <w:marLeft w:val="0"/>
          <w:marRight w:val="0"/>
          <w:marTop w:val="0"/>
          <w:marBottom w:val="150"/>
          <w:divBdr>
            <w:top w:val="none" w:sz="0" w:space="0" w:color="auto"/>
            <w:left w:val="none" w:sz="0" w:space="0" w:color="auto"/>
            <w:bottom w:val="none" w:sz="0" w:space="0" w:color="auto"/>
            <w:right w:val="none" w:sz="0" w:space="0" w:color="auto"/>
          </w:divBdr>
        </w:div>
        <w:div w:id="1985037131">
          <w:marLeft w:val="0"/>
          <w:marRight w:val="0"/>
          <w:marTop w:val="0"/>
          <w:marBottom w:val="150"/>
          <w:divBdr>
            <w:top w:val="none" w:sz="0" w:space="0" w:color="auto"/>
            <w:left w:val="none" w:sz="0" w:space="0" w:color="auto"/>
            <w:bottom w:val="none" w:sz="0" w:space="0" w:color="auto"/>
            <w:right w:val="none" w:sz="0" w:space="0" w:color="auto"/>
          </w:divBdr>
        </w:div>
      </w:divsChild>
    </w:div>
    <w:div w:id="728383728">
      <w:bodyDiv w:val="1"/>
      <w:marLeft w:val="0"/>
      <w:marRight w:val="0"/>
      <w:marTop w:val="0"/>
      <w:marBottom w:val="0"/>
      <w:divBdr>
        <w:top w:val="none" w:sz="0" w:space="0" w:color="auto"/>
        <w:left w:val="none" w:sz="0" w:space="0" w:color="auto"/>
        <w:bottom w:val="none" w:sz="0" w:space="0" w:color="auto"/>
        <w:right w:val="none" w:sz="0" w:space="0" w:color="auto"/>
      </w:divBdr>
    </w:div>
    <w:div w:id="731924840">
      <w:bodyDiv w:val="1"/>
      <w:marLeft w:val="0"/>
      <w:marRight w:val="0"/>
      <w:marTop w:val="0"/>
      <w:marBottom w:val="0"/>
      <w:divBdr>
        <w:top w:val="none" w:sz="0" w:space="0" w:color="auto"/>
        <w:left w:val="none" w:sz="0" w:space="0" w:color="auto"/>
        <w:bottom w:val="none" w:sz="0" w:space="0" w:color="auto"/>
        <w:right w:val="none" w:sz="0" w:space="0" w:color="auto"/>
      </w:divBdr>
    </w:div>
    <w:div w:id="731930372">
      <w:bodyDiv w:val="1"/>
      <w:marLeft w:val="0"/>
      <w:marRight w:val="0"/>
      <w:marTop w:val="0"/>
      <w:marBottom w:val="0"/>
      <w:divBdr>
        <w:top w:val="none" w:sz="0" w:space="0" w:color="auto"/>
        <w:left w:val="none" w:sz="0" w:space="0" w:color="auto"/>
        <w:bottom w:val="none" w:sz="0" w:space="0" w:color="auto"/>
        <w:right w:val="none" w:sz="0" w:space="0" w:color="auto"/>
      </w:divBdr>
    </w:div>
    <w:div w:id="732390049">
      <w:bodyDiv w:val="1"/>
      <w:marLeft w:val="0"/>
      <w:marRight w:val="0"/>
      <w:marTop w:val="0"/>
      <w:marBottom w:val="0"/>
      <w:divBdr>
        <w:top w:val="none" w:sz="0" w:space="0" w:color="auto"/>
        <w:left w:val="none" w:sz="0" w:space="0" w:color="auto"/>
        <w:bottom w:val="none" w:sz="0" w:space="0" w:color="auto"/>
        <w:right w:val="none" w:sz="0" w:space="0" w:color="auto"/>
      </w:divBdr>
    </w:div>
    <w:div w:id="732965222">
      <w:bodyDiv w:val="1"/>
      <w:marLeft w:val="0"/>
      <w:marRight w:val="0"/>
      <w:marTop w:val="0"/>
      <w:marBottom w:val="0"/>
      <w:divBdr>
        <w:top w:val="none" w:sz="0" w:space="0" w:color="auto"/>
        <w:left w:val="none" w:sz="0" w:space="0" w:color="auto"/>
        <w:bottom w:val="none" w:sz="0" w:space="0" w:color="auto"/>
        <w:right w:val="none" w:sz="0" w:space="0" w:color="auto"/>
      </w:divBdr>
    </w:div>
    <w:div w:id="734085183">
      <w:bodyDiv w:val="1"/>
      <w:marLeft w:val="0"/>
      <w:marRight w:val="0"/>
      <w:marTop w:val="0"/>
      <w:marBottom w:val="0"/>
      <w:divBdr>
        <w:top w:val="none" w:sz="0" w:space="0" w:color="auto"/>
        <w:left w:val="none" w:sz="0" w:space="0" w:color="auto"/>
        <w:bottom w:val="none" w:sz="0" w:space="0" w:color="auto"/>
        <w:right w:val="none" w:sz="0" w:space="0" w:color="auto"/>
      </w:divBdr>
    </w:div>
    <w:div w:id="735203733">
      <w:bodyDiv w:val="1"/>
      <w:marLeft w:val="0"/>
      <w:marRight w:val="0"/>
      <w:marTop w:val="0"/>
      <w:marBottom w:val="0"/>
      <w:divBdr>
        <w:top w:val="none" w:sz="0" w:space="0" w:color="auto"/>
        <w:left w:val="none" w:sz="0" w:space="0" w:color="auto"/>
        <w:bottom w:val="none" w:sz="0" w:space="0" w:color="auto"/>
        <w:right w:val="none" w:sz="0" w:space="0" w:color="auto"/>
      </w:divBdr>
    </w:div>
    <w:div w:id="735861301">
      <w:bodyDiv w:val="1"/>
      <w:marLeft w:val="0"/>
      <w:marRight w:val="0"/>
      <w:marTop w:val="0"/>
      <w:marBottom w:val="0"/>
      <w:divBdr>
        <w:top w:val="none" w:sz="0" w:space="0" w:color="auto"/>
        <w:left w:val="none" w:sz="0" w:space="0" w:color="auto"/>
        <w:bottom w:val="none" w:sz="0" w:space="0" w:color="auto"/>
        <w:right w:val="none" w:sz="0" w:space="0" w:color="auto"/>
      </w:divBdr>
    </w:div>
    <w:div w:id="736704131">
      <w:bodyDiv w:val="1"/>
      <w:marLeft w:val="0"/>
      <w:marRight w:val="0"/>
      <w:marTop w:val="0"/>
      <w:marBottom w:val="0"/>
      <w:divBdr>
        <w:top w:val="none" w:sz="0" w:space="0" w:color="auto"/>
        <w:left w:val="none" w:sz="0" w:space="0" w:color="auto"/>
        <w:bottom w:val="none" w:sz="0" w:space="0" w:color="auto"/>
        <w:right w:val="none" w:sz="0" w:space="0" w:color="auto"/>
      </w:divBdr>
      <w:divsChild>
        <w:div w:id="460074673">
          <w:marLeft w:val="0"/>
          <w:marRight w:val="0"/>
          <w:marTop w:val="0"/>
          <w:marBottom w:val="150"/>
          <w:divBdr>
            <w:top w:val="none" w:sz="0" w:space="0" w:color="auto"/>
            <w:left w:val="none" w:sz="0" w:space="0" w:color="auto"/>
            <w:bottom w:val="none" w:sz="0" w:space="0" w:color="auto"/>
            <w:right w:val="none" w:sz="0" w:space="0" w:color="auto"/>
          </w:divBdr>
        </w:div>
        <w:div w:id="1108044987">
          <w:marLeft w:val="0"/>
          <w:marRight w:val="0"/>
          <w:marTop w:val="0"/>
          <w:marBottom w:val="150"/>
          <w:divBdr>
            <w:top w:val="none" w:sz="0" w:space="0" w:color="auto"/>
            <w:left w:val="none" w:sz="0" w:space="0" w:color="auto"/>
            <w:bottom w:val="none" w:sz="0" w:space="0" w:color="auto"/>
            <w:right w:val="none" w:sz="0" w:space="0" w:color="auto"/>
          </w:divBdr>
        </w:div>
        <w:div w:id="1173032035">
          <w:marLeft w:val="0"/>
          <w:marRight w:val="0"/>
          <w:marTop w:val="0"/>
          <w:marBottom w:val="150"/>
          <w:divBdr>
            <w:top w:val="none" w:sz="0" w:space="0" w:color="auto"/>
            <w:left w:val="none" w:sz="0" w:space="0" w:color="auto"/>
            <w:bottom w:val="none" w:sz="0" w:space="0" w:color="auto"/>
            <w:right w:val="none" w:sz="0" w:space="0" w:color="auto"/>
          </w:divBdr>
        </w:div>
        <w:div w:id="1199783475">
          <w:marLeft w:val="0"/>
          <w:marRight w:val="0"/>
          <w:marTop w:val="0"/>
          <w:marBottom w:val="150"/>
          <w:divBdr>
            <w:top w:val="none" w:sz="0" w:space="0" w:color="auto"/>
            <w:left w:val="none" w:sz="0" w:space="0" w:color="auto"/>
            <w:bottom w:val="none" w:sz="0" w:space="0" w:color="auto"/>
            <w:right w:val="none" w:sz="0" w:space="0" w:color="auto"/>
          </w:divBdr>
        </w:div>
        <w:div w:id="1899970545">
          <w:marLeft w:val="0"/>
          <w:marRight w:val="0"/>
          <w:marTop w:val="0"/>
          <w:marBottom w:val="150"/>
          <w:divBdr>
            <w:top w:val="none" w:sz="0" w:space="0" w:color="auto"/>
            <w:left w:val="none" w:sz="0" w:space="0" w:color="auto"/>
            <w:bottom w:val="none" w:sz="0" w:space="0" w:color="auto"/>
            <w:right w:val="none" w:sz="0" w:space="0" w:color="auto"/>
          </w:divBdr>
        </w:div>
      </w:divsChild>
    </w:div>
    <w:div w:id="738017842">
      <w:bodyDiv w:val="1"/>
      <w:marLeft w:val="0"/>
      <w:marRight w:val="0"/>
      <w:marTop w:val="0"/>
      <w:marBottom w:val="0"/>
      <w:divBdr>
        <w:top w:val="none" w:sz="0" w:space="0" w:color="auto"/>
        <w:left w:val="none" w:sz="0" w:space="0" w:color="auto"/>
        <w:bottom w:val="none" w:sz="0" w:space="0" w:color="auto"/>
        <w:right w:val="none" w:sz="0" w:space="0" w:color="auto"/>
      </w:divBdr>
    </w:div>
    <w:div w:id="739058422">
      <w:bodyDiv w:val="1"/>
      <w:marLeft w:val="0"/>
      <w:marRight w:val="0"/>
      <w:marTop w:val="0"/>
      <w:marBottom w:val="0"/>
      <w:divBdr>
        <w:top w:val="none" w:sz="0" w:space="0" w:color="auto"/>
        <w:left w:val="none" w:sz="0" w:space="0" w:color="auto"/>
        <w:bottom w:val="none" w:sz="0" w:space="0" w:color="auto"/>
        <w:right w:val="none" w:sz="0" w:space="0" w:color="auto"/>
      </w:divBdr>
      <w:divsChild>
        <w:div w:id="58332016">
          <w:marLeft w:val="0"/>
          <w:marRight w:val="0"/>
          <w:marTop w:val="0"/>
          <w:marBottom w:val="0"/>
          <w:divBdr>
            <w:top w:val="none" w:sz="0" w:space="0" w:color="auto"/>
            <w:left w:val="none" w:sz="0" w:space="0" w:color="auto"/>
            <w:bottom w:val="none" w:sz="0" w:space="0" w:color="auto"/>
            <w:right w:val="none" w:sz="0" w:space="0" w:color="auto"/>
          </w:divBdr>
        </w:div>
        <w:div w:id="60952823">
          <w:marLeft w:val="0"/>
          <w:marRight w:val="0"/>
          <w:marTop w:val="0"/>
          <w:marBottom w:val="0"/>
          <w:divBdr>
            <w:top w:val="none" w:sz="0" w:space="0" w:color="auto"/>
            <w:left w:val="none" w:sz="0" w:space="0" w:color="auto"/>
            <w:bottom w:val="none" w:sz="0" w:space="0" w:color="auto"/>
            <w:right w:val="none" w:sz="0" w:space="0" w:color="auto"/>
          </w:divBdr>
        </w:div>
        <w:div w:id="318506463">
          <w:marLeft w:val="0"/>
          <w:marRight w:val="0"/>
          <w:marTop w:val="0"/>
          <w:marBottom w:val="0"/>
          <w:divBdr>
            <w:top w:val="none" w:sz="0" w:space="0" w:color="auto"/>
            <w:left w:val="none" w:sz="0" w:space="0" w:color="auto"/>
            <w:bottom w:val="none" w:sz="0" w:space="0" w:color="auto"/>
            <w:right w:val="none" w:sz="0" w:space="0" w:color="auto"/>
          </w:divBdr>
        </w:div>
        <w:div w:id="496847325">
          <w:marLeft w:val="0"/>
          <w:marRight w:val="0"/>
          <w:marTop w:val="0"/>
          <w:marBottom w:val="0"/>
          <w:divBdr>
            <w:top w:val="none" w:sz="0" w:space="0" w:color="auto"/>
            <w:left w:val="none" w:sz="0" w:space="0" w:color="auto"/>
            <w:bottom w:val="none" w:sz="0" w:space="0" w:color="auto"/>
            <w:right w:val="none" w:sz="0" w:space="0" w:color="auto"/>
          </w:divBdr>
        </w:div>
        <w:div w:id="556665127">
          <w:marLeft w:val="0"/>
          <w:marRight w:val="0"/>
          <w:marTop w:val="0"/>
          <w:marBottom w:val="0"/>
          <w:divBdr>
            <w:top w:val="none" w:sz="0" w:space="0" w:color="auto"/>
            <w:left w:val="none" w:sz="0" w:space="0" w:color="auto"/>
            <w:bottom w:val="none" w:sz="0" w:space="0" w:color="auto"/>
            <w:right w:val="none" w:sz="0" w:space="0" w:color="auto"/>
          </w:divBdr>
        </w:div>
        <w:div w:id="577978021">
          <w:marLeft w:val="0"/>
          <w:marRight w:val="0"/>
          <w:marTop w:val="0"/>
          <w:marBottom w:val="0"/>
          <w:divBdr>
            <w:top w:val="none" w:sz="0" w:space="0" w:color="auto"/>
            <w:left w:val="none" w:sz="0" w:space="0" w:color="auto"/>
            <w:bottom w:val="none" w:sz="0" w:space="0" w:color="auto"/>
            <w:right w:val="none" w:sz="0" w:space="0" w:color="auto"/>
          </w:divBdr>
        </w:div>
        <w:div w:id="906115630">
          <w:marLeft w:val="0"/>
          <w:marRight w:val="0"/>
          <w:marTop w:val="0"/>
          <w:marBottom w:val="0"/>
          <w:divBdr>
            <w:top w:val="none" w:sz="0" w:space="0" w:color="auto"/>
            <w:left w:val="none" w:sz="0" w:space="0" w:color="auto"/>
            <w:bottom w:val="none" w:sz="0" w:space="0" w:color="auto"/>
            <w:right w:val="none" w:sz="0" w:space="0" w:color="auto"/>
          </w:divBdr>
        </w:div>
        <w:div w:id="1123113584">
          <w:marLeft w:val="0"/>
          <w:marRight w:val="0"/>
          <w:marTop w:val="0"/>
          <w:marBottom w:val="0"/>
          <w:divBdr>
            <w:top w:val="none" w:sz="0" w:space="0" w:color="auto"/>
            <w:left w:val="none" w:sz="0" w:space="0" w:color="auto"/>
            <w:bottom w:val="none" w:sz="0" w:space="0" w:color="auto"/>
            <w:right w:val="none" w:sz="0" w:space="0" w:color="auto"/>
          </w:divBdr>
        </w:div>
        <w:div w:id="1342001258">
          <w:marLeft w:val="0"/>
          <w:marRight w:val="0"/>
          <w:marTop w:val="0"/>
          <w:marBottom w:val="0"/>
          <w:divBdr>
            <w:top w:val="none" w:sz="0" w:space="0" w:color="auto"/>
            <w:left w:val="none" w:sz="0" w:space="0" w:color="auto"/>
            <w:bottom w:val="none" w:sz="0" w:space="0" w:color="auto"/>
            <w:right w:val="none" w:sz="0" w:space="0" w:color="auto"/>
          </w:divBdr>
        </w:div>
      </w:divsChild>
    </w:div>
    <w:div w:id="741829999">
      <w:bodyDiv w:val="1"/>
      <w:marLeft w:val="0"/>
      <w:marRight w:val="0"/>
      <w:marTop w:val="0"/>
      <w:marBottom w:val="0"/>
      <w:divBdr>
        <w:top w:val="none" w:sz="0" w:space="0" w:color="auto"/>
        <w:left w:val="none" w:sz="0" w:space="0" w:color="auto"/>
        <w:bottom w:val="none" w:sz="0" w:space="0" w:color="auto"/>
        <w:right w:val="none" w:sz="0" w:space="0" w:color="auto"/>
      </w:divBdr>
    </w:div>
    <w:div w:id="743450012">
      <w:bodyDiv w:val="1"/>
      <w:marLeft w:val="0"/>
      <w:marRight w:val="0"/>
      <w:marTop w:val="0"/>
      <w:marBottom w:val="0"/>
      <w:divBdr>
        <w:top w:val="none" w:sz="0" w:space="0" w:color="auto"/>
        <w:left w:val="none" w:sz="0" w:space="0" w:color="auto"/>
        <w:bottom w:val="none" w:sz="0" w:space="0" w:color="auto"/>
        <w:right w:val="none" w:sz="0" w:space="0" w:color="auto"/>
      </w:divBdr>
    </w:div>
    <w:div w:id="744255231">
      <w:bodyDiv w:val="1"/>
      <w:marLeft w:val="0"/>
      <w:marRight w:val="0"/>
      <w:marTop w:val="0"/>
      <w:marBottom w:val="0"/>
      <w:divBdr>
        <w:top w:val="none" w:sz="0" w:space="0" w:color="auto"/>
        <w:left w:val="none" w:sz="0" w:space="0" w:color="auto"/>
        <w:bottom w:val="none" w:sz="0" w:space="0" w:color="auto"/>
        <w:right w:val="none" w:sz="0" w:space="0" w:color="auto"/>
      </w:divBdr>
    </w:div>
    <w:div w:id="744960811">
      <w:bodyDiv w:val="1"/>
      <w:marLeft w:val="0"/>
      <w:marRight w:val="0"/>
      <w:marTop w:val="0"/>
      <w:marBottom w:val="0"/>
      <w:divBdr>
        <w:top w:val="none" w:sz="0" w:space="0" w:color="auto"/>
        <w:left w:val="none" w:sz="0" w:space="0" w:color="auto"/>
        <w:bottom w:val="none" w:sz="0" w:space="0" w:color="auto"/>
        <w:right w:val="none" w:sz="0" w:space="0" w:color="auto"/>
      </w:divBdr>
    </w:div>
    <w:div w:id="748038666">
      <w:bodyDiv w:val="1"/>
      <w:marLeft w:val="0"/>
      <w:marRight w:val="0"/>
      <w:marTop w:val="0"/>
      <w:marBottom w:val="0"/>
      <w:divBdr>
        <w:top w:val="none" w:sz="0" w:space="0" w:color="auto"/>
        <w:left w:val="none" w:sz="0" w:space="0" w:color="auto"/>
        <w:bottom w:val="none" w:sz="0" w:space="0" w:color="auto"/>
        <w:right w:val="none" w:sz="0" w:space="0" w:color="auto"/>
      </w:divBdr>
    </w:div>
    <w:div w:id="748427818">
      <w:bodyDiv w:val="1"/>
      <w:marLeft w:val="0"/>
      <w:marRight w:val="0"/>
      <w:marTop w:val="0"/>
      <w:marBottom w:val="0"/>
      <w:divBdr>
        <w:top w:val="none" w:sz="0" w:space="0" w:color="auto"/>
        <w:left w:val="none" w:sz="0" w:space="0" w:color="auto"/>
        <w:bottom w:val="none" w:sz="0" w:space="0" w:color="auto"/>
        <w:right w:val="none" w:sz="0" w:space="0" w:color="auto"/>
      </w:divBdr>
    </w:div>
    <w:div w:id="748887372">
      <w:bodyDiv w:val="1"/>
      <w:marLeft w:val="0"/>
      <w:marRight w:val="0"/>
      <w:marTop w:val="0"/>
      <w:marBottom w:val="0"/>
      <w:divBdr>
        <w:top w:val="none" w:sz="0" w:space="0" w:color="auto"/>
        <w:left w:val="none" w:sz="0" w:space="0" w:color="auto"/>
        <w:bottom w:val="none" w:sz="0" w:space="0" w:color="auto"/>
        <w:right w:val="none" w:sz="0" w:space="0" w:color="auto"/>
      </w:divBdr>
    </w:div>
    <w:div w:id="749231192">
      <w:bodyDiv w:val="1"/>
      <w:marLeft w:val="0"/>
      <w:marRight w:val="0"/>
      <w:marTop w:val="0"/>
      <w:marBottom w:val="0"/>
      <w:divBdr>
        <w:top w:val="none" w:sz="0" w:space="0" w:color="auto"/>
        <w:left w:val="none" w:sz="0" w:space="0" w:color="auto"/>
        <w:bottom w:val="none" w:sz="0" w:space="0" w:color="auto"/>
        <w:right w:val="none" w:sz="0" w:space="0" w:color="auto"/>
      </w:divBdr>
    </w:div>
    <w:div w:id="752094107">
      <w:bodyDiv w:val="1"/>
      <w:marLeft w:val="0"/>
      <w:marRight w:val="0"/>
      <w:marTop w:val="0"/>
      <w:marBottom w:val="0"/>
      <w:divBdr>
        <w:top w:val="none" w:sz="0" w:space="0" w:color="auto"/>
        <w:left w:val="none" w:sz="0" w:space="0" w:color="auto"/>
        <w:bottom w:val="none" w:sz="0" w:space="0" w:color="auto"/>
        <w:right w:val="none" w:sz="0" w:space="0" w:color="auto"/>
      </w:divBdr>
    </w:div>
    <w:div w:id="752429420">
      <w:bodyDiv w:val="1"/>
      <w:marLeft w:val="0"/>
      <w:marRight w:val="0"/>
      <w:marTop w:val="0"/>
      <w:marBottom w:val="0"/>
      <w:divBdr>
        <w:top w:val="none" w:sz="0" w:space="0" w:color="auto"/>
        <w:left w:val="none" w:sz="0" w:space="0" w:color="auto"/>
        <w:bottom w:val="none" w:sz="0" w:space="0" w:color="auto"/>
        <w:right w:val="none" w:sz="0" w:space="0" w:color="auto"/>
      </w:divBdr>
    </w:div>
    <w:div w:id="754594730">
      <w:bodyDiv w:val="1"/>
      <w:marLeft w:val="0"/>
      <w:marRight w:val="0"/>
      <w:marTop w:val="0"/>
      <w:marBottom w:val="0"/>
      <w:divBdr>
        <w:top w:val="none" w:sz="0" w:space="0" w:color="auto"/>
        <w:left w:val="none" w:sz="0" w:space="0" w:color="auto"/>
        <w:bottom w:val="none" w:sz="0" w:space="0" w:color="auto"/>
        <w:right w:val="none" w:sz="0" w:space="0" w:color="auto"/>
      </w:divBdr>
    </w:div>
    <w:div w:id="755790449">
      <w:bodyDiv w:val="1"/>
      <w:marLeft w:val="0"/>
      <w:marRight w:val="0"/>
      <w:marTop w:val="0"/>
      <w:marBottom w:val="0"/>
      <w:divBdr>
        <w:top w:val="none" w:sz="0" w:space="0" w:color="auto"/>
        <w:left w:val="none" w:sz="0" w:space="0" w:color="auto"/>
        <w:bottom w:val="none" w:sz="0" w:space="0" w:color="auto"/>
        <w:right w:val="none" w:sz="0" w:space="0" w:color="auto"/>
      </w:divBdr>
    </w:div>
    <w:div w:id="756944782">
      <w:bodyDiv w:val="1"/>
      <w:marLeft w:val="0"/>
      <w:marRight w:val="0"/>
      <w:marTop w:val="0"/>
      <w:marBottom w:val="0"/>
      <w:divBdr>
        <w:top w:val="none" w:sz="0" w:space="0" w:color="auto"/>
        <w:left w:val="none" w:sz="0" w:space="0" w:color="auto"/>
        <w:bottom w:val="none" w:sz="0" w:space="0" w:color="auto"/>
        <w:right w:val="none" w:sz="0" w:space="0" w:color="auto"/>
      </w:divBdr>
      <w:divsChild>
        <w:div w:id="53546405">
          <w:marLeft w:val="0"/>
          <w:marRight w:val="0"/>
          <w:marTop w:val="0"/>
          <w:marBottom w:val="0"/>
          <w:divBdr>
            <w:top w:val="none" w:sz="0" w:space="0" w:color="auto"/>
            <w:left w:val="none" w:sz="0" w:space="0" w:color="auto"/>
            <w:bottom w:val="none" w:sz="0" w:space="0" w:color="auto"/>
            <w:right w:val="none" w:sz="0" w:space="0" w:color="auto"/>
          </w:divBdr>
        </w:div>
        <w:div w:id="125632530">
          <w:marLeft w:val="0"/>
          <w:marRight w:val="0"/>
          <w:marTop w:val="0"/>
          <w:marBottom w:val="0"/>
          <w:divBdr>
            <w:top w:val="none" w:sz="0" w:space="0" w:color="auto"/>
            <w:left w:val="none" w:sz="0" w:space="0" w:color="auto"/>
            <w:bottom w:val="none" w:sz="0" w:space="0" w:color="auto"/>
            <w:right w:val="none" w:sz="0" w:space="0" w:color="auto"/>
          </w:divBdr>
        </w:div>
        <w:div w:id="367800553">
          <w:marLeft w:val="0"/>
          <w:marRight w:val="0"/>
          <w:marTop w:val="0"/>
          <w:marBottom w:val="0"/>
          <w:divBdr>
            <w:top w:val="none" w:sz="0" w:space="0" w:color="auto"/>
            <w:left w:val="none" w:sz="0" w:space="0" w:color="auto"/>
            <w:bottom w:val="none" w:sz="0" w:space="0" w:color="auto"/>
            <w:right w:val="none" w:sz="0" w:space="0" w:color="auto"/>
          </w:divBdr>
        </w:div>
        <w:div w:id="438720014">
          <w:marLeft w:val="0"/>
          <w:marRight w:val="0"/>
          <w:marTop w:val="0"/>
          <w:marBottom w:val="0"/>
          <w:divBdr>
            <w:top w:val="none" w:sz="0" w:space="0" w:color="auto"/>
            <w:left w:val="none" w:sz="0" w:space="0" w:color="auto"/>
            <w:bottom w:val="none" w:sz="0" w:space="0" w:color="auto"/>
            <w:right w:val="none" w:sz="0" w:space="0" w:color="auto"/>
          </w:divBdr>
        </w:div>
        <w:div w:id="469369725">
          <w:marLeft w:val="0"/>
          <w:marRight w:val="0"/>
          <w:marTop w:val="0"/>
          <w:marBottom w:val="0"/>
          <w:divBdr>
            <w:top w:val="none" w:sz="0" w:space="0" w:color="auto"/>
            <w:left w:val="none" w:sz="0" w:space="0" w:color="auto"/>
            <w:bottom w:val="none" w:sz="0" w:space="0" w:color="auto"/>
            <w:right w:val="none" w:sz="0" w:space="0" w:color="auto"/>
          </w:divBdr>
        </w:div>
        <w:div w:id="660699100">
          <w:marLeft w:val="0"/>
          <w:marRight w:val="0"/>
          <w:marTop w:val="0"/>
          <w:marBottom w:val="0"/>
          <w:divBdr>
            <w:top w:val="none" w:sz="0" w:space="0" w:color="auto"/>
            <w:left w:val="none" w:sz="0" w:space="0" w:color="auto"/>
            <w:bottom w:val="none" w:sz="0" w:space="0" w:color="auto"/>
            <w:right w:val="none" w:sz="0" w:space="0" w:color="auto"/>
          </w:divBdr>
        </w:div>
        <w:div w:id="1452094100">
          <w:marLeft w:val="0"/>
          <w:marRight w:val="0"/>
          <w:marTop w:val="0"/>
          <w:marBottom w:val="0"/>
          <w:divBdr>
            <w:top w:val="none" w:sz="0" w:space="0" w:color="auto"/>
            <w:left w:val="none" w:sz="0" w:space="0" w:color="auto"/>
            <w:bottom w:val="none" w:sz="0" w:space="0" w:color="auto"/>
            <w:right w:val="none" w:sz="0" w:space="0" w:color="auto"/>
          </w:divBdr>
        </w:div>
        <w:div w:id="1546481142">
          <w:marLeft w:val="0"/>
          <w:marRight w:val="0"/>
          <w:marTop w:val="0"/>
          <w:marBottom w:val="0"/>
          <w:divBdr>
            <w:top w:val="none" w:sz="0" w:space="0" w:color="auto"/>
            <w:left w:val="none" w:sz="0" w:space="0" w:color="auto"/>
            <w:bottom w:val="none" w:sz="0" w:space="0" w:color="auto"/>
            <w:right w:val="none" w:sz="0" w:space="0" w:color="auto"/>
          </w:divBdr>
        </w:div>
        <w:div w:id="1686512159">
          <w:marLeft w:val="0"/>
          <w:marRight w:val="0"/>
          <w:marTop w:val="0"/>
          <w:marBottom w:val="0"/>
          <w:divBdr>
            <w:top w:val="none" w:sz="0" w:space="0" w:color="auto"/>
            <w:left w:val="none" w:sz="0" w:space="0" w:color="auto"/>
            <w:bottom w:val="none" w:sz="0" w:space="0" w:color="auto"/>
            <w:right w:val="none" w:sz="0" w:space="0" w:color="auto"/>
          </w:divBdr>
        </w:div>
        <w:div w:id="1748726771">
          <w:marLeft w:val="0"/>
          <w:marRight w:val="0"/>
          <w:marTop w:val="0"/>
          <w:marBottom w:val="0"/>
          <w:divBdr>
            <w:top w:val="none" w:sz="0" w:space="0" w:color="auto"/>
            <w:left w:val="none" w:sz="0" w:space="0" w:color="auto"/>
            <w:bottom w:val="none" w:sz="0" w:space="0" w:color="auto"/>
            <w:right w:val="none" w:sz="0" w:space="0" w:color="auto"/>
          </w:divBdr>
        </w:div>
        <w:div w:id="1877618676">
          <w:marLeft w:val="0"/>
          <w:marRight w:val="0"/>
          <w:marTop w:val="0"/>
          <w:marBottom w:val="0"/>
          <w:divBdr>
            <w:top w:val="none" w:sz="0" w:space="0" w:color="auto"/>
            <w:left w:val="none" w:sz="0" w:space="0" w:color="auto"/>
            <w:bottom w:val="none" w:sz="0" w:space="0" w:color="auto"/>
            <w:right w:val="none" w:sz="0" w:space="0" w:color="auto"/>
          </w:divBdr>
        </w:div>
        <w:div w:id="1907836483">
          <w:marLeft w:val="0"/>
          <w:marRight w:val="0"/>
          <w:marTop w:val="0"/>
          <w:marBottom w:val="0"/>
          <w:divBdr>
            <w:top w:val="none" w:sz="0" w:space="0" w:color="auto"/>
            <w:left w:val="none" w:sz="0" w:space="0" w:color="auto"/>
            <w:bottom w:val="none" w:sz="0" w:space="0" w:color="auto"/>
            <w:right w:val="none" w:sz="0" w:space="0" w:color="auto"/>
          </w:divBdr>
        </w:div>
      </w:divsChild>
    </w:div>
    <w:div w:id="757294248">
      <w:bodyDiv w:val="1"/>
      <w:marLeft w:val="0"/>
      <w:marRight w:val="0"/>
      <w:marTop w:val="0"/>
      <w:marBottom w:val="0"/>
      <w:divBdr>
        <w:top w:val="none" w:sz="0" w:space="0" w:color="auto"/>
        <w:left w:val="none" w:sz="0" w:space="0" w:color="auto"/>
        <w:bottom w:val="none" w:sz="0" w:space="0" w:color="auto"/>
        <w:right w:val="none" w:sz="0" w:space="0" w:color="auto"/>
      </w:divBdr>
      <w:divsChild>
        <w:div w:id="241067042">
          <w:marLeft w:val="0"/>
          <w:marRight w:val="0"/>
          <w:marTop w:val="0"/>
          <w:marBottom w:val="150"/>
          <w:divBdr>
            <w:top w:val="none" w:sz="0" w:space="0" w:color="auto"/>
            <w:left w:val="none" w:sz="0" w:space="0" w:color="auto"/>
            <w:bottom w:val="none" w:sz="0" w:space="0" w:color="auto"/>
            <w:right w:val="none" w:sz="0" w:space="0" w:color="auto"/>
          </w:divBdr>
        </w:div>
        <w:div w:id="276565704">
          <w:marLeft w:val="0"/>
          <w:marRight w:val="0"/>
          <w:marTop w:val="0"/>
          <w:marBottom w:val="150"/>
          <w:divBdr>
            <w:top w:val="none" w:sz="0" w:space="0" w:color="auto"/>
            <w:left w:val="none" w:sz="0" w:space="0" w:color="auto"/>
            <w:bottom w:val="none" w:sz="0" w:space="0" w:color="auto"/>
            <w:right w:val="none" w:sz="0" w:space="0" w:color="auto"/>
          </w:divBdr>
        </w:div>
        <w:div w:id="377322064">
          <w:marLeft w:val="0"/>
          <w:marRight w:val="0"/>
          <w:marTop w:val="0"/>
          <w:marBottom w:val="150"/>
          <w:divBdr>
            <w:top w:val="none" w:sz="0" w:space="0" w:color="auto"/>
            <w:left w:val="none" w:sz="0" w:space="0" w:color="auto"/>
            <w:bottom w:val="none" w:sz="0" w:space="0" w:color="auto"/>
            <w:right w:val="none" w:sz="0" w:space="0" w:color="auto"/>
          </w:divBdr>
        </w:div>
        <w:div w:id="550657625">
          <w:marLeft w:val="0"/>
          <w:marRight w:val="0"/>
          <w:marTop w:val="0"/>
          <w:marBottom w:val="150"/>
          <w:divBdr>
            <w:top w:val="none" w:sz="0" w:space="0" w:color="auto"/>
            <w:left w:val="none" w:sz="0" w:space="0" w:color="auto"/>
            <w:bottom w:val="none" w:sz="0" w:space="0" w:color="auto"/>
            <w:right w:val="none" w:sz="0" w:space="0" w:color="auto"/>
          </w:divBdr>
        </w:div>
        <w:div w:id="1023167564">
          <w:marLeft w:val="0"/>
          <w:marRight w:val="0"/>
          <w:marTop w:val="0"/>
          <w:marBottom w:val="150"/>
          <w:divBdr>
            <w:top w:val="none" w:sz="0" w:space="0" w:color="auto"/>
            <w:left w:val="none" w:sz="0" w:space="0" w:color="auto"/>
            <w:bottom w:val="none" w:sz="0" w:space="0" w:color="auto"/>
            <w:right w:val="none" w:sz="0" w:space="0" w:color="auto"/>
          </w:divBdr>
        </w:div>
        <w:div w:id="1935284813">
          <w:marLeft w:val="0"/>
          <w:marRight w:val="0"/>
          <w:marTop w:val="0"/>
          <w:marBottom w:val="150"/>
          <w:divBdr>
            <w:top w:val="none" w:sz="0" w:space="0" w:color="auto"/>
            <w:left w:val="none" w:sz="0" w:space="0" w:color="auto"/>
            <w:bottom w:val="none" w:sz="0" w:space="0" w:color="auto"/>
            <w:right w:val="none" w:sz="0" w:space="0" w:color="auto"/>
          </w:divBdr>
        </w:div>
      </w:divsChild>
    </w:div>
    <w:div w:id="760296681">
      <w:bodyDiv w:val="1"/>
      <w:marLeft w:val="0"/>
      <w:marRight w:val="0"/>
      <w:marTop w:val="0"/>
      <w:marBottom w:val="0"/>
      <w:divBdr>
        <w:top w:val="none" w:sz="0" w:space="0" w:color="auto"/>
        <w:left w:val="none" w:sz="0" w:space="0" w:color="auto"/>
        <w:bottom w:val="none" w:sz="0" w:space="0" w:color="auto"/>
        <w:right w:val="none" w:sz="0" w:space="0" w:color="auto"/>
      </w:divBdr>
    </w:div>
    <w:div w:id="760756996">
      <w:bodyDiv w:val="1"/>
      <w:marLeft w:val="0"/>
      <w:marRight w:val="0"/>
      <w:marTop w:val="0"/>
      <w:marBottom w:val="0"/>
      <w:divBdr>
        <w:top w:val="none" w:sz="0" w:space="0" w:color="auto"/>
        <w:left w:val="none" w:sz="0" w:space="0" w:color="auto"/>
        <w:bottom w:val="none" w:sz="0" w:space="0" w:color="auto"/>
        <w:right w:val="none" w:sz="0" w:space="0" w:color="auto"/>
      </w:divBdr>
    </w:div>
    <w:div w:id="762651082">
      <w:bodyDiv w:val="1"/>
      <w:marLeft w:val="0"/>
      <w:marRight w:val="0"/>
      <w:marTop w:val="0"/>
      <w:marBottom w:val="0"/>
      <w:divBdr>
        <w:top w:val="none" w:sz="0" w:space="0" w:color="auto"/>
        <w:left w:val="none" w:sz="0" w:space="0" w:color="auto"/>
        <w:bottom w:val="none" w:sz="0" w:space="0" w:color="auto"/>
        <w:right w:val="none" w:sz="0" w:space="0" w:color="auto"/>
      </w:divBdr>
    </w:div>
    <w:div w:id="762729205">
      <w:bodyDiv w:val="1"/>
      <w:marLeft w:val="0"/>
      <w:marRight w:val="0"/>
      <w:marTop w:val="0"/>
      <w:marBottom w:val="0"/>
      <w:divBdr>
        <w:top w:val="none" w:sz="0" w:space="0" w:color="auto"/>
        <w:left w:val="none" w:sz="0" w:space="0" w:color="auto"/>
        <w:bottom w:val="none" w:sz="0" w:space="0" w:color="auto"/>
        <w:right w:val="none" w:sz="0" w:space="0" w:color="auto"/>
      </w:divBdr>
    </w:div>
    <w:div w:id="763263011">
      <w:bodyDiv w:val="1"/>
      <w:marLeft w:val="0"/>
      <w:marRight w:val="0"/>
      <w:marTop w:val="0"/>
      <w:marBottom w:val="0"/>
      <w:divBdr>
        <w:top w:val="none" w:sz="0" w:space="0" w:color="auto"/>
        <w:left w:val="none" w:sz="0" w:space="0" w:color="auto"/>
        <w:bottom w:val="none" w:sz="0" w:space="0" w:color="auto"/>
        <w:right w:val="none" w:sz="0" w:space="0" w:color="auto"/>
      </w:divBdr>
      <w:divsChild>
        <w:div w:id="116225018">
          <w:marLeft w:val="0"/>
          <w:marRight w:val="0"/>
          <w:marTop w:val="0"/>
          <w:marBottom w:val="150"/>
          <w:divBdr>
            <w:top w:val="none" w:sz="0" w:space="0" w:color="auto"/>
            <w:left w:val="none" w:sz="0" w:space="0" w:color="auto"/>
            <w:bottom w:val="none" w:sz="0" w:space="0" w:color="auto"/>
            <w:right w:val="none" w:sz="0" w:space="0" w:color="auto"/>
          </w:divBdr>
        </w:div>
        <w:div w:id="356347455">
          <w:marLeft w:val="0"/>
          <w:marRight w:val="0"/>
          <w:marTop w:val="0"/>
          <w:marBottom w:val="150"/>
          <w:divBdr>
            <w:top w:val="none" w:sz="0" w:space="0" w:color="auto"/>
            <w:left w:val="none" w:sz="0" w:space="0" w:color="auto"/>
            <w:bottom w:val="none" w:sz="0" w:space="0" w:color="auto"/>
            <w:right w:val="none" w:sz="0" w:space="0" w:color="auto"/>
          </w:divBdr>
        </w:div>
        <w:div w:id="591281686">
          <w:marLeft w:val="0"/>
          <w:marRight w:val="0"/>
          <w:marTop w:val="0"/>
          <w:marBottom w:val="150"/>
          <w:divBdr>
            <w:top w:val="none" w:sz="0" w:space="0" w:color="auto"/>
            <w:left w:val="none" w:sz="0" w:space="0" w:color="auto"/>
            <w:bottom w:val="none" w:sz="0" w:space="0" w:color="auto"/>
            <w:right w:val="none" w:sz="0" w:space="0" w:color="auto"/>
          </w:divBdr>
        </w:div>
        <w:div w:id="1504005592">
          <w:marLeft w:val="0"/>
          <w:marRight w:val="0"/>
          <w:marTop w:val="0"/>
          <w:marBottom w:val="150"/>
          <w:divBdr>
            <w:top w:val="none" w:sz="0" w:space="0" w:color="auto"/>
            <w:left w:val="none" w:sz="0" w:space="0" w:color="auto"/>
            <w:bottom w:val="none" w:sz="0" w:space="0" w:color="auto"/>
            <w:right w:val="none" w:sz="0" w:space="0" w:color="auto"/>
          </w:divBdr>
        </w:div>
        <w:div w:id="1623924774">
          <w:marLeft w:val="0"/>
          <w:marRight w:val="0"/>
          <w:marTop w:val="0"/>
          <w:marBottom w:val="150"/>
          <w:divBdr>
            <w:top w:val="none" w:sz="0" w:space="0" w:color="auto"/>
            <w:left w:val="none" w:sz="0" w:space="0" w:color="auto"/>
            <w:bottom w:val="none" w:sz="0" w:space="0" w:color="auto"/>
            <w:right w:val="none" w:sz="0" w:space="0" w:color="auto"/>
          </w:divBdr>
        </w:div>
        <w:div w:id="1687514985">
          <w:marLeft w:val="0"/>
          <w:marRight w:val="0"/>
          <w:marTop w:val="0"/>
          <w:marBottom w:val="150"/>
          <w:divBdr>
            <w:top w:val="none" w:sz="0" w:space="0" w:color="auto"/>
            <w:left w:val="none" w:sz="0" w:space="0" w:color="auto"/>
            <w:bottom w:val="none" w:sz="0" w:space="0" w:color="auto"/>
            <w:right w:val="none" w:sz="0" w:space="0" w:color="auto"/>
          </w:divBdr>
        </w:div>
        <w:div w:id="1719012228">
          <w:marLeft w:val="0"/>
          <w:marRight w:val="0"/>
          <w:marTop w:val="0"/>
          <w:marBottom w:val="150"/>
          <w:divBdr>
            <w:top w:val="none" w:sz="0" w:space="0" w:color="auto"/>
            <w:left w:val="none" w:sz="0" w:space="0" w:color="auto"/>
            <w:bottom w:val="none" w:sz="0" w:space="0" w:color="auto"/>
            <w:right w:val="none" w:sz="0" w:space="0" w:color="auto"/>
          </w:divBdr>
        </w:div>
        <w:div w:id="1753745449">
          <w:marLeft w:val="0"/>
          <w:marRight w:val="0"/>
          <w:marTop w:val="0"/>
          <w:marBottom w:val="150"/>
          <w:divBdr>
            <w:top w:val="none" w:sz="0" w:space="0" w:color="auto"/>
            <w:left w:val="none" w:sz="0" w:space="0" w:color="auto"/>
            <w:bottom w:val="none" w:sz="0" w:space="0" w:color="auto"/>
            <w:right w:val="none" w:sz="0" w:space="0" w:color="auto"/>
          </w:divBdr>
        </w:div>
        <w:div w:id="1895582718">
          <w:marLeft w:val="0"/>
          <w:marRight w:val="0"/>
          <w:marTop w:val="0"/>
          <w:marBottom w:val="150"/>
          <w:divBdr>
            <w:top w:val="none" w:sz="0" w:space="0" w:color="auto"/>
            <w:left w:val="none" w:sz="0" w:space="0" w:color="auto"/>
            <w:bottom w:val="none" w:sz="0" w:space="0" w:color="auto"/>
            <w:right w:val="none" w:sz="0" w:space="0" w:color="auto"/>
          </w:divBdr>
        </w:div>
        <w:div w:id="1965307868">
          <w:marLeft w:val="0"/>
          <w:marRight w:val="0"/>
          <w:marTop w:val="0"/>
          <w:marBottom w:val="150"/>
          <w:divBdr>
            <w:top w:val="none" w:sz="0" w:space="0" w:color="auto"/>
            <w:left w:val="none" w:sz="0" w:space="0" w:color="auto"/>
            <w:bottom w:val="none" w:sz="0" w:space="0" w:color="auto"/>
            <w:right w:val="none" w:sz="0" w:space="0" w:color="auto"/>
          </w:divBdr>
        </w:div>
      </w:divsChild>
    </w:div>
    <w:div w:id="765003528">
      <w:bodyDiv w:val="1"/>
      <w:marLeft w:val="0"/>
      <w:marRight w:val="0"/>
      <w:marTop w:val="0"/>
      <w:marBottom w:val="0"/>
      <w:divBdr>
        <w:top w:val="none" w:sz="0" w:space="0" w:color="auto"/>
        <w:left w:val="none" w:sz="0" w:space="0" w:color="auto"/>
        <w:bottom w:val="none" w:sz="0" w:space="0" w:color="auto"/>
        <w:right w:val="none" w:sz="0" w:space="0" w:color="auto"/>
      </w:divBdr>
    </w:div>
    <w:div w:id="766972970">
      <w:bodyDiv w:val="1"/>
      <w:marLeft w:val="0"/>
      <w:marRight w:val="0"/>
      <w:marTop w:val="0"/>
      <w:marBottom w:val="0"/>
      <w:divBdr>
        <w:top w:val="none" w:sz="0" w:space="0" w:color="auto"/>
        <w:left w:val="none" w:sz="0" w:space="0" w:color="auto"/>
        <w:bottom w:val="none" w:sz="0" w:space="0" w:color="auto"/>
        <w:right w:val="none" w:sz="0" w:space="0" w:color="auto"/>
      </w:divBdr>
    </w:div>
    <w:div w:id="770517273">
      <w:bodyDiv w:val="1"/>
      <w:marLeft w:val="0"/>
      <w:marRight w:val="0"/>
      <w:marTop w:val="0"/>
      <w:marBottom w:val="0"/>
      <w:divBdr>
        <w:top w:val="none" w:sz="0" w:space="0" w:color="auto"/>
        <w:left w:val="none" w:sz="0" w:space="0" w:color="auto"/>
        <w:bottom w:val="none" w:sz="0" w:space="0" w:color="auto"/>
        <w:right w:val="none" w:sz="0" w:space="0" w:color="auto"/>
      </w:divBdr>
    </w:div>
    <w:div w:id="771047885">
      <w:bodyDiv w:val="1"/>
      <w:marLeft w:val="0"/>
      <w:marRight w:val="0"/>
      <w:marTop w:val="0"/>
      <w:marBottom w:val="0"/>
      <w:divBdr>
        <w:top w:val="none" w:sz="0" w:space="0" w:color="auto"/>
        <w:left w:val="none" w:sz="0" w:space="0" w:color="auto"/>
        <w:bottom w:val="none" w:sz="0" w:space="0" w:color="auto"/>
        <w:right w:val="none" w:sz="0" w:space="0" w:color="auto"/>
      </w:divBdr>
    </w:div>
    <w:div w:id="771435699">
      <w:bodyDiv w:val="1"/>
      <w:marLeft w:val="0"/>
      <w:marRight w:val="0"/>
      <w:marTop w:val="0"/>
      <w:marBottom w:val="0"/>
      <w:divBdr>
        <w:top w:val="none" w:sz="0" w:space="0" w:color="auto"/>
        <w:left w:val="none" w:sz="0" w:space="0" w:color="auto"/>
        <w:bottom w:val="none" w:sz="0" w:space="0" w:color="auto"/>
        <w:right w:val="none" w:sz="0" w:space="0" w:color="auto"/>
      </w:divBdr>
    </w:div>
    <w:div w:id="774449518">
      <w:bodyDiv w:val="1"/>
      <w:marLeft w:val="0"/>
      <w:marRight w:val="0"/>
      <w:marTop w:val="0"/>
      <w:marBottom w:val="0"/>
      <w:divBdr>
        <w:top w:val="none" w:sz="0" w:space="0" w:color="auto"/>
        <w:left w:val="none" w:sz="0" w:space="0" w:color="auto"/>
        <w:bottom w:val="none" w:sz="0" w:space="0" w:color="auto"/>
        <w:right w:val="none" w:sz="0" w:space="0" w:color="auto"/>
      </w:divBdr>
    </w:div>
    <w:div w:id="775827946">
      <w:bodyDiv w:val="1"/>
      <w:marLeft w:val="0"/>
      <w:marRight w:val="0"/>
      <w:marTop w:val="0"/>
      <w:marBottom w:val="0"/>
      <w:divBdr>
        <w:top w:val="none" w:sz="0" w:space="0" w:color="auto"/>
        <w:left w:val="none" w:sz="0" w:space="0" w:color="auto"/>
        <w:bottom w:val="none" w:sz="0" w:space="0" w:color="auto"/>
        <w:right w:val="none" w:sz="0" w:space="0" w:color="auto"/>
      </w:divBdr>
      <w:divsChild>
        <w:div w:id="90901978">
          <w:marLeft w:val="0"/>
          <w:marRight w:val="0"/>
          <w:marTop w:val="0"/>
          <w:marBottom w:val="150"/>
          <w:divBdr>
            <w:top w:val="none" w:sz="0" w:space="0" w:color="auto"/>
            <w:left w:val="none" w:sz="0" w:space="0" w:color="auto"/>
            <w:bottom w:val="none" w:sz="0" w:space="0" w:color="auto"/>
            <w:right w:val="none" w:sz="0" w:space="0" w:color="auto"/>
          </w:divBdr>
        </w:div>
        <w:div w:id="587230804">
          <w:marLeft w:val="0"/>
          <w:marRight w:val="0"/>
          <w:marTop w:val="0"/>
          <w:marBottom w:val="150"/>
          <w:divBdr>
            <w:top w:val="none" w:sz="0" w:space="0" w:color="auto"/>
            <w:left w:val="none" w:sz="0" w:space="0" w:color="auto"/>
            <w:bottom w:val="none" w:sz="0" w:space="0" w:color="auto"/>
            <w:right w:val="none" w:sz="0" w:space="0" w:color="auto"/>
          </w:divBdr>
        </w:div>
        <w:div w:id="1472596605">
          <w:marLeft w:val="0"/>
          <w:marRight w:val="0"/>
          <w:marTop w:val="0"/>
          <w:marBottom w:val="150"/>
          <w:divBdr>
            <w:top w:val="none" w:sz="0" w:space="0" w:color="auto"/>
            <w:left w:val="none" w:sz="0" w:space="0" w:color="auto"/>
            <w:bottom w:val="none" w:sz="0" w:space="0" w:color="auto"/>
            <w:right w:val="none" w:sz="0" w:space="0" w:color="auto"/>
          </w:divBdr>
        </w:div>
        <w:div w:id="1662781294">
          <w:marLeft w:val="0"/>
          <w:marRight w:val="0"/>
          <w:marTop w:val="0"/>
          <w:marBottom w:val="150"/>
          <w:divBdr>
            <w:top w:val="none" w:sz="0" w:space="0" w:color="auto"/>
            <w:left w:val="none" w:sz="0" w:space="0" w:color="auto"/>
            <w:bottom w:val="none" w:sz="0" w:space="0" w:color="auto"/>
            <w:right w:val="none" w:sz="0" w:space="0" w:color="auto"/>
          </w:divBdr>
        </w:div>
      </w:divsChild>
    </w:div>
    <w:div w:id="776682681">
      <w:bodyDiv w:val="1"/>
      <w:marLeft w:val="0"/>
      <w:marRight w:val="0"/>
      <w:marTop w:val="0"/>
      <w:marBottom w:val="0"/>
      <w:divBdr>
        <w:top w:val="none" w:sz="0" w:space="0" w:color="auto"/>
        <w:left w:val="none" w:sz="0" w:space="0" w:color="auto"/>
        <w:bottom w:val="none" w:sz="0" w:space="0" w:color="auto"/>
        <w:right w:val="none" w:sz="0" w:space="0" w:color="auto"/>
      </w:divBdr>
    </w:div>
    <w:div w:id="777216972">
      <w:bodyDiv w:val="1"/>
      <w:marLeft w:val="0"/>
      <w:marRight w:val="0"/>
      <w:marTop w:val="0"/>
      <w:marBottom w:val="0"/>
      <w:divBdr>
        <w:top w:val="none" w:sz="0" w:space="0" w:color="auto"/>
        <w:left w:val="none" w:sz="0" w:space="0" w:color="auto"/>
        <w:bottom w:val="none" w:sz="0" w:space="0" w:color="auto"/>
        <w:right w:val="none" w:sz="0" w:space="0" w:color="auto"/>
      </w:divBdr>
    </w:div>
    <w:div w:id="780152917">
      <w:bodyDiv w:val="1"/>
      <w:marLeft w:val="0"/>
      <w:marRight w:val="0"/>
      <w:marTop w:val="0"/>
      <w:marBottom w:val="0"/>
      <w:divBdr>
        <w:top w:val="none" w:sz="0" w:space="0" w:color="auto"/>
        <w:left w:val="none" w:sz="0" w:space="0" w:color="auto"/>
        <w:bottom w:val="none" w:sz="0" w:space="0" w:color="auto"/>
        <w:right w:val="none" w:sz="0" w:space="0" w:color="auto"/>
      </w:divBdr>
    </w:div>
    <w:div w:id="784155140">
      <w:bodyDiv w:val="1"/>
      <w:marLeft w:val="0"/>
      <w:marRight w:val="0"/>
      <w:marTop w:val="0"/>
      <w:marBottom w:val="0"/>
      <w:divBdr>
        <w:top w:val="none" w:sz="0" w:space="0" w:color="auto"/>
        <w:left w:val="none" w:sz="0" w:space="0" w:color="auto"/>
        <w:bottom w:val="none" w:sz="0" w:space="0" w:color="auto"/>
        <w:right w:val="none" w:sz="0" w:space="0" w:color="auto"/>
      </w:divBdr>
    </w:div>
    <w:div w:id="784925392">
      <w:bodyDiv w:val="1"/>
      <w:marLeft w:val="0"/>
      <w:marRight w:val="0"/>
      <w:marTop w:val="0"/>
      <w:marBottom w:val="0"/>
      <w:divBdr>
        <w:top w:val="none" w:sz="0" w:space="0" w:color="auto"/>
        <w:left w:val="none" w:sz="0" w:space="0" w:color="auto"/>
        <w:bottom w:val="none" w:sz="0" w:space="0" w:color="auto"/>
        <w:right w:val="none" w:sz="0" w:space="0" w:color="auto"/>
      </w:divBdr>
    </w:div>
    <w:div w:id="785806527">
      <w:bodyDiv w:val="1"/>
      <w:marLeft w:val="0"/>
      <w:marRight w:val="0"/>
      <w:marTop w:val="0"/>
      <w:marBottom w:val="0"/>
      <w:divBdr>
        <w:top w:val="none" w:sz="0" w:space="0" w:color="auto"/>
        <w:left w:val="none" w:sz="0" w:space="0" w:color="auto"/>
        <w:bottom w:val="none" w:sz="0" w:space="0" w:color="auto"/>
        <w:right w:val="none" w:sz="0" w:space="0" w:color="auto"/>
      </w:divBdr>
    </w:div>
    <w:div w:id="791093799">
      <w:bodyDiv w:val="1"/>
      <w:marLeft w:val="0"/>
      <w:marRight w:val="0"/>
      <w:marTop w:val="0"/>
      <w:marBottom w:val="0"/>
      <w:divBdr>
        <w:top w:val="none" w:sz="0" w:space="0" w:color="auto"/>
        <w:left w:val="none" w:sz="0" w:space="0" w:color="auto"/>
        <w:bottom w:val="none" w:sz="0" w:space="0" w:color="auto"/>
        <w:right w:val="none" w:sz="0" w:space="0" w:color="auto"/>
      </w:divBdr>
    </w:div>
    <w:div w:id="791552923">
      <w:bodyDiv w:val="1"/>
      <w:marLeft w:val="0"/>
      <w:marRight w:val="0"/>
      <w:marTop w:val="0"/>
      <w:marBottom w:val="0"/>
      <w:divBdr>
        <w:top w:val="none" w:sz="0" w:space="0" w:color="auto"/>
        <w:left w:val="none" w:sz="0" w:space="0" w:color="auto"/>
        <w:bottom w:val="none" w:sz="0" w:space="0" w:color="auto"/>
        <w:right w:val="none" w:sz="0" w:space="0" w:color="auto"/>
      </w:divBdr>
    </w:div>
    <w:div w:id="792750746">
      <w:bodyDiv w:val="1"/>
      <w:marLeft w:val="0"/>
      <w:marRight w:val="0"/>
      <w:marTop w:val="0"/>
      <w:marBottom w:val="0"/>
      <w:divBdr>
        <w:top w:val="none" w:sz="0" w:space="0" w:color="auto"/>
        <w:left w:val="none" w:sz="0" w:space="0" w:color="auto"/>
        <w:bottom w:val="none" w:sz="0" w:space="0" w:color="auto"/>
        <w:right w:val="none" w:sz="0" w:space="0" w:color="auto"/>
      </w:divBdr>
      <w:divsChild>
        <w:div w:id="168180494">
          <w:marLeft w:val="0"/>
          <w:marRight w:val="0"/>
          <w:marTop w:val="0"/>
          <w:marBottom w:val="150"/>
          <w:divBdr>
            <w:top w:val="none" w:sz="0" w:space="0" w:color="auto"/>
            <w:left w:val="none" w:sz="0" w:space="0" w:color="auto"/>
            <w:bottom w:val="none" w:sz="0" w:space="0" w:color="auto"/>
            <w:right w:val="none" w:sz="0" w:space="0" w:color="auto"/>
          </w:divBdr>
        </w:div>
        <w:div w:id="489715160">
          <w:marLeft w:val="0"/>
          <w:marRight w:val="0"/>
          <w:marTop w:val="0"/>
          <w:marBottom w:val="150"/>
          <w:divBdr>
            <w:top w:val="none" w:sz="0" w:space="0" w:color="auto"/>
            <w:left w:val="none" w:sz="0" w:space="0" w:color="auto"/>
            <w:bottom w:val="none" w:sz="0" w:space="0" w:color="auto"/>
            <w:right w:val="none" w:sz="0" w:space="0" w:color="auto"/>
          </w:divBdr>
        </w:div>
      </w:divsChild>
    </w:div>
    <w:div w:id="793400357">
      <w:bodyDiv w:val="1"/>
      <w:marLeft w:val="0"/>
      <w:marRight w:val="0"/>
      <w:marTop w:val="0"/>
      <w:marBottom w:val="0"/>
      <w:divBdr>
        <w:top w:val="none" w:sz="0" w:space="0" w:color="auto"/>
        <w:left w:val="none" w:sz="0" w:space="0" w:color="auto"/>
        <w:bottom w:val="none" w:sz="0" w:space="0" w:color="auto"/>
        <w:right w:val="none" w:sz="0" w:space="0" w:color="auto"/>
      </w:divBdr>
    </w:div>
    <w:div w:id="795487403">
      <w:bodyDiv w:val="1"/>
      <w:marLeft w:val="0"/>
      <w:marRight w:val="0"/>
      <w:marTop w:val="0"/>
      <w:marBottom w:val="0"/>
      <w:divBdr>
        <w:top w:val="none" w:sz="0" w:space="0" w:color="auto"/>
        <w:left w:val="none" w:sz="0" w:space="0" w:color="auto"/>
        <w:bottom w:val="none" w:sz="0" w:space="0" w:color="auto"/>
        <w:right w:val="none" w:sz="0" w:space="0" w:color="auto"/>
      </w:divBdr>
    </w:div>
    <w:div w:id="796071184">
      <w:bodyDiv w:val="1"/>
      <w:marLeft w:val="0"/>
      <w:marRight w:val="0"/>
      <w:marTop w:val="0"/>
      <w:marBottom w:val="0"/>
      <w:divBdr>
        <w:top w:val="none" w:sz="0" w:space="0" w:color="auto"/>
        <w:left w:val="none" w:sz="0" w:space="0" w:color="auto"/>
        <w:bottom w:val="none" w:sz="0" w:space="0" w:color="auto"/>
        <w:right w:val="none" w:sz="0" w:space="0" w:color="auto"/>
      </w:divBdr>
    </w:div>
    <w:div w:id="796869921">
      <w:bodyDiv w:val="1"/>
      <w:marLeft w:val="0"/>
      <w:marRight w:val="0"/>
      <w:marTop w:val="0"/>
      <w:marBottom w:val="0"/>
      <w:divBdr>
        <w:top w:val="none" w:sz="0" w:space="0" w:color="auto"/>
        <w:left w:val="none" w:sz="0" w:space="0" w:color="auto"/>
        <w:bottom w:val="none" w:sz="0" w:space="0" w:color="auto"/>
        <w:right w:val="none" w:sz="0" w:space="0" w:color="auto"/>
      </w:divBdr>
    </w:div>
    <w:div w:id="799373803">
      <w:bodyDiv w:val="1"/>
      <w:marLeft w:val="0"/>
      <w:marRight w:val="0"/>
      <w:marTop w:val="0"/>
      <w:marBottom w:val="0"/>
      <w:divBdr>
        <w:top w:val="none" w:sz="0" w:space="0" w:color="auto"/>
        <w:left w:val="none" w:sz="0" w:space="0" w:color="auto"/>
        <w:bottom w:val="none" w:sz="0" w:space="0" w:color="auto"/>
        <w:right w:val="none" w:sz="0" w:space="0" w:color="auto"/>
      </w:divBdr>
    </w:div>
    <w:div w:id="800345672">
      <w:bodyDiv w:val="1"/>
      <w:marLeft w:val="0"/>
      <w:marRight w:val="0"/>
      <w:marTop w:val="0"/>
      <w:marBottom w:val="0"/>
      <w:divBdr>
        <w:top w:val="none" w:sz="0" w:space="0" w:color="auto"/>
        <w:left w:val="none" w:sz="0" w:space="0" w:color="auto"/>
        <w:bottom w:val="none" w:sz="0" w:space="0" w:color="auto"/>
        <w:right w:val="none" w:sz="0" w:space="0" w:color="auto"/>
      </w:divBdr>
    </w:div>
    <w:div w:id="802118215">
      <w:bodyDiv w:val="1"/>
      <w:marLeft w:val="0"/>
      <w:marRight w:val="0"/>
      <w:marTop w:val="0"/>
      <w:marBottom w:val="0"/>
      <w:divBdr>
        <w:top w:val="none" w:sz="0" w:space="0" w:color="auto"/>
        <w:left w:val="none" w:sz="0" w:space="0" w:color="auto"/>
        <w:bottom w:val="none" w:sz="0" w:space="0" w:color="auto"/>
        <w:right w:val="none" w:sz="0" w:space="0" w:color="auto"/>
      </w:divBdr>
    </w:div>
    <w:div w:id="803082676">
      <w:bodyDiv w:val="1"/>
      <w:marLeft w:val="0"/>
      <w:marRight w:val="0"/>
      <w:marTop w:val="0"/>
      <w:marBottom w:val="0"/>
      <w:divBdr>
        <w:top w:val="none" w:sz="0" w:space="0" w:color="auto"/>
        <w:left w:val="none" w:sz="0" w:space="0" w:color="auto"/>
        <w:bottom w:val="none" w:sz="0" w:space="0" w:color="auto"/>
        <w:right w:val="none" w:sz="0" w:space="0" w:color="auto"/>
      </w:divBdr>
      <w:divsChild>
        <w:div w:id="153957150">
          <w:marLeft w:val="0"/>
          <w:marRight w:val="0"/>
          <w:marTop w:val="0"/>
          <w:marBottom w:val="0"/>
          <w:divBdr>
            <w:top w:val="none" w:sz="0" w:space="0" w:color="auto"/>
            <w:left w:val="none" w:sz="0" w:space="0" w:color="auto"/>
            <w:bottom w:val="none" w:sz="0" w:space="0" w:color="auto"/>
            <w:right w:val="none" w:sz="0" w:space="0" w:color="auto"/>
          </w:divBdr>
        </w:div>
        <w:div w:id="239217689">
          <w:marLeft w:val="0"/>
          <w:marRight w:val="0"/>
          <w:marTop w:val="0"/>
          <w:marBottom w:val="0"/>
          <w:divBdr>
            <w:top w:val="none" w:sz="0" w:space="0" w:color="auto"/>
            <w:left w:val="none" w:sz="0" w:space="0" w:color="auto"/>
            <w:bottom w:val="none" w:sz="0" w:space="0" w:color="auto"/>
            <w:right w:val="none" w:sz="0" w:space="0" w:color="auto"/>
          </w:divBdr>
        </w:div>
        <w:div w:id="352073870">
          <w:marLeft w:val="0"/>
          <w:marRight w:val="0"/>
          <w:marTop w:val="0"/>
          <w:marBottom w:val="0"/>
          <w:divBdr>
            <w:top w:val="none" w:sz="0" w:space="0" w:color="auto"/>
            <w:left w:val="none" w:sz="0" w:space="0" w:color="auto"/>
            <w:bottom w:val="none" w:sz="0" w:space="0" w:color="auto"/>
            <w:right w:val="none" w:sz="0" w:space="0" w:color="auto"/>
          </w:divBdr>
        </w:div>
        <w:div w:id="388770023">
          <w:marLeft w:val="0"/>
          <w:marRight w:val="0"/>
          <w:marTop w:val="0"/>
          <w:marBottom w:val="0"/>
          <w:divBdr>
            <w:top w:val="none" w:sz="0" w:space="0" w:color="auto"/>
            <w:left w:val="none" w:sz="0" w:space="0" w:color="auto"/>
            <w:bottom w:val="none" w:sz="0" w:space="0" w:color="auto"/>
            <w:right w:val="none" w:sz="0" w:space="0" w:color="auto"/>
          </w:divBdr>
        </w:div>
        <w:div w:id="485125320">
          <w:marLeft w:val="0"/>
          <w:marRight w:val="0"/>
          <w:marTop w:val="0"/>
          <w:marBottom w:val="0"/>
          <w:divBdr>
            <w:top w:val="none" w:sz="0" w:space="0" w:color="auto"/>
            <w:left w:val="none" w:sz="0" w:space="0" w:color="auto"/>
            <w:bottom w:val="none" w:sz="0" w:space="0" w:color="auto"/>
            <w:right w:val="none" w:sz="0" w:space="0" w:color="auto"/>
          </w:divBdr>
        </w:div>
        <w:div w:id="612397478">
          <w:marLeft w:val="0"/>
          <w:marRight w:val="0"/>
          <w:marTop w:val="0"/>
          <w:marBottom w:val="0"/>
          <w:divBdr>
            <w:top w:val="none" w:sz="0" w:space="0" w:color="auto"/>
            <w:left w:val="none" w:sz="0" w:space="0" w:color="auto"/>
            <w:bottom w:val="none" w:sz="0" w:space="0" w:color="auto"/>
            <w:right w:val="none" w:sz="0" w:space="0" w:color="auto"/>
          </w:divBdr>
        </w:div>
        <w:div w:id="670065488">
          <w:marLeft w:val="0"/>
          <w:marRight w:val="0"/>
          <w:marTop w:val="0"/>
          <w:marBottom w:val="0"/>
          <w:divBdr>
            <w:top w:val="none" w:sz="0" w:space="0" w:color="auto"/>
            <w:left w:val="none" w:sz="0" w:space="0" w:color="auto"/>
            <w:bottom w:val="none" w:sz="0" w:space="0" w:color="auto"/>
            <w:right w:val="none" w:sz="0" w:space="0" w:color="auto"/>
          </w:divBdr>
        </w:div>
        <w:div w:id="709455078">
          <w:marLeft w:val="0"/>
          <w:marRight w:val="0"/>
          <w:marTop w:val="0"/>
          <w:marBottom w:val="0"/>
          <w:divBdr>
            <w:top w:val="none" w:sz="0" w:space="0" w:color="auto"/>
            <w:left w:val="none" w:sz="0" w:space="0" w:color="auto"/>
            <w:bottom w:val="none" w:sz="0" w:space="0" w:color="auto"/>
            <w:right w:val="none" w:sz="0" w:space="0" w:color="auto"/>
          </w:divBdr>
        </w:div>
        <w:div w:id="712848893">
          <w:marLeft w:val="0"/>
          <w:marRight w:val="0"/>
          <w:marTop w:val="0"/>
          <w:marBottom w:val="0"/>
          <w:divBdr>
            <w:top w:val="none" w:sz="0" w:space="0" w:color="auto"/>
            <w:left w:val="none" w:sz="0" w:space="0" w:color="auto"/>
            <w:bottom w:val="none" w:sz="0" w:space="0" w:color="auto"/>
            <w:right w:val="none" w:sz="0" w:space="0" w:color="auto"/>
          </w:divBdr>
        </w:div>
        <w:div w:id="716012188">
          <w:marLeft w:val="0"/>
          <w:marRight w:val="0"/>
          <w:marTop w:val="0"/>
          <w:marBottom w:val="0"/>
          <w:divBdr>
            <w:top w:val="none" w:sz="0" w:space="0" w:color="auto"/>
            <w:left w:val="none" w:sz="0" w:space="0" w:color="auto"/>
            <w:bottom w:val="none" w:sz="0" w:space="0" w:color="auto"/>
            <w:right w:val="none" w:sz="0" w:space="0" w:color="auto"/>
          </w:divBdr>
        </w:div>
        <w:div w:id="1265846833">
          <w:marLeft w:val="0"/>
          <w:marRight w:val="0"/>
          <w:marTop w:val="0"/>
          <w:marBottom w:val="0"/>
          <w:divBdr>
            <w:top w:val="none" w:sz="0" w:space="0" w:color="auto"/>
            <w:left w:val="none" w:sz="0" w:space="0" w:color="auto"/>
            <w:bottom w:val="none" w:sz="0" w:space="0" w:color="auto"/>
            <w:right w:val="none" w:sz="0" w:space="0" w:color="auto"/>
          </w:divBdr>
        </w:div>
        <w:div w:id="1351905909">
          <w:marLeft w:val="0"/>
          <w:marRight w:val="0"/>
          <w:marTop w:val="0"/>
          <w:marBottom w:val="0"/>
          <w:divBdr>
            <w:top w:val="none" w:sz="0" w:space="0" w:color="auto"/>
            <w:left w:val="none" w:sz="0" w:space="0" w:color="auto"/>
            <w:bottom w:val="none" w:sz="0" w:space="0" w:color="auto"/>
            <w:right w:val="none" w:sz="0" w:space="0" w:color="auto"/>
          </w:divBdr>
        </w:div>
        <w:div w:id="1435205142">
          <w:marLeft w:val="0"/>
          <w:marRight w:val="0"/>
          <w:marTop w:val="0"/>
          <w:marBottom w:val="0"/>
          <w:divBdr>
            <w:top w:val="none" w:sz="0" w:space="0" w:color="auto"/>
            <w:left w:val="none" w:sz="0" w:space="0" w:color="auto"/>
            <w:bottom w:val="none" w:sz="0" w:space="0" w:color="auto"/>
            <w:right w:val="none" w:sz="0" w:space="0" w:color="auto"/>
          </w:divBdr>
        </w:div>
        <w:div w:id="1572152233">
          <w:marLeft w:val="0"/>
          <w:marRight w:val="0"/>
          <w:marTop w:val="0"/>
          <w:marBottom w:val="0"/>
          <w:divBdr>
            <w:top w:val="none" w:sz="0" w:space="0" w:color="auto"/>
            <w:left w:val="none" w:sz="0" w:space="0" w:color="auto"/>
            <w:bottom w:val="none" w:sz="0" w:space="0" w:color="auto"/>
            <w:right w:val="none" w:sz="0" w:space="0" w:color="auto"/>
          </w:divBdr>
        </w:div>
        <w:div w:id="1731883853">
          <w:marLeft w:val="0"/>
          <w:marRight w:val="0"/>
          <w:marTop w:val="0"/>
          <w:marBottom w:val="0"/>
          <w:divBdr>
            <w:top w:val="none" w:sz="0" w:space="0" w:color="auto"/>
            <w:left w:val="none" w:sz="0" w:space="0" w:color="auto"/>
            <w:bottom w:val="none" w:sz="0" w:space="0" w:color="auto"/>
            <w:right w:val="none" w:sz="0" w:space="0" w:color="auto"/>
          </w:divBdr>
        </w:div>
        <w:div w:id="1843087603">
          <w:marLeft w:val="0"/>
          <w:marRight w:val="0"/>
          <w:marTop w:val="0"/>
          <w:marBottom w:val="0"/>
          <w:divBdr>
            <w:top w:val="none" w:sz="0" w:space="0" w:color="auto"/>
            <w:left w:val="none" w:sz="0" w:space="0" w:color="auto"/>
            <w:bottom w:val="none" w:sz="0" w:space="0" w:color="auto"/>
            <w:right w:val="none" w:sz="0" w:space="0" w:color="auto"/>
          </w:divBdr>
        </w:div>
        <w:div w:id="1939942459">
          <w:marLeft w:val="0"/>
          <w:marRight w:val="0"/>
          <w:marTop w:val="0"/>
          <w:marBottom w:val="0"/>
          <w:divBdr>
            <w:top w:val="none" w:sz="0" w:space="0" w:color="auto"/>
            <w:left w:val="none" w:sz="0" w:space="0" w:color="auto"/>
            <w:bottom w:val="none" w:sz="0" w:space="0" w:color="auto"/>
            <w:right w:val="none" w:sz="0" w:space="0" w:color="auto"/>
          </w:divBdr>
        </w:div>
        <w:div w:id="1951234344">
          <w:marLeft w:val="0"/>
          <w:marRight w:val="0"/>
          <w:marTop w:val="0"/>
          <w:marBottom w:val="0"/>
          <w:divBdr>
            <w:top w:val="none" w:sz="0" w:space="0" w:color="auto"/>
            <w:left w:val="none" w:sz="0" w:space="0" w:color="auto"/>
            <w:bottom w:val="none" w:sz="0" w:space="0" w:color="auto"/>
            <w:right w:val="none" w:sz="0" w:space="0" w:color="auto"/>
          </w:divBdr>
        </w:div>
      </w:divsChild>
    </w:div>
    <w:div w:id="806511195">
      <w:bodyDiv w:val="1"/>
      <w:marLeft w:val="0"/>
      <w:marRight w:val="0"/>
      <w:marTop w:val="0"/>
      <w:marBottom w:val="0"/>
      <w:divBdr>
        <w:top w:val="none" w:sz="0" w:space="0" w:color="auto"/>
        <w:left w:val="none" w:sz="0" w:space="0" w:color="auto"/>
        <w:bottom w:val="none" w:sz="0" w:space="0" w:color="auto"/>
        <w:right w:val="none" w:sz="0" w:space="0" w:color="auto"/>
      </w:divBdr>
    </w:div>
    <w:div w:id="807237447">
      <w:bodyDiv w:val="1"/>
      <w:marLeft w:val="0"/>
      <w:marRight w:val="0"/>
      <w:marTop w:val="0"/>
      <w:marBottom w:val="0"/>
      <w:divBdr>
        <w:top w:val="none" w:sz="0" w:space="0" w:color="auto"/>
        <w:left w:val="none" w:sz="0" w:space="0" w:color="auto"/>
        <w:bottom w:val="none" w:sz="0" w:space="0" w:color="auto"/>
        <w:right w:val="none" w:sz="0" w:space="0" w:color="auto"/>
      </w:divBdr>
    </w:div>
    <w:div w:id="808476584">
      <w:bodyDiv w:val="1"/>
      <w:marLeft w:val="0"/>
      <w:marRight w:val="0"/>
      <w:marTop w:val="0"/>
      <w:marBottom w:val="0"/>
      <w:divBdr>
        <w:top w:val="none" w:sz="0" w:space="0" w:color="auto"/>
        <w:left w:val="none" w:sz="0" w:space="0" w:color="auto"/>
        <w:bottom w:val="none" w:sz="0" w:space="0" w:color="auto"/>
        <w:right w:val="none" w:sz="0" w:space="0" w:color="auto"/>
      </w:divBdr>
    </w:div>
    <w:div w:id="810052242">
      <w:bodyDiv w:val="1"/>
      <w:marLeft w:val="0"/>
      <w:marRight w:val="0"/>
      <w:marTop w:val="0"/>
      <w:marBottom w:val="0"/>
      <w:divBdr>
        <w:top w:val="none" w:sz="0" w:space="0" w:color="auto"/>
        <w:left w:val="none" w:sz="0" w:space="0" w:color="auto"/>
        <w:bottom w:val="none" w:sz="0" w:space="0" w:color="auto"/>
        <w:right w:val="none" w:sz="0" w:space="0" w:color="auto"/>
      </w:divBdr>
    </w:div>
    <w:div w:id="810290991">
      <w:bodyDiv w:val="1"/>
      <w:marLeft w:val="0"/>
      <w:marRight w:val="0"/>
      <w:marTop w:val="0"/>
      <w:marBottom w:val="0"/>
      <w:divBdr>
        <w:top w:val="none" w:sz="0" w:space="0" w:color="auto"/>
        <w:left w:val="none" w:sz="0" w:space="0" w:color="auto"/>
        <w:bottom w:val="none" w:sz="0" w:space="0" w:color="auto"/>
        <w:right w:val="none" w:sz="0" w:space="0" w:color="auto"/>
      </w:divBdr>
    </w:div>
    <w:div w:id="812067667">
      <w:bodyDiv w:val="1"/>
      <w:marLeft w:val="0"/>
      <w:marRight w:val="0"/>
      <w:marTop w:val="0"/>
      <w:marBottom w:val="0"/>
      <w:divBdr>
        <w:top w:val="none" w:sz="0" w:space="0" w:color="auto"/>
        <w:left w:val="none" w:sz="0" w:space="0" w:color="auto"/>
        <w:bottom w:val="none" w:sz="0" w:space="0" w:color="auto"/>
        <w:right w:val="none" w:sz="0" w:space="0" w:color="auto"/>
      </w:divBdr>
    </w:div>
    <w:div w:id="813909040">
      <w:bodyDiv w:val="1"/>
      <w:marLeft w:val="0"/>
      <w:marRight w:val="0"/>
      <w:marTop w:val="0"/>
      <w:marBottom w:val="0"/>
      <w:divBdr>
        <w:top w:val="none" w:sz="0" w:space="0" w:color="auto"/>
        <w:left w:val="none" w:sz="0" w:space="0" w:color="auto"/>
        <w:bottom w:val="none" w:sz="0" w:space="0" w:color="auto"/>
        <w:right w:val="none" w:sz="0" w:space="0" w:color="auto"/>
      </w:divBdr>
      <w:divsChild>
        <w:div w:id="14305114">
          <w:marLeft w:val="0"/>
          <w:marRight w:val="0"/>
          <w:marTop w:val="0"/>
          <w:marBottom w:val="150"/>
          <w:divBdr>
            <w:top w:val="none" w:sz="0" w:space="0" w:color="auto"/>
            <w:left w:val="none" w:sz="0" w:space="0" w:color="auto"/>
            <w:bottom w:val="none" w:sz="0" w:space="0" w:color="auto"/>
            <w:right w:val="none" w:sz="0" w:space="0" w:color="auto"/>
          </w:divBdr>
        </w:div>
        <w:div w:id="276060654">
          <w:marLeft w:val="0"/>
          <w:marRight w:val="0"/>
          <w:marTop w:val="0"/>
          <w:marBottom w:val="150"/>
          <w:divBdr>
            <w:top w:val="none" w:sz="0" w:space="0" w:color="auto"/>
            <w:left w:val="none" w:sz="0" w:space="0" w:color="auto"/>
            <w:bottom w:val="none" w:sz="0" w:space="0" w:color="auto"/>
            <w:right w:val="none" w:sz="0" w:space="0" w:color="auto"/>
          </w:divBdr>
        </w:div>
        <w:div w:id="348264674">
          <w:marLeft w:val="0"/>
          <w:marRight w:val="0"/>
          <w:marTop w:val="0"/>
          <w:marBottom w:val="150"/>
          <w:divBdr>
            <w:top w:val="none" w:sz="0" w:space="0" w:color="auto"/>
            <w:left w:val="none" w:sz="0" w:space="0" w:color="auto"/>
            <w:bottom w:val="none" w:sz="0" w:space="0" w:color="auto"/>
            <w:right w:val="none" w:sz="0" w:space="0" w:color="auto"/>
          </w:divBdr>
        </w:div>
        <w:div w:id="389310154">
          <w:marLeft w:val="0"/>
          <w:marRight w:val="0"/>
          <w:marTop w:val="0"/>
          <w:marBottom w:val="150"/>
          <w:divBdr>
            <w:top w:val="none" w:sz="0" w:space="0" w:color="auto"/>
            <w:left w:val="none" w:sz="0" w:space="0" w:color="auto"/>
            <w:bottom w:val="none" w:sz="0" w:space="0" w:color="auto"/>
            <w:right w:val="none" w:sz="0" w:space="0" w:color="auto"/>
          </w:divBdr>
        </w:div>
        <w:div w:id="1129204889">
          <w:marLeft w:val="0"/>
          <w:marRight w:val="0"/>
          <w:marTop w:val="0"/>
          <w:marBottom w:val="150"/>
          <w:divBdr>
            <w:top w:val="none" w:sz="0" w:space="0" w:color="auto"/>
            <w:left w:val="none" w:sz="0" w:space="0" w:color="auto"/>
            <w:bottom w:val="none" w:sz="0" w:space="0" w:color="auto"/>
            <w:right w:val="none" w:sz="0" w:space="0" w:color="auto"/>
          </w:divBdr>
        </w:div>
        <w:div w:id="1583837874">
          <w:marLeft w:val="0"/>
          <w:marRight w:val="0"/>
          <w:marTop w:val="0"/>
          <w:marBottom w:val="150"/>
          <w:divBdr>
            <w:top w:val="none" w:sz="0" w:space="0" w:color="auto"/>
            <w:left w:val="none" w:sz="0" w:space="0" w:color="auto"/>
            <w:bottom w:val="none" w:sz="0" w:space="0" w:color="auto"/>
            <w:right w:val="none" w:sz="0" w:space="0" w:color="auto"/>
          </w:divBdr>
        </w:div>
        <w:div w:id="1750271225">
          <w:marLeft w:val="0"/>
          <w:marRight w:val="0"/>
          <w:marTop w:val="0"/>
          <w:marBottom w:val="150"/>
          <w:divBdr>
            <w:top w:val="none" w:sz="0" w:space="0" w:color="auto"/>
            <w:left w:val="none" w:sz="0" w:space="0" w:color="auto"/>
            <w:bottom w:val="none" w:sz="0" w:space="0" w:color="auto"/>
            <w:right w:val="none" w:sz="0" w:space="0" w:color="auto"/>
          </w:divBdr>
        </w:div>
        <w:div w:id="2117216406">
          <w:marLeft w:val="0"/>
          <w:marRight w:val="0"/>
          <w:marTop w:val="0"/>
          <w:marBottom w:val="150"/>
          <w:divBdr>
            <w:top w:val="none" w:sz="0" w:space="0" w:color="auto"/>
            <w:left w:val="none" w:sz="0" w:space="0" w:color="auto"/>
            <w:bottom w:val="none" w:sz="0" w:space="0" w:color="auto"/>
            <w:right w:val="none" w:sz="0" w:space="0" w:color="auto"/>
          </w:divBdr>
        </w:div>
      </w:divsChild>
    </w:div>
    <w:div w:id="814840046">
      <w:bodyDiv w:val="1"/>
      <w:marLeft w:val="0"/>
      <w:marRight w:val="0"/>
      <w:marTop w:val="0"/>
      <w:marBottom w:val="0"/>
      <w:divBdr>
        <w:top w:val="none" w:sz="0" w:space="0" w:color="auto"/>
        <w:left w:val="none" w:sz="0" w:space="0" w:color="auto"/>
        <w:bottom w:val="none" w:sz="0" w:space="0" w:color="auto"/>
        <w:right w:val="none" w:sz="0" w:space="0" w:color="auto"/>
      </w:divBdr>
    </w:div>
    <w:div w:id="816533131">
      <w:bodyDiv w:val="1"/>
      <w:marLeft w:val="0"/>
      <w:marRight w:val="0"/>
      <w:marTop w:val="0"/>
      <w:marBottom w:val="0"/>
      <w:divBdr>
        <w:top w:val="none" w:sz="0" w:space="0" w:color="auto"/>
        <w:left w:val="none" w:sz="0" w:space="0" w:color="auto"/>
        <w:bottom w:val="none" w:sz="0" w:space="0" w:color="auto"/>
        <w:right w:val="none" w:sz="0" w:space="0" w:color="auto"/>
      </w:divBdr>
      <w:divsChild>
        <w:div w:id="200553851">
          <w:marLeft w:val="0"/>
          <w:marRight w:val="0"/>
          <w:marTop w:val="0"/>
          <w:marBottom w:val="150"/>
          <w:divBdr>
            <w:top w:val="none" w:sz="0" w:space="0" w:color="auto"/>
            <w:left w:val="none" w:sz="0" w:space="0" w:color="auto"/>
            <w:bottom w:val="none" w:sz="0" w:space="0" w:color="auto"/>
            <w:right w:val="none" w:sz="0" w:space="0" w:color="auto"/>
          </w:divBdr>
        </w:div>
        <w:div w:id="322901297">
          <w:marLeft w:val="0"/>
          <w:marRight w:val="0"/>
          <w:marTop w:val="0"/>
          <w:marBottom w:val="150"/>
          <w:divBdr>
            <w:top w:val="none" w:sz="0" w:space="0" w:color="auto"/>
            <w:left w:val="none" w:sz="0" w:space="0" w:color="auto"/>
            <w:bottom w:val="none" w:sz="0" w:space="0" w:color="auto"/>
            <w:right w:val="none" w:sz="0" w:space="0" w:color="auto"/>
          </w:divBdr>
        </w:div>
        <w:div w:id="368186527">
          <w:marLeft w:val="0"/>
          <w:marRight w:val="0"/>
          <w:marTop w:val="0"/>
          <w:marBottom w:val="150"/>
          <w:divBdr>
            <w:top w:val="none" w:sz="0" w:space="0" w:color="auto"/>
            <w:left w:val="none" w:sz="0" w:space="0" w:color="auto"/>
            <w:bottom w:val="none" w:sz="0" w:space="0" w:color="auto"/>
            <w:right w:val="none" w:sz="0" w:space="0" w:color="auto"/>
          </w:divBdr>
        </w:div>
        <w:div w:id="429543800">
          <w:marLeft w:val="0"/>
          <w:marRight w:val="0"/>
          <w:marTop w:val="0"/>
          <w:marBottom w:val="150"/>
          <w:divBdr>
            <w:top w:val="none" w:sz="0" w:space="0" w:color="auto"/>
            <w:left w:val="none" w:sz="0" w:space="0" w:color="auto"/>
            <w:bottom w:val="none" w:sz="0" w:space="0" w:color="auto"/>
            <w:right w:val="none" w:sz="0" w:space="0" w:color="auto"/>
          </w:divBdr>
        </w:div>
        <w:div w:id="691953304">
          <w:marLeft w:val="0"/>
          <w:marRight w:val="0"/>
          <w:marTop w:val="0"/>
          <w:marBottom w:val="150"/>
          <w:divBdr>
            <w:top w:val="none" w:sz="0" w:space="0" w:color="auto"/>
            <w:left w:val="none" w:sz="0" w:space="0" w:color="auto"/>
            <w:bottom w:val="none" w:sz="0" w:space="0" w:color="auto"/>
            <w:right w:val="none" w:sz="0" w:space="0" w:color="auto"/>
          </w:divBdr>
        </w:div>
        <w:div w:id="879589920">
          <w:marLeft w:val="0"/>
          <w:marRight w:val="0"/>
          <w:marTop w:val="0"/>
          <w:marBottom w:val="150"/>
          <w:divBdr>
            <w:top w:val="none" w:sz="0" w:space="0" w:color="auto"/>
            <w:left w:val="none" w:sz="0" w:space="0" w:color="auto"/>
            <w:bottom w:val="none" w:sz="0" w:space="0" w:color="auto"/>
            <w:right w:val="none" w:sz="0" w:space="0" w:color="auto"/>
          </w:divBdr>
        </w:div>
        <w:div w:id="970940018">
          <w:marLeft w:val="0"/>
          <w:marRight w:val="0"/>
          <w:marTop w:val="0"/>
          <w:marBottom w:val="150"/>
          <w:divBdr>
            <w:top w:val="none" w:sz="0" w:space="0" w:color="auto"/>
            <w:left w:val="none" w:sz="0" w:space="0" w:color="auto"/>
            <w:bottom w:val="none" w:sz="0" w:space="0" w:color="auto"/>
            <w:right w:val="none" w:sz="0" w:space="0" w:color="auto"/>
          </w:divBdr>
        </w:div>
        <w:div w:id="1089622147">
          <w:marLeft w:val="0"/>
          <w:marRight w:val="0"/>
          <w:marTop w:val="0"/>
          <w:marBottom w:val="150"/>
          <w:divBdr>
            <w:top w:val="none" w:sz="0" w:space="0" w:color="auto"/>
            <w:left w:val="none" w:sz="0" w:space="0" w:color="auto"/>
            <w:bottom w:val="none" w:sz="0" w:space="0" w:color="auto"/>
            <w:right w:val="none" w:sz="0" w:space="0" w:color="auto"/>
          </w:divBdr>
        </w:div>
        <w:div w:id="1456872701">
          <w:marLeft w:val="0"/>
          <w:marRight w:val="0"/>
          <w:marTop w:val="0"/>
          <w:marBottom w:val="150"/>
          <w:divBdr>
            <w:top w:val="none" w:sz="0" w:space="0" w:color="auto"/>
            <w:left w:val="none" w:sz="0" w:space="0" w:color="auto"/>
            <w:bottom w:val="none" w:sz="0" w:space="0" w:color="auto"/>
            <w:right w:val="none" w:sz="0" w:space="0" w:color="auto"/>
          </w:divBdr>
        </w:div>
        <w:div w:id="1495954892">
          <w:marLeft w:val="0"/>
          <w:marRight w:val="0"/>
          <w:marTop w:val="0"/>
          <w:marBottom w:val="150"/>
          <w:divBdr>
            <w:top w:val="none" w:sz="0" w:space="0" w:color="auto"/>
            <w:left w:val="none" w:sz="0" w:space="0" w:color="auto"/>
            <w:bottom w:val="none" w:sz="0" w:space="0" w:color="auto"/>
            <w:right w:val="none" w:sz="0" w:space="0" w:color="auto"/>
          </w:divBdr>
        </w:div>
      </w:divsChild>
    </w:div>
    <w:div w:id="816533942">
      <w:bodyDiv w:val="1"/>
      <w:marLeft w:val="0"/>
      <w:marRight w:val="0"/>
      <w:marTop w:val="0"/>
      <w:marBottom w:val="0"/>
      <w:divBdr>
        <w:top w:val="none" w:sz="0" w:space="0" w:color="auto"/>
        <w:left w:val="none" w:sz="0" w:space="0" w:color="auto"/>
        <w:bottom w:val="none" w:sz="0" w:space="0" w:color="auto"/>
        <w:right w:val="none" w:sz="0" w:space="0" w:color="auto"/>
      </w:divBdr>
    </w:div>
    <w:div w:id="817260565">
      <w:bodyDiv w:val="1"/>
      <w:marLeft w:val="0"/>
      <w:marRight w:val="0"/>
      <w:marTop w:val="0"/>
      <w:marBottom w:val="0"/>
      <w:divBdr>
        <w:top w:val="none" w:sz="0" w:space="0" w:color="auto"/>
        <w:left w:val="none" w:sz="0" w:space="0" w:color="auto"/>
        <w:bottom w:val="none" w:sz="0" w:space="0" w:color="auto"/>
        <w:right w:val="none" w:sz="0" w:space="0" w:color="auto"/>
      </w:divBdr>
    </w:div>
    <w:div w:id="822938856">
      <w:bodyDiv w:val="1"/>
      <w:marLeft w:val="0"/>
      <w:marRight w:val="0"/>
      <w:marTop w:val="0"/>
      <w:marBottom w:val="0"/>
      <w:divBdr>
        <w:top w:val="none" w:sz="0" w:space="0" w:color="auto"/>
        <w:left w:val="none" w:sz="0" w:space="0" w:color="auto"/>
        <w:bottom w:val="none" w:sz="0" w:space="0" w:color="auto"/>
        <w:right w:val="none" w:sz="0" w:space="0" w:color="auto"/>
      </w:divBdr>
      <w:divsChild>
        <w:div w:id="60059717">
          <w:marLeft w:val="0"/>
          <w:marRight w:val="0"/>
          <w:marTop w:val="0"/>
          <w:marBottom w:val="0"/>
          <w:divBdr>
            <w:top w:val="none" w:sz="0" w:space="0" w:color="auto"/>
            <w:left w:val="none" w:sz="0" w:space="0" w:color="auto"/>
            <w:bottom w:val="none" w:sz="0" w:space="0" w:color="auto"/>
            <w:right w:val="none" w:sz="0" w:space="0" w:color="auto"/>
          </w:divBdr>
        </w:div>
        <w:div w:id="312370816">
          <w:marLeft w:val="0"/>
          <w:marRight w:val="0"/>
          <w:marTop w:val="0"/>
          <w:marBottom w:val="0"/>
          <w:divBdr>
            <w:top w:val="none" w:sz="0" w:space="0" w:color="auto"/>
            <w:left w:val="none" w:sz="0" w:space="0" w:color="auto"/>
            <w:bottom w:val="none" w:sz="0" w:space="0" w:color="auto"/>
            <w:right w:val="none" w:sz="0" w:space="0" w:color="auto"/>
          </w:divBdr>
        </w:div>
        <w:div w:id="586574904">
          <w:marLeft w:val="0"/>
          <w:marRight w:val="0"/>
          <w:marTop w:val="0"/>
          <w:marBottom w:val="0"/>
          <w:divBdr>
            <w:top w:val="none" w:sz="0" w:space="0" w:color="auto"/>
            <w:left w:val="none" w:sz="0" w:space="0" w:color="auto"/>
            <w:bottom w:val="none" w:sz="0" w:space="0" w:color="auto"/>
            <w:right w:val="none" w:sz="0" w:space="0" w:color="auto"/>
          </w:divBdr>
        </w:div>
        <w:div w:id="705719695">
          <w:marLeft w:val="0"/>
          <w:marRight w:val="0"/>
          <w:marTop w:val="0"/>
          <w:marBottom w:val="0"/>
          <w:divBdr>
            <w:top w:val="none" w:sz="0" w:space="0" w:color="auto"/>
            <w:left w:val="none" w:sz="0" w:space="0" w:color="auto"/>
            <w:bottom w:val="none" w:sz="0" w:space="0" w:color="auto"/>
            <w:right w:val="none" w:sz="0" w:space="0" w:color="auto"/>
          </w:divBdr>
        </w:div>
        <w:div w:id="1270240319">
          <w:marLeft w:val="0"/>
          <w:marRight w:val="0"/>
          <w:marTop w:val="0"/>
          <w:marBottom w:val="0"/>
          <w:divBdr>
            <w:top w:val="none" w:sz="0" w:space="0" w:color="auto"/>
            <w:left w:val="none" w:sz="0" w:space="0" w:color="auto"/>
            <w:bottom w:val="none" w:sz="0" w:space="0" w:color="auto"/>
            <w:right w:val="none" w:sz="0" w:space="0" w:color="auto"/>
          </w:divBdr>
        </w:div>
        <w:div w:id="1500583371">
          <w:marLeft w:val="0"/>
          <w:marRight w:val="0"/>
          <w:marTop w:val="0"/>
          <w:marBottom w:val="0"/>
          <w:divBdr>
            <w:top w:val="none" w:sz="0" w:space="0" w:color="auto"/>
            <w:left w:val="none" w:sz="0" w:space="0" w:color="auto"/>
            <w:bottom w:val="none" w:sz="0" w:space="0" w:color="auto"/>
            <w:right w:val="none" w:sz="0" w:space="0" w:color="auto"/>
          </w:divBdr>
        </w:div>
        <w:div w:id="1663776199">
          <w:marLeft w:val="0"/>
          <w:marRight w:val="0"/>
          <w:marTop w:val="0"/>
          <w:marBottom w:val="0"/>
          <w:divBdr>
            <w:top w:val="none" w:sz="0" w:space="0" w:color="auto"/>
            <w:left w:val="none" w:sz="0" w:space="0" w:color="auto"/>
            <w:bottom w:val="none" w:sz="0" w:space="0" w:color="auto"/>
            <w:right w:val="none" w:sz="0" w:space="0" w:color="auto"/>
          </w:divBdr>
        </w:div>
      </w:divsChild>
    </w:div>
    <w:div w:id="824977062">
      <w:bodyDiv w:val="1"/>
      <w:marLeft w:val="0"/>
      <w:marRight w:val="0"/>
      <w:marTop w:val="0"/>
      <w:marBottom w:val="0"/>
      <w:divBdr>
        <w:top w:val="none" w:sz="0" w:space="0" w:color="auto"/>
        <w:left w:val="none" w:sz="0" w:space="0" w:color="auto"/>
        <w:bottom w:val="none" w:sz="0" w:space="0" w:color="auto"/>
        <w:right w:val="none" w:sz="0" w:space="0" w:color="auto"/>
      </w:divBdr>
    </w:div>
    <w:div w:id="828834684">
      <w:bodyDiv w:val="1"/>
      <w:marLeft w:val="0"/>
      <w:marRight w:val="0"/>
      <w:marTop w:val="0"/>
      <w:marBottom w:val="0"/>
      <w:divBdr>
        <w:top w:val="none" w:sz="0" w:space="0" w:color="auto"/>
        <w:left w:val="none" w:sz="0" w:space="0" w:color="auto"/>
        <w:bottom w:val="none" w:sz="0" w:space="0" w:color="auto"/>
        <w:right w:val="none" w:sz="0" w:space="0" w:color="auto"/>
      </w:divBdr>
    </w:div>
    <w:div w:id="828986040">
      <w:bodyDiv w:val="1"/>
      <w:marLeft w:val="0"/>
      <w:marRight w:val="0"/>
      <w:marTop w:val="0"/>
      <w:marBottom w:val="0"/>
      <w:divBdr>
        <w:top w:val="none" w:sz="0" w:space="0" w:color="auto"/>
        <w:left w:val="none" w:sz="0" w:space="0" w:color="auto"/>
        <w:bottom w:val="none" w:sz="0" w:space="0" w:color="auto"/>
        <w:right w:val="none" w:sz="0" w:space="0" w:color="auto"/>
      </w:divBdr>
    </w:div>
    <w:div w:id="831336013">
      <w:bodyDiv w:val="1"/>
      <w:marLeft w:val="0"/>
      <w:marRight w:val="0"/>
      <w:marTop w:val="0"/>
      <w:marBottom w:val="0"/>
      <w:divBdr>
        <w:top w:val="none" w:sz="0" w:space="0" w:color="auto"/>
        <w:left w:val="none" w:sz="0" w:space="0" w:color="auto"/>
        <w:bottom w:val="none" w:sz="0" w:space="0" w:color="auto"/>
        <w:right w:val="none" w:sz="0" w:space="0" w:color="auto"/>
      </w:divBdr>
    </w:div>
    <w:div w:id="832067588">
      <w:bodyDiv w:val="1"/>
      <w:marLeft w:val="0"/>
      <w:marRight w:val="0"/>
      <w:marTop w:val="0"/>
      <w:marBottom w:val="0"/>
      <w:divBdr>
        <w:top w:val="none" w:sz="0" w:space="0" w:color="auto"/>
        <w:left w:val="none" w:sz="0" w:space="0" w:color="auto"/>
        <w:bottom w:val="none" w:sz="0" w:space="0" w:color="auto"/>
        <w:right w:val="none" w:sz="0" w:space="0" w:color="auto"/>
      </w:divBdr>
    </w:div>
    <w:div w:id="833029423">
      <w:bodyDiv w:val="1"/>
      <w:marLeft w:val="0"/>
      <w:marRight w:val="0"/>
      <w:marTop w:val="0"/>
      <w:marBottom w:val="0"/>
      <w:divBdr>
        <w:top w:val="none" w:sz="0" w:space="0" w:color="auto"/>
        <w:left w:val="none" w:sz="0" w:space="0" w:color="auto"/>
        <w:bottom w:val="none" w:sz="0" w:space="0" w:color="auto"/>
        <w:right w:val="none" w:sz="0" w:space="0" w:color="auto"/>
      </w:divBdr>
    </w:div>
    <w:div w:id="833911789">
      <w:bodyDiv w:val="1"/>
      <w:marLeft w:val="0"/>
      <w:marRight w:val="0"/>
      <w:marTop w:val="0"/>
      <w:marBottom w:val="0"/>
      <w:divBdr>
        <w:top w:val="none" w:sz="0" w:space="0" w:color="auto"/>
        <w:left w:val="none" w:sz="0" w:space="0" w:color="auto"/>
        <w:bottom w:val="none" w:sz="0" w:space="0" w:color="auto"/>
        <w:right w:val="none" w:sz="0" w:space="0" w:color="auto"/>
      </w:divBdr>
    </w:div>
    <w:div w:id="837159847">
      <w:bodyDiv w:val="1"/>
      <w:marLeft w:val="0"/>
      <w:marRight w:val="0"/>
      <w:marTop w:val="0"/>
      <w:marBottom w:val="0"/>
      <w:divBdr>
        <w:top w:val="none" w:sz="0" w:space="0" w:color="auto"/>
        <w:left w:val="none" w:sz="0" w:space="0" w:color="auto"/>
        <w:bottom w:val="none" w:sz="0" w:space="0" w:color="auto"/>
        <w:right w:val="none" w:sz="0" w:space="0" w:color="auto"/>
      </w:divBdr>
    </w:div>
    <w:div w:id="837234394">
      <w:bodyDiv w:val="1"/>
      <w:marLeft w:val="0"/>
      <w:marRight w:val="0"/>
      <w:marTop w:val="0"/>
      <w:marBottom w:val="0"/>
      <w:divBdr>
        <w:top w:val="none" w:sz="0" w:space="0" w:color="auto"/>
        <w:left w:val="none" w:sz="0" w:space="0" w:color="auto"/>
        <w:bottom w:val="none" w:sz="0" w:space="0" w:color="auto"/>
        <w:right w:val="none" w:sz="0" w:space="0" w:color="auto"/>
      </w:divBdr>
    </w:div>
    <w:div w:id="838426891">
      <w:bodyDiv w:val="1"/>
      <w:marLeft w:val="0"/>
      <w:marRight w:val="0"/>
      <w:marTop w:val="0"/>
      <w:marBottom w:val="0"/>
      <w:divBdr>
        <w:top w:val="none" w:sz="0" w:space="0" w:color="auto"/>
        <w:left w:val="none" w:sz="0" w:space="0" w:color="auto"/>
        <w:bottom w:val="none" w:sz="0" w:space="0" w:color="auto"/>
        <w:right w:val="none" w:sz="0" w:space="0" w:color="auto"/>
      </w:divBdr>
    </w:div>
    <w:div w:id="840000826">
      <w:bodyDiv w:val="1"/>
      <w:marLeft w:val="0"/>
      <w:marRight w:val="0"/>
      <w:marTop w:val="0"/>
      <w:marBottom w:val="0"/>
      <w:divBdr>
        <w:top w:val="none" w:sz="0" w:space="0" w:color="auto"/>
        <w:left w:val="none" w:sz="0" w:space="0" w:color="auto"/>
        <w:bottom w:val="none" w:sz="0" w:space="0" w:color="auto"/>
        <w:right w:val="none" w:sz="0" w:space="0" w:color="auto"/>
      </w:divBdr>
    </w:div>
    <w:div w:id="840894203">
      <w:bodyDiv w:val="1"/>
      <w:marLeft w:val="0"/>
      <w:marRight w:val="0"/>
      <w:marTop w:val="0"/>
      <w:marBottom w:val="0"/>
      <w:divBdr>
        <w:top w:val="none" w:sz="0" w:space="0" w:color="auto"/>
        <w:left w:val="none" w:sz="0" w:space="0" w:color="auto"/>
        <w:bottom w:val="none" w:sz="0" w:space="0" w:color="auto"/>
        <w:right w:val="none" w:sz="0" w:space="0" w:color="auto"/>
      </w:divBdr>
    </w:div>
    <w:div w:id="842235500">
      <w:bodyDiv w:val="1"/>
      <w:marLeft w:val="0"/>
      <w:marRight w:val="0"/>
      <w:marTop w:val="0"/>
      <w:marBottom w:val="0"/>
      <w:divBdr>
        <w:top w:val="none" w:sz="0" w:space="0" w:color="auto"/>
        <w:left w:val="none" w:sz="0" w:space="0" w:color="auto"/>
        <w:bottom w:val="none" w:sz="0" w:space="0" w:color="auto"/>
        <w:right w:val="none" w:sz="0" w:space="0" w:color="auto"/>
      </w:divBdr>
    </w:div>
    <w:div w:id="842625464">
      <w:bodyDiv w:val="1"/>
      <w:marLeft w:val="0"/>
      <w:marRight w:val="0"/>
      <w:marTop w:val="0"/>
      <w:marBottom w:val="0"/>
      <w:divBdr>
        <w:top w:val="none" w:sz="0" w:space="0" w:color="auto"/>
        <w:left w:val="none" w:sz="0" w:space="0" w:color="auto"/>
        <w:bottom w:val="none" w:sz="0" w:space="0" w:color="auto"/>
        <w:right w:val="none" w:sz="0" w:space="0" w:color="auto"/>
      </w:divBdr>
    </w:div>
    <w:div w:id="842747829">
      <w:bodyDiv w:val="1"/>
      <w:marLeft w:val="0"/>
      <w:marRight w:val="0"/>
      <w:marTop w:val="0"/>
      <w:marBottom w:val="0"/>
      <w:divBdr>
        <w:top w:val="none" w:sz="0" w:space="0" w:color="auto"/>
        <w:left w:val="none" w:sz="0" w:space="0" w:color="auto"/>
        <w:bottom w:val="none" w:sz="0" w:space="0" w:color="auto"/>
        <w:right w:val="none" w:sz="0" w:space="0" w:color="auto"/>
      </w:divBdr>
    </w:div>
    <w:div w:id="843592988">
      <w:bodyDiv w:val="1"/>
      <w:marLeft w:val="0"/>
      <w:marRight w:val="0"/>
      <w:marTop w:val="0"/>
      <w:marBottom w:val="0"/>
      <w:divBdr>
        <w:top w:val="none" w:sz="0" w:space="0" w:color="auto"/>
        <w:left w:val="none" w:sz="0" w:space="0" w:color="auto"/>
        <w:bottom w:val="none" w:sz="0" w:space="0" w:color="auto"/>
        <w:right w:val="none" w:sz="0" w:space="0" w:color="auto"/>
      </w:divBdr>
    </w:div>
    <w:div w:id="844320674">
      <w:bodyDiv w:val="1"/>
      <w:marLeft w:val="0"/>
      <w:marRight w:val="0"/>
      <w:marTop w:val="0"/>
      <w:marBottom w:val="0"/>
      <w:divBdr>
        <w:top w:val="none" w:sz="0" w:space="0" w:color="auto"/>
        <w:left w:val="none" w:sz="0" w:space="0" w:color="auto"/>
        <w:bottom w:val="none" w:sz="0" w:space="0" w:color="auto"/>
        <w:right w:val="none" w:sz="0" w:space="0" w:color="auto"/>
      </w:divBdr>
      <w:divsChild>
        <w:div w:id="22756723">
          <w:marLeft w:val="0"/>
          <w:marRight w:val="0"/>
          <w:marTop w:val="0"/>
          <w:marBottom w:val="150"/>
          <w:divBdr>
            <w:top w:val="none" w:sz="0" w:space="0" w:color="auto"/>
            <w:left w:val="none" w:sz="0" w:space="0" w:color="auto"/>
            <w:bottom w:val="none" w:sz="0" w:space="0" w:color="auto"/>
            <w:right w:val="none" w:sz="0" w:space="0" w:color="auto"/>
          </w:divBdr>
        </w:div>
        <w:div w:id="583300599">
          <w:marLeft w:val="0"/>
          <w:marRight w:val="0"/>
          <w:marTop w:val="0"/>
          <w:marBottom w:val="150"/>
          <w:divBdr>
            <w:top w:val="none" w:sz="0" w:space="0" w:color="auto"/>
            <w:left w:val="none" w:sz="0" w:space="0" w:color="auto"/>
            <w:bottom w:val="none" w:sz="0" w:space="0" w:color="auto"/>
            <w:right w:val="none" w:sz="0" w:space="0" w:color="auto"/>
          </w:divBdr>
        </w:div>
        <w:div w:id="763191100">
          <w:marLeft w:val="0"/>
          <w:marRight w:val="0"/>
          <w:marTop w:val="0"/>
          <w:marBottom w:val="150"/>
          <w:divBdr>
            <w:top w:val="none" w:sz="0" w:space="0" w:color="auto"/>
            <w:left w:val="none" w:sz="0" w:space="0" w:color="auto"/>
            <w:bottom w:val="none" w:sz="0" w:space="0" w:color="auto"/>
            <w:right w:val="none" w:sz="0" w:space="0" w:color="auto"/>
          </w:divBdr>
        </w:div>
        <w:div w:id="1109466519">
          <w:marLeft w:val="0"/>
          <w:marRight w:val="0"/>
          <w:marTop w:val="0"/>
          <w:marBottom w:val="150"/>
          <w:divBdr>
            <w:top w:val="none" w:sz="0" w:space="0" w:color="auto"/>
            <w:left w:val="none" w:sz="0" w:space="0" w:color="auto"/>
            <w:bottom w:val="none" w:sz="0" w:space="0" w:color="auto"/>
            <w:right w:val="none" w:sz="0" w:space="0" w:color="auto"/>
          </w:divBdr>
        </w:div>
        <w:div w:id="1156189341">
          <w:marLeft w:val="0"/>
          <w:marRight w:val="0"/>
          <w:marTop w:val="0"/>
          <w:marBottom w:val="150"/>
          <w:divBdr>
            <w:top w:val="none" w:sz="0" w:space="0" w:color="auto"/>
            <w:left w:val="none" w:sz="0" w:space="0" w:color="auto"/>
            <w:bottom w:val="none" w:sz="0" w:space="0" w:color="auto"/>
            <w:right w:val="none" w:sz="0" w:space="0" w:color="auto"/>
          </w:divBdr>
        </w:div>
        <w:div w:id="1595939755">
          <w:marLeft w:val="0"/>
          <w:marRight w:val="0"/>
          <w:marTop w:val="0"/>
          <w:marBottom w:val="150"/>
          <w:divBdr>
            <w:top w:val="none" w:sz="0" w:space="0" w:color="auto"/>
            <w:left w:val="none" w:sz="0" w:space="0" w:color="auto"/>
            <w:bottom w:val="none" w:sz="0" w:space="0" w:color="auto"/>
            <w:right w:val="none" w:sz="0" w:space="0" w:color="auto"/>
          </w:divBdr>
        </w:div>
        <w:div w:id="1606300867">
          <w:marLeft w:val="0"/>
          <w:marRight w:val="0"/>
          <w:marTop w:val="0"/>
          <w:marBottom w:val="150"/>
          <w:divBdr>
            <w:top w:val="none" w:sz="0" w:space="0" w:color="auto"/>
            <w:left w:val="none" w:sz="0" w:space="0" w:color="auto"/>
            <w:bottom w:val="none" w:sz="0" w:space="0" w:color="auto"/>
            <w:right w:val="none" w:sz="0" w:space="0" w:color="auto"/>
          </w:divBdr>
        </w:div>
        <w:div w:id="2011330331">
          <w:marLeft w:val="0"/>
          <w:marRight w:val="0"/>
          <w:marTop w:val="0"/>
          <w:marBottom w:val="150"/>
          <w:divBdr>
            <w:top w:val="none" w:sz="0" w:space="0" w:color="auto"/>
            <w:left w:val="none" w:sz="0" w:space="0" w:color="auto"/>
            <w:bottom w:val="none" w:sz="0" w:space="0" w:color="auto"/>
            <w:right w:val="none" w:sz="0" w:space="0" w:color="auto"/>
          </w:divBdr>
        </w:div>
      </w:divsChild>
    </w:div>
    <w:div w:id="847716977">
      <w:bodyDiv w:val="1"/>
      <w:marLeft w:val="0"/>
      <w:marRight w:val="0"/>
      <w:marTop w:val="0"/>
      <w:marBottom w:val="0"/>
      <w:divBdr>
        <w:top w:val="none" w:sz="0" w:space="0" w:color="auto"/>
        <w:left w:val="none" w:sz="0" w:space="0" w:color="auto"/>
        <w:bottom w:val="none" w:sz="0" w:space="0" w:color="auto"/>
        <w:right w:val="none" w:sz="0" w:space="0" w:color="auto"/>
      </w:divBdr>
    </w:div>
    <w:div w:id="851529900">
      <w:bodyDiv w:val="1"/>
      <w:marLeft w:val="0"/>
      <w:marRight w:val="0"/>
      <w:marTop w:val="0"/>
      <w:marBottom w:val="0"/>
      <w:divBdr>
        <w:top w:val="none" w:sz="0" w:space="0" w:color="auto"/>
        <w:left w:val="none" w:sz="0" w:space="0" w:color="auto"/>
        <w:bottom w:val="none" w:sz="0" w:space="0" w:color="auto"/>
        <w:right w:val="none" w:sz="0" w:space="0" w:color="auto"/>
      </w:divBdr>
    </w:div>
    <w:div w:id="852493703">
      <w:bodyDiv w:val="1"/>
      <w:marLeft w:val="0"/>
      <w:marRight w:val="0"/>
      <w:marTop w:val="0"/>
      <w:marBottom w:val="0"/>
      <w:divBdr>
        <w:top w:val="none" w:sz="0" w:space="0" w:color="auto"/>
        <w:left w:val="none" w:sz="0" w:space="0" w:color="auto"/>
        <w:bottom w:val="none" w:sz="0" w:space="0" w:color="auto"/>
        <w:right w:val="none" w:sz="0" w:space="0" w:color="auto"/>
      </w:divBdr>
      <w:divsChild>
        <w:div w:id="841698966">
          <w:marLeft w:val="0"/>
          <w:marRight w:val="0"/>
          <w:marTop w:val="0"/>
          <w:marBottom w:val="150"/>
          <w:divBdr>
            <w:top w:val="none" w:sz="0" w:space="0" w:color="auto"/>
            <w:left w:val="none" w:sz="0" w:space="0" w:color="auto"/>
            <w:bottom w:val="none" w:sz="0" w:space="0" w:color="auto"/>
            <w:right w:val="none" w:sz="0" w:space="0" w:color="auto"/>
          </w:divBdr>
        </w:div>
        <w:div w:id="1999578626">
          <w:marLeft w:val="0"/>
          <w:marRight w:val="0"/>
          <w:marTop w:val="0"/>
          <w:marBottom w:val="150"/>
          <w:divBdr>
            <w:top w:val="none" w:sz="0" w:space="0" w:color="auto"/>
            <w:left w:val="none" w:sz="0" w:space="0" w:color="auto"/>
            <w:bottom w:val="none" w:sz="0" w:space="0" w:color="auto"/>
            <w:right w:val="none" w:sz="0" w:space="0" w:color="auto"/>
          </w:divBdr>
        </w:div>
      </w:divsChild>
    </w:div>
    <w:div w:id="856890963">
      <w:bodyDiv w:val="1"/>
      <w:marLeft w:val="0"/>
      <w:marRight w:val="0"/>
      <w:marTop w:val="0"/>
      <w:marBottom w:val="0"/>
      <w:divBdr>
        <w:top w:val="none" w:sz="0" w:space="0" w:color="auto"/>
        <w:left w:val="none" w:sz="0" w:space="0" w:color="auto"/>
        <w:bottom w:val="none" w:sz="0" w:space="0" w:color="auto"/>
        <w:right w:val="none" w:sz="0" w:space="0" w:color="auto"/>
      </w:divBdr>
    </w:div>
    <w:div w:id="859315076">
      <w:bodyDiv w:val="1"/>
      <w:marLeft w:val="0"/>
      <w:marRight w:val="0"/>
      <w:marTop w:val="0"/>
      <w:marBottom w:val="0"/>
      <w:divBdr>
        <w:top w:val="none" w:sz="0" w:space="0" w:color="auto"/>
        <w:left w:val="none" w:sz="0" w:space="0" w:color="auto"/>
        <w:bottom w:val="none" w:sz="0" w:space="0" w:color="auto"/>
        <w:right w:val="none" w:sz="0" w:space="0" w:color="auto"/>
      </w:divBdr>
    </w:div>
    <w:div w:id="861549491">
      <w:bodyDiv w:val="1"/>
      <w:marLeft w:val="0"/>
      <w:marRight w:val="0"/>
      <w:marTop w:val="0"/>
      <w:marBottom w:val="0"/>
      <w:divBdr>
        <w:top w:val="none" w:sz="0" w:space="0" w:color="auto"/>
        <w:left w:val="none" w:sz="0" w:space="0" w:color="auto"/>
        <w:bottom w:val="none" w:sz="0" w:space="0" w:color="auto"/>
        <w:right w:val="none" w:sz="0" w:space="0" w:color="auto"/>
      </w:divBdr>
    </w:div>
    <w:div w:id="862090498">
      <w:bodyDiv w:val="1"/>
      <w:marLeft w:val="0"/>
      <w:marRight w:val="0"/>
      <w:marTop w:val="0"/>
      <w:marBottom w:val="0"/>
      <w:divBdr>
        <w:top w:val="none" w:sz="0" w:space="0" w:color="auto"/>
        <w:left w:val="none" w:sz="0" w:space="0" w:color="auto"/>
        <w:bottom w:val="none" w:sz="0" w:space="0" w:color="auto"/>
        <w:right w:val="none" w:sz="0" w:space="0" w:color="auto"/>
      </w:divBdr>
    </w:div>
    <w:div w:id="862288345">
      <w:bodyDiv w:val="1"/>
      <w:marLeft w:val="0"/>
      <w:marRight w:val="0"/>
      <w:marTop w:val="0"/>
      <w:marBottom w:val="0"/>
      <w:divBdr>
        <w:top w:val="none" w:sz="0" w:space="0" w:color="auto"/>
        <w:left w:val="none" w:sz="0" w:space="0" w:color="auto"/>
        <w:bottom w:val="none" w:sz="0" w:space="0" w:color="auto"/>
        <w:right w:val="none" w:sz="0" w:space="0" w:color="auto"/>
      </w:divBdr>
      <w:divsChild>
        <w:div w:id="74399228">
          <w:marLeft w:val="0"/>
          <w:marRight w:val="0"/>
          <w:marTop w:val="0"/>
          <w:marBottom w:val="0"/>
          <w:divBdr>
            <w:top w:val="none" w:sz="0" w:space="0" w:color="auto"/>
            <w:left w:val="none" w:sz="0" w:space="0" w:color="auto"/>
            <w:bottom w:val="none" w:sz="0" w:space="0" w:color="auto"/>
            <w:right w:val="none" w:sz="0" w:space="0" w:color="auto"/>
          </w:divBdr>
        </w:div>
        <w:div w:id="243532082">
          <w:marLeft w:val="0"/>
          <w:marRight w:val="0"/>
          <w:marTop w:val="0"/>
          <w:marBottom w:val="0"/>
          <w:divBdr>
            <w:top w:val="none" w:sz="0" w:space="0" w:color="auto"/>
            <w:left w:val="none" w:sz="0" w:space="0" w:color="auto"/>
            <w:bottom w:val="none" w:sz="0" w:space="0" w:color="auto"/>
            <w:right w:val="none" w:sz="0" w:space="0" w:color="auto"/>
          </w:divBdr>
        </w:div>
        <w:div w:id="286667335">
          <w:marLeft w:val="0"/>
          <w:marRight w:val="0"/>
          <w:marTop w:val="0"/>
          <w:marBottom w:val="0"/>
          <w:divBdr>
            <w:top w:val="none" w:sz="0" w:space="0" w:color="auto"/>
            <w:left w:val="none" w:sz="0" w:space="0" w:color="auto"/>
            <w:bottom w:val="none" w:sz="0" w:space="0" w:color="auto"/>
            <w:right w:val="none" w:sz="0" w:space="0" w:color="auto"/>
          </w:divBdr>
        </w:div>
        <w:div w:id="291715208">
          <w:marLeft w:val="0"/>
          <w:marRight w:val="0"/>
          <w:marTop w:val="0"/>
          <w:marBottom w:val="0"/>
          <w:divBdr>
            <w:top w:val="none" w:sz="0" w:space="0" w:color="auto"/>
            <w:left w:val="none" w:sz="0" w:space="0" w:color="auto"/>
            <w:bottom w:val="none" w:sz="0" w:space="0" w:color="auto"/>
            <w:right w:val="none" w:sz="0" w:space="0" w:color="auto"/>
          </w:divBdr>
        </w:div>
        <w:div w:id="316886257">
          <w:marLeft w:val="0"/>
          <w:marRight w:val="0"/>
          <w:marTop w:val="0"/>
          <w:marBottom w:val="0"/>
          <w:divBdr>
            <w:top w:val="none" w:sz="0" w:space="0" w:color="auto"/>
            <w:left w:val="none" w:sz="0" w:space="0" w:color="auto"/>
            <w:bottom w:val="none" w:sz="0" w:space="0" w:color="auto"/>
            <w:right w:val="none" w:sz="0" w:space="0" w:color="auto"/>
          </w:divBdr>
        </w:div>
        <w:div w:id="361564030">
          <w:marLeft w:val="0"/>
          <w:marRight w:val="0"/>
          <w:marTop w:val="0"/>
          <w:marBottom w:val="0"/>
          <w:divBdr>
            <w:top w:val="none" w:sz="0" w:space="0" w:color="auto"/>
            <w:left w:val="none" w:sz="0" w:space="0" w:color="auto"/>
            <w:bottom w:val="none" w:sz="0" w:space="0" w:color="auto"/>
            <w:right w:val="none" w:sz="0" w:space="0" w:color="auto"/>
          </w:divBdr>
        </w:div>
        <w:div w:id="402414198">
          <w:marLeft w:val="0"/>
          <w:marRight w:val="0"/>
          <w:marTop w:val="0"/>
          <w:marBottom w:val="0"/>
          <w:divBdr>
            <w:top w:val="none" w:sz="0" w:space="0" w:color="auto"/>
            <w:left w:val="none" w:sz="0" w:space="0" w:color="auto"/>
            <w:bottom w:val="none" w:sz="0" w:space="0" w:color="auto"/>
            <w:right w:val="none" w:sz="0" w:space="0" w:color="auto"/>
          </w:divBdr>
        </w:div>
        <w:div w:id="451632571">
          <w:marLeft w:val="0"/>
          <w:marRight w:val="0"/>
          <w:marTop w:val="0"/>
          <w:marBottom w:val="0"/>
          <w:divBdr>
            <w:top w:val="none" w:sz="0" w:space="0" w:color="auto"/>
            <w:left w:val="none" w:sz="0" w:space="0" w:color="auto"/>
            <w:bottom w:val="none" w:sz="0" w:space="0" w:color="auto"/>
            <w:right w:val="none" w:sz="0" w:space="0" w:color="auto"/>
          </w:divBdr>
        </w:div>
        <w:div w:id="1156841580">
          <w:marLeft w:val="0"/>
          <w:marRight w:val="0"/>
          <w:marTop w:val="0"/>
          <w:marBottom w:val="0"/>
          <w:divBdr>
            <w:top w:val="none" w:sz="0" w:space="0" w:color="auto"/>
            <w:left w:val="none" w:sz="0" w:space="0" w:color="auto"/>
            <w:bottom w:val="none" w:sz="0" w:space="0" w:color="auto"/>
            <w:right w:val="none" w:sz="0" w:space="0" w:color="auto"/>
          </w:divBdr>
        </w:div>
        <w:div w:id="1289553999">
          <w:marLeft w:val="0"/>
          <w:marRight w:val="0"/>
          <w:marTop w:val="0"/>
          <w:marBottom w:val="0"/>
          <w:divBdr>
            <w:top w:val="none" w:sz="0" w:space="0" w:color="auto"/>
            <w:left w:val="none" w:sz="0" w:space="0" w:color="auto"/>
            <w:bottom w:val="none" w:sz="0" w:space="0" w:color="auto"/>
            <w:right w:val="none" w:sz="0" w:space="0" w:color="auto"/>
          </w:divBdr>
        </w:div>
        <w:div w:id="1372265757">
          <w:marLeft w:val="0"/>
          <w:marRight w:val="0"/>
          <w:marTop w:val="0"/>
          <w:marBottom w:val="0"/>
          <w:divBdr>
            <w:top w:val="none" w:sz="0" w:space="0" w:color="auto"/>
            <w:left w:val="none" w:sz="0" w:space="0" w:color="auto"/>
            <w:bottom w:val="none" w:sz="0" w:space="0" w:color="auto"/>
            <w:right w:val="none" w:sz="0" w:space="0" w:color="auto"/>
          </w:divBdr>
        </w:div>
        <w:div w:id="1447119482">
          <w:marLeft w:val="0"/>
          <w:marRight w:val="0"/>
          <w:marTop w:val="0"/>
          <w:marBottom w:val="0"/>
          <w:divBdr>
            <w:top w:val="none" w:sz="0" w:space="0" w:color="auto"/>
            <w:left w:val="none" w:sz="0" w:space="0" w:color="auto"/>
            <w:bottom w:val="none" w:sz="0" w:space="0" w:color="auto"/>
            <w:right w:val="none" w:sz="0" w:space="0" w:color="auto"/>
          </w:divBdr>
        </w:div>
        <w:div w:id="1460689056">
          <w:marLeft w:val="0"/>
          <w:marRight w:val="0"/>
          <w:marTop w:val="0"/>
          <w:marBottom w:val="0"/>
          <w:divBdr>
            <w:top w:val="none" w:sz="0" w:space="0" w:color="auto"/>
            <w:left w:val="none" w:sz="0" w:space="0" w:color="auto"/>
            <w:bottom w:val="none" w:sz="0" w:space="0" w:color="auto"/>
            <w:right w:val="none" w:sz="0" w:space="0" w:color="auto"/>
          </w:divBdr>
        </w:div>
        <w:div w:id="1635208825">
          <w:marLeft w:val="0"/>
          <w:marRight w:val="0"/>
          <w:marTop w:val="0"/>
          <w:marBottom w:val="0"/>
          <w:divBdr>
            <w:top w:val="none" w:sz="0" w:space="0" w:color="auto"/>
            <w:left w:val="none" w:sz="0" w:space="0" w:color="auto"/>
            <w:bottom w:val="none" w:sz="0" w:space="0" w:color="auto"/>
            <w:right w:val="none" w:sz="0" w:space="0" w:color="auto"/>
          </w:divBdr>
        </w:div>
        <w:div w:id="1641685171">
          <w:marLeft w:val="0"/>
          <w:marRight w:val="0"/>
          <w:marTop w:val="0"/>
          <w:marBottom w:val="0"/>
          <w:divBdr>
            <w:top w:val="none" w:sz="0" w:space="0" w:color="auto"/>
            <w:left w:val="none" w:sz="0" w:space="0" w:color="auto"/>
            <w:bottom w:val="none" w:sz="0" w:space="0" w:color="auto"/>
            <w:right w:val="none" w:sz="0" w:space="0" w:color="auto"/>
          </w:divBdr>
        </w:div>
        <w:div w:id="1779176574">
          <w:marLeft w:val="0"/>
          <w:marRight w:val="0"/>
          <w:marTop w:val="0"/>
          <w:marBottom w:val="0"/>
          <w:divBdr>
            <w:top w:val="none" w:sz="0" w:space="0" w:color="auto"/>
            <w:left w:val="none" w:sz="0" w:space="0" w:color="auto"/>
            <w:bottom w:val="none" w:sz="0" w:space="0" w:color="auto"/>
            <w:right w:val="none" w:sz="0" w:space="0" w:color="auto"/>
          </w:divBdr>
        </w:div>
        <w:div w:id="1840997379">
          <w:marLeft w:val="0"/>
          <w:marRight w:val="0"/>
          <w:marTop w:val="0"/>
          <w:marBottom w:val="0"/>
          <w:divBdr>
            <w:top w:val="none" w:sz="0" w:space="0" w:color="auto"/>
            <w:left w:val="none" w:sz="0" w:space="0" w:color="auto"/>
            <w:bottom w:val="none" w:sz="0" w:space="0" w:color="auto"/>
            <w:right w:val="none" w:sz="0" w:space="0" w:color="auto"/>
          </w:divBdr>
        </w:div>
        <w:div w:id="1986469553">
          <w:marLeft w:val="0"/>
          <w:marRight w:val="0"/>
          <w:marTop w:val="0"/>
          <w:marBottom w:val="0"/>
          <w:divBdr>
            <w:top w:val="none" w:sz="0" w:space="0" w:color="auto"/>
            <w:left w:val="none" w:sz="0" w:space="0" w:color="auto"/>
            <w:bottom w:val="none" w:sz="0" w:space="0" w:color="auto"/>
            <w:right w:val="none" w:sz="0" w:space="0" w:color="auto"/>
          </w:divBdr>
        </w:div>
        <w:div w:id="2111074207">
          <w:marLeft w:val="0"/>
          <w:marRight w:val="0"/>
          <w:marTop w:val="0"/>
          <w:marBottom w:val="0"/>
          <w:divBdr>
            <w:top w:val="none" w:sz="0" w:space="0" w:color="auto"/>
            <w:left w:val="none" w:sz="0" w:space="0" w:color="auto"/>
            <w:bottom w:val="none" w:sz="0" w:space="0" w:color="auto"/>
            <w:right w:val="none" w:sz="0" w:space="0" w:color="auto"/>
          </w:divBdr>
        </w:div>
        <w:div w:id="2137677853">
          <w:marLeft w:val="0"/>
          <w:marRight w:val="0"/>
          <w:marTop w:val="0"/>
          <w:marBottom w:val="0"/>
          <w:divBdr>
            <w:top w:val="none" w:sz="0" w:space="0" w:color="auto"/>
            <w:left w:val="none" w:sz="0" w:space="0" w:color="auto"/>
            <w:bottom w:val="none" w:sz="0" w:space="0" w:color="auto"/>
            <w:right w:val="none" w:sz="0" w:space="0" w:color="auto"/>
          </w:divBdr>
        </w:div>
      </w:divsChild>
    </w:div>
    <w:div w:id="862402868">
      <w:bodyDiv w:val="1"/>
      <w:marLeft w:val="0"/>
      <w:marRight w:val="0"/>
      <w:marTop w:val="0"/>
      <w:marBottom w:val="0"/>
      <w:divBdr>
        <w:top w:val="none" w:sz="0" w:space="0" w:color="auto"/>
        <w:left w:val="none" w:sz="0" w:space="0" w:color="auto"/>
        <w:bottom w:val="none" w:sz="0" w:space="0" w:color="auto"/>
        <w:right w:val="none" w:sz="0" w:space="0" w:color="auto"/>
      </w:divBdr>
      <w:divsChild>
        <w:div w:id="507520695">
          <w:marLeft w:val="0"/>
          <w:marRight w:val="0"/>
          <w:marTop w:val="0"/>
          <w:marBottom w:val="150"/>
          <w:divBdr>
            <w:top w:val="none" w:sz="0" w:space="0" w:color="auto"/>
            <w:left w:val="none" w:sz="0" w:space="0" w:color="auto"/>
            <w:bottom w:val="none" w:sz="0" w:space="0" w:color="auto"/>
            <w:right w:val="none" w:sz="0" w:space="0" w:color="auto"/>
          </w:divBdr>
        </w:div>
        <w:div w:id="937443939">
          <w:marLeft w:val="0"/>
          <w:marRight w:val="0"/>
          <w:marTop w:val="0"/>
          <w:marBottom w:val="150"/>
          <w:divBdr>
            <w:top w:val="none" w:sz="0" w:space="0" w:color="auto"/>
            <w:left w:val="none" w:sz="0" w:space="0" w:color="auto"/>
            <w:bottom w:val="none" w:sz="0" w:space="0" w:color="auto"/>
            <w:right w:val="none" w:sz="0" w:space="0" w:color="auto"/>
          </w:divBdr>
        </w:div>
        <w:div w:id="993947520">
          <w:marLeft w:val="0"/>
          <w:marRight w:val="0"/>
          <w:marTop w:val="0"/>
          <w:marBottom w:val="150"/>
          <w:divBdr>
            <w:top w:val="none" w:sz="0" w:space="0" w:color="auto"/>
            <w:left w:val="none" w:sz="0" w:space="0" w:color="auto"/>
            <w:bottom w:val="none" w:sz="0" w:space="0" w:color="auto"/>
            <w:right w:val="none" w:sz="0" w:space="0" w:color="auto"/>
          </w:divBdr>
        </w:div>
        <w:div w:id="1053122248">
          <w:marLeft w:val="0"/>
          <w:marRight w:val="0"/>
          <w:marTop w:val="0"/>
          <w:marBottom w:val="150"/>
          <w:divBdr>
            <w:top w:val="none" w:sz="0" w:space="0" w:color="auto"/>
            <w:left w:val="none" w:sz="0" w:space="0" w:color="auto"/>
            <w:bottom w:val="none" w:sz="0" w:space="0" w:color="auto"/>
            <w:right w:val="none" w:sz="0" w:space="0" w:color="auto"/>
          </w:divBdr>
        </w:div>
        <w:div w:id="1908949859">
          <w:marLeft w:val="0"/>
          <w:marRight w:val="0"/>
          <w:marTop w:val="0"/>
          <w:marBottom w:val="150"/>
          <w:divBdr>
            <w:top w:val="none" w:sz="0" w:space="0" w:color="auto"/>
            <w:left w:val="none" w:sz="0" w:space="0" w:color="auto"/>
            <w:bottom w:val="none" w:sz="0" w:space="0" w:color="auto"/>
            <w:right w:val="none" w:sz="0" w:space="0" w:color="auto"/>
          </w:divBdr>
        </w:div>
        <w:div w:id="2092971146">
          <w:marLeft w:val="0"/>
          <w:marRight w:val="0"/>
          <w:marTop w:val="0"/>
          <w:marBottom w:val="150"/>
          <w:divBdr>
            <w:top w:val="none" w:sz="0" w:space="0" w:color="auto"/>
            <w:left w:val="none" w:sz="0" w:space="0" w:color="auto"/>
            <w:bottom w:val="none" w:sz="0" w:space="0" w:color="auto"/>
            <w:right w:val="none" w:sz="0" w:space="0" w:color="auto"/>
          </w:divBdr>
        </w:div>
      </w:divsChild>
    </w:div>
    <w:div w:id="864171264">
      <w:bodyDiv w:val="1"/>
      <w:marLeft w:val="0"/>
      <w:marRight w:val="0"/>
      <w:marTop w:val="0"/>
      <w:marBottom w:val="0"/>
      <w:divBdr>
        <w:top w:val="none" w:sz="0" w:space="0" w:color="auto"/>
        <w:left w:val="none" w:sz="0" w:space="0" w:color="auto"/>
        <w:bottom w:val="none" w:sz="0" w:space="0" w:color="auto"/>
        <w:right w:val="none" w:sz="0" w:space="0" w:color="auto"/>
      </w:divBdr>
    </w:div>
    <w:div w:id="864559205">
      <w:bodyDiv w:val="1"/>
      <w:marLeft w:val="0"/>
      <w:marRight w:val="0"/>
      <w:marTop w:val="0"/>
      <w:marBottom w:val="0"/>
      <w:divBdr>
        <w:top w:val="none" w:sz="0" w:space="0" w:color="auto"/>
        <w:left w:val="none" w:sz="0" w:space="0" w:color="auto"/>
        <w:bottom w:val="none" w:sz="0" w:space="0" w:color="auto"/>
        <w:right w:val="none" w:sz="0" w:space="0" w:color="auto"/>
      </w:divBdr>
    </w:div>
    <w:div w:id="865024574">
      <w:bodyDiv w:val="1"/>
      <w:marLeft w:val="0"/>
      <w:marRight w:val="0"/>
      <w:marTop w:val="0"/>
      <w:marBottom w:val="0"/>
      <w:divBdr>
        <w:top w:val="none" w:sz="0" w:space="0" w:color="auto"/>
        <w:left w:val="none" w:sz="0" w:space="0" w:color="auto"/>
        <w:bottom w:val="none" w:sz="0" w:space="0" w:color="auto"/>
        <w:right w:val="none" w:sz="0" w:space="0" w:color="auto"/>
      </w:divBdr>
    </w:div>
    <w:div w:id="869337308">
      <w:bodyDiv w:val="1"/>
      <w:marLeft w:val="0"/>
      <w:marRight w:val="0"/>
      <w:marTop w:val="0"/>
      <w:marBottom w:val="0"/>
      <w:divBdr>
        <w:top w:val="none" w:sz="0" w:space="0" w:color="auto"/>
        <w:left w:val="none" w:sz="0" w:space="0" w:color="auto"/>
        <w:bottom w:val="none" w:sz="0" w:space="0" w:color="auto"/>
        <w:right w:val="none" w:sz="0" w:space="0" w:color="auto"/>
      </w:divBdr>
    </w:div>
    <w:div w:id="869879475">
      <w:bodyDiv w:val="1"/>
      <w:marLeft w:val="0"/>
      <w:marRight w:val="0"/>
      <w:marTop w:val="0"/>
      <w:marBottom w:val="0"/>
      <w:divBdr>
        <w:top w:val="none" w:sz="0" w:space="0" w:color="auto"/>
        <w:left w:val="none" w:sz="0" w:space="0" w:color="auto"/>
        <w:bottom w:val="none" w:sz="0" w:space="0" w:color="auto"/>
        <w:right w:val="none" w:sz="0" w:space="0" w:color="auto"/>
      </w:divBdr>
    </w:div>
    <w:div w:id="870806018">
      <w:bodyDiv w:val="1"/>
      <w:marLeft w:val="0"/>
      <w:marRight w:val="0"/>
      <w:marTop w:val="0"/>
      <w:marBottom w:val="0"/>
      <w:divBdr>
        <w:top w:val="none" w:sz="0" w:space="0" w:color="auto"/>
        <w:left w:val="none" w:sz="0" w:space="0" w:color="auto"/>
        <w:bottom w:val="none" w:sz="0" w:space="0" w:color="auto"/>
        <w:right w:val="none" w:sz="0" w:space="0" w:color="auto"/>
      </w:divBdr>
    </w:div>
    <w:div w:id="870846149">
      <w:bodyDiv w:val="1"/>
      <w:marLeft w:val="0"/>
      <w:marRight w:val="0"/>
      <w:marTop w:val="0"/>
      <w:marBottom w:val="0"/>
      <w:divBdr>
        <w:top w:val="none" w:sz="0" w:space="0" w:color="auto"/>
        <w:left w:val="none" w:sz="0" w:space="0" w:color="auto"/>
        <w:bottom w:val="none" w:sz="0" w:space="0" w:color="auto"/>
        <w:right w:val="none" w:sz="0" w:space="0" w:color="auto"/>
      </w:divBdr>
    </w:div>
    <w:div w:id="871572126">
      <w:bodyDiv w:val="1"/>
      <w:marLeft w:val="0"/>
      <w:marRight w:val="0"/>
      <w:marTop w:val="0"/>
      <w:marBottom w:val="0"/>
      <w:divBdr>
        <w:top w:val="none" w:sz="0" w:space="0" w:color="auto"/>
        <w:left w:val="none" w:sz="0" w:space="0" w:color="auto"/>
        <w:bottom w:val="none" w:sz="0" w:space="0" w:color="auto"/>
        <w:right w:val="none" w:sz="0" w:space="0" w:color="auto"/>
      </w:divBdr>
    </w:div>
    <w:div w:id="874586454">
      <w:bodyDiv w:val="1"/>
      <w:marLeft w:val="0"/>
      <w:marRight w:val="0"/>
      <w:marTop w:val="0"/>
      <w:marBottom w:val="0"/>
      <w:divBdr>
        <w:top w:val="none" w:sz="0" w:space="0" w:color="auto"/>
        <w:left w:val="none" w:sz="0" w:space="0" w:color="auto"/>
        <w:bottom w:val="none" w:sz="0" w:space="0" w:color="auto"/>
        <w:right w:val="none" w:sz="0" w:space="0" w:color="auto"/>
      </w:divBdr>
    </w:div>
    <w:div w:id="878057460">
      <w:bodyDiv w:val="1"/>
      <w:marLeft w:val="0"/>
      <w:marRight w:val="0"/>
      <w:marTop w:val="0"/>
      <w:marBottom w:val="0"/>
      <w:divBdr>
        <w:top w:val="none" w:sz="0" w:space="0" w:color="auto"/>
        <w:left w:val="none" w:sz="0" w:space="0" w:color="auto"/>
        <w:bottom w:val="none" w:sz="0" w:space="0" w:color="auto"/>
        <w:right w:val="none" w:sz="0" w:space="0" w:color="auto"/>
      </w:divBdr>
    </w:div>
    <w:div w:id="882716452">
      <w:bodyDiv w:val="1"/>
      <w:marLeft w:val="0"/>
      <w:marRight w:val="0"/>
      <w:marTop w:val="0"/>
      <w:marBottom w:val="0"/>
      <w:divBdr>
        <w:top w:val="none" w:sz="0" w:space="0" w:color="auto"/>
        <w:left w:val="none" w:sz="0" w:space="0" w:color="auto"/>
        <w:bottom w:val="none" w:sz="0" w:space="0" w:color="auto"/>
        <w:right w:val="none" w:sz="0" w:space="0" w:color="auto"/>
      </w:divBdr>
    </w:div>
    <w:div w:id="883718455">
      <w:bodyDiv w:val="1"/>
      <w:marLeft w:val="0"/>
      <w:marRight w:val="0"/>
      <w:marTop w:val="0"/>
      <w:marBottom w:val="0"/>
      <w:divBdr>
        <w:top w:val="none" w:sz="0" w:space="0" w:color="auto"/>
        <w:left w:val="none" w:sz="0" w:space="0" w:color="auto"/>
        <w:bottom w:val="none" w:sz="0" w:space="0" w:color="auto"/>
        <w:right w:val="none" w:sz="0" w:space="0" w:color="auto"/>
      </w:divBdr>
    </w:div>
    <w:div w:id="884098481">
      <w:bodyDiv w:val="1"/>
      <w:marLeft w:val="0"/>
      <w:marRight w:val="0"/>
      <w:marTop w:val="0"/>
      <w:marBottom w:val="0"/>
      <w:divBdr>
        <w:top w:val="none" w:sz="0" w:space="0" w:color="auto"/>
        <w:left w:val="none" w:sz="0" w:space="0" w:color="auto"/>
        <w:bottom w:val="none" w:sz="0" w:space="0" w:color="auto"/>
        <w:right w:val="none" w:sz="0" w:space="0" w:color="auto"/>
      </w:divBdr>
    </w:div>
    <w:div w:id="884171448">
      <w:bodyDiv w:val="1"/>
      <w:marLeft w:val="0"/>
      <w:marRight w:val="0"/>
      <w:marTop w:val="0"/>
      <w:marBottom w:val="0"/>
      <w:divBdr>
        <w:top w:val="none" w:sz="0" w:space="0" w:color="auto"/>
        <w:left w:val="none" w:sz="0" w:space="0" w:color="auto"/>
        <w:bottom w:val="none" w:sz="0" w:space="0" w:color="auto"/>
        <w:right w:val="none" w:sz="0" w:space="0" w:color="auto"/>
      </w:divBdr>
    </w:div>
    <w:div w:id="885069523">
      <w:bodyDiv w:val="1"/>
      <w:marLeft w:val="0"/>
      <w:marRight w:val="0"/>
      <w:marTop w:val="0"/>
      <w:marBottom w:val="0"/>
      <w:divBdr>
        <w:top w:val="none" w:sz="0" w:space="0" w:color="auto"/>
        <w:left w:val="none" w:sz="0" w:space="0" w:color="auto"/>
        <w:bottom w:val="none" w:sz="0" w:space="0" w:color="auto"/>
        <w:right w:val="none" w:sz="0" w:space="0" w:color="auto"/>
      </w:divBdr>
    </w:div>
    <w:div w:id="885525609">
      <w:bodyDiv w:val="1"/>
      <w:marLeft w:val="0"/>
      <w:marRight w:val="0"/>
      <w:marTop w:val="0"/>
      <w:marBottom w:val="0"/>
      <w:divBdr>
        <w:top w:val="none" w:sz="0" w:space="0" w:color="auto"/>
        <w:left w:val="none" w:sz="0" w:space="0" w:color="auto"/>
        <w:bottom w:val="none" w:sz="0" w:space="0" w:color="auto"/>
        <w:right w:val="none" w:sz="0" w:space="0" w:color="auto"/>
      </w:divBdr>
      <w:divsChild>
        <w:div w:id="727537670">
          <w:marLeft w:val="0"/>
          <w:marRight w:val="0"/>
          <w:marTop w:val="0"/>
          <w:marBottom w:val="0"/>
          <w:divBdr>
            <w:top w:val="none" w:sz="0" w:space="0" w:color="auto"/>
            <w:left w:val="none" w:sz="0" w:space="0" w:color="auto"/>
            <w:bottom w:val="none" w:sz="0" w:space="0" w:color="auto"/>
            <w:right w:val="none" w:sz="0" w:space="0" w:color="auto"/>
          </w:divBdr>
        </w:div>
        <w:div w:id="1907453431">
          <w:marLeft w:val="0"/>
          <w:marRight w:val="0"/>
          <w:marTop w:val="0"/>
          <w:marBottom w:val="0"/>
          <w:divBdr>
            <w:top w:val="none" w:sz="0" w:space="0" w:color="auto"/>
            <w:left w:val="none" w:sz="0" w:space="0" w:color="auto"/>
            <w:bottom w:val="none" w:sz="0" w:space="0" w:color="auto"/>
            <w:right w:val="none" w:sz="0" w:space="0" w:color="auto"/>
          </w:divBdr>
        </w:div>
      </w:divsChild>
    </w:div>
    <w:div w:id="885723920">
      <w:bodyDiv w:val="1"/>
      <w:marLeft w:val="0"/>
      <w:marRight w:val="0"/>
      <w:marTop w:val="0"/>
      <w:marBottom w:val="0"/>
      <w:divBdr>
        <w:top w:val="none" w:sz="0" w:space="0" w:color="auto"/>
        <w:left w:val="none" w:sz="0" w:space="0" w:color="auto"/>
        <w:bottom w:val="none" w:sz="0" w:space="0" w:color="auto"/>
        <w:right w:val="none" w:sz="0" w:space="0" w:color="auto"/>
      </w:divBdr>
    </w:div>
    <w:div w:id="885918627">
      <w:bodyDiv w:val="1"/>
      <w:marLeft w:val="0"/>
      <w:marRight w:val="0"/>
      <w:marTop w:val="0"/>
      <w:marBottom w:val="0"/>
      <w:divBdr>
        <w:top w:val="none" w:sz="0" w:space="0" w:color="auto"/>
        <w:left w:val="none" w:sz="0" w:space="0" w:color="auto"/>
        <w:bottom w:val="none" w:sz="0" w:space="0" w:color="auto"/>
        <w:right w:val="none" w:sz="0" w:space="0" w:color="auto"/>
      </w:divBdr>
    </w:div>
    <w:div w:id="889389256">
      <w:bodyDiv w:val="1"/>
      <w:marLeft w:val="0"/>
      <w:marRight w:val="0"/>
      <w:marTop w:val="0"/>
      <w:marBottom w:val="0"/>
      <w:divBdr>
        <w:top w:val="none" w:sz="0" w:space="0" w:color="auto"/>
        <w:left w:val="none" w:sz="0" w:space="0" w:color="auto"/>
        <w:bottom w:val="none" w:sz="0" w:space="0" w:color="auto"/>
        <w:right w:val="none" w:sz="0" w:space="0" w:color="auto"/>
      </w:divBdr>
    </w:div>
    <w:div w:id="890187508">
      <w:bodyDiv w:val="1"/>
      <w:marLeft w:val="0"/>
      <w:marRight w:val="0"/>
      <w:marTop w:val="0"/>
      <w:marBottom w:val="0"/>
      <w:divBdr>
        <w:top w:val="none" w:sz="0" w:space="0" w:color="auto"/>
        <w:left w:val="none" w:sz="0" w:space="0" w:color="auto"/>
        <w:bottom w:val="none" w:sz="0" w:space="0" w:color="auto"/>
        <w:right w:val="none" w:sz="0" w:space="0" w:color="auto"/>
      </w:divBdr>
    </w:div>
    <w:div w:id="890767747">
      <w:bodyDiv w:val="1"/>
      <w:marLeft w:val="0"/>
      <w:marRight w:val="0"/>
      <w:marTop w:val="0"/>
      <w:marBottom w:val="0"/>
      <w:divBdr>
        <w:top w:val="none" w:sz="0" w:space="0" w:color="auto"/>
        <w:left w:val="none" w:sz="0" w:space="0" w:color="auto"/>
        <w:bottom w:val="none" w:sz="0" w:space="0" w:color="auto"/>
        <w:right w:val="none" w:sz="0" w:space="0" w:color="auto"/>
      </w:divBdr>
    </w:div>
    <w:div w:id="892499940">
      <w:bodyDiv w:val="1"/>
      <w:marLeft w:val="0"/>
      <w:marRight w:val="0"/>
      <w:marTop w:val="0"/>
      <w:marBottom w:val="0"/>
      <w:divBdr>
        <w:top w:val="none" w:sz="0" w:space="0" w:color="auto"/>
        <w:left w:val="none" w:sz="0" w:space="0" w:color="auto"/>
        <w:bottom w:val="none" w:sz="0" w:space="0" w:color="auto"/>
        <w:right w:val="none" w:sz="0" w:space="0" w:color="auto"/>
      </w:divBdr>
    </w:div>
    <w:div w:id="893125041">
      <w:bodyDiv w:val="1"/>
      <w:marLeft w:val="0"/>
      <w:marRight w:val="0"/>
      <w:marTop w:val="0"/>
      <w:marBottom w:val="0"/>
      <w:divBdr>
        <w:top w:val="none" w:sz="0" w:space="0" w:color="auto"/>
        <w:left w:val="none" w:sz="0" w:space="0" w:color="auto"/>
        <w:bottom w:val="none" w:sz="0" w:space="0" w:color="auto"/>
        <w:right w:val="none" w:sz="0" w:space="0" w:color="auto"/>
      </w:divBdr>
    </w:div>
    <w:div w:id="893203147">
      <w:bodyDiv w:val="1"/>
      <w:marLeft w:val="0"/>
      <w:marRight w:val="0"/>
      <w:marTop w:val="0"/>
      <w:marBottom w:val="0"/>
      <w:divBdr>
        <w:top w:val="none" w:sz="0" w:space="0" w:color="auto"/>
        <w:left w:val="none" w:sz="0" w:space="0" w:color="auto"/>
        <w:bottom w:val="none" w:sz="0" w:space="0" w:color="auto"/>
        <w:right w:val="none" w:sz="0" w:space="0" w:color="auto"/>
      </w:divBdr>
    </w:div>
    <w:div w:id="893858631">
      <w:bodyDiv w:val="1"/>
      <w:marLeft w:val="0"/>
      <w:marRight w:val="0"/>
      <w:marTop w:val="0"/>
      <w:marBottom w:val="0"/>
      <w:divBdr>
        <w:top w:val="none" w:sz="0" w:space="0" w:color="auto"/>
        <w:left w:val="none" w:sz="0" w:space="0" w:color="auto"/>
        <w:bottom w:val="none" w:sz="0" w:space="0" w:color="auto"/>
        <w:right w:val="none" w:sz="0" w:space="0" w:color="auto"/>
      </w:divBdr>
      <w:divsChild>
        <w:div w:id="116216333">
          <w:marLeft w:val="0"/>
          <w:marRight w:val="0"/>
          <w:marTop w:val="0"/>
          <w:marBottom w:val="0"/>
          <w:divBdr>
            <w:top w:val="none" w:sz="0" w:space="0" w:color="auto"/>
            <w:left w:val="none" w:sz="0" w:space="0" w:color="auto"/>
            <w:bottom w:val="none" w:sz="0" w:space="0" w:color="auto"/>
            <w:right w:val="none" w:sz="0" w:space="0" w:color="auto"/>
          </w:divBdr>
          <w:divsChild>
            <w:div w:id="223680352">
              <w:marLeft w:val="0"/>
              <w:marRight w:val="0"/>
              <w:marTop w:val="0"/>
              <w:marBottom w:val="0"/>
              <w:divBdr>
                <w:top w:val="none" w:sz="0" w:space="0" w:color="auto"/>
                <w:left w:val="none" w:sz="0" w:space="0" w:color="auto"/>
                <w:bottom w:val="none" w:sz="0" w:space="0" w:color="auto"/>
                <w:right w:val="none" w:sz="0" w:space="0" w:color="auto"/>
              </w:divBdr>
            </w:div>
            <w:div w:id="377557871">
              <w:marLeft w:val="0"/>
              <w:marRight w:val="0"/>
              <w:marTop w:val="0"/>
              <w:marBottom w:val="0"/>
              <w:divBdr>
                <w:top w:val="none" w:sz="0" w:space="0" w:color="auto"/>
                <w:left w:val="none" w:sz="0" w:space="0" w:color="auto"/>
                <w:bottom w:val="none" w:sz="0" w:space="0" w:color="auto"/>
                <w:right w:val="none" w:sz="0" w:space="0" w:color="auto"/>
              </w:divBdr>
            </w:div>
            <w:div w:id="1173490075">
              <w:marLeft w:val="0"/>
              <w:marRight w:val="0"/>
              <w:marTop w:val="0"/>
              <w:marBottom w:val="0"/>
              <w:divBdr>
                <w:top w:val="none" w:sz="0" w:space="0" w:color="auto"/>
                <w:left w:val="none" w:sz="0" w:space="0" w:color="auto"/>
                <w:bottom w:val="none" w:sz="0" w:space="0" w:color="auto"/>
                <w:right w:val="none" w:sz="0" w:space="0" w:color="auto"/>
              </w:divBdr>
            </w:div>
            <w:div w:id="1465268258">
              <w:marLeft w:val="0"/>
              <w:marRight w:val="0"/>
              <w:marTop w:val="0"/>
              <w:marBottom w:val="0"/>
              <w:divBdr>
                <w:top w:val="none" w:sz="0" w:space="0" w:color="auto"/>
                <w:left w:val="none" w:sz="0" w:space="0" w:color="auto"/>
                <w:bottom w:val="none" w:sz="0" w:space="0" w:color="auto"/>
                <w:right w:val="none" w:sz="0" w:space="0" w:color="auto"/>
              </w:divBdr>
            </w:div>
            <w:div w:id="1608467422">
              <w:marLeft w:val="0"/>
              <w:marRight w:val="0"/>
              <w:marTop w:val="0"/>
              <w:marBottom w:val="0"/>
              <w:divBdr>
                <w:top w:val="none" w:sz="0" w:space="0" w:color="auto"/>
                <w:left w:val="none" w:sz="0" w:space="0" w:color="auto"/>
                <w:bottom w:val="none" w:sz="0" w:space="0" w:color="auto"/>
                <w:right w:val="none" w:sz="0" w:space="0" w:color="auto"/>
              </w:divBdr>
            </w:div>
          </w:divsChild>
        </w:div>
        <w:div w:id="188489872">
          <w:marLeft w:val="0"/>
          <w:marRight w:val="0"/>
          <w:marTop w:val="0"/>
          <w:marBottom w:val="0"/>
          <w:divBdr>
            <w:top w:val="none" w:sz="0" w:space="0" w:color="auto"/>
            <w:left w:val="none" w:sz="0" w:space="0" w:color="auto"/>
            <w:bottom w:val="none" w:sz="0" w:space="0" w:color="auto"/>
            <w:right w:val="none" w:sz="0" w:space="0" w:color="auto"/>
          </w:divBdr>
          <w:divsChild>
            <w:div w:id="624624234">
              <w:marLeft w:val="0"/>
              <w:marRight w:val="0"/>
              <w:marTop w:val="0"/>
              <w:marBottom w:val="0"/>
              <w:divBdr>
                <w:top w:val="none" w:sz="0" w:space="0" w:color="auto"/>
                <w:left w:val="none" w:sz="0" w:space="0" w:color="auto"/>
                <w:bottom w:val="none" w:sz="0" w:space="0" w:color="auto"/>
                <w:right w:val="none" w:sz="0" w:space="0" w:color="auto"/>
              </w:divBdr>
            </w:div>
            <w:div w:id="1253469097">
              <w:marLeft w:val="0"/>
              <w:marRight w:val="0"/>
              <w:marTop w:val="0"/>
              <w:marBottom w:val="0"/>
              <w:divBdr>
                <w:top w:val="none" w:sz="0" w:space="0" w:color="auto"/>
                <w:left w:val="none" w:sz="0" w:space="0" w:color="auto"/>
                <w:bottom w:val="none" w:sz="0" w:space="0" w:color="auto"/>
                <w:right w:val="none" w:sz="0" w:space="0" w:color="auto"/>
              </w:divBdr>
            </w:div>
            <w:div w:id="1616593741">
              <w:marLeft w:val="0"/>
              <w:marRight w:val="0"/>
              <w:marTop w:val="0"/>
              <w:marBottom w:val="0"/>
              <w:divBdr>
                <w:top w:val="none" w:sz="0" w:space="0" w:color="auto"/>
                <w:left w:val="none" w:sz="0" w:space="0" w:color="auto"/>
                <w:bottom w:val="none" w:sz="0" w:space="0" w:color="auto"/>
                <w:right w:val="none" w:sz="0" w:space="0" w:color="auto"/>
              </w:divBdr>
            </w:div>
          </w:divsChild>
        </w:div>
        <w:div w:id="214972852">
          <w:marLeft w:val="0"/>
          <w:marRight w:val="0"/>
          <w:marTop w:val="0"/>
          <w:marBottom w:val="0"/>
          <w:divBdr>
            <w:top w:val="none" w:sz="0" w:space="0" w:color="auto"/>
            <w:left w:val="none" w:sz="0" w:space="0" w:color="auto"/>
            <w:bottom w:val="none" w:sz="0" w:space="0" w:color="auto"/>
            <w:right w:val="none" w:sz="0" w:space="0" w:color="auto"/>
          </w:divBdr>
        </w:div>
        <w:div w:id="249510995">
          <w:marLeft w:val="0"/>
          <w:marRight w:val="0"/>
          <w:marTop w:val="0"/>
          <w:marBottom w:val="0"/>
          <w:divBdr>
            <w:top w:val="none" w:sz="0" w:space="0" w:color="auto"/>
            <w:left w:val="none" w:sz="0" w:space="0" w:color="auto"/>
            <w:bottom w:val="none" w:sz="0" w:space="0" w:color="auto"/>
            <w:right w:val="none" w:sz="0" w:space="0" w:color="auto"/>
          </w:divBdr>
        </w:div>
        <w:div w:id="398872246">
          <w:marLeft w:val="0"/>
          <w:marRight w:val="0"/>
          <w:marTop w:val="0"/>
          <w:marBottom w:val="0"/>
          <w:divBdr>
            <w:top w:val="none" w:sz="0" w:space="0" w:color="auto"/>
            <w:left w:val="none" w:sz="0" w:space="0" w:color="auto"/>
            <w:bottom w:val="none" w:sz="0" w:space="0" w:color="auto"/>
            <w:right w:val="none" w:sz="0" w:space="0" w:color="auto"/>
          </w:divBdr>
        </w:div>
        <w:div w:id="522550996">
          <w:marLeft w:val="0"/>
          <w:marRight w:val="0"/>
          <w:marTop w:val="0"/>
          <w:marBottom w:val="0"/>
          <w:divBdr>
            <w:top w:val="none" w:sz="0" w:space="0" w:color="auto"/>
            <w:left w:val="none" w:sz="0" w:space="0" w:color="auto"/>
            <w:bottom w:val="none" w:sz="0" w:space="0" w:color="auto"/>
            <w:right w:val="none" w:sz="0" w:space="0" w:color="auto"/>
          </w:divBdr>
        </w:div>
        <w:div w:id="533269371">
          <w:marLeft w:val="0"/>
          <w:marRight w:val="0"/>
          <w:marTop w:val="0"/>
          <w:marBottom w:val="0"/>
          <w:divBdr>
            <w:top w:val="none" w:sz="0" w:space="0" w:color="auto"/>
            <w:left w:val="none" w:sz="0" w:space="0" w:color="auto"/>
            <w:bottom w:val="none" w:sz="0" w:space="0" w:color="auto"/>
            <w:right w:val="none" w:sz="0" w:space="0" w:color="auto"/>
          </w:divBdr>
        </w:div>
        <w:div w:id="571083586">
          <w:marLeft w:val="0"/>
          <w:marRight w:val="0"/>
          <w:marTop w:val="0"/>
          <w:marBottom w:val="0"/>
          <w:divBdr>
            <w:top w:val="none" w:sz="0" w:space="0" w:color="auto"/>
            <w:left w:val="none" w:sz="0" w:space="0" w:color="auto"/>
            <w:bottom w:val="none" w:sz="0" w:space="0" w:color="auto"/>
            <w:right w:val="none" w:sz="0" w:space="0" w:color="auto"/>
          </w:divBdr>
        </w:div>
        <w:div w:id="578754168">
          <w:marLeft w:val="0"/>
          <w:marRight w:val="0"/>
          <w:marTop w:val="0"/>
          <w:marBottom w:val="0"/>
          <w:divBdr>
            <w:top w:val="none" w:sz="0" w:space="0" w:color="auto"/>
            <w:left w:val="none" w:sz="0" w:space="0" w:color="auto"/>
            <w:bottom w:val="none" w:sz="0" w:space="0" w:color="auto"/>
            <w:right w:val="none" w:sz="0" w:space="0" w:color="auto"/>
          </w:divBdr>
        </w:div>
        <w:div w:id="606237808">
          <w:marLeft w:val="0"/>
          <w:marRight w:val="0"/>
          <w:marTop w:val="0"/>
          <w:marBottom w:val="0"/>
          <w:divBdr>
            <w:top w:val="none" w:sz="0" w:space="0" w:color="auto"/>
            <w:left w:val="none" w:sz="0" w:space="0" w:color="auto"/>
            <w:bottom w:val="none" w:sz="0" w:space="0" w:color="auto"/>
            <w:right w:val="none" w:sz="0" w:space="0" w:color="auto"/>
          </w:divBdr>
        </w:div>
        <w:div w:id="626354630">
          <w:marLeft w:val="0"/>
          <w:marRight w:val="0"/>
          <w:marTop w:val="0"/>
          <w:marBottom w:val="0"/>
          <w:divBdr>
            <w:top w:val="none" w:sz="0" w:space="0" w:color="auto"/>
            <w:left w:val="none" w:sz="0" w:space="0" w:color="auto"/>
            <w:bottom w:val="none" w:sz="0" w:space="0" w:color="auto"/>
            <w:right w:val="none" w:sz="0" w:space="0" w:color="auto"/>
          </w:divBdr>
          <w:divsChild>
            <w:div w:id="97064635">
              <w:marLeft w:val="0"/>
              <w:marRight w:val="0"/>
              <w:marTop w:val="0"/>
              <w:marBottom w:val="0"/>
              <w:divBdr>
                <w:top w:val="none" w:sz="0" w:space="0" w:color="auto"/>
                <w:left w:val="none" w:sz="0" w:space="0" w:color="auto"/>
                <w:bottom w:val="none" w:sz="0" w:space="0" w:color="auto"/>
                <w:right w:val="none" w:sz="0" w:space="0" w:color="auto"/>
              </w:divBdr>
            </w:div>
            <w:div w:id="628627801">
              <w:marLeft w:val="0"/>
              <w:marRight w:val="0"/>
              <w:marTop w:val="0"/>
              <w:marBottom w:val="0"/>
              <w:divBdr>
                <w:top w:val="none" w:sz="0" w:space="0" w:color="auto"/>
                <w:left w:val="none" w:sz="0" w:space="0" w:color="auto"/>
                <w:bottom w:val="none" w:sz="0" w:space="0" w:color="auto"/>
                <w:right w:val="none" w:sz="0" w:space="0" w:color="auto"/>
              </w:divBdr>
            </w:div>
            <w:div w:id="971596167">
              <w:marLeft w:val="0"/>
              <w:marRight w:val="0"/>
              <w:marTop w:val="0"/>
              <w:marBottom w:val="0"/>
              <w:divBdr>
                <w:top w:val="none" w:sz="0" w:space="0" w:color="auto"/>
                <w:left w:val="none" w:sz="0" w:space="0" w:color="auto"/>
                <w:bottom w:val="none" w:sz="0" w:space="0" w:color="auto"/>
                <w:right w:val="none" w:sz="0" w:space="0" w:color="auto"/>
              </w:divBdr>
            </w:div>
            <w:div w:id="1759904032">
              <w:marLeft w:val="0"/>
              <w:marRight w:val="0"/>
              <w:marTop w:val="0"/>
              <w:marBottom w:val="0"/>
              <w:divBdr>
                <w:top w:val="none" w:sz="0" w:space="0" w:color="auto"/>
                <w:left w:val="none" w:sz="0" w:space="0" w:color="auto"/>
                <w:bottom w:val="none" w:sz="0" w:space="0" w:color="auto"/>
                <w:right w:val="none" w:sz="0" w:space="0" w:color="auto"/>
              </w:divBdr>
            </w:div>
            <w:div w:id="1759980967">
              <w:marLeft w:val="0"/>
              <w:marRight w:val="0"/>
              <w:marTop w:val="0"/>
              <w:marBottom w:val="0"/>
              <w:divBdr>
                <w:top w:val="none" w:sz="0" w:space="0" w:color="auto"/>
                <w:left w:val="none" w:sz="0" w:space="0" w:color="auto"/>
                <w:bottom w:val="none" w:sz="0" w:space="0" w:color="auto"/>
                <w:right w:val="none" w:sz="0" w:space="0" w:color="auto"/>
              </w:divBdr>
            </w:div>
          </w:divsChild>
        </w:div>
        <w:div w:id="677780174">
          <w:marLeft w:val="0"/>
          <w:marRight w:val="0"/>
          <w:marTop w:val="0"/>
          <w:marBottom w:val="0"/>
          <w:divBdr>
            <w:top w:val="none" w:sz="0" w:space="0" w:color="auto"/>
            <w:left w:val="none" w:sz="0" w:space="0" w:color="auto"/>
            <w:bottom w:val="none" w:sz="0" w:space="0" w:color="auto"/>
            <w:right w:val="none" w:sz="0" w:space="0" w:color="auto"/>
          </w:divBdr>
          <w:divsChild>
            <w:div w:id="685248938">
              <w:marLeft w:val="0"/>
              <w:marRight w:val="0"/>
              <w:marTop w:val="0"/>
              <w:marBottom w:val="0"/>
              <w:divBdr>
                <w:top w:val="none" w:sz="0" w:space="0" w:color="auto"/>
                <w:left w:val="none" w:sz="0" w:space="0" w:color="auto"/>
                <w:bottom w:val="none" w:sz="0" w:space="0" w:color="auto"/>
                <w:right w:val="none" w:sz="0" w:space="0" w:color="auto"/>
              </w:divBdr>
            </w:div>
            <w:div w:id="1417239286">
              <w:marLeft w:val="0"/>
              <w:marRight w:val="0"/>
              <w:marTop w:val="0"/>
              <w:marBottom w:val="0"/>
              <w:divBdr>
                <w:top w:val="none" w:sz="0" w:space="0" w:color="auto"/>
                <w:left w:val="none" w:sz="0" w:space="0" w:color="auto"/>
                <w:bottom w:val="none" w:sz="0" w:space="0" w:color="auto"/>
                <w:right w:val="none" w:sz="0" w:space="0" w:color="auto"/>
              </w:divBdr>
            </w:div>
          </w:divsChild>
        </w:div>
        <w:div w:id="920675307">
          <w:marLeft w:val="0"/>
          <w:marRight w:val="0"/>
          <w:marTop w:val="0"/>
          <w:marBottom w:val="0"/>
          <w:divBdr>
            <w:top w:val="none" w:sz="0" w:space="0" w:color="auto"/>
            <w:left w:val="none" w:sz="0" w:space="0" w:color="auto"/>
            <w:bottom w:val="none" w:sz="0" w:space="0" w:color="auto"/>
            <w:right w:val="none" w:sz="0" w:space="0" w:color="auto"/>
          </w:divBdr>
        </w:div>
        <w:div w:id="964196529">
          <w:marLeft w:val="0"/>
          <w:marRight w:val="0"/>
          <w:marTop w:val="0"/>
          <w:marBottom w:val="0"/>
          <w:divBdr>
            <w:top w:val="none" w:sz="0" w:space="0" w:color="auto"/>
            <w:left w:val="none" w:sz="0" w:space="0" w:color="auto"/>
            <w:bottom w:val="none" w:sz="0" w:space="0" w:color="auto"/>
            <w:right w:val="none" w:sz="0" w:space="0" w:color="auto"/>
          </w:divBdr>
        </w:div>
        <w:div w:id="994719096">
          <w:marLeft w:val="0"/>
          <w:marRight w:val="0"/>
          <w:marTop w:val="0"/>
          <w:marBottom w:val="0"/>
          <w:divBdr>
            <w:top w:val="none" w:sz="0" w:space="0" w:color="auto"/>
            <w:left w:val="none" w:sz="0" w:space="0" w:color="auto"/>
            <w:bottom w:val="none" w:sz="0" w:space="0" w:color="auto"/>
            <w:right w:val="none" w:sz="0" w:space="0" w:color="auto"/>
          </w:divBdr>
          <w:divsChild>
            <w:div w:id="124783742">
              <w:marLeft w:val="0"/>
              <w:marRight w:val="0"/>
              <w:marTop w:val="0"/>
              <w:marBottom w:val="0"/>
              <w:divBdr>
                <w:top w:val="none" w:sz="0" w:space="0" w:color="auto"/>
                <w:left w:val="none" w:sz="0" w:space="0" w:color="auto"/>
                <w:bottom w:val="none" w:sz="0" w:space="0" w:color="auto"/>
                <w:right w:val="none" w:sz="0" w:space="0" w:color="auto"/>
              </w:divBdr>
            </w:div>
            <w:div w:id="633340014">
              <w:marLeft w:val="0"/>
              <w:marRight w:val="0"/>
              <w:marTop w:val="0"/>
              <w:marBottom w:val="0"/>
              <w:divBdr>
                <w:top w:val="none" w:sz="0" w:space="0" w:color="auto"/>
                <w:left w:val="none" w:sz="0" w:space="0" w:color="auto"/>
                <w:bottom w:val="none" w:sz="0" w:space="0" w:color="auto"/>
                <w:right w:val="none" w:sz="0" w:space="0" w:color="auto"/>
              </w:divBdr>
            </w:div>
            <w:div w:id="708453784">
              <w:marLeft w:val="0"/>
              <w:marRight w:val="0"/>
              <w:marTop w:val="0"/>
              <w:marBottom w:val="0"/>
              <w:divBdr>
                <w:top w:val="none" w:sz="0" w:space="0" w:color="auto"/>
                <w:left w:val="none" w:sz="0" w:space="0" w:color="auto"/>
                <w:bottom w:val="none" w:sz="0" w:space="0" w:color="auto"/>
                <w:right w:val="none" w:sz="0" w:space="0" w:color="auto"/>
              </w:divBdr>
            </w:div>
            <w:div w:id="1465003239">
              <w:marLeft w:val="0"/>
              <w:marRight w:val="0"/>
              <w:marTop w:val="0"/>
              <w:marBottom w:val="0"/>
              <w:divBdr>
                <w:top w:val="none" w:sz="0" w:space="0" w:color="auto"/>
                <w:left w:val="none" w:sz="0" w:space="0" w:color="auto"/>
                <w:bottom w:val="none" w:sz="0" w:space="0" w:color="auto"/>
                <w:right w:val="none" w:sz="0" w:space="0" w:color="auto"/>
              </w:divBdr>
            </w:div>
          </w:divsChild>
        </w:div>
        <w:div w:id="1063604355">
          <w:marLeft w:val="0"/>
          <w:marRight w:val="0"/>
          <w:marTop w:val="0"/>
          <w:marBottom w:val="0"/>
          <w:divBdr>
            <w:top w:val="none" w:sz="0" w:space="0" w:color="auto"/>
            <w:left w:val="none" w:sz="0" w:space="0" w:color="auto"/>
            <w:bottom w:val="none" w:sz="0" w:space="0" w:color="auto"/>
            <w:right w:val="none" w:sz="0" w:space="0" w:color="auto"/>
          </w:divBdr>
        </w:div>
        <w:div w:id="1070038456">
          <w:marLeft w:val="0"/>
          <w:marRight w:val="0"/>
          <w:marTop w:val="0"/>
          <w:marBottom w:val="0"/>
          <w:divBdr>
            <w:top w:val="none" w:sz="0" w:space="0" w:color="auto"/>
            <w:left w:val="none" w:sz="0" w:space="0" w:color="auto"/>
            <w:bottom w:val="none" w:sz="0" w:space="0" w:color="auto"/>
            <w:right w:val="none" w:sz="0" w:space="0" w:color="auto"/>
          </w:divBdr>
        </w:div>
        <w:div w:id="1080909894">
          <w:marLeft w:val="0"/>
          <w:marRight w:val="0"/>
          <w:marTop w:val="0"/>
          <w:marBottom w:val="0"/>
          <w:divBdr>
            <w:top w:val="none" w:sz="0" w:space="0" w:color="auto"/>
            <w:left w:val="none" w:sz="0" w:space="0" w:color="auto"/>
            <w:bottom w:val="none" w:sz="0" w:space="0" w:color="auto"/>
            <w:right w:val="none" w:sz="0" w:space="0" w:color="auto"/>
          </w:divBdr>
        </w:div>
        <w:div w:id="1242257250">
          <w:marLeft w:val="0"/>
          <w:marRight w:val="0"/>
          <w:marTop w:val="0"/>
          <w:marBottom w:val="0"/>
          <w:divBdr>
            <w:top w:val="none" w:sz="0" w:space="0" w:color="auto"/>
            <w:left w:val="none" w:sz="0" w:space="0" w:color="auto"/>
            <w:bottom w:val="none" w:sz="0" w:space="0" w:color="auto"/>
            <w:right w:val="none" w:sz="0" w:space="0" w:color="auto"/>
          </w:divBdr>
        </w:div>
        <w:div w:id="1261645942">
          <w:marLeft w:val="0"/>
          <w:marRight w:val="0"/>
          <w:marTop w:val="0"/>
          <w:marBottom w:val="0"/>
          <w:divBdr>
            <w:top w:val="none" w:sz="0" w:space="0" w:color="auto"/>
            <w:left w:val="none" w:sz="0" w:space="0" w:color="auto"/>
            <w:bottom w:val="none" w:sz="0" w:space="0" w:color="auto"/>
            <w:right w:val="none" w:sz="0" w:space="0" w:color="auto"/>
          </w:divBdr>
        </w:div>
        <w:div w:id="1297032374">
          <w:marLeft w:val="0"/>
          <w:marRight w:val="0"/>
          <w:marTop w:val="0"/>
          <w:marBottom w:val="0"/>
          <w:divBdr>
            <w:top w:val="none" w:sz="0" w:space="0" w:color="auto"/>
            <w:left w:val="none" w:sz="0" w:space="0" w:color="auto"/>
            <w:bottom w:val="none" w:sz="0" w:space="0" w:color="auto"/>
            <w:right w:val="none" w:sz="0" w:space="0" w:color="auto"/>
          </w:divBdr>
        </w:div>
        <w:div w:id="1300378522">
          <w:marLeft w:val="0"/>
          <w:marRight w:val="0"/>
          <w:marTop w:val="0"/>
          <w:marBottom w:val="0"/>
          <w:divBdr>
            <w:top w:val="none" w:sz="0" w:space="0" w:color="auto"/>
            <w:left w:val="none" w:sz="0" w:space="0" w:color="auto"/>
            <w:bottom w:val="none" w:sz="0" w:space="0" w:color="auto"/>
            <w:right w:val="none" w:sz="0" w:space="0" w:color="auto"/>
          </w:divBdr>
          <w:divsChild>
            <w:div w:id="361446486">
              <w:marLeft w:val="0"/>
              <w:marRight w:val="0"/>
              <w:marTop w:val="0"/>
              <w:marBottom w:val="0"/>
              <w:divBdr>
                <w:top w:val="none" w:sz="0" w:space="0" w:color="auto"/>
                <w:left w:val="none" w:sz="0" w:space="0" w:color="auto"/>
                <w:bottom w:val="none" w:sz="0" w:space="0" w:color="auto"/>
                <w:right w:val="none" w:sz="0" w:space="0" w:color="auto"/>
              </w:divBdr>
            </w:div>
            <w:div w:id="791483876">
              <w:marLeft w:val="0"/>
              <w:marRight w:val="0"/>
              <w:marTop w:val="0"/>
              <w:marBottom w:val="0"/>
              <w:divBdr>
                <w:top w:val="none" w:sz="0" w:space="0" w:color="auto"/>
                <w:left w:val="none" w:sz="0" w:space="0" w:color="auto"/>
                <w:bottom w:val="none" w:sz="0" w:space="0" w:color="auto"/>
                <w:right w:val="none" w:sz="0" w:space="0" w:color="auto"/>
              </w:divBdr>
            </w:div>
            <w:div w:id="1059283324">
              <w:marLeft w:val="0"/>
              <w:marRight w:val="0"/>
              <w:marTop w:val="0"/>
              <w:marBottom w:val="0"/>
              <w:divBdr>
                <w:top w:val="none" w:sz="0" w:space="0" w:color="auto"/>
                <w:left w:val="none" w:sz="0" w:space="0" w:color="auto"/>
                <w:bottom w:val="none" w:sz="0" w:space="0" w:color="auto"/>
                <w:right w:val="none" w:sz="0" w:space="0" w:color="auto"/>
              </w:divBdr>
            </w:div>
            <w:div w:id="1270896059">
              <w:marLeft w:val="0"/>
              <w:marRight w:val="0"/>
              <w:marTop w:val="0"/>
              <w:marBottom w:val="0"/>
              <w:divBdr>
                <w:top w:val="none" w:sz="0" w:space="0" w:color="auto"/>
                <w:left w:val="none" w:sz="0" w:space="0" w:color="auto"/>
                <w:bottom w:val="none" w:sz="0" w:space="0" w:color="auto"/>
                <w:right w:val="none" w:sz="0" w:space="0" w:color="auto"/>
              </w:divBdr>
            </w:div>
          </w:divsChild>
        </w:div>
        <w:div w:id="1321814759">
          <w:marLeft w:val="0"/>
          <w:marRight w:val="0"/>
          <w:marTop w:val="0"/>
          <w:marBottom w:val="0"/>
          <w:divBdr>
            <w:top w:val="none" w:sz="0" w:space="0" w:color="auto"/>
            <w:left w:val="none" w:sz="0" w:space="0" w:color="auto"/>
            <w:bottom w:val="none" w:sz="0" w:space="0" w:color="auto"/>
            <w:right w:val="none" w:sz="0" w:space="0" w:color="auto"/>
          </w:divBdr>
        </w:div>
        <w:div w:id="1478107600">
          <w:marLeft w:val="0"/>
          <w:marRight w:val="0"/>
          <w:marTop w:val="0"/>
          <w:marBottom w:val="0"/>
          <w:divBdr>
            <w:top w:val="none" w:sz="0" w:space="0" w:color="auto"/>
            <w:left w:val="none" w:sz="0" w:space="0" w:color="auto"/>
            <w:bottom w:val="none" w:sz="0" w:space="0" w:color="auto"/>
            <w:right w:val="none" w:sz="0" w:space="0" w:color="auto"/>
          </w:divBdr>
        </w:div>
        <w:div w:id="1541626099">
          <w:marLeft w:val="0"/>
          <w:marRight w:val="0"/>
          <w:marTop w:val="0"/>
          <w:marBottom w:val="0"/>
          <w:divBdr>
            <w:top w:val="none" w:sz="0" w:space="0" w:color="auto"/>
            <w:left w:val="none" w:sz="0" w:space="0" w:color="auto"/>
            <w:bottom w:val="none" w:sz="0" w:space="0" w:color="auto"/>
            <w:right w:val="none" w:sz="0" w:space="0" w:color="auto"/>
          </w:divBdr>
          <w:divsChild>
            <w:div w:id="40637838">
              <w:marLeft w:val="0"/>
              <w:marRight w:val="0"/>
              <w:marTop w:val="0"/>
              <w:marBottom w:val="0"/>
              <w:divBdr>
                <w:top w:val="none" w:sz="0" w:space="0" w:color="auto"/>
                <w:left w:val="none" w:sz="0" w:space="0" w:color="auto"/>
                <w:bottom w:val="none" w:sz="0" w:space="0" w:color="auto"/>
                <w:right w:val="none" w:sz="0" w:space="0" w:color="auto"/>
              </w:divBdr>
            </w:div>
            <w:div w:id="578707992">
              <w:marLeft w:val="0"/>
              <w:marRight w:val="0"/>
              <w:marTop w:val="0"/>
              <w:marBottom w:val="0"/>
              <w:divBdr>
                <w:top w:val="none" w:sz="0" w:space="0" w:color="auto"/>
                <w:left w:val="none" w:sz="0" w:space="0" w:color="auto"/>
                <w:bottom w:val="none" w:sz="0" w:space="0" w:color="auto"/>
                <w:right w:val="none" w:sz="0" w:space="0" w:color="auto"/>
              </w:divBdr>
            </w:div>
            <w:div w:id="1834759839">
              <w:marLeft w:val="0"/>
              <w:marRight w:val="0"/>
              <w:marTop w:val="0"/>
              <w:marBottom w:val="0"/>
              <w:divBdr>
                <w:top w:val="none" w:sz="0" w:space="0" w:color="auto"/>
                <w:left w:val="none" w:sz="0" w:space="0" w:color="auto"/>
                <w:bottom w:val="none" w:sz="0" w:space="0" w:color="auto"/>
                <w:right w:val="none" w:sz="0" w:space="0" w:color="auto"/>
              </w:divBdr>
            </w:div>
            <w:div w:id="2110007896">
              <w:marLeft w:val="0"/>
              <w:marRight w:val="0"/>
              <w:marTop w:val="0"/>
              <w:marBottom w:val="0"/>
              <w:divBdr>
                <w:top w:val="none" w:sz="0" w:space="0" w:color="auto"/>
                <w:left w:val="none" w:sz="0" w:space="0" w:color="auto"/>
                <w:bottom w:val="none" w:sz="0" w:space="0" w:color="auto"/>
                <w:right w:val="none" w:sz="0" w:space="0" w:color="auto"/>
              </w:divBdr>
            </w:div>
          </w:divsChild>
        </w:div>
        <w:div w:id="1640306904">
          <w:marLeft w:val="0"/>
          <w:marRight w:val="0"/>
          <w:marTop w:val="0"/>
          <w:marBottom w:val="0"/>
          <w:divBdr>
            <w:top w:val="none" w:sz="0" w:space="0" w:color="auto"/>
            <w:left w:val="none" w:sz="0" w:space="0" w:color="auto"/>
            <w:bottom w:val="none" w:sz="0" w:space="0" w:color="auto"/>
            <w:right w:val="none" w:sz="0" w:space="0" w:color="auto"/>
          </w:divBdr>
        </w:div>
        <w:div w:id="1649094650">
          <w:marLeft w:val="0"/>
          <w:marRight w:val="0"/>
          <w:marTop w:val="0"/>
          <w:marBottom w:val="0"/>
          <w:divBdr>
            <w:top w:val="none" w:sz="0" w:space="0" w:color="auto"/>
            <w:left w:val="none" w:sz="0" w:space="0" w:color="auto"/>
            <w:bottom w:val="none" w:sz="0" w:space="0" w:color="auto"/>
            <w:right w:val="none" w:sz="0" w:space="0" w:color="auto"/>
          </w:divBdr>
        </w:div>
        <w:div w:id="1903445639">
          <w:marLeft w:val="0"/>
          <w:marRight w:val="0"/>
          <w:marTop w:val="0"/>
          <w:marBottom w:val="0"/>
          <w:divBdr>
            <w:top w:val="none" w:sz="0" w:space="0" w:color="auto"/>
            <w:left w:val="none" w:sz="0" w:space="0" w:color="auto"/>
            <w:bottom w:val="none" w:sz="0" w:space="0" w:color="auto"/>
            <w:right w:val="none" w:sz="0" w:space="0" w:color="auto"/>
          </w:divBdr>
        </w:div>
        <w:div w:id="1921478453">
          <w:marLeft w:val="0"/>
          <w:marRight w:val="0"/>
          <w:marTop w:val="0"/>
          <w:marBottom w:val="0"/>
          <w:divBdr>
            <w:top w:val="none" w:sz="0" w:space="0" w:color="auto"/>
            <w:left w:val="none" w:sz="0" w:space="0" w:color="auto"/>
            <w:bottom w:val="none" w:sz="0" w:space="0" w:color="auto"/>
            <w:right w:val="none" w:sz="0" w:space="0" w:color="auto"/>
          </w:divBdr>
        </w:div>
        <w:div w:id="1967856936">
          <w:marLeft w:val="0"/>
          <w:marRight w:val="0"/>
          <w:marTop w:val="0"/>
          <w:marBottom w:val="0"/>
          <w:divBdr>
            <w:top w:val="none" w:sz="0" w:space="0" w:color="auto"/>
            <w:left w:val="none" w:sz="0" w:space="0" w:color="auto"/>
            <w:bottom w:val="none" w:sz="0" w:space="0" w:color="auto"/>
            <w:right w:val="none" w:sz="0" w:space="0" w:color="auto"/>
          </w:divBdr>
        </w:div>
        <w:div w:id="1984576293">
          <w:marLeft w:val="0"/>
          <w:marRight w:val="0"/>
          <w:marTop w:val="0"/>
          <w:marBottom w:val="0"/>
          <w:divBdr>
            <w:top w:val="none" w:sz="0" w:space="0" w:color="auto"/>
            <w:left w:val="none" w:sz="0" w:space="0" w:color="auto"/>
            <w:bottom w:val="none" w:sz="0" w:space="0" w:color="auto"/>
            <w:right w:val="none" w:sz="0" w:space="0" w:color="auto"/>
          </w:divBdr>
        </w:div>
        <w:div w:id="2032100276">
          <w:marLeft w:val="0"/>
          <w:marRight w:val="0"/>
          <w:marTop w:val="0"/>
          <w:marBottom w:val="0"/>
          <w:divBdr>
            <w:top w:val="none" w:sz="0" w:space="0" w:color="auto"/>
            <w:left w:val="none" w:sz="0" w:space="0" w:color="auto"/>
            <w:bottom w:val="none" w:sz="0" w:space="0" w:color="auto"/>
            <w:right w:val="none" w:sz="0" w:space="0" w:color="auto"/>
          </w:divBdr>
        </w:div>
        <w:div w:id="2036491579">
          <w:marLeft w:val="0"/>
          <w:marRight w:val="0"/>
          <w:marTop w:val="0"/>
          <w:marBottom w:val="0"/>
          <w:divBdr>
            <w:top w:val="none" w:sz="0" w:space="0" w:color="auto"/>
            <w:left w:val="none" w:sz="0" w:space="0" w:color="auto"/>
            <w:bottom w:val="none" w:sz="0" w:space="0" w:color="auto"/>
            <w:right w:val="none" w:sz="0" w:space="0" w:color="auto"/>
          </w:divBdr>
        </w:div>
        <w:div w:id="2075422218">
          <w:marLeft w:val="0"/>
          <w:marRight w:val="0"/>
          <w:marTop w:val="0"/>
          <w:marBottom w:val="0"/>
          <w:divBdr>
            <w:top w:val="none" w:sz="0" w:space="0" w:color="auto"/>
            <w:left w:val="none" w:sz="0" w:space="0" w:color="auto"/>
            <w:bottom w:val="none" w:sz="0" w:space="0" w:color="auto"/>
            <w:right w:val="none" w:sz="0" w:space="0" w:color="auto"/>
          </w:divBdr>
        </w:div>
      </w:divsChild>
    </w:div>
    <w:div w:id="895506527">
      <w:bodyDiv w:val="1"/>
      <w:marLeft w:val="0"/>
      <w:marRight w:val="0"/>
      <w:marTop w:val="0"/>
      <w:marBottom w:val="0"/>
      <w:divBdr>
        <w:top w:val="none" w:sz="0" w:space="0" w:color="auto"/>
        <w:left w:val="none" w:sz="0" w:space="0" w:color="auto"/>
        <w:bottom w:val="none" w:sz="0" w:space="0" w:color="auto"/>
        <w:right w:val="none" w:sz="0" w:space="0" w:color="auto"/>
      </w:divBdr>
    </w:div>
    <w:div w:id="896085177">
      <w:bodyDiv w:val="1"/>
      <w:marLeft w:val="0"/>
      <w:marRight w:val="0"/>
      <w:marTop w:val="0"/>
      <w:marBottom w:val="0"/>
      <w:divBdr>
        <w:top w:val="none" w:sz="0" w:space="0" w:color="auto"/>
        <w:left w:val="none" w:sz="0" w:space="0" w:color="auto"/>
        <w:bottom w:val="none" w:sz="0" w:space="0" w:color="auto"/>
        <w:right w:val="none" w:sz="0" w:space="0" w:color="auto"/>
      </w:divBdr>
    </w:div>
    <w:div w:id="896823476">
      <w:bodyDiv w:val="1"/>
      <w:marLeft w:val="0"/>
      <w:marRight w:val="0"/>
      <w:marTop w:val="0"/>
      <w:marBottom w:val="0"/>
      <w:divBdr>
        <w:top w:val="none" w:sz="0" w:space="0" w:color="auto"/>
        <w:left w:val="none" w:sz="0" w:space="0" w:color="auto"/>
        <w:bottom w:val="none" w:sz="0" w:space="0" w:color="auto"/>
        <w:right w:val="none" w:sz="0" w:space="0" w:color="auto"/>
      </w:divBdr>
    </w:div>
    <w:div w:id="897281196">
      <w:bodyDiv w:val="1"/>
      <w:marLeft w:val="0"/>
      <w:marRight w:val="0"/>
      <w:marTop w:val="0"/>
      <w:marBottom w:val="0"/>
      <w:divBdr>
        <w:top w:val="none" w:sz="0" w:space="0" w:color="auto"/>
        <w:left w:val="none" w:sz="0" w:space="0" w:color="auto"/>
        <w:bottom w:val="none" w:sz="0" w:space="0" w:color="auto"/>
        <w:right w:val="none" w:sz="0" w:space="0" w:color="auto"/>
      </w:divBdr>
    </w:div>
    <w:div w:id="897863357">
      <w:bodyDiv w:val="1"/>
      <w:marLeft w:val="0"/>
      <w:marRight w:val="0"/>
      <w:marTop w:val="0"/>
      <w:marBottom w:val="0"/>
      <w:divBdr>
        <w:top w:val="none" w:sz="0" w:space="0" w:color="auto"/>
        <w:left w:val="none" w:sz="0" w:space="0" w:color="auto"/>
        <w:bottom w:val="none" w:sz="0" w:space="0" w:color="auto"/>
        <w:right w:val="none" w:sz="0" w:space="0" w:color="auto"/>
      </w:divBdr>
    </w:div>
    <w:div w:id="901401992">
      <w:bodyDiv w:val="1"/>
      <w:marLeft w:val="0"/>
      <w:marRight w:val="0"/>
      <w:marTop w:val="0"/>
      <w:marBottom w:val="0"/>
      <w:divBdr>
        <w:top w:val="none" w:sz="0" w:space="0" w:color="auto"/>
        <w:left w:val="none" w:sz="0" w:space="0" w:color="auto"/>
        <w:bottom w:val="none" w:sz="0" w:space="0" w:color="auto"/>
        <w:right w:val="none" w:sz="0" w:space="0" w:color="auto"/>
      </w:divBdr>
    </w:div>
    <w:div w:id="902911353">
      <w:bodyDiv w:val="1"/>
      <w:marLeft w:val="0"/>
      <w:marRight w:val="0"/>
      <w:marTop w:val="0"/>
      <w:marBottom w:val="0"/>
      <w:divBdr>
        <w:top w:val="none" w:sz="0" w:space="0" w:color="auto"/>
        <w:left w:val="none" w:sz="0" w:space="0" w:color="auto"/>
        <w:bottom w:val="none" w:sz="0" w:space="0" w:color="auto"/>
        <w:right w:val="none" w:sz="0" w:space="0" w:color="auto"/>
      </w:divBdr>
    </w:div>
    <w:div w:id="903024064">
      <w:bodyDiv w:val="1"/>
      <w:marLeft w:val="0"/>
      <w:marRight w:val="0"/>
      <w:marTop w:val="0"/>
      <w:marBottom w:val="0"/>
      <w:divBdr>
        <w:top w:val="none" w:sz="0" w:space="0" w:color="auto"/>
        <w:left w:val="none" w:sz="0" w:space="0" w:color="auto"/>
        <w:bottom w:val="none" w:sz="0" w:space="0" w:color="auto"/>
        <w:right w:val="none" w:sz="0" w:space="0" w:color="auto"/>
      </w:divBdr>
    </w:div>
    <w:div w:id="904219542">
      <w:bodyDiv w:val="1"/>
      <w:marLeft w:val="0"/>
      <w:marRight w:val="0"/>
      <w:marTop w:val="0"/>
      <w:marBottom w:val="0"/>
      <w:divBdr>
        <w:top w:val="none" w:sz="0" w:space="0" w:color="auto"/>
        <w:left w:val="none" w:sz="0" w:space="0" w:color="auto"/>
        <w:bottom w:val="none" w:sz="0" w:space="0" w:color="auto"/>
        <w:right w:val="none" w:sz="0" w:space="0" w:color="auto"/>
      </w:divBdr>
    </w:div>
    <w:div w:id="904295308">
      <w:bodyDiv w:val="1"/>
      <w:marLeft w:val="0"/>
      <w:marRight w:val="0"/>
      <w:marTop w:val="0"/>
      <w:marBottom w:val="0"/>
      <w:divBdr>
        <w:top w:val="none" w:sz="0" w:space="0" w:color="auto"/>
        <w:left w:val="none" w:sz="0" w:space="0" w:color="auto"/>
        <w:bottom w:val="none" w:sz="0" w:space="0" w:color="auto"/>
        <w:right w:val="none" w:sz="0" w:space="0" w:color="auto"/>
      </w:divBdr>
    </w:div>
    <w:div w:id="904530768">
      <w:bodyDiv w:val="1"/>
      <w:marLeft w:val="0"/>
      <w:marRight w:val="0"/>
      <w:marTop w:val="0"/>
      <w:marBottom w:val="0"/>
      <w:divBdr>
        <w:top w:val="none" w:sz="0" w:space="0" w:color="auto"/>
        <w:left w:val="none" w:sz="0" w:space="0" w:color="auto"/>
        <w:bottom w:val="none" w:sz="0" w:space="0" w:color="auto"/>
        <w:right w:val="none" w:sz="0" w:space="0" w:color="auto"/>
      </w:divBdr>
    </w:div>
    <w:div w:id="906650330">
      <w:bodyDiv w:val="1"/>
      <w:marLeft w:val="0"/>
      <w:marRight w:val="0"/>
      <w:marTop w:val="0"/>
      <w:marBottom w:val="0"/>
      <w:divBdr>
        <w:top w:val="none" w:sz="0" w:space="0" w:color="auto"/>
        <w:left w:val="none" w:sz="0" w:space="0" w:color="auto"/>
        <w:bottom w:val="none" w:sz="0" w:space="0" w:color="auto"/>
        <w:right w:val="none" w:sz="0" w:space="0" w:color="auto"/>
      </w:divBdr>
    </w:div>
    <w:div w:id="909148049">
      <w:bodyDiv w:val="1"/>
      <w:marLeft w:val="0"/>
      <w:marRight w:val="0"/>
      <w:marTop w:val="0"/>
      <w:marBottom w:val="0"/>
      <w:divBdr>
        <w:top w:val="none" w:sz="0" w:space="0" w:color="auto"/>
        <w:left w:val="none" w:sz="0" w:space="0" w:color="auto"/>
        <w:bottom w:val="none" w:sz="0" w:space="0" w:color="auto"/>
        <w:right w:val="none" w:sz="0" w:space="0" w:color="auto"/>
      </w:divBdr>
    </w:div>
    <w:div w:id="909996165">
      <w:bodyDiv w:val="1"/>
      <w:marLeft w:val="0"/>
      <w:marRight w:val="0"/>
      <w:marTop w:val="0"/>
      <w:marBottom w:val="0"/>
      <w:divBdr>
        <w:top w:val="none" w:sz="0" w:space="0" w:color="auto"/>
        <w:left w:val="none" w:sz="0" w:space="0" w:color="auto"/>
        <w:bottom w:val="none" w:sz="0" w:space="0" w:color="auto"/>
        <w:right w:val="none" w:sz="0" w:space="0" w:color="auto"/>
      </w:divBdr>
      <w:divsChild>
        <w:div w:id="166099477">
          <w:marLeft w:val="0"/>
          <w:marRight w:val="0"/>
          <w:marTop w:val="0"/>
          <w:marBottom w:val="0"/>
          <w:divBdr>
            <w:top w:val="none" w:sz="0" w:space="0" w:color="auto"/>
            <w:left w:val="none" w:sz="0" w:space="0" w:color="auto"/>
            <w:bottom w:val="none" w:sz="0" w:space="0" w:color="auto"/>
            <w:right w:val="none" w:sz="0" w:space="0" w:color="auto"/>
          </w:divBdr>
        </w:div>
        <w:div w:id="371002237">
          <w:marLeft w:val="0"/>
          <w:marRight w:val="0"/>
          <w:marTop w:val="0"/>
          <w:marBottom w:val="0"/>
          <w:divBdr>
            <w:top w:val="none" w:sz="0" w:space="0" w:color="auto"/>
            <w:left w:val="none" w:sz="0" w:space="0" w:color="auto"/>
            <w:bottom w:val="none" w:sz="0" w:space="0" w:color="auto"/>
            <w:right w:val="none" w:sz="0" w:space="0" w:color="auto"/>
          </w:divBdr>
        </w:div>
        <w:div w:id="1040134917">
          <w:marLeft w:val="0"/>
          <w:marRight w:val="0"/>
          <w:marTop w:val="0"/>
          <w:marBottom w:val="0"/>
          <w:divBdr>
            <w:top w:val="none" w:sz="0" w:space="0" w:color="auto"/>
            <w:left w:val="none" w:sz="0" w:space="0" w:color="auto"/>
            <w:bottom w:val="none" w:sz="0" w:space="0" w:color="auto"/>
            <w:right w:val="none" w:sz="0" w:space="0" w:color="auto"/>
          </w:divBdr>
        </w:div>
        <w:div w:id="1727026979">
          <w:marLeft w:val="0"/>
          <w:marRight w:val="0"/>
          <w:marTop w:val="0"/>
          <w:marBottom w:val="0"/>
          <w:divBdr>
            <w:top w:val="none" w:sz="0" w:space="0" w:color="auto"/>
            <w:left w:val="none" w:sz="0" w:space="0" w:color="auto"/>
            <w:bottom w:val="none" w:sz="0" w:space="0" w:color="auto"/>
            <w:right w:val="none" w:sz="0" w:space="0" w:color="auto"/>
          </w:divBdr>
        </w:div>
      </w:divsChild>
    </w:div>
    <w:div w:id="910430320">
      <w:bodyDiv w:val="1"/>
      <w:marLeft w:val="0"/>
      <w:marRight w:val="0"/>
      <w:marTop w:val="0"/>
      <w:marBottom w:val="0"/>
      <w:divBdr>
        <w:top w:val="none" w:sz="0" w:space="0" w:color="auto"/>
        <w:left w:val="none" w:sz="0" w:space="0" w:color="auto"/>
        <w:bottom w:val="none" w:sz="0" w:space="0" w:color="auto"/>
        <w:right w:val="none" w:sz="0" w:space="0" w:color="auto"/>
      </w:divBdr>
    </w:div>
    <w:div w:id="911351224">
      <w:bodyDiv w:val="1"/>
      <w:marLeft w:val="0"/>
      <w:marRight w:val="0"/>
      <w:marTop w:val="0"/>
      <w:marBottom w:val="0"/>
      <w:divBdr>
        <w:top w:val="none" w:sz="0" w:space="0" w:color="auto"/>
        <w:left w:val="none" w:sz="0" w:space="0" w:color="auto"/>
        <w:bottom w:val="none" w:sz="0" w:space="0" w:color="auto"/>
        <w:right w:val="none" w:sz="0" w:space="0" w:color="auto"/>
      </w:divBdr>
    </w:div>
    <w:div w:id="911888658">
      <w:bodyDiv w:val="1"/>
      <w:marLeft w:val="0"/>
      <w:marRight w:val="0"/>
      <w:marTop w:val="0"/>
      <w:marBottom w:val="0"/>
      <w:divBdr>
        <w:top w:val="none" w:sz="0" w:space="0" w:color="auto"/>
        <w:left w:val="none" w:sz="0" w:space="0" w:color="auto"/>
        <w:bottom w:val="none" w:sz="0" w:space="0" w:color="auto"/>
        <w:right w:val="none" w:sz="0" w:space="0" w:color="auto"/>
      </w:divBdr>
    </w:div>
    <w:div w:id="911935084">
      <w:bodyDiv w:val="1"/>
      <w:marLeft w:val="0"/>
      <w:marRight w:val="0"/>
      <w:marTop w:val="0"/>
      <w:marBottom w:val="0"/>
      <w:divBdr>
        <w:top w:val="none" w:sz="0" w:space="0" w:color="auto"/>
        <w:left w:val="none" w:sz="0" w:space="0" w:color="auto"/>
        <w:bottom w:val="none" w:sz="0" w:space="0" w:color="auto"/>
        <w:right w:val="none" w:sz="0" w:space="0" w:color="auto"/>
      </w:divBdr>
      <w:divsChild>
        <w:div w:id="338389776">
          <w:marLeft w:val="0"/>
          <w:marRight w:val="0"/>
          <w:marTop w:val="0"/>
          <w:marBottom w:val="150"/>
          <w:divBdr>
            <w:top w:val="none" w:sz="0" w:space="0" w:color="auto"/>
            <w:left w:val="none" w:sz="0" w:space="0" w:color="auto"/>
            <w:bottom w:val="none" w:sz="0" w:space="0" w:color="auto"/>
            <w:right w:val="none" w:sz="0" w:space="0" w:color="auto"/>
          </w:divBdr>
        </w:div>
        <w:div w:id="388965895">
          <w:marLeft w:val="0"/>
          <w:marRight w:val="0"/>
          <w:marTop w:val="0"/>
          <w:marBottom w:val="150"/>
          <w:divBdr>
            <w:top w:val="none" w:sz="0" w:space="0" w:color="auto"/>
            <w:left w:val="none" w:sz="0" w:space="0" w:color="auto"/>
            <w:bottom w:val="none" w:sz="0" w:space="0" w:color="auto"/>
            <w:right w:val="none" w:sz="0" w:space="0" w:color="auto"/>
          </w:divBdr>
        </w:div>
        <w:div w:id="518854803">
          <w:marLeft w:val="0"/>
          <w:marRight w:val="0"/>
          <w:marTop w:val="0"/>
          <w:marBottom w:val="150"/>
          <w:divBdr>
            <w:top w:val="none" w:sz="0" w:space="0" w:color="auto"/>
            <w:left w:val="none" w:sz="0" w:space="0" w:color="auto"/>
            <w:bottom w:val="none" w:sz="0" w:space="0" w:color="auto"/>
            <w:right w:val="none" w:sz="0" w:space="0" w:color="auto"/>
          </w:divBdr>
        </w:div>
        <w:div w:id="1049720256">
          <w:marLeft w:val="0"/>
          <w:marRight w:val="0"/>
          <w:marTop w:val="0"/>
          <w:marBottom w:val="150"/>
          <w:divBdr>
            <w:top w:val="none" w:sz="0" w:space="0" w:color="auto"/>
            <w:left w:val="none" w:sz="0" w:space="0" w:color="auto"/>
            <w:bottom w:val="none" w:sz="0" w:space="0" w:color="auto"/>
            <w:right w:val="none" w:sz="0" w:space="0" w:color="auto"/>
          </w:divBdr>
        </w:div>
        <w:div w:id="1082722893">
          <w:marLeft w:val="0"/>
          <w:marRight w:val="0"/>
          <w:marTop w:val="0"/>
          <w:marBottom w:val="150"/>
          <w:divBdr>
            <w:top w:val="none" w:sz="0" w:space="0" w:color="auto"/>
            <w:left w:val="none" w:sz="0" w:space="0" w:color="auto"/>
            <w:bottom w:val="none" w:sz="0" w:space="0" w:color="auto"/>
            <w:right w:val="none" w:sz="0" w:space="0" w:color="auto"/>
          </w:divBdr>
        </w:div>
        <w:div w:id="1551264580">
          <w:marLeft w:val="0"/>
          <w:marRight w:val="0"/>
          <w:marTop w:val="0"/>
          <w:marBottom w:val="150"/>
          <w:divBdr>
            <w:top w:val="none" w:sz="0" w:space="0" w:color="auto"/>
            <w:left w:val="none" w:sz="0" w:space="0" w:color="auto"/>
            <w:bottom w:val="none" w:sz="0" w:space="0" w:color="auto"/>
            <w:right w:val="none" w:sz="0" w:space="0" w:color="auto"/>
          </w:divBdr>
        </w:div>
        <w:div w:id="1765685376">
          <w:marLeft w:val="0"/>
          <w:marRight w:val="0"/>
          <w:marTop w:val="0"/>
          <w:marBottom w:val="150"/>
          <w:divBdr>
            <w:top w:val="none" w:sz="0" w:space="0" w:color="auto"/>
            <w:left w:val="none" w:sz="0" w:space="0" w:color="auto"/>
            <w:bottom w:val="none" w:sz="0" w:space="0" w:color="auto"/>
            <w:right w:val="none" w:sz="0" w:space="0" w:color="auto"/>
          </w:divBdr>
        </w:div>
        <w:div w:id="1808082454">
          <w:marLeft w:val="0"/>
          <w:marRight w:val="0"/>
          <w:marTop w:val="0"/>
          <w:marBottom w:val="150"/>
          <w:divBdr>
            <w:top w:val="none" w:sz="0" w:space="0" w:color="auto"/>
            <w:left w:val="none" w:sz="0" w:space="0" w:color="auto"/>
            <w:bottom w:val="none" w:sz="0" w:space="0" w:color="auto"/>
            <w:right w:val="none" w:sz="0" w:space="0" w:color="auto"/>
          </w:divBdr>
        </w:div>
        <w:div w:id="2058117784">
          <w:marLeft w:val="0"/>
          <w:marRight w:val="0"/>
          <w:marTop w:val="0"/>
          <w:marBottom w:val="150"/>
          <w:divBdr>
            <w:top w:val="none" w:sz="0" w:space="0" w:color="auto"/>
            <w:left w:val="none" w:sz="0" w:space="0" w:color="auto"/>
            <w:bottom w:val="none" w:sz="0" w:space="0" w:color="auto"/>
            <w:right w:val="none" w:sz="0" w:space="0" w:color="auto"/>
          </w:divBdr>
        </w:div>
      </w:divsChild>
    </w:div>
    <w:div w:id="913125842">
      <w:bodyDiv w:val="1"/>
      <w:marLeft w:val="0"/>
      <w:marRight w:val="0"/>
      <w:marTop w:val="0"/>
      <w:marBottom w:val="0"/>
      <w:divBdr>
        <w:top w:val="none" w:sz="0" w:space="0" w:color="auto"/>
        <w:left w:val="none" w:sz="0" w:space="0" w:color="auto"/>
        <w:bottom w:val="none" w:sz="0" w:space="0" w:color="auto"/>
        <w:right w:val="none" w:sz="0" w:space="0" w:color="auto"/>
      </w:divBdr>
    </w:div>
    <w:div w:id="913707645">
      <w:bodyDiv w:val="1"/>
      <w:marLeft w:val="0"/>
      <w:marRight w:val="0"/>
      <w:marTop w:val="0"/>
      <w:marBottom w:val="0"/>
      <w:divBdr>
        <w:top w:val="none" w:sz="0" w:space="0" w:color="auto"/>
        <w:left w:val="none" w:sz="0" w:space="0" w:color="auto"/>
        <w:bottom w:val="none" w:sz="0" w:space="0" w:color="auto"/>
        <w:right w:val="none" w:sz="0" w:space="0" w:color="auto"/>
      </w:divBdr>
    </w:div>
    <w:div w:id="915869376">
      <w:bodyDiv w:val="1"/>
      <w:marLeft w:val="0"/>
      <w:marRight w:val="0"/>
      <w:marTop w:val="0"/>
      <w:marBottom w:val="0"/>
      <w:divBdr>
        <w:top w:val="none" w:sz="0" w:space="0" w:color="auto"/>
        <w:left w:val="none" w:sz="0" w:space="0" w:color="auto"/>
        <w:bottom w:val="none" w:sz="0" w:space="0" w:color="auto"/>
        <w:right w:val="none" w:sz="0" w:space="0" w:color="auto"/>
      </w:divBdr>
    </w:div>
    <w:div w:id="916135152">
      <w:bodyDiv w:val="1"/>
      <w:marLeft w:val="0"/>
      <w:marRight w:val="0"/>
      <w:marTop w:val="0"/>
      <w:marBottom w:val="0"/>
      <w:divBdr>
        <w:top w:val="none" w:sz="0" w:space="0" w:color="auto"/>
        <w:left w:val="none" w:sz="0" w:space="0" w:color="auto"/>
        <w:bottom w:val="none" w:sz="0" w:space="0" w:color="auto"/>
        <w:right w:val="none" w:sz="0" w:space="0" w:color="auto"/>
      </w:divBdr>
      <w:divsChild>
        <w:div w:id="1049649351">
          <w:marLeft w:val="0"/>
          <w:marRight w:val="0"/>
          <w:marTop w:val="0"/>
          <w:marBottom w:val="150"/>
          <w:divBdr>
            <w:top w:val="none" w:sz="0" w:space="0" w:color="auto"/>
            <w:left w:val="none" w:sz="0" w:space="0" w:color="auto"/>
            <w:bottom w:val="none" w:sz="0" w:space="0" w:color="auto"/>
            <w:right w:val="none" w:sz="0" w:space="0" w:color="auto"/>
          </w:divBdr>
        </w:div>
        <w:div w:id="1468474276">
          <w:marLeft w:val="0"/>
          <w:marRight w:val="0"/>
          <w:marTop w:val="0"/>
          <w:marBottom w:val="150"/>
          <w:divBdr>
            <w:top w:val="none" w:sz="0" w:space="0" w:color="auto"/>
            <w:left w:val="none" w:sz="0" w:space="0" w:color="auto"/>
            <w:bottom w:val="none" w:sz="0" w:space="0" w:color="auto"/>
            <w:right w:val="none" w:sz="0" w:space="0" w:color="auto"/>
          </w:divBdr>
        </w:div>
        <w:div w:id="1491947008">
          <w:marLeft w:val="0"/>
          <w:marRight w:val="0"/>
          <w:marTop w:val="0"/>
          <w:marBottom w:val="150"/>
          <w:divBdr>
            <w:top w:val="none" w:sz="0" w:space="0" w:color="auto"/>
            <w:left w:val="none" w:sz="0" w:space="0" w:color="auto"/>
            <w:bottom w:val="none" w:sz="0" w:space="0" w:color="auto"/>
            <w:right w:val="none" w:sz="0" w:space="0" w:color="auto"/>
          </w:divBdr>
        </w:div>
        <w:div w:id="1788422992">
          <w:marLeft w:val="0"/>
          <w:marRight w:val="0"/>
          <w:marTop w:val="0"/>
          <w:marBottom w:val="150"/>
          <w:divBdr>
            <w:top w:val="none" w:sz="0" w:space="0" w:color="auto"/>
            <w:left w:val="none" w:sz="0" w:space="0" w:color="auto"/>
            <w:bottom w:val="none" w:sz="0" w:space="0" w:color="auto"/>
            <w:right w:val="none" w:sz="0" w:space="0" w:color="auto"/>
          </w:divBdr>
        </w:div>
      </w:divsChild>
    </w:div>
    <w:div w:id="916286997">
      <w:bodyDiv w:val="1"/>
      <w:marLeft w:val="0"/>
      <w:marRight w:val="0"/>
      <w:marTop w:val="0"/>
      <w:marBottom w:val="0"/>
      <w:divBdr>
        <w:top w:val="none" w:sz="0" w:space="0" w:color="auto"/>
        <w:left w:val="none" w:sz="0" w:space="0" w:color="auto"/>
        <w:bottom w:val="none" w:sz="0" w:space="0" w:color="auto"/>
        <w:right w:val="none" w:sz="0" w:space="0" w:color="auto"/>
      </w:divBdr>
    </w:div>
    <w:div w:id="917057650">
      <w:bodyDiv w:val="1"/>
      <w:marLeft w:val="0"/>
      <w:marRight w:val="0"/>
      <w:marTop w:val="0"/>
      <w:marBottom w:val="0"/>
      <w:divBdr>
        <w:top w:val="none" w:sz="0" w:space="0" w:color="auto"/>
        <w:left w:val="none" w:sz="0" w:space="0" w:color="auto"/>
        <w:bottom w:val="none" w:sz="0" w:space="0" w:color="auto"/>
        <w:right w:val="none" w:sz="0" w:space="0" w:color="auto"/>
      </w:divBdr>
    </w:div>
    <w:div w:id="918952202">
      <w:bodyDiv w:val="1"/>
      <w:marLeft w:val="0"/>
      <w:marRight w:val="0"/>
      <w:marTop w:val="0"/>
      <w:marBottom w:val="0"/>
      <w:divBdr>
        <w:top w:val="none" w:sz="0" w:space="0" w:color="auto"/>
        <w:left w:val="none" w:sz="0" w:space="0" w:color="auto"/>
        <w:bottom w:val="none" w:sz="0" w:space="0" w:color="auto"/>
        <w:right w:val="none" w:sz="0" w:space="0" w:color="auto"/>
      </w:divBdr>
    </w:div>
    <w:div w:id="919869008">
      <w:bodyDiv w:val="1"/>
      <w:marLeft w:val="0"/>
      <w:marRight w:val="0"/>
      <w:marTop w:val="0"/>
      <w:marBottom w:val="0"/>
      <w:divBdr>
        <w:top w:val="none" w:sz="0" w:space="0" w:color="auto"/>
        <w:left w:val="none" w:sz="0" w:space="0" w:color="auto"/>
        <w:bottom w:val="none" w:sz="0" w:space="0" w:color="auto"/>
        <w:right w:val="none" w:sz="0" w:space="0" w:color="auto"/>
      </w:divBdr>
    </w:div>
    <w:div w:id="921641801">
      <w:bodyDiv w:val="1"/>
      <w:marLeft w:val="0"/>
      <w:marRight w:val="0"/>
      <w:marTop w:val="0"/>
      <w:marBottom w:val="0"/>
      <w:divBdr>
        <w:top w:val="none" w:sz="0" w:space="0" w:color="auto"/>
        <w:left w:val="none" w:sz="0" w:space="0" w:color="auto"/>
        <w:bottom w:val="none" w:sz="0" w:space="0" w:color="auto"/>
        <w:right w:val="none" w:sz="0" w:space="0" w:color="auto"/>
      </w:divBdr>
    </w:div>
    <w:div w:id="922880062">
      <w:bodyDiv w:val="1"/>
      <w:marLeft w:val="0"/>
      <w:marRight w:val="0"/>
      <w:marTop w:val="0"/>
      <w:marBottom w:val="0"/>
      <w:divBdr>
        <w:top w:val="none" w:sz="0" w:space="0" w:color="auto"/>
        <w:left w:val="none" w:sz="0" w:space="0" w:color="auto"/>
        <w:bottom w:val="none" w:sz="0" w:space="0" w:color="auto"/>
        <w:right w:val="none" w:sz="0" w:space="0" w:color="auto"/>
      </w:divBdr>
    </w:div>
    <w:div w:id="925462213">
      <w:bodyDiv w:val="1"/>
      <w:marLeft w:val="0"/>
      <w:marRight w:val="0"/>
      <w:marTop w:val="0"/>
      <w:marBottom w:val="0"/>
      <w:divBdr>
        <w:top w:val="none" w:sz="0" w:space="0" w:color="auto"/>
        <w:left w:val="none" w:sz="0" w:space="0" w:color="auto"/>
        <w:bottom w:val="none" w:sz="0" w:space="0" w:color="auto"/>
        <w:right w:val="none" w:sz="0" w:space="0" w:color="auto"/>
      </w:divBdr>
    </w:div>
    <w:div w:id="926227485">
      <w:bodyDiv w:val="1"/>
      <w:marLeft w:val="0"/>
      <w:marRight w:val="0"/>
      <w:marTop w:val="0"/>
      <w:marBottom w:val="0"/>
      <w:divBdr>
        <w:top w:val="none" w:sz="0" w:space="0" w:color="auto"/>
        <w:left w:val="none" w:sz="0" w:space="0" w:color="auto"/>
        <w:bottom w:val="none" w:sz="0" w:space="0" w:color="auto"/>
        <w:right w:val="none" w:sz="0" w:space="0" w:color="auto"/>
      </w:divBdr>
    </w:div>
    <w:div w:id="928927594">
      <w:bodyDiv w:val="1"/>
      <w:marLeft w:val="0"/>
      <w:marRight w:val="0"/>
      <w:marTop w:val="0"/>
      <w:marBottom w:val="0"/>
      <w:divBdr>
        <w:top w:val="none" w:sz="0" w:space="0" w:color="auto"/>
        <w:left w:val="none" w:sz="0" w:space="0" w:color="auto"/>
        <w:bottom w:val="none" w:sz="0" w:space="0" w:color="auto"/>
        <w:right w:val="none" w:sz="0" w:space="0" w:color="auto"/>
      </w:divBdr>
      <w:divsChild>
        <w:div w:id="105589956">
          <w:marLeft w:val="0"/>
          <w:marRight w:val="0"/>
          <w:marTop w:val="0"/>
          <w:marBottom w:val="0"/>
          <w:divBdr>
            <w:top w:val="none" w:sz="0" w:space="0" w:color="auto"/>
            <w:left w:val="none" w:sz="0" w:space="0" w:color="auto"/>
            <w:bottom w:val="none" w:sz="0" w:space="0" w:color="auto"/>
            <w:right w:val="none" w:sz="0" w:space="0" w:color="auto"/>
          </w:divBdr>
        </w:div>
        <w:div w:id="370305581">
          <w:marLeft w:val="0"/>
          <w:marRight w:val="0"/>
          <w:marTop w:val="0"/>
          <w:marBottom w:val="0"/>
          <w:divBdr>
            <w:top w:val="none" w:sz="0" w:space="0" w:color="auto"/>
            <w:left w:val="none" w:sz="0" w:space="0" w:color="auto"/>
            <w:bottom w:val="none" w:sz="0" w:space="0" w:color="auto"/>
            <w:right w:val="none" w:sz="0" w:space="0" w:color="auto"/>
          </w:divBdr>
        </w:div>
        <w:div w:id="484010860">
          <w:marLeft w:val="0"/>
          <w:marRight w:val="0"/>
          <w:marTop w:val="0"/>
          <w:marBottom w:val="0"/>
          <w:divBdr>
            <w:top w:val="none" w:sz="0" w:space="0" w:color="auto"/>
            <w:left w:val="none" w:sz="0" w:space="0" w:color="auto"/>
            <w:bottom w:val="none" w:sz="0" w:space="0" w:color="auto"/>
            <w:right w:val="none" w:sz="0" w:space="0" w:color="auto"/>
          </w:divBdr>
        </w:div>
        <w:div w:id="599871814">
          <w:marLeft w:val="0"/>
          <w:marRight w:val="0"/>
          <w:marTop w:val="0"/>
          <w:marBottom w:val="0"/>
          <w:divBdr>
            <w:top w:val="none" w:sz="0" w:space="0" w:color="auto"/>
            <w:left w:val="none" w:sz="0" w:space="0" w:color="auto"/>
            <w:bottom w:val="none" w:sz="0" w:space="0" w:color="auto"/>
            <w:right w:val="none" w:sz="0" w:space="0" w:color="auto"/>
          </w:divBdr>
        </w:div>
        <w:div w:id="882716384">
          <w:marLeft w:val="0"/>
          <w:marRight w:val="0"/>
          <w:marTop w:val="0"/>
          <w:marBottom w:val="0"/>
          <w:divBdr>
            <w:top w:val="none" w:sz="0" w:space="0" w:color="auto"/>
            <w:left w:val="none" w:sz="0" w:space="0" w:color="auto"/>
            <w:bottom w:val="none" w:sz="0" w:space="0" w:color="auto"/>
            <w:right w:val="none" w:sz="0" w:space="0" w:color="auto"/>
          </w:divBdr>
        </w:div>
        <w:div w:id="958336227">
          <w:marLeft w:val="0"/>
          <w:marRight w:val="0"/>
          <w:marTop w:val="0"/>
          <w:marBottom w:val="0"/>
          <w:divBdr>
            <w:top w:val="none" w:sz="0" w:space="0" w:color="auto"/>
            <w:left w:val="none" w:sz="0" w:space="0" w:color="auto"/>
            <w:bottom w:val="none" w:sz="0" w:space="0" w:color="auto"/>
            <w:right w:val="none" w:sz="0" w:space="0" w:color="auto"/>
          </w:divBdr>
        </w:div>
        <w:div w:id="961031297">
          <w:marLeft w:val="0"/>
          <w:marRight w:val="0"/>
          <w:marTop w:val="0"/>
          <w:marBottom w:val="0"/>
          <w:divBdr>
            <w:top w:val="none" w:sz="0" w:space="0" w:color="auto"/>
            <w:left w:val="none" w:sz="0" w:space="0" w:color="auto"/>
            <w:bottom w:val="none" w:sz="0" w:space="0" w:color="auto"/>
            <w:right w:val="none" w:sz="0" w:space="0" w:color="auto"/>
          </w:divBdr>
        </w:div>
        <w:div w:id="998725953">
          <w:marLeft w:val="0"/>
          <w:marRight w:val="0"/>
          <w:marTop w:val="0"/>
          <w:marBottom w:val="0"/>
          <w:divBdr>
            <w:top w:val="none" w:sz="0" w:space="0" w:color="auto"/>
            <w:left w:val="none" w:sz="0" w:space="0" w:color="auto"/>
            <w:bottom w:val="none" w:sz="0" w:space="0" w:color="auto"/>
            <w:right w:val="none" w:sz="0" w:space="0" w:color="auto"/>
          </w:divBdr>
        </w:div>
        <w:div w:id="999652452">
          <w:marLeft w:val="0"/>
          <w:marRight w:val="0"/>
          <w:marTop w:val="0"/>
          <w:marBottom w:val="0"/>
          <w:divBdr>
            <w:top w:val="none" w:sz="0" w:space="0" w:color="auto"/>
            <w:left w:val="none" w:sz="0" w:space="0" w:color="auto"/>
            <w:bottom w:val="none" w:sz="0" w:space="0" w:color="auto"/>
            <w:right w:val="none" w:sz="0" w:space="0" w:color="auto"/>
          </w:divBdr>
        </w:div>
        <w:div w:id="1126506159">
          <w:marLeft w:val="0"/>
          <w:marRight w:val="0"/>
          <w:marTop w:val="0"/>
          <w:marBottom w:val="0"/>
          <w:divBdr>
            <w:top w:val="none" w:sz="0" w:space="0" w:color="auto"/>
            <w:left w:val="none" w:sz="0" w:space="0" w:color="auto"/>
            <w:bottom w:val="none" w:sz="0" w:space="0" w:color="auto"/>
            <w:right w:val="none" w:sz="0" w:space="0" w:color="auto"/>
          </w:divBdr>
        </w:div>
        <w:div w:id="1128282061">
          <w:marLeft w:val="0"/>
          <w:marRight w:val="0"/>
          <w:marTop w:val="0"/>
          <w:marBottom w:val="0"/>
          <w:divBdr>
            <w:top w:val="none" w:sz="0" w:space="0" w:color="auto"/>
            <w:left w:val="none" w:sz="0" w:space="0" w:color="auto"/>
            <w:bottom w:val="none" w:sz="0" w:space="0" w:color="auto"/>
            <w:right w:val="none" w:sz="0" w:space="0" w:color="auto"/>
          </w:divBdr>
        </w:div>
        <w:div w:id="1639723380">
          <w:marLeft w:val="0"/>
          <w:marRight w:val="0"/>
          <w:marTop w:val="0"/>
          <w:marBottom w:val="0"/>
          <w:divBdr>
            <w:top w:val="none" w:sz="0" w:space="0" w:color="auto"/>
            <w:left w:val="none" w:sz="0" w:space="0" w:color="auto"/>
            <w:bottom w:val="none" w:sz="0" w:space="0" w:color="auto"/>
            <w:right w:val="none" w:sz="0" w:space="0" w:color="auto"/>
          </w:divBdr>
        </w:div>
        <w:div w:id="1640724279">
          <w:marLeft w:val="0"/>
          <w:marRight w:val="0"/>
          <w:marTop w:val="0"/>
          <w:marBottom w:val="0"/>
          <w:divBdr>
            <w:top w:val="none" w:sz="0" w:space="0" w:color="auto"/>
            <w:left w:val="none" w:sz="0" w:space="0" w:color="auto"/>
            <w:bottom w:val="none" w:sz="0" w:space="0" w:color="auto"/>
            <w:right w:val="none" w:sz="0" w:space="0" w:color="auto"/>
          </w:divBdr>
        </w:div>
        <w:div w:id="1745833201">
          <w:marLeft w:val="0"/>
          <w:marRight w:val="0"/>
          <w:marTop w:val="0"/>
          <w:marBottom w:val="0"/>
          <w:divBdr>
            <w:top w:val="none" w:sz="0" w:space="0" w:color="auto"/>
            <w:left w:val="none" w:sz="0" w:space="0" w:color="auto"/>
            <w:bottom w:val="none" w:sz="0" w:space="0" w:color="auto"/>
            <w:right w:val="none" w:sz="0" w:space="0" w:color="auto"/>
          </w:divBdr>
        </w:div>
        <w:div w:id="1748189882">
          <w:marLeft w:val="0"/>
          <w:marRight w:val="0"/>
          <w:marTop w:val="0"/>
          <w:marBottom w:val="0"/>
          <w:divBdr>
            <w:top w:val="none" w:sz="0" w:space="0" w:color="auto"/>
            <w:left w:val="none" w:sz="0" w:space="0" w:color="auto"/>
            <w:bottom w:val="none" w:sz="0" w:space="0" w:color="auto"/>
            <w:right w:val="none" w:sz="0" w:space="0" w:color="auto"/>
          </w:divBdr>
        </w:div>
        <w:div w:id="1873766432">
          <w:marLeft w:val="0"/>
          <w:marRight w:val="0"/>
          <w:marTop w:val="0"/>
          <w:marBottom w:val="0"/>
          <w:divBdr>
            <w:top w:val="none" w:sz="0" w:space="0" w:color="auto"/>
            <w:left w:val="none" w:sz="0" w:space="0" w:color="auto"/>
            <w:bottom w:val="none" w:sz="0" w:space="0" w:color="auto"/>
            <w:right w:val="none" w:sz="0" w:space="0" w:color="auto"/>
          </w:divBdr>
        </w:div>
        <w:div w:id="1961834807">
          <w:marLeft w:val="0"/>
          <w:marRight w:val="0"/>
          <w:marTop w:val="0"/>
          <w:marBottom w:val="0"/>
          <w:divBdr>
            <w:top w:val="none" w:sz="0" w:space="0" w:color="auto"/>
            <w:left w:val="none" w:sz="0" w:space="0" w:color="auto"/>
            <w:bottom w:val="none" w:sz="0" w:space="0" w:color="auto"/>
            <w:right w:val="none" w:sz="0" w:space="0" w:color="auto"/>
          </w:divBdr>
        </w:div>
      </w:divsChild>
    </w:div>
    <w:div w:id="930964966">
      <w:bodyDiv w:val="1"/>
      <w:marLeft w:val="0"/>
      <w:marRight w:val="0"/>
      <w:marTop w:val="0"/>
      <w:marBottom w:val="0"/>
      <w:divBdr>
        <w:top w:val="none" w:sz="0" w:space="0" w:color="auto"/>
        <w:left w:val="none" w:sz="0" w:space="0" w:color="auto"/>
        <w:bottom w:val="none" w:sz="0" w:space="0" w:color="auto"/>
        <w:right w:val="none" w:sz="0" w:space="0" w:color="auto"/>
      </w:divBdr>
    </w:div>
    <w:div w:id="933324810">
      <w:bodyDiv w:val="1"/>
      <w:marLeft w:val="0"/>
      <w:marRight w:val="0"/>
      <w:marTop w:val="0"/>
      <w:marBottom w:val="0"/>
      <w:divBdr>
        <w:top w:val="none" w:sz="0" w:space="0" w:color="auto"/>
        <w:left w:val="none" w:sz="0" w:space="0" w:color="auto"/>
        <w:bottom w:val="none" w:sz="0" w:space="0" w:color="auto"/>
        <w:right w:val="none" w:sz="0" w:space="0" w:color="auto"/>
      </w:divBdr>
    </w:div>
    <w:div w:id="933590882">
      <w:bodyDiv w:val="1"/>
      <w:marLeft w:val="0"/>
      <w:marRight w:val="0"/>
      <w:marTop w:val="0"/>
      <w:marBottom w:val="0"/>
      <w:divBdr>
        <w:top w:val="none" w:sz="0" w:space="0" w:color="auto"/>
        <w:left w:val="none" w:sz="0" w:space="0" w:color="auto"/>
        <w:bottom w:val="none" w:sz="0" w:space="0" w:color="auto"/>
        <w:right w:val="none" w:sz="0" w:space="0" w:color="auto"/>
      </w:divBdr>
      <w:divsChild>
        <w:div w:id="28801635">
          <w:marLeft w:val="0"/>
          <w:marRight w:val="0"/>
          <w:marTop w:val="0"/>
          <w:marBottom w:val="150"/>
          <w:divBdr>
            <w:top w:val="none" w:sz="0" w:space="0" w:color="auto"/>
            <w:left w:val="none" w:sz="0" w:space="0" w:color="auto"/>
            <w:bottom w:val="none" w:sz="0" w:space="0" w:color="auto"/>
            <w:right w:val="none" w:sz="0" w:space="0" w:color="auto"/>
          </w:divBdr>
        </w:div>
        <w:div w:id="335305614">
          <w:marLeft w:val="0"/>
          <w:marRight w:val="0"/>
          <w:marTop w:val="0"/>
          <w:marBottom w:val="150"/>
          <w:divBdr>
            <w:top w:val="none" w:sz="0" w:space="0" w:color="auto"/>
            <w:left w:val="none" w:sz="0" w:space="0" w:color="auto"/>
            <w:bottom w:val="none" w:sz="0" w:space="0" w:color="auto"/>
            <w:right w:val="none" w:sz="0" w:space="0" w:color="auto"/>
          </w:divBdr>
        </w:div>
        <w:div w:id="338116594">
          <w:marLeft w:val="0"/>
          <w:marRight w:val="0"/>
          <w:marTop w:val="0"/>
          <w:marBottom w:val="150"/>
          <w:divBdr>
            <w:top w:val="none" w:sz="0" w:space="0" w:color="auto"/>
            <w:left w:val="none" w:sz="0" w:space="0" w:color="auto"/>
            <w:bottom w:val="none" w:sz="0" w:space="0" w:color="auto"/>
            <w:right w:val="none" w:sz="0" w:space="0" w:color="auto"/>
          </w:divBdr>
        </w:div>
        <w:div w:id="483161642">
          <w:marLeft w:val="0"/>
          <w:marRight w:val="0"/>
          <w:marTop w:val="0"/>
          <w:marBottom w:val="150"/>
          <w:divBdr>
            <w:top w:val="none" w:sz="0" w:space="0" w:color="auto"/>
            <w:left w:val="none" w:sz="0" w:space="0" w:color="auto"/>
            <w:bottom w:val="none" w:sz="0" w:space="0" w:color="auto"/>
            <w:right w:val="none" w:sz="0" w:space="0" w:color="auto"/>
          </w:divBdr>
        </w:div>
        <w:div w:id="1141732244">
          <w:marLeft w:val="0"/>
          <w:marRight w:val="0"/>
          <w:marTop w:val="0"/>
          <w:marBottom w:val="150"/>
          <w:divBdr>
            <w:top w:val="none" w:sz="0" w:space="0" w:color="auto"/>
            <w:left w:val="none" w:sz="0" w:space="0" w:color="auto"/>
            <w:bottom w:val="none" w:sz="0" w:space="0" w:color="auto"/>
            <w:right w:val="none" w:sz="0" w:space="0" w:color="auto"/>
          </w:divBdr>
        </w:div>
        <w:div w:id="1261377519">
          <w:marLeft w:val="0"/>
          <w:marRight w:val="0"/>
          <w:marTop w:val="0"/>
          <w:marBottom w:val="150"/>
          <w:divBdr>
            <w:top w:val="none" w:sz="0" w:space="0" w:color="auto"/>
            <w:left w:val="none" w:sz="0" w:space="0" w:color="auto"/>
            <w:bottom w:val="none" w:sz="0" w:space="0" w:color="auto"/>
            <w:right w:val="none" w:sz="0" w:space="0" w:color="auto"/>
          </w:divBdr>
        </w:div>
        <w:div w:id="1318343671">
          <w:marLeft w:val="0"/>
          <w:marRight w:val="0"/>
          <w:marTop w:val="0"/>
          <w:marBottom w:val="150"/>
          <w:divBdr>
            <w:top w:val="none" w:sz="0" w:space="0" w:color="auto"/>
            <w:left w:val="none" w:sz="0" w:space="0" w:color="auto"/>
            <w:bottom w:val="none" w:sz="0" w:space="0" w:color="auto"/>
            <w:right w:val="none" w:sz="0" w:space="0" w:color="auto"/>
          </w:divBdr>
        </w:div>
        <w:div w:id="1483305954">
          <w:marLeft w:val="0"/>
          <w:marRight w:val="0"/>
          <w:marTop w:val="0"/>
          <w:marBottom w:val="150"/>
          <w:divBdr>
            <w:top w:val="none" w:sz="0" w:space="0" w:color="auto"/>
            <w:left w:val="none" w:sz="0" w:space="0" w:color="auto"/>
            <w:bottom w:val="none" w:sz="0" w:space="0" w:color="auto"/>
            <w:right w:val="none" w:sz="0" w:space="0" w:color="auto"/>
          </w:divBdr>
        </w:div>
        <w:div w:id="1495223451">
          <w:marLeft w:val="0"/>
          <w:marRight w:val="0"/>
          <w:marTop w:val="0"/>
          <w:marBottom w:val="150"/>
          <w:divBdr>
            <w:top w:val="none" w:sz="0" w:space="0" w:color="auto"/>
            <w:left w:val="none" w:sz="0" w:space="0" w:color="auto"/>
            <w:bottom w:val="none" w:sz="0" w:space="0" w:color="auto"/>
            <w:right w:val="none" w:sz="0" w:space="0" w:color="auto"/>
          </w:divBdr>
        </w:div>
        <w:div w:id="1701474112">
          <w:marLeft w:val="0"/>
          <w:marRight w:val="0"/>
          <w:marTop w:val="0"/>
          <w:marBottom w:val="150"/>
          <w:divBdr>
            <w:top w:val="none" w:sz="0" w:space="0" w:color="auto"/>
            <w:left w:val="none" w:sz="0" w:space="0" w:color="auto"/>
            <w:bottom w:val="none" w:sz="0" w:space="0" w:color="auto"/>
            <w:right w:val="none" w:sz="0" w:space="0" w:color="auto"/>
          </w:divBdr>
        </w:div>
      </w:divsChild>
    </w:div>
    <w:div w:id="936527033">
      <w:bodyDiv w:val="1"/>
      <w:marLeft w:val="0"/>
      <w:marRight w:val="0"/>
      <w:marTop w:val="0"/>
      <w:marBottom w:val="0"/>
      <w:divBdr>
        <w:top w:val="none" w:sz="0" w:space="0" w:color="auto"/>
        <w:left w:val="none" w:sz="0" w:space="0" w:color="auto"/>
        <w:bottom w:val="none" w:sz="0" w:space="0" w:color="auto"/>
        <w:right w:val="none" w:sz="0" w:space="0" w:color="auto"/>
      </w:divBdr>
      <w:divsChild>
        <w:div w:id="236861706">
          <w:marLeft w:val="0"/>
          <w:marRight w:val="0"/>
          <w:marTop w:val="0"/>
          <w:marBottom w:val="150"/>
          <w:divBdr>
            <w:top w:val="none" w:sz="0" w:space="0" w:color="auto"/>
            <w:left w:val="none" w:sz="0" w:space="0" w:color="auto"/>
            <w:bottom w:val="none" w:sz="0" w:space="0" w:color="auto"/>
            <w:right w:val="none" w:sz="0" w:space="0" w:color="auto"/>
          </w:divBdr>
        </w:div>
        <w:div w:id="535854518">
          <w:marLeft w:val="0"/>
          <w:marRight w:val="0"/>
          <w:marTop w:val="0"/>
          <w:marBottom w:val="150"/>
          <w:divBdr>
            <w:top w:val="none" w:sz="0" w:space="0" w:color="auto"/>
            <w:left w:val="none" w:sz="0" w:space="0" w:color="auto"/>
            <w:bottom w:val="none" w:sz="0" w:space="0" w:color="auto"/>
            <w:right w:val="none" w:sz="0" w:space="0" w:color="auto"/>
          </w:divBdr>
        </w:div>
        <w:div w:id="559557773">
          <w:marLeft w:val="0"/>
          <w:marRight w:val="0"/>
          <w:marTop w:val="0"/>
          <w:marBottom w:val="150"/>
          <w:divBdr>
            <w:top w:val="none" w:sz="0" w:space="0" w:color="auto"/>
            <w:left w:val="none" w:sz="0" w:space="0" w:color="auto"/>
            <w:bottom w:val="none" w:sz="0" w:space="0" w:color="auto"/>
            <w:right w:val="none" w:sz="0" w:space="0" w:color="auto"/>
          </w:divBdr>
        </w:div>
        <w:div w:id="903179222">
          <w:marLeft w:val="0"/>
          <w:marRight w:val="0"/>
          <w:marTop w:val="0"/>
          <w:marBottom w:val="150"/>
          <w:divBdr>
            <w:top w:val="none" w:sz="0" w:space="0" w:color="auto"/>
            <w:left w:val="none" w:sz="0" w:space="0" w:color="auto"/>
            <w:bottom w:val="none" w:sz="0" w:space="0" w:color="auto"/>
            <w:right w:val="none" w:sz="0" w:space="0" w:color="auto"/>
          </w:divBdr>
        </w:div>
        <w:div w:id="963852989">
          <w:marLeft w:val="0"/>
          <w:marRight w:val="0"/>
          <w:marTop w:val="0"/>
          <w:marBottom w:val="150"/>
          <w:divBdr>
            <w:top w:val="none" w:sz="0" w:space="0" w:color="auto"/>
            <w:left w:val="none" w:sz="0" w:space="0" w:color="auto"/>
            <w:bottom w:val="none" w:sz="0" w:space="0" w:color="auto"/>
            <w:right w:val="none" w:sz="0" w:space="0" w:color="auto"/>
          </w:divBdr>
        </w:div>
        <w:div w:id="1620405892">
          <w:marLeft w:val="0"/>
          <w:marRight w:val="0"/>
          <w:marTop w:val="0"/>
          <w:marBottom w:val="150"/>
          <w:divBdr>
            <w:top w:val="none" w:sz="0" w:space="0" w:color="auto"/>
            <w:left w:val="none" w:sz="0" w:space="0" w:color="auto"/>
            <w:bottom w:val="none" w:sz="0" w:space="0" w:color="auto"/>
            <w:right w:val="none" w:sz="0" w:space="0" w:color="auto"/>
          </w:divBdr>
        </w:div>
        <w:div w:id="1697150461">
          <w:marLeft w:val="0"/>
          <w:marRight w:val="0"/>
          <w:marTop w:val="0"/>
          <w:marBottom w:val="150"/>
          <w:divBdr>
            <w:top w:val="none" w:sz="0" w:space="0" w:color="auto"/>
            <w:left w:val="none" w:sz="0" w:space="0" w:color="auto"/>
            <w:bottom w:val="none" w:sz="0" w:space="0" w:color="auto"/>
            <w:right w:val="none" w:sz="0" w:space="0" w:color="auto"/>
          </w:divBdr>
        </w:div>
      </w:divsChild>
    </w:div>
    <w:div w:id="936982818">
      <w:bodyDiv w:val="1"/>
      <w:marLeft w:val="0"/>
      <w:marRight w:val="0"/>
      <w:marTop w:val="0"/>
      <w:marBottom w:val="0"/>
      <w:divBdr>
        <w:top w:val="none" w:sz="0" w:space="0" w:color="auto"/>
        <w:left w:val="none" w:sz="0" w:space="0" w:color="auto"/>
        <w:bottom w:val="none" w:sz="0" w:space="0" w:color="auto"/>
        <w:right w:val="none" w:sz="0" w:space="0" w:color="auto"/>
      </w:divBdr>
    </w:div>
    <w:div w:id="937060056">
      <w:bodyDiv w:val="1"/>
      <w:marLeft w:val="0"/>
      <w:marRight w:val="0"/>
      <w:marTop w:val="0"/>
      <w:marBottom w:val="0"/>
      <w:divBdr>
        <w:top w:val="none" w:sz="0" w:space="0" w:color="auto"/>
        <w:left w:val="none" w:sz="0" w:space="0" w:color="auto"/>
        <w:bottom w:val="none" w:sz="0" w:space="0" w:color="auto"/>
        <w:right w:val="none" w:sz="0" w:space="0" w:color="auto"/>
      </w:divBdr>
    </w:div>
    <w:div w:id="939803143">
      <w:bodyDiv w:val="1"/>
      <w:marLeft w:val="0"/>
      <w:marRight w:val="0"/>
      <w:marTop w:val="0"/>
      <w:marBottom w:val="0"/>
      <w:divBdr>
        <w:top w:val="none" w:sz="0" w:space="0" w:color="auto"/>
        <w:left w:val="none" w:sz="0" w:space="0" w:color="auto"/>
        <w:bottom w:val="none" w:sz="0" w:space="0" w:color="auto"/>
        <w:right w:val="none" w:sz="0" w:space="0" w:color="auto"/>
      </w:divBdr>
    </w:div>
    <w:div w:id="941494676">
      <w:bodyDiv w:val="1"/>
      <w:marLeft w:val="0"/>
      <w:marRight w:val="0"/>
      <w:marTop w:val="0"/>
      <w:marBottom w:val="0"/>
      <w:divBdr>
        <w:top w:val="none" w:sz="0" w:space="0" w:color="auto"/>
        <w:left w:val="none" w:sz="0" w:space="0" w:color="auto"/>
        <w:bottom w:val="none" w:sz="0" w:space="0" w:color="auto"/>
        <w:right w:val="none" w:sz="0" w:space="0" w:color="auto"/>
      </w:divBdr>
      <w:divsChild>
        <w:div w:id="359401049">
          <w:marLeft w:val="0"/>
          <w:marRight w:val="0"/>
          <w:marTop w:val="0"/>
          <w:marBottom w:val="0"/>
          <w:divBdr>
            <w:top w:val="none" w:sz="0" w:space="0" w:color="auto"/>
            <w:left w:val="none" w:sz="0" w:space="0" w:color="auto"/>
            <w:bottom w:val="none" w:sz="0" w:space="0" w:color="auto"/>
            <w:right w:val="none" w:sz="0" w:space="0" w:color="auto"/>
          </w:divBdr>
        </w:div>
        <w:div w:id="535124387">
          <w:marLeft w:val="0"/>
          <w:marRight w:val="0"/>
          <w:marTop w:val="0"/>
          <w:marBottom w:val="0"/>
          <w:divBdr>
            <w:top w:val="none" w:sz="0" w:space="0" w:color="auto"/>
            <w:left w:val="none" w:sz="0" w:space="0" w:color="auto"/>
            <w:bottom w:val="none" w:sz="0" w:space="0" w:color="auto"/>
            <w:right w:val="none" w:sz="0" w:space="0" w:color="auto"/>
          </w:divBdr>
          <w:divsChild>
            <w:div w:id="1137063894">
              <w:marLeft w:val="0"/>
              <w:marRight w:val="0"/>
              <w:marTop w:val="0"/>
              <w:marBottom w:val="0"/>
              <w:divBdr>
                <w:top w:val="none" w:sz="0" w:space="0" w:color="auto"/>
                <w:left w:val="none" w:sz="0" w:space="0" w:color="auto"/>
                <w:bottom w:val="none" w:sz="0" w:space="0" w:color="auto"/>
                <w:right w:val="none" w:sz="0" w:space="0" w:color="auto"/>
              </w:divBdr>
            </w:div>
            <w:div w:id="1535537907">
              <w:marLeft w:val="0"/>
              <w:marRight w:val="0"/>
              <w:marTop w:val="0"/>
              <w:marBottom w:val="0"/>
              <w:divBdr>
                <w:top w:val="none" w:sz="0" w:space="0" w:color="auto"/>
                <w:left w:val="none" w:sz="0" w:space="0" w:color="auto"/>
                <w:bottom w:val="none" w:sz="0" w:space="0" w:color="auto"/>
                <w:right w:val="none" w:sz="0" w:space="0" w:color="auto"/>
              </w:divBdr>
            </w:div>
          </w:divsChild>
        </w:div>
        <w:div w:id="808085083">
          <w:marLeft w:val="0"/>
          <w:marRight w:val="0"/>
          <w:marTop w:val="0"/>
          <w:marBottom w:val="0"/>
          <w:divBdr>
            <w:top w:val="none" w:sz="0" w:space="0" w:color="auto"/>
            <w:left w:val="none" w:sz="0" w:space="0" w:color="auto"/>
            <w:bottom w:val="none" w:sz="0" w:space="0" w:color="auto"/>
            <w:right w:val="none" w:sz="0" w:space="0" w:color="auto"/>
          </w:divBdr>
          <w:divsChild>
            <w:div w:id="54933074">
              <w:marLeft w:val="0"/>
              <w:marRight w:val="0"/>
              <w:marTop w:val="0"/>
              <w:marBottom w:val="0"/>
              <w:divBdr>
                <w:top w:val="none" w:sz="0" w:space="0" w:color="auto"/>
                <w:left w:val="none" w:sz="0" w:space="0" w:color="auto"/>
                <w:bottom w:val="none" w:sz="0" w:space="0" w:color="auto"/>
                <w:right w:val="none" w:sz="0" w:space="0" w:color="auto"/>
              </w:divBdr>
            </w:div>
            <w:div w:id="168259602">
              <w:marLeft w:val="0"/>
              <w:marRight w:val="0"/>
              <w:marTop w:val="0"/>
              <w:marBottom w:val="0"/>
              <w:divBdr>
                <w:top w:val="none" w:sz="0" w:space="0" w:color="auto"/>
                <w:left w:val="none" w:sz="0" w:space="0" w:color="auto"/>
                <w:bottom w:val="none" w:sz="0" w:space="0" w:color="auto"/>
                <w:right w:val="none" w:sz="0" w:space="0" w:color="auto"/>
              </w:divBdr>
            </w:div>
            <w:div w:id="1867012951">
              <w:marLeft w:val="0"/>
              <w:marRight w:val="0"/>
              <w:marTop w:val="0"/>
              <w:marBottom w:val="0"/>
              <w:divBdr>
                <w:top w:val="none" w:sz="0" w:space="0" w:color="auto"/>
                <w:left w:val="none" w:sz="0" w:space="0" w:color="auto"/>
                <w:bottom w:val="none" w:sz="0" w:space="0" w:color="auto"/>
                <w:right w:val="none" w:sz="0" w:space="0" w:color="auto"/>
              </w:divBdr>
            </w:div>
          </w:divsChild>
        </w:div>
        <w:div w:id="859316814">
          <w:marLeft w:val="0"/>
          <w:marRight w:val="0"/>
          <w:marTop w:val="0"/>
          <w:marBottom w:val="0"/>
          <w:divBdr>
            <w:top w:val="none" w:sz="0" w:space="0" w:color="auto"/>
            <w:left w:val="none" w:sz="0" w:space="0" w:color="auto"/>
            <w:bottom w:val="none" w:sz="0" w:space="0" w:color="auto"/>
            <w:right w:val="none" w:sz="0" w:space="0" w:color="auto"/>
          </w:divBdr>
          <w:divsChild>
            <w:div w:id="615870875">
              <w:marLeft w:val="0"/>
              <w:marRight w:val="0"/>
              <w:marTop w:val="0"/>
              <w:marBottom w:val="0"/>
              <w:divBdr>
                <w:top w:val="none" w:sz="0" w:space="0" w:color="auto"/>
                <w:left w:val="none" w:sz="0" w:space="0" w:color="auto"/>
                <w:bottom w:val="none" w:sz="0" w:space="0" w:color="auto"/>
                <w:right w:val="none" w:sz="0" w:space="0" w:color="auto"/>
              </w:divBdr>
            </w:div>
            <w:div w:id="912157925">
              <w:marLeft w:val="0"/>
              <w:marRight w:val="0"/>
              <w:marTop w:val="0"/>
              <w:marBottom w:val="0"/>
              <w:divBdr>
                <w:top w:val="none" w:sz="0" w:space="0" w:color="auto"/>
                <w:left w:val="none" w:sz="0" w:space="0" w:color="auto"/>
                <w:bottom w:val="none" w:sz="0" w:space="0" w:color="auto"/>
                <w:right w:val="none" w:sz="0" w:space="0" w:color="auto"/>
              </w:divBdr>
            </w:div>
            <w:div w:id="2135757213">
              <w:marLeft w:val="0"/>
              <w:marRight w:val="0"/>
              <w:marTop w:val="0"/>
              <w:marBottom w:val="0"/>
              <w:divBdr>
                <w:top w:val="none" w:sz="0" w:space="0" w:color="auto"/>
                <w:left w:val="none" w:sz="0" w:space="0" w:color="auto"/>
                <w:bottom w:val="none" w:sz="0" w:space="0" w:color="auto"/>
                <w:right w:val="none" w:sz="0" w:space="0" w:color="auto"/>
              </w:divBdr>
            </w:div>
          </w:divsChild>
        </w:div>
        <w:div w:id="888416732">
          <w:marLeft w:val="0"/>
          <w:marRight w:val="0"/>
          <w:marTop w:val="0"/>
          <w:marBottom w:val="0"/>
          <w:divBdr>
            <w:top w:val="none" w:sz="0" w:space="0" w:color="auto"/>
            <w:left w:val="none" w:sz="0" w:space="0" w:color="auto"/>
            <w:bottom w:val="none" w:sz="0" w:space="0" w:color="auto"/>
            <w:right w:val="none" w:sz="0" w:space="0" w:color="auto"/>
          </w:divBdr>
          <w:divsChild>
            <w:div w:id="172644163">
              <w:marLeft w:val="0"/>
              <w:marRight w:val="0"/>
              <w:marTop w:val="0"/>
              <w:marBottom w:val="0"/>
              <w:divBdr>
                <w:top w:val="none" w:sz="0" w:space="0" w:color="auto"/>
                <w:left w:val="none" w:sz="0" w:space="0" w:color="auto"/>
                <w:bottom w:val="none" w:sz="0" w:space="0" w:color="auto"/>
                <w:right w:val="none" w:sz="0" w:space="0" w:color="auto"/>
              </w:divBdr>
            </w:div>
            <w:div w:id="1142844305">
              <w:marLeft w:val="0"/>
              <w:marRight w:val="0"/>
              <w:marTop w:val="0"/>
              <w:marBottom w:val="0"/>
              <w:divBdr>
                <w:top w:val="none" w:sz="0" w:space="0" w:color="auto"/>
                <w:left w:val="none" w:sz="0" w:space="0" w:color="auto"/>
                <w:bottom w:val="none" w:sz="0" w:space="0" w:color="auto"/>
                <w:right w:val="none" w:sz="0" w:space="0" w:color="auto"/>
              </w:divBdr>
            </w:div>
            <w:div w:id="1241209640">
              <w:marLeft w:val="0"/>
              <w:marRight w:val="0"/>
              <w:marTop w:val="0"/>
              <w:marBottom w:val="0"/>
              <w:divBdr>
                <w:top w:val="none" w:sz="0" w:space="0" w:color="auto"/>
                <w:left w:val="none" w:sz="0" w:space="0" w:color="auto"/>
                <w:bottom w:val="none" w:sz="0" w:space="0" w:color="auto"/>
                <w:right w:val="none" w:sz="0" w:space="0" w:color="auto"/>
              </w:divBdr>
            </w:div>
            <w:div w:id="1714888109">
              <w:marLeft w:val="0"/>
              <w:marRight w:val="0"/>
              <w:marTop w:val="0"/>
              <w:marBottom w:val="0"/>
              <w:divBdr>
                <w:top w:val="none" w:sz="0" w:space="0" w:color="auto"/>
                <w:left w:val="none" w:sz="0" w:space="0" w:color="auto"/>
                <w:bottom w:val="none" w:sz="0" w:space="0" w:color="auto"/>
                <w:right w:val="none" w:sz="0" w:space="0" w:color="auto"/>
              </w:divBdr>
            </w:div>
          </w:divsChild>
        </w:div>
        <w:div w:id="1775395625">
          <w:marLeft w:val="0"/>
          <w:marRight w:val="0"/>
          <w:marTop w:val="0"/>
          <w:marBottom w:val="0"/>
          <w:divBdr>
            <w:top w:val="none" w:sz="0" w:space="0" w:color="auto"/>
            <w:left w:val="none" w:sz="0" w:space="0" w:color="auto"/>
            <w:bottom w:val="none" w:sz="0" w:space="0" w:color="auto"/>
            <w:right w:val="none" w:sz="0" w:space="0" w:color="auto"/>
          </w:divBdr>
          <w:divsChild>
            <w:div w:id="753743160">
              <w:marLeft w:val="0"/>
              <w:marRight w:val="0"/>
              <w:marTop w:val="0"/>
              <w:marBottom w:val="0"/>
              <w:divBdr>
                <w:top w:val="none" w:sz="0" w:space="0" w:color="auto"/>
                <w:left w:val="none" w:sz="0" w:space="0" w:color="auto"/>
                <w:bottom w:val="none" w:sz="0" w:space="0" w:color="auto"/>
                <w:right w:val="none" w:sz="0" w:space="0" w:color="auto"/>
              </w:divBdr>
            </w:div>
            <w:div w:id="1993095531">
              <w:marLeft w:val="0"/>
              <w:marRight w:val="0"/>
              <w:marTop w:val="0"/>
              <w:marBottom w:val="0"/>
              <w:divBdr>
                <w:top w:val="none" w:sz="0" w:space="0" w:color="auto"/>
                <w:left w:val="none" w:sz="0" w:space="0" w:color="auto"/>
                <w:bottom w:val="none" w:sz="0" w:space="0" w:color="auto"/>
                <w:right w:val="none" w:sz="0" w:space="0" w:color="auto"/>
              </w:divBdr>
            </w:div>
          </w:divsChild>
        </w:div>
        <w:div w:id="1873884436">
          <w:marLeft w:val="0"/>
          <w:marRight w:val="0"/>
          <w:marTop w:val="0"/>
          <w:marBottom w:val="0"/>
          <w:divBdr>
            <w:top w:val="none" w:sz="0" w:space="0" w:color="auto"/>
            <w:left w:val="none" w:sz="0" w:space="0" w:color="auto"/>
            <w:bottom w:val="none" w:sz="0" w:space="0" w:color="auto"/>
            <w:right w:val="none" w:sz="0" w:space="0" w:color="auto"/>
          </w:divBdr>
          <w:divsChild>
            <w:div w:id="666247215">
              <w:marLeft w:val="0"/>
              <w:marRight w:val="0"/>
              <w:marTop w:val="0"/>
              <w:marBottom w:val="0"/>
              <w:divBdr>
                <w:top w:val="none" w:sz="0" w:space="0" w:color="auto"/>
                <w:left w:val="none" w:sz="0" w:space="0" w:color="auto"/>
                <w:bottom w:val="none" w:sz="0" w:space="0" w:color="auto"/>
                <w:right w:val="none" w:sz="0" w:space="0" w:color="auto"/>
              </w:divBdr>
            </w:div>
            <w:div w:id="932014062">
              <w:marLeft w:val="0"/>
              <w:marRight w:val="0"/>
              <w:marTop w:val="0"/>
              <w:marBottom w:val="0"/>
              <w:divBdr>
                <w:top w:val="none" w:sz="0" w:space="0" w:color="auto"/>
                <w:left w:val="none" w:sz="0" w:space="0" w:color="auto"/>
                <w:bottom w:val="none" w:sz="0" w:space="0" w:color="auto"/>
                <w:right w:val="none" w:sz="0" w:space="0" w:color="auto"/>
              </w:divBdr>
            </w:div>
            <w:div w:id="1288316508">
              <w:marLeft w:val="0"/>
              <w:marRight w:val="0"/>
              <w:marTop w:val="0"/>
              <w:marBottom w:val="0"/>
              <w:divBdr>
                <w:top w:val="none" w:sz="0" w:space="0" w:color="auto"/>
                <w:left w:val="none" w:sz="0" w:space="0" w:color="auto"/>
                <w:bottom w:val="none" w:sz="0" w:space="0" w:color="auto"/>
                <w:right w:val="none" w:sz="0" w:space="0" w:color="auto"/>
              </w:divBdr>
            </w:div>
            <w:div w:id="1718823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1842590">
      <w:bodyDiv w:val="1"/>
      <w:marLeft w:val="0"/>
      <w:marRight w:val="0"/>
      <w:marTop w:val="0"/>
      <w:marBottom w:val="0"/>
      <w:divBdr>
        <w:top w:val="none" w:sz="0" w:space="0" w:color="auto"/>
        <w:left w:val="none" w:sz="0" w:space="0" w:color="auto"/>
        <w:bottom w:val="none" w:sz="0" w:space="0" w:color="auto"/>
        <w:right w:val="none" w:sz="0" w:space="0" w:color="auto"/>
      </w:divBdr>
      <w:divsChild>
        <w:div w:id="73598820">
          <w:marLeft w:val="0"/>
          <w:marRight w:val="0"/>
          <w:marTop w:val="0"/>
          <w:marBottom w:val="0"/>
          <w:divBdr>
            <w:top w:val="none" w:sz="0" w:space="0" w:color="auto"/>
            <w:left w:val="none" w:sz="0" w:space="0" w:color="auto"/>
            <w:bottom w:val="none" w:sz="0" w:space="0" w:color="auto"/>
            <w:right w:val="none" w:sz="0" w:space="0" w:color="auto"/>
          </w:divBdr>
          <w:divsChild>
            <w:div w:id="1169561879">
              <w:marLeft w:val="0"/>
              <w:marRight w:val="0"/>
              <w:marTop w:val="0"/>
              <w:marBottom w:val="0"/>
              <w:divBdr>
                <w:top w:val="none" w:sz="0" w:space="0" w:color="auto"/>
                <w:left w:val="none" w:sz="0" w:space="0" w:color="auto"/>
                <w:bottom w:val="none" w:sz="0" w:space="0" w:color="auto"/>
                <w:right w:val="none" w:sz="0" w:space="0" w:color="auto"/>
              </w:divBdr>
            </w:div>
            <w:div w:id="1210414481">
              <w:marLeft w:val="0"/>
              <w:marRight w:val="0"/>
              <w:marTop w:val="0"/>
              <w:marBottom w:val="0"/>
              <w:divBdr>
                <w:top w:val="none" w:sz="0" w:space="0" w:color="auto"/>
                <w:left w:val="none" w:sz="0" w:space="0" w:color="auto"/>
                <w:bottom w:val="none" w:sz="0" w:space="0" w:color="auto"/>
                <w:right w:val="none" w:sz="0" w:space="0" w:color="auto"/>
              </w:divBdr>
            </w:div>
            <w:div w:id="1266494846">
              <w:marLeft w:val="0"/>
              <w:marRight w:val="0"/>
              <w:marTop w:val="0"/>
              <w:marBottom w:val="0"/>
              <w:divBdr>
                <w:top w:val="none" w:sz="0" w:space="0" w:color="auto"/>
                <w:left w:val="none" w:sz="0" w:space="0" w:color="auto"/>
                <w:bottom w:val="none" w:sz="0" w:space="0" w:color="auto"/>
                <w:right w:val="none" w:sz="0" w:space="0" w:color="auto"/>
              </w:divBdr>
            </w:div>
            <w:div w:id="1871147178">
              <w:marLeft w:val="0"/>
              <w:marRight w:val="0"/>
              <w:marTop w:val="0"/>
              <w:marBottom w:val="0"/>
              <w:divBdr>
                <w:top w:val="none" w:sz="0" w:space="0" w:color="auto"/>
                <w:left w:val="none" w:sz="0" w:space="0" w:color="auto"/>
                <w:bottom w:val="none" w:sz="0" w:space="0" w:color="auto"/>
                <w:right w:val="none" w:sz="0" w:space="0" w:color="auto"/>
              </w:divBdr>
            </w:div>
          </w:divsChild>
        </w:div>
        <w:div w:id="320426214">
          <w:marLeft w:val="0"/>
          <w:marRight w:val="0"/>
          <w:marTop w:val="0"/>
          <w:marBottom w:val="0"/>
          <w:divBdr>
            <w:top w:val="none" w:sz="0" w:space="0" w:color="auto"/>
            <w:left w:val="none" w:sz="0" w:space="0" w:color="auto"/>
            <w:bottom w:val="none" w:sz="0" w:space="0" w:color="auto"/>
            <w:right w:val="none" w:sz="0" w:space="0" w:color="auto"/>
          </w:divBdr>
          <w:divsChild>
            <w:div w:id="645204324">
              <w:marLeft w:val="0"/>
              <w:marRight w:val="0"/>
              <w:marTop w:val="0"/>
              <w:marBottom w:val="0"/>
              <w:divBdr>
                <w:top w:val="none" w:sz="0" w:space="0" w:color="auto"/>
                <w:left w:val="none" w:sz="0" w:space="0" w:color="auto"/>
                <w:bottom w:val="none" w:sz="0" w:space="0" w:color="auto"/>
                <w:right w:val="none" w:sz="0" w:space="0" w:color="auto"/>
              </w:divBdr>
            </w:div>
            <w:div w:id="1410275914">
              <w:marLeft w:val="0"/>
              <w:marRight w:val="0"/>
              <w:marTop w:val="0"/>
              <w:marBottom w:val="0"/>
              <w:divBdr>
                <w:top w:val="none" w:sz="0" w:space="0" w:color="auto"/>
                <w:left w:val="none" w:sz="0" w:space="0" w:color="auto"/>
                <w:bottom w:val="none" w:sz="0" w:space="0" w:color="auto"/>
                <w:right w:val="none" w:sz="0" w:space="0" w:color="auto"/>
              </w:divBdr>
            </w:div>
            <w:div w:id="1775512880">
              <w:marLeft w:val="0"/>
              <w:marRight w:val="0"/>
              <w:marTop w:val="0"/>
              <w:marBottom w:val="0"/>
              <w:divBdr>
                <w:top w:val="none" w:sz="0" w:space="0" w:color="auto"/>
                <w:left w:val="none" w:sz="0" w:space="0" w:color="auto"/>
                <w:bottom w:val="none" w:sz="0" w:space="0" w:color="auto"/>
                <w:right w:val="none" w:sz="0" w:space="0" w:color="auto"/>
              </w:divBdr>
            </w:div>
          </w:divsChild>
        </w:div>
        <w:div w:id="833110706">
          <w:marLeft w:val="0"/>
          <w:marRight w:val="0"/>
          <w:marTop w:val="0"/>
          <w:marBottom w:val="0"/>
          <w:divBdr>
            <w:top w:val="none" w:sz="0" w:space="0" w:color="auto"/>
            <w:left w:val="none" w:sz="0" w:space="0" w:color="auto"/>
            <w:bottom w:val="none" w:sz="0" w:space="0" w:color="auto"/>
            <w:right w:val="none" w:sz="0" w:space="0" w:color="auto"/>
          </w:divBdr>
          <w:divsChild>
            <w:div w:id="1713531791">
              <w:marLeft w:val="0"/>
              <w:marRight w:val="0"/>
              <w:marTop w:val="0"/>
              <w:marBottom w:val="0"/>
              <w:divBdr>
                <w:top w:val="none" w:sz="0" w:space="0" w:color="auto"/>
                <w:left w:val="none" w:sz="0" w:space="0" w:color="auto"/>
                <w:bottom w:val="none" w:sz="0" w:space="0" w:color="auto"/>
                <w:right w:val="none" w:sz="0" w:space="0" w:color="auto"/>
              </w:divBdr>
            </w:div>
            <w:div w:id="2050564103">
              <w:marLeft w:val="0"/>
              <w:marRight w:val="0"/>
              <w:marTop w:val="0"/>
              <w:marBottom w:val="0"/>
              <w:divBdr>
                <w:top w:val="none" w:sz="0" w:space="0" w:color="auto"/>
                <w:left w:val="none" w:sz="0" w:space="0" w:color="auto"/>
                <w:bottom w:val="none" w:sz="0" w:space="0" w:color="auto"/>
                <w:right w:val="none" w:sz="0" w:space="0" w:color="auto"/>
              </w:divBdr>
            </w:div>
          </w:divsChild>
        </w:div>
        <w:div w:id="967321602">
          <w:marLeft w:val="0"/>
          <w:marRight w:val="0"/>
          <w:marTop w:val="0"/>
          <w:marBottom w:val="0"/>
          <w:divBdr>
            <w:top w:val="none" w:sz="0" w:space="0" w:color="auto"/>
            <w:left w:val="none" w:sz="0" w:space="0" w:color="auto"/>
            <w:bottom w:val="none" w:sz="0" w:space="0" w:color="auto"/>
            <w:right w:val="none" w:sz="0" w:space="0" w:color="auto"/>
          </w:divBdr>
          <w:divsChild>
            <w:div w:id="370615637">
              <w:marLeft w:val="0"/>
              <w:marRight w:val="0"/>
              <w:marTop w:val="0"/>
              <w:marBottom w:val="0"/>
              <w:divBdr>
                <w:top w:val="none" w:sz="0" w:space="0" w:color="auto"/>
                <w:left w:val="none" w:sz="0" w:space="0" w:color="auto"/>
                <w:bottom w:val="none" w:sz="0" w:space="0" w:color="auto"/>
                <w:right w:val="none" w:sz="0" w:space="0" w:color="auto"/>
              </w:divBdr>
            </w:div>
            <w:div w:id="948510843">
              <w:marLeft w:val="0"/>
              <w:marRight w:val="0"/>
              <w:marTop w:val="0"/>
              <w:marBottom w:val="0"/>
              <w:divBdr>
                <w:top w:val="none" w:sz="0" w:space="0" w:color="auto"/>
                <w:left w:val="none" w:sz="0" w:space="0" w:color="auto"/>
                <w:bottom w:val="none" w:sz="0" w:space="0" w:color="auto"/>
                <w:right w:val="none" w:sz="0" w:space="0" w:color="auto"/>
              </w:divBdr>
            </w:div>
            <w:div w:id="1268153238">
              <w:marLeft w:val="0"/>
              <w:marRight w:val="0"/>
              <w:marTop w:val="0"/>
              <w:marBottom w:val="0"/>
              <w:divBdr>
                <w:top w:val="none" w:sz="0" w:space="0" w:color="auto"/>
                <w:left w:val="none" w:sz="0" w:space="0" w:color="auto"/>
                <w:bottom w:val="none" w:sz="0" w:space="0" w:color="auto"/>
                <w:right w:val="none" w:sz="0" w:space="0" w:color="auto"/>
              </w:divBdr>
            </w:div>
            <w:div w:id="1314408031">
              <w:marLeft w:val="0"/>
              <w:marRight w:val="0"/>
              <w:marTop w:val="0"/>
              <w:marBottom w:val="0"/>
              <w:divBdr>
                <w:top w:val="none" w:sz="0" w:space="0" w:color="auto"/>
                <w:left w:val="none" w:sz="0" w:space="0" w:color="auto"/>
                <w:bottom w:val="none" w:sz="0" w:space="0" w:color="auto"/>
                <w:right w:val="none" w:sz="0" w:space="0" w:color="auto"/>
              </w:divBdr>
            </w:div>
          </w:divsChild>
        </w:div>
        <w:div w:id="1538549054">
          <w:marLeft w:val="0"/>
          <w:marRight w:val="0"/>
          <w:marTop w:val="0"/>
          <w:marBottom w:val="0"/>
          <w:divBdr>
            <w:top w:val="none" w:sz="0" w:space="0" w:color="auto"/>
            <w:left w:val="none" w:sz="0" w:space="0" w:color="auto"/>
            <w:bottom w:val="none" w:sz="0" w:space="0" w:color="auto"/>
            <w:right w:val="none" w:sz="0" w:space="0" w:color="auto"/>
          </w:divBdr>
          <w:divsChild>
            <w:div w:id="329527424">
              <w:marLeft w:val="0"/>
              <w:marRight w:val="0"/>
              <w:marTop w:val="0"/>
              <w:marBottom w:val="0"/>
              <w:divBdr>
                <w:top w:val="none" w:sz="0" w:space="0" w:color="auto"/>
                <w:left w:val="none" w:sz="0" w:space="0" w:color="auto"/>
                <w:bottom w:val="none" w:sz="0" w:space="0" w:color="auto"/>
                <w:right w:val="none" w:sz="0" w:space="0" w:color="auto"/>
              </w:divBdr>
            </w:div>
            <w:div w:id="795947776">
              <w:marLeft w:val="0"/>
              <w:marRight w:val="0"/>
              <w:marTop w:val="0"/>
              <w:marBottom w:val="0"/>
              <w:divBdr>
                <w:top w:val="none" w:sz="0" w:space="0" w:color="auto"/>
                <w:left w:val="none" w:sz="0" w:space="0" w:color="auto"/>
                <w:bottom w:val="none" w:sz="0" w:space="0" w:color="auto"/>
                <w:right w:val="none" w:sz="0" w:space="0" w:color="auto"/>
              </w:divBdr>
            </w:div>
            <w:div w:id="1110049995">
              <w:marLeft w:val="0"/>
              <w:marRight w:val="0"/>
              <w:marTop w:val="0"/>
              <w:marBottom w:val="0"/>
              <w:divBdr>
                <w:top w:val="none" w:sz="0" w:space="0" w:color="auto"/>
                <w:left w:val="none" w:sz="0" w:space="0" w:color="auto"/>
                <w:bottom w:val="none" w:sz="0" w:space="0" w:color="auto"/>
                <w:right w:val="none" w:sz="0" w:space="0" w:color="auto"/>
              </w:divBdr>
            </w:div>
          </w:divsChild>
        </w:div>
        <w:div w:id="1647273419">
          <w:marLeft w:val="0"/>
          <w:marRight w:val="0"/>
          <w:marTop w:val="0"/>
          <w:marBottom w:val="0"/>
          <w:divBdr>
            <w:top w:val="none" w:sz="0" w:space="0" w:color="auto"/>
            <w:left w:val="none" w:sz="0" w:space="0" w:color="auto"/>
            <w:bottom w:val="none" w:sz="0" w:space="0" w:color="auto"/>
            <w:right w:val="none" w:sz="0" w:space="0" w:color="auto"/>
          </w:divBdr>
          <w:divsChild>
            <w:div w:id="203756254">
              <w:marLeft w:val="0"/>
              <w:marRight w:val="0"/>
              <w:marTop w:val="0"/>
              <w:marBottom w:val="0"/>
              <w:divBdr>
                <w:top w:val="none" w:sz="0" w:space="0" w:color="auto"/>
                <w:left w:val="none" w:sz="0" w:space="0" w:color="auto"/>
                <w:bottom w:val="none" w:sz="0" w:space="0" w:color="auto"/>
                <w:right w:val="none" w:sz="0" w:space="0" w:color="auto"/>
              </w:divBdr>
            </w:div>
            <w:div w:id="246811541">
              <w:marLeft w:val="0"/>
              <w:marRight w:val="0"/>
              <w:marTop w:val="0"/>
              <w:marBottom w:val="0"/>
              <w:divBdr>
                <w:top w:val="none" w:sz="0" w:space="0" w:color="auto"/>
                <w:left w:val="none" w:sz="0" w:space="0" w:color="auto"/>
                <w:bottom w:val="none" w:sz="0" w:space="0" w:color="auto"/>
                <w:right w:val="none" w:sz="0" w:space="0" w:color="auto"/>
              </w:divBdr>
            </w:div>
            <w:div w:id="779953998">
              <w:marLeft w:val="0"/>
              <w:marRight w:val="0"/>
              <w:marTop w:val="0"/>
              <w:marBottom w:val="0"/>
              <w:divBdr>
                <w:top w:val="none" w:sz="0" w:space="0" w:color="auto"/>
                <w:left w:val="none" w:sz="0" w:space="0" w:color="auto"/>
                <w:bottom w:val="none" w:sz="0" w:space="0" w:color="auto"/>
                <w:right w:val="none" w:sz="0" w:space="0" w:color="auto"/>
              </w:divBdr>
            </w:div>
            <w:div w:id="1275944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2692933">
      <w:bodyDiv w:val="1"/>
      <w:marLeft w:val="0"/>
      <w:marRight w:val="0"/>
      <w:marTop w:val="0"/>
      <w:marBottom w:val="0"/>
      <w:divBdr>
        <w:top w:val="none" w:sz="0" w:space="0" w:color="auto"/>
        <w:left w:val="none" w:sz="0" w:space="0" w:color="auto"/>
        <w:bottom w:val="none" w:sz="0" w:space="0" w:color="auto"/>
        <w:right w:val="none" w:sz="0" w:space="0" w:color="auto"/>
      </w:divBdr>
    </w:div>
    <w:div w:id="943801782">
      <w:bodyDiv w:val="1"/>
      <w:marLeft w:val="0"/>
      <w:marRight w:val="0"/>
      <w:marTop w:val="0"/>
      <w:marBottom w:val="0"/>
      <w:divBdr>
        <w:top w:val="none" w:sz="0" w:space="0" w:color="auto"/>
        <w:left w:val="none" w:sz="0" w:space="0" w:color="auto"/>
        <w:bottom w:val="none" w:sz="0" w:space="0" w:color="auto"/>
        <w:right w:val="none" w:sz="0" w:space="0" w:color="auto"/>
      </w:divBdr>
    </w:div>
    <w:div w:id="944271739">
      <w:bodyDiv w:val="1"/>
      <w:marLeft w:val="0"/>
      <w:marRight w:val="0"/>
      <w:marTop w:val="0"/>
      <w:marBottom w:val="0"/>
      <w:divBdr>
        <w:top w:val="none" w:sz="0" w:space="0" w:color="auto"/>
        <w:left w:val="none" w:sz="0" w:space="0" w:color="auto"/>
        <w:bottom w:val="none" w:sz="0" w:space="0" w:color="auto"/>
        <w:right w:val="none" w:sz="0" w:space="0" w:color="auto"/>
      </w:divBdr>
    </w:div>
    <w:div w:id="945961614">
      <w:bodyDiv w:val="1"/>
      <w:marLeft w:val="0"/>
      <w:marRight w:val="0"/>
      <w:marTop w:val="0"/>
      <w:marBottom w:val="0"/>
      <w:divBdr>
        <w:top w:val="none" w:sz="0" w:space="0" w:color="auto"/>
        <w:left w:val="none" w:sz="0" w:space="0" w:color="auto"/>
        <w:bottom w:val="none" w:sz="0" w:space="0" w:color="auto"/>
        <w:right w:val="none" w:sz="0" w:space="0" w:color="auto"/>
      </w:divBdr>
    </w:div>
    <w:div w:id="946884486">
      <w:bodyDiv w:val="1"/>
      <w:marLeft w:val="0"/>
      <w:marRight w:val="0"/>
      <w:marTop w:val="0"/>
      <w:marBottom w:val="0"/>
      <w:divBdr>
        <w:top w:val="none" w:sz="0" w:space="0" w:color="auto"/>
        <w:left w:val="none" w:sz="0" w:space="0" w:color="auto"/>
        <w:bottom w:val="none" w:sz="0" w:space="0" w:color="auto"/>
        <w:right w:val="none" w:sz="0" w:space="0" w:color="auto"/>
      </w:divBdr>
    </w:div>
    <w:div w:id="948509709">
      <w:bodyDiv w:val="1"/>
      <w:marLeft w:val="0"/>
      <w:marRight w:val="0"/>
      <w:marTop w:val="0"/>
      <w:marBottom w:val="0"/>
      <w:divBdr>
        <w:top w:val="none" w:sz="0" w:space="0" w:color="auto"/>
        <w:left w:val="none" w:sz="0" w:space="0" w:color="auto"/>
        <w:bottom w:val="none" w:sz="0" w:space="0" w:color="auto"/>
        <w:right w:val="none" w:sz="0" w:space="0" w:color="auto"/>
      </w:divBdr>
    </w:div>
    <w:div w:id="952632966">
      <w:bodyDiv w:val="1"/>
      <w:marLeft w:val="0"/>
      <w:marRight w:val="0"/>
      <w:marTop w:val="0"/>
      <w:marBottom w:val="0"/>
      <w:divBdr>
        <w:top w:val="none" w:sz="0" w:space="0" w:color="auto"/>
        <w:left w:val="none" w:sz="0" w:space="0" w:color="auto"/>
        <w:bottom w:val="none" w:sz="0" w:space="0" w:color="auto"/>
        <w:right w:val="none" w:sz="0" w:space="0" w:color="auto"/>
      </w:divBdr>
    </w:div>
    <w:div w:id="955865375">
      <w:bodyDiv w:val="1"/>
      <w:marLeft w:val="0"/>
      <w:marRight w:val="0"/>
      <w:marTop w:val="0"/>
      <w:marBottom w:val="0"/>
      <w:divBdr>
        <w:top w:val="none" w:sz="0" w:space="0" w:color="auto"/>
        <w:left w:val="none" w:sz="0" w:space="0" w:color="auto"/>
        <w:bottom w:val="none" w:sz="0" w:space="0" w:color="auto"/>
        <w:right w:val="none" w:sz="0" w:space="0" w:color="auto"/>
      </w:divBdr>
      <w:divsChild>
        <w:div w:id="246035524">
          <w:marLeft w:val="0"/>
          <w:marRight w:val="0"/>
          <w:marTop w:val="0"/>
          <w:marBottom w:val="150"/>
          <w:divBdr>
            <w:top w:val="none" w:sz="0" w:space="0" w:color="auto"/>
            <w:left w:val="none" w:sz="0" w:space="0" w:color="auto"/>
            <w:bottom w:val="none" w:sz="0" w:space="0" w:color="auto"/>
            <w:right w:val="none" w:sz="0" w:space="0" w:color="auto"/>
          </w:divBdr>
        </w:div>
        <w:div w:id="693191257">
          <w:marLeft w:val="0"/>
          <w:marRight w:val="0"/>
          <w:marTop w:val="0"/>
          <w:marBottom w:val="150"/>
          <w:divBdr>
            <w:top w:val="none" w:sz="0" w:space="0" w:color="auto"/>
            <w:left w:val="none" w:sz="0" w:space="0" w:color="auto"/>
            <w:bottom w:val="none" w:sz="0" w:space="0" w:color="auto"/>
            <w:right w:val="none" w:sz="0" w:space="0" w:color="auto"/>
          </w:divBdr>
        </w:div>
        <w:div w:id="728066998">
          <w:marLeft w:val="0"/>
          <w:marRight w:val="0"/>
          <w:marTop w:val="0"/>
          <w:marBottom w:val="150"/>
          <w:divBdr>
            <w:top w:val="none" w:sz="0" w:space="0" w:color="auto"/>
            <w:left w:val="none" w:sz="0" w:space="0" w:color="auto"/>
            <w:bottom w:val="none" w:sz="0" w:space="0" w:color="auto"/>
            <w:right w:val="none" w:sz="0" w:space="0" w:color="auto"/>
          </w:divBdr>
        </w:div>
        <w:div w:id="743259279">
          <w:marLeft w:val="0"/>
          <w:marRight w:val="0"/>
          <w:marTop w:val="0"/>
          <w:marBottom w:val="150"/>
          <w:divBdr>
            <w:top w:val="none" w:sz="0" w:space="0" w:color="auto"/>
            <w:left w:val="none" w:sz="0" w:space="0" w:color="auto"/>
            <w:bottom w:val="none" w:sz="0" w:space="0" w:color="auto"/>
            <w:right w:val="none" w:sz="0" w:space="0" w:color="auto"/>
          </w:divBdr>
        </w:div>
        <w:div w:id="1176380516">
          <w:marLeft w:val="0"/>
          <w:marRight w:val="0"/>
          <w:marTop w:val="0"/>
          <w:marBottom w:val="150"/>
          <w:divBdr>
            <w:top w:val="none" w:sz="0" w:space="0" w:color="auto"/>
            <w:left w:val="none" w:sz="0" w:space="0" w:color="auto"/>
            <w:bottom w:val="none" w:sz="0" w:space="0" w:color="auto"/>
            <w:right w:val="none" w:sz="0" w:space="0" w:color="auto"/>
          </w:divBdr>
        </w:div>
        <w:div w:id="1340622765">
          <w:marLeft w:val="0"/>
          <w:marRight w:val="0"/>
          <w:marTop w:val="0"/>
          <w:marBottom w:val="150"/>
          <w:divBdr>
            <w:top w:val="none" w:sz="0" w:space="0" w:color="auto"/>
            <w:left w:val="none" w:sz="0" w:space="0" w:color="auto"/>
            <w:bottom w:val="none" w:sz="0" w:space="0" w:color="auto"/>
            <w:right w:val="none" w:sz="0" w:space="0" w:color="auto"/>
          </w:divBdr>
        </w:div>
        <w:div w:id="1366832766">
          <w:marLeft w:val="0"/>
          <w:marRight w:val="0"/>
          <w:marTop w:val="0"/>
          <w:marBottom w:val="150"/>
          <w:divBdr>
            <w:top w:val="none" w:sz="0" w:space="0" w:color="auto"/>
            <w:left w:val="none" w:sz="0" w:space="0" w:color="auto"/>
            <w:bottom w:val="none" w:sz="0" w:space="0" w:color="auto"/>
            <w:right w:val="none" w:sz="0" w:space="0" w:color="auto"/>
          </w:divBdr>
        </w:div>
      </w:divsChild>
    </w:div>
    <w:div w:id="956837059">
      <w:bodyDiv w:val="1"/>
      <w:marLeft w:val="0"/>
      <w:marRight w:val="0"/>
      <w:marTop w:val="0"/>
      <w:marBottom w:val="0"/>
      <w:divBdr>
        <w:top w:val="none" w:sz="0" w:space="0" w:color="auto"/>
        <w:left w:val="none" w:sz="0" w:space="0" w:color="auto"/>
        <w:bottom w:val="none" w:sz="0" w:space="0" w:color="auto"/>
        <w:right w:val="none" w:sz="0" w:space="0" w:color="auto"/>
      </w:divBdr>
    </w:div>
    <w:div w:id="958220414">
      <w:bodyDiv w:val="1"/>
      <w:marLeft w:val="0"/>
      <w:marRight w:val="0"/>
      <w:marTop w:val="0"/>
      <w:marBottom w:val="0"/>
      <w:divBdr>
        <w:top w:val="none" w:sz="0" w:space="0" w:color="auto"/>
        <w:left w:val="none" w:sz="0" w:space="0" w:color="auto"/>
        <w:bottom w:val="none" w:sz="0" w:space="0" w:color="auto"/>
        <w:right w:val="none" w:sz="0" w:space="0" w:color="auto"/>
      </w:divBdr>
    </w:div>
    <w:div w:id="958533508">
      <w:bodyDiv w:val="1"/>
      <w:marLeft w:val="0"/>
      <w:marRight w:val="0"/>
      <w:marTop w:val="0"/>
      <w:marBottom w:val="0"/>
      <w:divBdr>
        <w:top w:val="none" w:sz="0" w:space="0" w:color="auto"/>
        <w:left w:val="none" w:sz="0" w:space="0" w:color="auto"/>
        <w:bottom w:val="none" w:sz="0" w:space="0" w:color="auto"/>
        <w:right w:val="none" w:sz="0" w:space="0" w:color="auto"/>
      </w:divBdr>
      <w:divsChild>
        <w:div w:id="95564198">
          <w:marLeft w:val="0"/>
          <w:marRight w:val="0"/>
          <w:marTop w:val="0"/>
          <w:marBottom w:val="150"/>
          <w:divBdr>
            <w:top w:val="none" w:sz="0" w:space="0" w:color="auto"/>
            <w:left w:val="none" w:sz="0" w:space="0" w:color="auto"/>
            <w:bottom w:val="none" w:sz="0" w:space="0" w:color="auto"/>
            <w:right w:val="none" w:sz="0" w:space="0" w:color="auto"/>
          </w:divBdr>
        </w:div>
        <w:div w:id="622805612">
          <w:marLeft w:val="0"/>
          <w:marRight w:val="0"/>
          <w:marTop w:val="0"/>
          <w:marBottom w:val="150"/>
          <w:divBdr>
            <w:top w:val="none" w:sz="0" w:space="0" w:color="auto"/>
            <w:left w:val="none" w:sz="0" w:space="0" w:color="auto"/>
            <w:bottom w:val="none" w:sz="0" w:space="0" w:color="auto"/>
            <w:right w:val="none" w:sz="0" w:space="0" w:color="auto"/>
          </w:divBdr>
        </w:div>
        <w:div w:id="1013723883">
          <w:marLeft w:val="0"/>
          <w:marRight w:val="0"/>
          <w:marTop w:val="0"/>
          <w:marBottom w:val="150"/>
          <w:divBdr>
            <w:top w:val="none" w:sz="0" w:space="0" w:color="auto"/>
            <w:left w:val="none" w:sz="0" w:space="0" w:color="auto"/>
            <w:bottom w:val="none" w:sz="0" w:space="0" w:color="auto"/>
            <w:right w:val="none" w:sz="0" w:space="0" w:color="auto"/>
          </w:divBdr>
        </w:div>
        <w:div w:id="1455515788">
          <w:marLeft w:val="0"/>
          <w:marRight w:val="0"/>
          <w:marTop w:val="0"/>
          <w:marBottom w:val="150"/>
          <w:divBdr>
            <w:top w:val="none" w:sz="0" w:space="0" w:color="auto"/>
            <w:left w:val="none" w:sz="0" w:space="0" w:color="auto"/>
            <w:bottom w:val="none" w:sz="0" w:space="0" w:color="auto"/>
            <w:right w:val="none" w:sz="0" w:space="0" w:color="auto"/>
          </w:divBdr>
        </w:div>
        <w:div w:id="1595555859">
          <w:marLeft w:val="0"/>
          <w:marRight w:val="0"/>
          <w:marTop w:val="0"/>
          <w:marBottom w:val="150"/>
          <w:divBdr>
            <w:top w:val="none" w:sz="0" w:space="0" w:color="auto"/>
            <w:left w:val="none" w:sz="0" w:space="0" w:color="auto"/>
            <w:bottom w:val="none" w:sz="0" w:space="0" w:color="auto"/>
            <w:right w:val="none" w:sz="0" w:space="0" w:color="auto"/>
          </w:divBdr>
        </w:div>
        <w:div w:id="1665664179">
          <w:marLeft w:val="0"/>
          <w:marRight w:val="0"/>
          <w:marTop w:val="0"/>
          <w:marBottom w:val="150"/>
          <w:divBdr>
            <w:top w:val="none" w:sz="0" w:space="0" w:color="auto"/>
            <w:left w:val="none" w:sz="0" w:space="0" w:color="auto"/>
            <w:bottom w:val="none" w:sz="0" w:space="0" w:color="auto"/>
            <w:right w:val="none" w:sz="0" w:space="0" w:color="auto"/>
          </w:divBdr>
        </w:div>
        <w:div w:id="1666082944">
          <w:marLeft w:val="0"/>
          <w:marRight w:val="0"/>
          <w:marTop w:val="0"/>
          <w:marBottom w:val="150"/>
          <w:divBdr>
            <w:top w:val="none" w:sz="0" w:space="0" w:color="auto"/>
            <w:left w:val="none" w:sz="0" w:space="0" w:color="auto"/>
            <w:bottom w:val="none" w:sz="0" w:space="0" w:color="auto"/>
            <w:right w:val="none" w:sz="0" w:space="0" w:color="auto"/>
          </w:divBdr>
        </w:div>
      </w:divsChild>
    </w:div>
    <w:div w:id="958881034">
      <w:bodyDiv w:val="1"/>
      <w:marLeft w:val="0"/>
      <w:marRight w:val="0"/>
      <w:marTop w:val="0"/>
      <w:marBottom w:val="0"/>
      <w:divBdr>
        <w:top w:val="none" w:sz="0" w:space="0" w:color="auto"/>
        <w:left w:val="none" w:sz="0" w:space="0" w:color="auto"/>
        <w:bottom w:val="none" w:sz="0" w:space="0" w:color="auto"/>
        <w:right w:val="none" w:sz="0" w:space="0" w:color="auto"/>
      </w:divBdr>
    </w:div>
    <w:div w:id="959259031">
      <w:bodyDiv w:val="1"/>
      <w:marLeft w:val="0"/>
      <w:marRight w:val="0"/>
      <w:marTop w:val="0"/>
      <w:marBottom w:val="0"/>
      <w:divBdr>
        <w:top w:val="none" w:sz="0" w:space="0" w:color="auto"/>
        <w:left w:val="none" w:sz="0" w:space="0" w:color="auto"/>
        <w:bottom w:val="none" w:sz="0" w:space="0" w:color="auto"/>
        <w:right w:val="none" w:sz="0" w:space="0" w:color="auto"/>
      </w:divBdr>
    </w:div>
    <w:div w:id="959337280">
      <w:bodyDiv w:val="1"/>
      <w:marLeft w:val="0"/>
      <w:marRight w:val="0"/>
      <w:marTop w:val="0"/>
      <w:marBottom w:val="0"/>
      <w:divBdr>
        <w:top w:val="none" w:sz="0" w:space="0" w:color="auto"/>
        <w:left w:val="none" w:sz="0" w:space="0" w:color="auto"/>
        <w:bottom w:val="none" w:sz="0" w:space="0" w:color="auto"/>
        <w:right w:val="none" w:sz="0" w:space="0" w:color="auto"/>
      </w:divBdr>
    </w:div>
    <w:div w:id="960187587">
      <w:bodyDiv w:val="1"/>
      <w:marLeft w:val="0"/>
      <w:marRight w:val="0"/>
      <w:marTop w:val="0"/>
      <w:marBottom w:val="0"/>
      <w:divBdr>
        <w:top w:val="none" w:sz="0" w:space="0" w:color="auto"/>
        <w:left w:val="none" w:sz="0" w:space="0" w:color="auto"/>
        <w:bottom w:val="none" w:sz="0" w:space="0" w:color="auto"/>
        <w:right w:val="none" w:sz="0" w:space="0" w:color="auto"/>
      </w:divBdr>
    </w:div>
    <w:div w:id="960380160">
      <w:bodyDiv w:val="1"/>
      <w:marLeft w:val="0"/>
      <w:marRight w:val="0"/>
      <w:marTop w:val="0"/>
      <w:marBottom w:val="0"/>
      <w:divBdr>
        <w:top w:val="none" w:sz="0" w:space="0" w:color="auto"/>
        <w:left w:val="none" w:sz="0" w:space="0" w:color="auto"/>
        <w:bottom w:val="none" w:sz="0" w:space="0" w:color="auto"/>
        <w:right w:val="none" w:sz="0" w:space="0" w:color="auto"/>
      </w:divBdr>
    </w:div>
    <w:div w:id="962537147">
      <w:bodyDiv w:val="1"/>
      <w:marLeft w:val="0"/>
      <w:marRight w:val="0"/>
      <w:marTop w:val="0"/>
      <w:marBottom w:val="0"/>
      <w:divBdr>
        <w:top w:val="none" w:sz="0" w:space="0" w:color="auto"/>
        <w:left w:val="none" w:sz="0" w:space="0" w:color="auto"/>
        <w:bottom w:val="none" w:sz="0" w:space="0" w:color="auto"/>
        <w:right w:val="none" w:sz="0" w:space="0" w:color="auto"/>
      </w:divBdr>
    </w:div>
    <w:div w:id="964194543">
      <w:bodyDiv w:val="1"/>
      <w:marLeft w:val="0"/>
      <w:marRight w:val="0"/>
      <w:marTop w:val="0"/>
      <w:marBottom w:val="0"/>
      <w:divBdr>
        <w:top w:val="none" w:sz="0" w:space="0" w:color="auto"/>
        <w:left w:val="none" w:sz="0" w:space="0" w:color="auto"/>
        <w:bottom w:val="none" w:sz="0" w:space="0" w:color="auto"/>
        <w:right w:val="none" w:sz="0" w:space="0" w:color="auto"/>
      </w:divBdr>
    </w:div>
    <w:div w:id="964238241">
      <w:bodyDiv w:val="1"/>
      <w:marLeft w:val="0"/>
      <w:marRight w:val="0"/>
      <w:marTop w:val="0"/>
      <w:marBottom w:val="0"/>
      <w:divBdr>
        <w:top w:val="none" w:sz="0" w:space="0" w:color="auto"/>
        <w:left w:val="none" w:sz="0" w:space="0" w:color="auto"/>
        <w:bottom w:val="none" w:sz="0" w:space="0" w:color="auto"/>
        <w:right w:val="none" w:sz="0" w:space="0" w:color="auto"/>
      </w:divBdr>
    </w:div>
    <w:div w:id="965938079">
      <w:bodyDiv w:val="1"/>
      <w:marLeft w:val="0"/>
      <w:marRight w:val="0"/>
      <w:marTop w:val="0"/>
      <w:marBottom w:val="0"/>
      <w:divBdr>
        <w:top w:val="none" w:sz="0" w:space="0" w:color="auto"/>
        <w:left w:val="none" w:sz="0" w:space="0" w:color="auto"/>
        <w:bottom w:val="none" w:sz="0" w:space="0" w:color="auto"/>
        <w:right w:val="none" w:sz="0" w:space="0" w:color="auto"/>
      </w:divBdr>
      <w:divsChild>
        <w:div w:id="174073532">
          <w:marLeft w:val="0"/>
          <w:marRight w:val="0"/>
          <w:marTop w:val="0"/>
          <w:marBottom w:val="150"/>
          <w:divBdr>
            <w:top w:val="none" w:sz="0" w:space="0" w:color="auto"/>
            <w:left w:val="none" w:sz="0" w:space="0" w:color="auto"/>
            <w:bottom w:val="none" w:sz="0" w:space="0" w:color="auto"/>
            <w:right w:val="none" w:sz="0" w:space="0" w:color="auto"/>
          </w:divBdr>
        </w:div>
        <w:div w:id="439951545">
          <w:marLeft w:val="0"/>
          <w:marRight w:val="0"/>
          <w:marTop w:val="0"/>
          <w:marBottom w:val="150"/>
          <w:divBdr>
            <w:top w:val="none" w:sz="0" w:space="0" w:color="auto"/>
            <w:left w:val="none" w:sz="0" w:space="0" w:color="auto"/>
            <w:bottom w:val="none" w:sz="0" w:space="0" w:color="auto"/>
            <w:right w:val="none" w:sz="0" w:space="0" w:color="auto"/>
          </w:divBdr>
        </w:div>
        <w:div w:id="1140028309">
          <w:marLeft w:val="0"/>
          <w:marRight w:val="0"/>
          <w:marTop w:val="0"/>
          <w:marBottom w:val="150"/>
          <w:divBdr>
            <w:top w:val="none" w:sz="0" w:space="0" w:color="auto"/>
            <w:left w:val="none" w:sz="0" w:space="0" w:color="auto"/>
            <w:bottom w:val="none" w:sz="0" w:space="0" w:color="auto"/>
            <w:right w:val="none" w:sz="0" w:space="0" w:color="auto"/>
          </w:divBdr>
          <w:divsChild>
            <w:div w:id="370418264">
              <w:marLeft w:val="0"/>
              <w:marRight w:val="0"/>
              <w:marTop w:val="0"/>
              <w:marBottom w:val="150"/>
              <w:divBdr>
                <w:top w:val="none" w:sz="0" w:space="0" w:color="auto"/>
                <w:left w:val="none" w:sz="0" w:space="0" w:color="auto"/>
                <w:bottom w:val="none" w:sz="0" w:space="0" w:color="auto"/>
                <w:right w:val="none" w:sz="0" w:space="0" w:color="auto"/>
              </w:divBdr>
            </w:div>
            <w:div w:id="383796985">
              <w:marLeft w:val="0"/>
              <w:marRight w:val="0"/>
              <w:marTop w:val="0"/>
              <w:marBottom w:val="150"/>
              <w:divBdr>
                <w:top w:val="none" w:sz="0" w:space="0" w:color="auto"/>
                <w:left w:val="none" w:sz="0" w:space="0" w:color="auto"/>
                <w:bottom w:val="none" w:sz="0" w:space="0" w:color="auto"/>
                <w:right w:val="none" w:sz="0" w:space="0" w:color="auto"/>
              </w:divBdr>
            </w:div>
            <w:div w:id="536283105">
              <w:marLeft w:val="0"/>
              <w:marRight w:val="0"/>
              <w:marTop w:val="0"/>
              <w:marBottom w:val="150"/>
              <w:divBdr>
                <w:top w:val="none" w:sz="0" w:space="0" w:color="auto"/>
                <w:left w:val="none" w:sz="0" w:space="0" w:color="auto"/>
                <w:bottom w:val="none" w:sz="0" w:space="0" w:color="auto"/>
                <w:right w:val="none" w:sz="0" w:space="0" w:color="auto"/>
              </w:divBdr>
            </w:div>
            <w:div w:id="662779663">
              <w:marLeft w:val="0"/>
              <w:marRight w:val="0"/>
              <w:marTop w:val="0"/>
              <w:marBottom w:val="150"/>
              <w:divBdr>
                <w:top w:val="none" w:sz="0" w:space="0" w:color="auto"/>
                <w:left w:val="none" w:sz="0" w:space="0" w:color="auto"/>
                <w:bottom w:val="none" w:sz="0" w:space="0" w:color="auto"/>
                <w:right w:val="none" w:sz="0" w:space="0" w:color="auto"/>
              </w:divBdr>
            </w:div>
            <w:div w:id="744843622">
              <w:marLeft w:val="0"/>
              <w:marRight w:val="0"/>
              <w:marTop w:val="0"/>
              <w:marBottom w:val="150"/>
              <w:divBdr>
                <w:top w:val="none" w:sz="0" w:space="0" w:color="auto"/>
                <w:left w:val="none" w:sz="0" w:space="0" w:color="auto"/>
                <w:bottom w:val="none" w:sz="0" w:space="0" w:color="auto"/>
                <w:right w:val="none" w:sz="0" w:space="0" w:color="auto"/>
              </w:divBdr>
            </w:div>
            <w:div w:id="926694392">
              <w:marLeft w:val="0"/>
              <w:marRight w:val="0"/>
              <w:marTop w:val="0"/>
              <w:marBottom w:val="150"/>
              <w:divBdr>
                <w:top w:val="none" w:sz="0" w:space="0" w:color="auto"/>
                <w:left w:val="none" w:sz="0" w:space="0" w:color="auto"/>
                <w:bottom w:val="none" w:sz="0" w:space="0" w:color="auto"/>
                <w:right w:val="none" w:sz="0" w:space="0" w:color="auto"/>
              </w:divBdr>
            </w:div>
            <w:div w:id="1235428790">
              <w:marLeft w:val="0"/>
              <w:marRight w:val="0"/>
              <w:marTop w:val="0"/>
              <w:marBottom w:val="150"/>
              <w:divBdr>
                <w:top w:val="none" w:sz="0" w:space="0" w:color="auto"/>
                <w:left w:val="none" w:sz="0" w:space="0" w:color="auto"/>
                <w:bottom w:val="none" w:sz="0" w:space="0" w:color="auto"/>
                <w:right w:val="none" w:sz="0" w:space="0" w:color="auto"/>
              </w:divBdr>
            </w:div>
            <w:div w:id="1763913015">
              <w:marLeft w:val="0"/>
              <w:marRight w:val="0"/>
              <w:marTop w:val="0"/>
              <w:marBottom w:val="150"/>
              <w:divBdr>
                <w:top w:val="none" w:sz="0" w:space="0" w:color="auto"/>
                <w:left w:val="none" w:sz="0" w:space="0" w:color="auto"/>
                <w:bottom w:val="none" w:sz="0" w:space="0" w:color="auto"/>
                <w:right w:val="none" w:sz="0" w:space="0" w:color="auto"/>
              </w:divBdr>
            </w:div>
            <w:div w:id="189716183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971519373">
      <w:bodyDiv w:val="1"/>
      <w:marLeft w:val="0"/>
      <w:marRight w:val="0"/>
      <w:marTop w:val="0"/>
      <w:marBottom w:val="0"/>
      <w:divBdr>
        <w:top w:val="none" w:sz="0" w:space="0" w:color="auto"/>
        <w:left w:val="none" w:sz="0" w:space="0" w:color="auto"/>
        <w:bottom w:val="none" w:sz="0" w:space="0" w:color="auto"/>
        <w:right w:val="none" w:sz="0" w:space="0" w:color="auto"/>
      </w:divBdr>
    </w:div>
    <w:div w:id="972752396">
      <w:bodyDiv w:val="1"/>
      <w:marLeft w:val="0"/>
      <w:marRight w:val="0"/>
      <w:marTop w:val="0"/>
      <w:marBottom w:val="0"/>
      <w:divBdr>
        <w:top w:val="none" w:sz="0" w:space="0" w:color="auto"/>
        <w:left w:val="none" w:sz="0" w:space="0" w:color="auto"/>
        <w:bottom w:val="none" w:sz="0" w:space="0" w:color="auto"/>
        <w:right w:val="none" w:sz="0" w:space="0" w:color="auto"/>
      </w:divBdr>
    </w:div>
    <w:div w:id="972825948">
      <w:bodyDiv w:val="1"/>
      <w:marLeft w:val="0"/>
      <w:marRight w:val="0"/>
      <w:marTop w:val="0"/>
      <w:marBottom w:val="0"/>
      <w:divBdr>
        <w:top w:val="none" w:sz="0" w:space="0" w:color="auto"/>
        <w:left w:val="none" w:sz="0" w:space="0" w:color="auto"/>
        <w:bottom w:val="none" w:sz="0" w:space="0" w:color="auto"/>
        <w:right w:val="none" w:sz="0" w:space="0" w:color="auto"/>
      </w:divBdr>
    </w:div>
    <w:div w:id="976297643">
      <w:bodyDiv w:val="1"/>
      <w:marLeft w:val="0"/>
      <w:marRight w:val="0"/>
      <w:marTop w:val="0"/>
      <w:marBottom w:val="0"/>
      <w:divBdr>
        <w:top w:val="none" w:sz="0" w:space="0" w:color="auto"/>
        <w:left w:val="none" w:sz="0" w:space="0" w:color="auto"/>
        <w:bottom w:val="none" w:sz="0" w:space="0" w:color="auto"/>
        <w:right w:val="none" w:sz="0" w:space="0" w:color="auto"/>
      </w:divBdr>
      <w:divsChild>
        <w:div w:id="14355588">
          <w:marLeft w:val="0"/>
          <w:marRight w:val="0"/>
          <w:marTop w:val="0"/>
          <w:marBottom w:val="150"/>
          <w:divBdr>
            <w:top w:val="none" w:sz="0" w:space="0" w:color="auto"/>
            <w:left w:val="none" w:sz="0" w:space="0" w:color="auto"/>
            <w:bottom w:val="none" w:sz="0" w:space="0" w:color="auto"/>
            <w:right w:val="none" w:sz="0" w:space="0" w:color="auto"/>
          </w:divBdr>
        </w:div>
        <w:div w:id="994869216">
          <w:marLeft w:val="0"/>
          <w:marRight w:val="0"/>
          <w:marTop w:val="0"/>
          <w:marBottom w:val="150"/>
          <w:divBdr>
            <w:top w:val="none" w:sz="0" w:space="0" w:color="auto"/>
            <w:left w:val="none" w:sz="0" w:space="0" w:color="auto"/>
            <w:bottom w:val="none" w:sz="0" w:space="0" w:color="auto"/>
            <w:right w:val="none" w:sz="0" w:space="0" w:color="auto"/>
          </w:divBdr>
        </w:div>
        <w:div w:id="1691487878">
          <w:marLeft w:val="0"/>
          <w:marRight w:val="0"/>
          <w:marTop w:val="0"/>
          <w:marBottom w:val="150"/>
          <w:divBdr>
            <w:top w:val="none" w:sz="0" w:space="0" w:color="auto"/>
            <w:left w:val="none" w:sz="0" w:space="0" w:color="auto"/>
            <w:bottom w:val="none" w:sz="0" w:space="0" w:color="auto"/>
            <w:right w:val="none" w:sz="0" w:space="0" w:color="auto"/>
          </w:divBdr>
        </w:div>
      </w:divsChild>
    </w:div>
    <w:div w:id="979992063">
      <w:bodyDiv w:val="1"/>
      <w:marLeft w:val="0"/>
      <w:marRight w:val="0"/>
      <w:marTop w:val="0"/>
      <w:marBottom w:val="0"/>
      <w:divBdr>
        <w:top w:val="none" w:sz="0" w:space="0" w:color="auto"/>
        <w:left w:val="none" w:sz="0" w:space="0" w:color="auto"/>
        <w:bottom w:val="none" w:sz="0" w:space="0" w:color="auto"/>
        <w:right w:val="none" w:sz="0" w:space="0" w:color="auto"/>
      </w:divBdr>
    </w:div>
    <w:div w:id="980112143">
      <w:bodyDiv w:val="1"/>
      <w:marLeft w:val="0"/>
      <w:marRight w:val="0"/>
      <w:marTop w:val="0"/>
      <w:marBottom w:val="0"/>
      <w:divBdr>
        <w:top w:val="none" w:sz="0" w:space="0" w:color="auto"/>
        <w:left w:val="none" w:sz="0" w:space="0" w:color="auto"/>
        <w:bottom w:val="none" w:sz="0" w:space="0" w:color="auto"/>
        <w:right w:val="none" w:sz="0" w:space="0" w:color="auto"/>
      </w:divBdr>
      <w:divsChild>
        <w:div w:id="412900497">
          <w:marLeft w:val="0"/>
          <w:marRight w:val="0"/>
          <w:marTop w:val="0"/>
          <w:marBottom w:val="150"/>
          <w:divBdr>
            <w:top w:val="none" w:sz="0" w:space="0" w:color="auto"/>
            <w:left w:val="none" w:sz="0" w:space="0" w:color="auto"/>
            <w:bottom w:val="none" w:sz="0" w:space="0" w:color="auto"/>
            <w:right w:val="none" w:sz="0" w:space="0" w:color="auto"/>
          </w:divBdr>
        </w:div>
        <w:div w:id="912857685">
          <w:marLeft w:val="0"/>
          <w:marRight w:val="0"/>
          <w:marTop w:val="0"/>
          <w:marBottom w:val="150"/>
          <w:divBdr>
            <w:top w:val="none" w:sz="0" w:space="0" w:color="auto"/>
            <w:left w:val="none" w:sz="0" w:space="0" w:color="auto"/>
            <w:bottom w:val="none" w:sz="0" w:space="0" w:color="auto"/>
            <w:right w:val="none" w:sz="0" w:space="0" w:color="auto"/>
          </w:divBdr>
        </w:div>
        <w:div w:id="939486788">
          <w:marLeft w:val="0"/>
          <w:marRight w:val="0"/>
          <w:marTop w:val="0"/>
          <w:marBottom w:val="150"/>
          <w:divBdr>
            <w:top w:val="none" w:sz="0" w:space="0" w:color="auto"/>
            <w:left w:val="none" w:sz="0" w:space="0" w:color="auto"/>
            <w:bottom w:val="none" w:sz="0" w:space="0" w:color="auto"/>
            <w:right w:val="none" w:sz="0" w:space="0" w:color="auto"/>
          </w:divBdr>
        </w:div>
        <w:div w:id="974801426">
          <w:marLeft w:val="0"/>
          <w:marRight w:val="0"/>
          <w:marTop w:val="0"/>
          <w:marBottom w:val="150"/>
          <w:divBdr>
            <w:top w:val="none" w:sz="0" w:space="0" w:color="auto"/>
            <w:left w:val="none" w:sz="0" w:space="0" w:color="auto"/>
            <w:bottom w:val="none" w:sz="0" w:space="0" w:color="auto"/>
            <w:right w:val="none" w:sz="0" w:space="0" w:color="auto"/>
          </w:divBdr>
        </w:div>
        <w:div w:id="1043142613">
          <w:marLeft w:val="0"/>
          <w:marRight w:val="0"/>
          <w:marTop w:val="0"/>
          <w:marBottom w:val="150"/>
          <w:divBdr>
            <w:top w:val="none" w:sz="0" w:space="0" w:color="auto"/>
            <w:left w:val="none" w:sz="0" w:space="0" w:color="auto"/>
            <w:bottom w:val="none" w:sz="0" w:space="0" w:color="auto"/>
            <w:right w:val="none" w:sz="0" w:space="0" w:color="auto"/>
          </w:divBdr>
        </w:div>
        <w:div w:id="1248077084">
          <w:marLeft w:val="0"/>
          <w:marRight w:val="0"/>
          <w:marTop w:val="0"/>
          <w:marBottom w:val="150"/>
          <w:divBdr>
            <w:top w:val="none" w:sz="0" w:space="0" w:color="auto"/>
            <w:left w:val="none" w:sz="0" w:space="0" w:color="auto"/>
            <w:bottom w:val="none" w:sz="0" w:space="0" w:color="auto"/>
            <w:right w:val="none" w:sz="0" w:space="0" w:color="auto"/>
          </w:divBdr>
        </w:div>
        <w:div w:id="1401520075">
          <w:marLeft w:val="0"/>
          <w:marRight w:val="0"/>
          <w:marTop w:val="0"/>
          <w:marBottom w:val="150"/>
          <w:divBdr>
            <w:top w:val="none" w:sz="0" w:space="0" w:color="auto"/>
            <w:left w:val="none" w:sz="0" w:space="0" w:color="auto"/>
            <w:bottom w:val="none" w:sz="0" w:space="0" w:color="auto"/>
            <w:right w:val="none" w:sz="0" w:space="0" w:color="auto"/>
          </w:divBdr>
        </w:div>
        <w:div w:id="1528565736">
          <w:marLeft w:val="0"/>
          <w:marRight w:val="0"/>
          <w:marTop w:val="0"/>
          <w:marBottom w:val="150"/>
          <w:divBdr>
            <w:top w:val="none" w:sz="0" w:space="0" w:color="auto"/>
            <w:left w:val="none" w:sz="0" w:space="0" w:color="auto"/>
            <w:bottom w:val="none" w:sz="0" w:space="0" w:color="auto"/>
            <w:right w:val="none" w:sz="0" w:space="0" w:color="auto"/>
          </w:divBdr>
        </w:div>
        <w:div w:id="1687556233">
          <w:marLeft w:val="0"/>
          <w:marRight w:val="0"/>
          <w:marTop w:val="0"/>
          <w:marBottom w:val="150"/>
          <w:divBdr>
            <w:top w:val="none" w:sz="0" w:space="0" w:color="auto"/>
            <w:left w:val="none" w:sz="0" w:space="0" w:color="auto"/>
            <w:bottom w:val="none" w:sz="0" w:space="0" w:color="auto"/>
            <w:right w:val="none" w:sz="0" w:space="0" w:color="auto"/>
          </w:divBdr>
        </w:div>
        <w:div w:id="1848640298">
          <w:marLeft w:val="0"/>
          <w:marRight w:val="0"/>
          <w:marTop w:val="0"/>
          <w:marBottom w:val="150"/>
          <w:divBdr>
            <w:top w:val="none" w:sz="0" w:space="0" w:color="auto"/>
            <w:left w:val="none" w:sz="0" w:space="0" w:color="auto"/>
            <w:bottom w:val="none" w:sz="0" w:space="0" w:color="auto"/>
            <w:right w:val="none" w:sz="0" w:space="0" w:color="auto"/>
          </w:divBdr>
        </w:div>
        <w:div w:id="2018996349">
          <w:marLeft w:val="0"/>
          <w:marRight w:val="0"/>
          <w:marTop w:val="0"/>
          <w:marBottom w:val="150"/>
          <w:divBdr>
            <w:top w:val="none" w:sz="0" w:space="0" w:color="auto"/>
            <w:left w:val="none" w:sz="0" w:space="0" w:color="auto"/>
            <w:bottom w:val="none" w:sz="0" w:space="0" w:color="auto"/>
            <w:right w:val="none" w:sz="0" w:space="0" w:color="auto"/>
          </w:divBdr>
        </w:div>
      </w:divsChild>
    </w:div>
    <w:div w:id="980308124">
      <w:bodyDiv w:val="1"/>
      <w:marLeft w:val="0"/>
      <w:marRight w:val="0"/>
      <w:marTop w:val="0"/>
      <w:marBottom w:val="0"/>
      <w:divBdr>
        <w:top w:val="none" w:sz="0" w:space="0" w:color="auto"/>
        <w:left w:val="none" w:sz="0" w:space="0" w:color="auto"/>
        <w:bottom w:val="none" w:sz="0" w:space="0" w:color="auto"/>
        <w:right w:val="none" w:sz="0" w:space="0" w:color="auto"/>
      </w:divBdr>
    </w:div>
    <w:div w:id="982345022">
      <w:bodyDiv w:val="1"/>
      <w:marLeft w:val="0"/>
      <w:marRight w:val="0"/>
      <w:marTop w:val="0"/>
      <w:marBottom w:val="0"/>
      <w:divBdr>
        <w:top w:val="none" w:sz="0" w:space="0" w:color="auto"/>
        <w:left w:val="none" w:sz="0" w:space="0" w:color="auto"/>
        <w:bottom w:val="none" w:sz="0" w:space="0" w:color="auto"/>
        <w:right w:val="none" w:sz="0" w:space="0" w:color="auto"/>
      </w:divBdr>
    </w:div>
    <w:div w:id="982613849">
      <w:bodyDiv w:val="1"/>
      <w:marLeft w:val="0"/>
      <w:marRight w:val="0"/>
      <w:marTop w:val="0"/>
      <w:marBottom w:val="0"/>
      <w:divBdr>
        <w:top w:val="none" w:sz="0" w:space="0" w:color="auto"/>
        <w:left w:val="none" w:sz="0" w:space="0" w:color="auto"/>
        <w:bottom w:val="none" w:sz="0" w:space="0" w:color="auto"/>
        <w:right w:val="none" w:sz="0" w:space="0" w:color="auto"/>
      </w:divBdr>
    </w:div>
    <w:div w:id="982733767">
      <w:bodyDiv w:val="1"/>
      <w:marLeft w:val="0"/>
      <w:marRight w:val="0"/>
      <w:marTop w:val="0"/>
      <w:marBottom w:val="0"/>
      <w:divBdr>
        <w:top w:val="none" w:sz="0" w:space="0" w:color="auto"/>
        <w:left w:val="none" w:sz="0" w:space="0" w:color="auto"/>
        <w:bottom w:val="none" w:sz="0" w:space="0" w:color="auto"/>
        <w:right w:val="none" w:sz="0" w:space="0" w:color="auto"/>
      </w:divBdr>
      <w:divsChild>
        <w:div w:id="157581233">
          <w:marLeft w:val="0"/>
          <w:marRight w:val="0"/>
          <w:marTop w:val="0"/>
          <w:marBottom w:val="0"/>
          <w:divBdr>
            <w:top w:val="none" w:sz="0" w:space="0" w:color="auto"/>
            <w:left w:val="none" w:sz="0" w:space="0" w:color="auto"/>
            <w:bottom w:val="none" w:sz="0" w:space="0" w:color="auto"/>
            <w:right w:val="none" w:sz="0" w:space="0" w:color="auto"/>
          </w:divBdr>
        </w:div>
        <w:div w:id="263078795">
          <w:marLeft w:val="0"/>
          <w:marRight w:val="0"/>
          <w:marTop w:val="0"/>
          <w:marBottom w:val="0"/>
          <w:divBdr>
            <w:top w:val="none" w:sz="0" w:space="0" w:color="auto"/>
            <w:left w:val="none" w:sz="0" w:space="0" w:color="auto"/>
            <w:bottom w:val="none" w:sz="0" w:space="0" w:color="auto"/>
            <w:right w:val="none" w:sz="0" w:space="0" w:color="auto"/>
          </w:divBdr>
        </w:div>
        <w:div w:id="353653873">
          <w:marLeft w:val="0"/>
          <w:marRight w:val="0"/>
          <w:marTop w:val="0"/>
          <w:marBottom w:val="0"/>
          <w:divBdr>
            <w:top w:val="none" w:sz="0" w:space="0" w:color="auto"/>
            <w:left w:val="none" w:sz="0" w:space="0" w:color="auto"/>
            <w:bottom w:val="none" w:sz="0" w:space="0" w:color="auto"/>
            <w:right w:val="none" w:sz="0" w:space="0" w:color="auto"/>
          </w:divBdr>
        </w:div>
        <w:div w:id="510609253">
          <w:marLeft w:val="0"/>
          <w:marRight w:val="0"/>
          <w:marTop w:val="0"/>
          <w:marBottom w:val="0"/>
          <w:divBdr>
            <w:top w:val="none" w:sz="0" w:space="0" w:color="auto"/>
            <w:left w:val="none" w:sz="0" w:space="0" w:color="auto"/>
            <w:bottom w:val="none" w:sz="0" w:space="0" w:color="auto"/>
            <w:right w:val="none" w:sz="0" w:space="0" w:color="auto"/>
          </w:divBdr>
        </w:div>
        <w:div w:id="1235703483">
          <w:marLeft w:val="0"/>
          <w:marRight w:val="0"/>
          <w:marTop w:val="0"/>
          <w:marBottom w:val="0"/>
          <w:divBdr>
            <w:top w:val="none" w:sz="0" w:space="0" w:color="auto"/>
            <w:left w:val="none" w:sz="0" w:space="0" w:color="auto"/>
            <w:bottom w:val="none" w:sz="0" w:space="0" w:color="auto"/>
            <w:right w:val="none" w:sz="0" w:space="0" w:color="auto"/>
          </w:divBdr>
        </w:div>
        <w:div w:id="1626503553">
          <w:marLeft w:val="0"/>
          <w:marRight w:val="0"/>
          <w:marTop w:val="0"/>
          <w:marBottom w:val="0"/>
          <w:divBdr>
            <w:top w:val="none" w:sz="0" w:space="0" w:color="auto"/>
            <w:left w:val="none" w:sz="0" w:space="0" w:color="auto"/>
            <w:bottom w:val="none" w:sz="0" w:space="0" w:color="auto"/>
            <w:right w:val="none" w:sz="0" w:space="0" w:color="auto"/>
          </w:divBdr>
        </w:div>
        <w:div w:id="1634210889">
          <w:marLeft w:val="0"/>
          <w:marRight w:val="0"/>
          <w:marTop w:val="0"/>
          <w:marBottom w:val="0"/>
          <w:divBdr>
            <w:top w:val="none" w:sz="0" w:space="0" w:color="auto"/>
            <w:left w:val="none" w:sz="0" w:space="0" w:color="auto"/>
            <w:bottom w:val="none" w:sz="0" w:space="0" w:color="auto"/>
            <w:right w:val="none" w:sz="0" w:space="0" w:color="auto"/>
          </w:divBdr>
        </w:div>
        <w:div w:id="1762943615">
          <w:marLeft w:val="0"/>
          <w:marRight w:val="0"/>
          <w:marTop w:val="0"/>
          <w:marBottom w:val="0"/>
          <w:divBdr>
            <w:top w:val="none" w:sz="0" w:space="0" w:color="auto"/>
            <w:left w:val="none" w:sz="0" w:space="0" w:color="auto"/>
            <w:bottom w:val="none" w:sz="0" w:space="0" w:color="auto"/>
            <w:right w:val="none" w:sz="0" w:space="0" w:color="auto"/>
          </w:divBdr>
        </w:div>
        <w:div w:id="1772046977">
          <w:marLeft w:val="0"/>
          <w:marRight w:val="0"/>
          <w:marTop w:val="0"/>
          <w:marBottom w:val="0"/>
          <w:divBdr>
            <w:top w:val="none" w:sz="0" w:space="0" w:color="auto"/>
            <w:left w:val="none" w:sz="0" w:space="0" w:color="auto"/>
            <w:bottom w:val="none" w:sz="0" w:space="0" w:color="auto"/>
            <w:right w:val="none" w:sz="0" w:space="0" w:color="auto"/>
          </w:divBdr>
        </w:div>
      </w:divsChild>
    </w:div>
    <w:div w:id="982855046">
      <w:bodyDiv w:val="1"/>
      <w:marLeft w:val="0"/>
      <w:marRight w:val="0"/>
      <w:marTop w:val="0"/>
      <w:marBottom w:val="0"/>
      <w:divBdr>
        <w:top w:val="none" w:sz="0" w:space="0" w:color="auto"/>
        <w:left w:val="none" w:sz="0" w:space="0" w:color="auto"/>
        <w:bottom w:val="none" w:sz="0" w:space="0" w:color="auto"/>
        <w:right w:val="none" w:sz="0" w:space="0" w:color="auto"/>
      </w:divBdr>
    </w:div>
    <w:div w:id="982925366">
      <w:bodyDiv w:val="1"/>
      <w:marLeft w:val="0"/>
      <w:marRight w:val="0"/>
      <w:marTop w:val="0"/>
      <w:marBottom w:val="0"/>
      <w:divBdr>
        <w:top w:val="none" w:sz="0" w:space="0" w:color="auto"/>
        <w:left w:val="none" w:sz="0" w:space="0" w:color="auto"/>
        <w:bottom w:val="none" w:sz="0" w:space="0" w:color="auto"/>
        <w:right w:val="none" w:sz="0" w:space="0" w:color="auto"/>
      </w:divBdr>
      <w:divsChild>
        <w:div w:id="386149846">
          <w:marLeft w:val="0"/>
          <w:marRight w:val="0"/>
          <w:marTop w:val="0"/>
          <w:marBottom w:val="150"/>
          <w:divBdr>
            <w:top w:val="none" w:sz="0" w:space="0" w:color="auto"/>
            <w:left w:val="none" w:sz="0" w:space="0" w:color="auto"/>
            <w:bottom w:val="none" w:sz="0" w:space="0" w:color="auto"/>
            <w:right w:val="none" w:sz="0" w:space="0" w:color="auto"/>
          </w:divBdr>
        </w:div>
        <w:div w:id="1566987273">
          <w:marLeft w:val="0"/>
          <w:marRight w:val="0"/>
          <w:marTop w:val="0"/>
          <w:marBottom w:val="150"/>
          <w:divBdr>
            <w:top w:val="none" w:sz="0" w:space="0" w:color="auto"/>
            <w:left w:val="none" w:sz="0" w:space="0" w:color="auto"/>
            <w:bottom w:val="none" w:sz="0" w:space="0" w:color="auto"/>
            <w:right w:val="none" w:sz="0" w:space="0" w:color="auto"/>
          </w:divBdr>
        </w:div>
        <w:div w:id="1838839524">
          <w:marLeft w:val="0"/>
          <w:marRight w:val="0"/>
          <w:marTop w:val="0"/>
          <w:marBottom w:val="150"/>
          <w:divBdr>
            <w:top w:val="none" w:sz="0" w:space="0" w:color="auto"/>
            <w:left w:val="none" w:sz="0" w:space="0" w:color="auto"/>
            <w:bottom w:val="none" w:sz="0" w:space="0" w:color="auto"/>
            <w:right w:val="none" w:sz="0" w:space="0" w:color="auto"/>
          </w:divBdr>
        </w:div>
        <w:div w:id="1910647343">
          <w:marLeft w:val="0"/>
          <w:marRight w:val="0"/>
          <w:marTop w:val="0"/>
          <w:marBottom w:val="150"/>
          <w:divBdr>
            <w:top w:val="none" w:sz="0" w:space="0" w:color="auto"/>
            <w:left w:val="none" w:sz="0" w:space="0" w:color="auto"/>
            <w:bottom w:val="none" w:sz="0" w:space="0" w:color="auto"/>
            <w:right w:val="none" w:sz="0" w:space="0" w:color="auto"/>
          </w:divBdr>
        </w:div>
      </w:divsChild>
    </w:div>
    <w:div w:id="984508759">
      <w:bodyDiv w:val="1"/>
      <w:marLeft w:val="0"/>
      <w:marRight w:val="0"/>
      <w:marTop w:val="0"/>
      <w:marBottom w:val="0"/>
      <w:divBdr>
        <w:top w:val="none" w:sz="0" w:space="0" w:color="auto"/>
        <w:left w:val="none" w:sz="0" w:space="0" w:color="auto"/>
        <w:bottom w:val="none" w:sz="0" w:space="0" w:color="auto"/>
        <w:right w:val="none" w:sz="0" w:space="0" w:color="auto"/>
      </w:divBdr>
    </w:div>
    <w:div w:id="985473334">
      <w:bodyDiv w:val="1"/>
      <w:marLeft w:val="0"/>
      <w:marRight w:val="0"/>
      <w:marTop w:val="0"/>
      <w:marBottom w:val="0"/>
      <w:divBdr>
        <w:top w:val="none" w:sz="0" w:space="0" w:color="auto"/>
        <w:left w:val="none" w:sz="0" w:space="0" w:color="auto"/>
        <w:bottom w:val="none" w:sz="0" w:space="0" w:color="auto"/>
        <w:right w:val="none" w:sz="0" w:space="0" w:color="auto"/>
      </w:divBdr>
    </w:div>
    <w:div w:id="985550231">
      <w:bodyDiv w:val="1"/>
      <w:marLeft w:val="0"/>
      <w:marRight w:val="0"/>
      <w:marTop w:val="0"/>
      <w:marBottom w:val="0"/>
      <w:divBdr>
        <w:top w:val="none" w:sz="0" w:space="0" w:color="auto"/>
        <w:left w:val="none" w:sz="0" w:space="0" w:color="auto"/>
        <w:bottom w:val="none" w:sz="0" w:space="0" w:color="auto"/>
        <w:right w:val="none" w:sz="0" w:space="0" w:color="auto"/>
      </w:divBdr>
    </w:div>
    <w:div w:id="987052005">
      <w:bodyDiv w:val="1"/>
      <w:marLeft w:val="0"/>
      <w:marRight w:val="0"/>
      <w:marTop w:val="0"/>
      <w:marBottom w:val="0"/>
      <w:divBdr>
        <w:top w:val="none" w:sz="0" w:space="0" w:color="auto"/>
        <w:left w:val="none" w:sz="0" w:space="0" w:color="auto"/>
        <w:bottom w:val="none" w:sz="0" w:space="0" w:color="auto"/>
        <w:right w:val="none" w:sz="0" w:space="0" w:color="auto"/>
      </w:divBdr>
    </w:div>
    <w:div w:id="988171895">
      <w:bodyDiv w:val="1"/>
      <w:marLeft w:val="0"/>
      <w:marRight w:val="0"/>
      <w:marTop w:val="0"/>
      <w:marBottom w:val="0"/>
      <w:divBdr>
        <w:top w:val="none" w:sz="0" w:space="0" w:color="auto"/>
        <w:left w:val="none" w:sz="0" w:space="0" w:color="auto"/>
        <w:bottom w:val="none" w:sz="0" w:space="0" w:color="auto"/>
        <w:right w:val="none" w:sz="0" w:space="0" w:color="auto"/>
      </w:divBdr>
      <w:divsChild>
        <w:div w:id="35938048">
          <w:marLeft w:val="0"/>
          <w:marRight w:val="0"/>
          <w:marTop w:val="0"/>
          <w:marBottom w:val="0"/>
          <w:divBdr>
            <w:top w:val="none" w:sz="0" w:space="0" w:color="auto"/>
            <w:left w:val="none" w:sz="0" w:space="0" w:color="auto"/>
            <w:bottom w:val="none" w:sz="0" w:space="0" w:color="auto"/>
            <w:right w:val="none" w:sz="0" w:space="0" w:color="auto"/>
          </w:divBdr>
        </w:div>
        <w:div w:id="148598023">
          <w:marLeft w:val="0"/>
          <w:marRight w:val="0"/>
          <w:marTop w:val="0"/>
          <w:marBottom w:val="0"/>
          <w:divBdr>
            <w:top w:val="none" w:sz="0" w:space="0" w:color="auto"/>
            <w:left w:val="none" w:sz="0" w:space="0" w:color="auto"/>
            <w:bottom w:val="none" w:sz="0" w:space="0" w:color="auto"/>
            <w:right w:val="none" w:sz="0" w:space="0" w:color="auto"/>
          </w:divBdr>
        </w:div>
        <w:div w:id="164790036">
          <w:marLeft w:val="0"/>
          <w:marRight w:val="0"/>
          <w:marTop w:val="0"/>
          <w:marBottom w:val="0"/>
          <w:divBdr>
            <w:top w:val="none" w:sz="0" w:space="0" w:color="auto"/>
            <w:left w:val="none" w:sz="0" w:space="0" w:color="auto"/>
            <w:bottom w:val="none" w:sz="0" w:space="0" w:color="auto"/>
            <w:right w:val="none" w:sz="0" w:space="0" w:color="auto"/>
          </w:divBdr>
        </w:div>
        <w:div w:id="172452663">
          <w:marLeft w:val="0"/>
          <w:marRight w:val="0"/>
          <w:marTop w:val="0"/>
          <w:marBottom w:val="0"/>
          <w:divBdr>
            <w:top w:val="none" w:sz="0" w:space="0" w:color="auto"/>
            <w:left w:val="none" w:sz="0" w:space="0" w:color="auto"/>
            <w:bottom w:val="none" w:sz="0" w:space="0" w:color="auto"/>
            <w:right w:val="none" w:sz="0" w:space="0" w:color="auto"/>
          </w:divBdr>
        </w:div>
        <w:div w:id="843206832">
          <w:marLeft w:val="0"/>
          <w:marRight w:val="0"/>
          <w:marTop w:val="0"/>
          <w:marBottom w:val="0"/>
          <w:divBdr>
            <w:top w:val="none" w:sz="0" w:space="0" w:color="auto"/>
            <w:left w:val="none" w:sz="0" w:space="0" w:color="auto"/>
            <w:bottom w:val="none" w:sz="0" w:space="0" w:color="auto"/>
            <w:right w:val="none" w:sz="0" w:space="0" w:color="auto"/>
          </w:divBdr>
        </w:div>
        <w:div w:id="868376445">
          <w:marLeft w:val="0"/>
          <w:marRight w:val="0"/>
          <w:marTop w:val="0"/>
          <w:marBottom w:val="0"/>
          <w:divBdr>
            <w:top w:val="none" w:sz="0" w:space="0" w:color="auto"/>
            <w:left w:val="none" w:sz="0" w:space="0" w:color="auto"/>
            <w:bottom w:val="none" w:sz="0" w:space="0" w:color="auto"/>
            <w:right w:val="none" w:sz="0" w:space="0" w:color="auto"/>
          </w:divBdr>
        </w:div>
        <w:div w:id="1609005718">
          <w:marLeft w:val="0"/>
          <w:marRight w:val="0"/>
          <w:marTop w:val="0"/>
          <w:marBottom w:val="0"/>
          <w:divBdr>
            <w:top w:val="none" w:sz="0" w:space="0" w:color="auto"/>
            <w:left w:val="none" w:sz="0" w:space="0" w:color="auto"/>
            <w:bottom w:val="none" w:sz="0" w:space="0" w:color="auto"/>
            <w:right w:val="none" w:sz="0" w:space="0" w:color="auto"/>
          </w:divBdr>
        </w:div>
        <w:div w:id="1718047001">
          <w:marLeft w:val="0"/>
          <w:marRight w:val="0"/>
          <w:marTop w:val="0"/>
          <w:marBottom w:val="0"/>
          <w:divBdr>
            <w:top w:val="none" w:sz="0" w:space="0" w:color="auto"/>
            <w:left w:val="none" w:sz="0" w:space="0" w:color="auto"/>
            <w:bottom w:val="none" w:sz="0" w:space="0" w:color="auto"/>
            <w:right w:val="none" w:sz="0" w:space="0" w:color="auto"/>
          </w:divBdr>
        </w:div>
      </w:divsChild>
    </w:div>
    <w:div w:id="990451914">
      <w:bodyDiv w:val="1"/>
      <w:marLeft w:val="0"/>
      <w:marRight w:val="0"/>
      <w:marTop w:val="0"/>
      <w:marBottom w:val="0"/>
      <w:divBdr>
        <w:top w:val="none" w:sz="0" w:space="0" w:color="auto"/>
        <w:left w:val="none" w:sz="0" w:space="0" w:color="auto"/>
        <w:bottom w:val="none" w:sz="0" w:space="0" w:color="auto"/>
        <w:right w:val="none" w:sz="0" w:space="0" w:color="auto"/>
      </w:divBdr>
    </w:div>
    <w:div w:id="990600135">
      <w:bodyDiv w:val="1"/>
      <w:marLeft w:val="0"/>
      <w:marRight w:val="0"/>
      <w:marTop w:val="0"/>
      <w:marBottom w:val="0"/>
      <w:divBdr>
        <w:top w:val="none" w:sz="0" w:space="0" w:color="auto"/>
        <w:left w:val="none" w:sz="0" w:space="0" w:color="auto"/>
        <w:bottom w:val="none" w:sz="0" w:space="0" w:color="auto"/>
        <w:right w:val="none" w:sz="0" w:space="0" w:color="auto"/>
      </w:divBdr>
    </w:div>
    <w:div w:id="990790208">
      <w:bodyDiv w:val="1"/>
      <w:marLeft w:val="0"/>
      <w:marRight w:val="0"/>
      <w:marTop w:val="0"/>
      <w:marBottom w:val="0"/>
      <w:divBdr>
        <w:top w:val="none" w:sz="0" w:space="0" w:color="auto"/>
        <w:left w:val="none" w:sz="0" w:space="0" w:color="auto"/>
        <w:bottom w:val="none" w:sz="0" w:space="0" w:color="auto"/>
        <w:right w:val="none" w:sz="0" w:space="0" w:color="auto"/>
      </w:divBdr>
    </w:div>
    <w:div w:id="992561260">
      <w:bodyDiv w:val="1"/>
      <w:marLeft w:val="0"/>
      <w:marRight w:val="0"/>
      <w:marTop w:val="0"/>
      <w:marBottom w:val="0"/>
      <w:divBdr>
        <w:top w:val="none" w:sz="0" w:space="0" w:color="auto"/>
        <w:left w:val="none" w:sz="0" w:space="0" w:color="auto"/>
        <w:bottom w:val="none" w:sz="0" w:space="0" w:color="auto"/>
        <w:right w:val="none" w:sz="0" w:space="0" w:color="auto"/>
      </w:divBdr>
    </w:div>
    <w:div w:id="993492076">
      <w:bodyDiv w:val="1"/>
      <w:marLeft w:val="0"/>
      <w:marRight w:val="0"/>
      <w:marTop w:val="0"/>
      <w:marBottom w:val="0"/>
      <w:divBdr>
        <w:top w:val="none" w:sz="0" w:space="0" w:color="auto"/>
        <w:left w:val="none" w:sz="0" w:space="0" w:color="auto"/>
        <w:bottom w:val="none" w:sz="0" w:space="0" w:color="auto"/>
        <w:right w:val="none" w:sz="0" w:space="0" w:color="auto"/>
      </w:divBdr>
      <w:divsChild>
        <w:div w:id="119109991">
          <w:marLeft w:val="0"/>
          <w:marRight w:val="0"/>
          <w:marTop w:val="0"/>
          <w:marBottom w:val="0"/>
          <w:divBdr>
            <w:top w:val="none" w:sz="0" w:space="0" w:color="auto"/>
            <w:left w:val="none" w:sz="0" w:space="0" w:color="auto"/>
            <w:bottom w:val="none" w:sz="0" w:space="0" w:color="auto"/>
            <w:right w:val="none" w:sz="0" w:space="0" w:color="auto"/>
          </w:divBdr>
          <w:divsChild>
            <w:div w:id="204704">
              <w:marLeft w:val="0"/>
              <w:marRight w:val="0"/>
              <w:marTop w:val="0"/>
              <w:marBottom w:val="0"/>
              <w:divBdr>
                <w:top w:val="none" w:sz="0" w:space="0" w:color="auto"/>
                <w:left w:val="none" w:sz="0" w:space="0" w:color="auto"/>
                <w:bottom w:val="none" w:sz="0" w:space="0" w:color="auto"/>
                <w:right w:val="none" w:sz="0" w:space="0" w:color="auto"/>
              </w:divBdr>
            </w:div>
            <w:div w:id="138814565">
              <w:marLeft w:val="0"/>
              <w:marRight w:val="0"/>
              <w:marTop w:val="0"/>
              <w:marBottom w:val="0"/>
              <w:divBdr>
                <w:top w:val="none" w:sz="0" w:space="0" w:color="auto"/>
                <w:left w:val="none" w:sz="0" w:space="0" w:color="auto"/>
                <w:bottom w:val="none" w:sz="0" w:space="0" w:color="auto"/>
                <w:right w:val="none" w:sz="0" w:space="0" w:color="auto"/>
              </w:divBdr>
            </w:div>
            <w:div w:id="319772823">
              <w:marLeft w:val="0"/>
              <w:marRight w:val="0"/>
              <w:marTop w:val="0"/>
              <w:marBottom w:val="0"/>
              <w:divBdr>
                <w:top w:val="none" w:sz="0" w:space="0" w:color="auto"/>
                <w:left w:val="none" w:sz="0" w:space="0" w:color="auto"/>
                <w:bottom w:val="none" w:sz="0" w:space="0" w:color="auto"/>
                <w:right w:val="none" w:sz="0" w:space="0" w:color="auto"/>
              </w:divBdr>
            </w:div>
            <w:div w:id="462118439">
              <w:marLeft w:val="0"/>
              <w:marRight w:val="0"/>
              <w:marTop w:val="0"/>
              <w:marBottom w:val="0"/>
              <w:divBdr>
                <w:top w:val="none" w:sz="0" w:space="0" w:color="auto"/>
                <w:left w:val="none" w:sz="0" w:space="0" w:color="auto"/>
                <w:bottom w:val="none" w:sz="0" w:space="0" w:color="auto"/>
                <w:right w:val="none" w:sz="0" w:space="0" w:color="auto"/>
              </w:divBdr>
            </w:div>
            <w:div w:id="639383326">
              <w:marLeft w:val="0"/>
              <w:marRight w:val="0"/>
              <w:marTop w:val="0"/>
              <w:marBottom w:val="0"/>
              <w:divBdr>
                <w:top w:val="none" w:sz="0" w:space="0" w:color="auto"/>
                <w:left w:val="none" w:sz="0" w:space="0" w:color="auto"/>
                <w:bottom w:val="none" w:sz="0" w:space="0" w:color="auto"/>
                <w:right w:val="none" w:sz="0" w:space="0" w:color="auto"/>
              </w:divBdr>
            </w:div>
            <w:div w:id="1124495424">
              <w:marLeft w:val="0"/>
              <w:marRight w:val="0"/>
              <w:marTop w:val="0"/>
              <w:marBottom w:val="0"/>
              <w:divBdr>
                <w:top w:val="none" w:sz="0" w:space="0" w:color="auto"/>
                <w:left w:val="none" w:sz="0" w:space="0" w:color="auto"/>
                <w:bottom w:val="none" w:sz="0" w:space="0" w:color="auto"/>
                <w:right w:val="none" w:sz="0" w:space="0" w:color="auto"/>
              </w:divBdr>
            </w:div>
            <w:div w:id="1176191818">
              <w:marLeft w:val="0"/>
              <w:marRight w:val="0"/>
              <w:marTop w:val="0"/>
              <w:marBottom w:val="0"/>
              <w:divBdr>
                <w:top w:val="none" w:sz="0" w:space="0" w:color="auto"/>
                <w:left w:val="none" w:sz="0" w:space="0" w:color="auto"/>
                <w:bottom w:val="none" w:sz="0" w:space="0" w:color="auto"/>
                <w:right w:val="none" w:sz="0" w:space="0" w:color="auto"/>
              </w:divBdr>
            </w:div>
            <w:div w:id="1627158604">
              <w:marLeft w:val="0"/>
              <w:marRight w:val="0"/>
              <w:marTop w:val="0"/>
              <w:marBottom w:val="0"/>
              <w:divBdr>
                <w:top w:val="none" w:sz="0" w:space="0" w:color="auto"/>
                <w:left w:val="none" w:sz="0" w:space="0" w:color="auto"/>
                <w:bottom w:val="none" w:sz="0" w:space="0" w:color="auto"/>
                <w:right w:val="none" w:sz="0" w:space="0" w:color="auto"/>
              </w:divBdr>
            </w:div>
            <w:div w:id="1717120675">
              <w:marLeft w:val="0"/>
              <w:marRight w:val="0"/>
              <w:marTop w:val="0"/>
              <w:marBottom w:val="0"/>
              <w:divBdr>
                <w:top w:val="none" w:sz="0" w:space="0" w:color="auto"/>
                <w:left w:val="none" w:sz="0" w:space="0" w:color="auto"/>
                <w:bottom w:val="none" w:sz="0" w:space="0" w:color="auto"/>
                <w:right w:val="none" w:sz="0" w:space="0" w:color="auto"/>
              </w:divBdr>
            </w:div>
            <w:div w:id="1737891768">
              <w:marLeft w:val="0"/>
              <w:marRight w:val="0"/>
              <w:marTop w:val="0"/>
              <w:marBottom w:val="0"/>
              <w:divBdr>
                <w:top w:val="none" w:sz="0" w:space="0" w:color="auto"/>
                <w:left w:val="none" w:sz="0" w:space="0" w:color="auto"/>
                <w:bottom w:val="none" w:sz="0" w:space="0" w:color="auto"/>
                <w:right w:val="none" w:sz="0" w:space="0" w:color="auto"/>
              </w:divBdr>
            </w:div>
            <w:div w:id="1821536727">
              <w:marLeft w:val="0"/>
              <w:marRight w:val="0"/>
              <w:marTop w:val="0"/>
              <w:marBottom w:val="0"/>
              <w:divBdr>
                <w:top w:val="none" w:sz="0" w:space="0" w:color="auto"/>
                <w:left w:val="none" w:sz="0" w:space="0" w:color="auto"/>
                <w:bottom w:val="none" w:sz="0" w:space="0" w:color="auto"/>
                <w:right w:val="none" w:sz="0" w:space="0" w:color="auto"/>
              </w:divBdr>
            </w:div>
            <w:div w:id="1855341630">
              <w:marLeft w:val="0"/>
              <w:marRight w:val="0"/>
              <w:marTop w:val="0"/>
              <w:marBottom w:val="0"/>
              <w:divBdr>
                <w:top w:val="none" w:sz="0" w:space="0" w:color="auto"/>
                <w:left w:val="none" w:sz="0" w:space="0" w:color="auto"/>
                <w:bottom w:val="none" w:sz="0" w:space="0" w:color="auto"/>
                <w:right w:val="none" w:sz="0" w:space="0" w:color="auto"/>
              </w:divBdr>
            </w:div>
            <w:div w:id="1933975123">
              <w:marLeft w:val="0"/>
              <w:marRight w:val="0"/>
              <w:marTop w:val="0"/>
              <w:marBottom w:val="0"/>
              <w:divBdr>
                <w:top w:val="none" w:sz="0" w:space="0" w:color="auto"/>
                <w:left w:val="none" w:sz="0" w:space="0" w:color="auto"/>
                <w:bottom w:val="none" w:sz="0" w:space="0" w:color="auto"/>
                <w:right w:val="none" w:sz="0" w:space="0" w:color="auto"/>
              </w:divBdr>
            </w:div>
            <w:div w:id="2013100416">
              <w:marLeft w:val="0"/>
              <w:marRight w:val="0"/>
              <w:marTop w:val="0"/>
              <w:marBottom w:val="0"/>
              <w:divBdr>
                <w:top w:val="none" w:sz="0" w:space="0" w:color="auto"/>
                <w:left w:val="none" w:sz="0" w:space="0" w:color="auto"/>
                <w:bottom w:val="none" w:sz="0" w:space="0" w:color="auto"/>
                <w:right w:val="none" w:sz="0" w:space="0" w:color="auto"/>
              </w:divBdr>
            </w:div>
          </w:divsChild>
        </w:div>
        <w:div w:id="1580214273">
          <w:marLeft w:val="0"/>
          <w:marRight w:val="0"/>
          <w:marTop w:val="0"/>
          <w:marBottom w:val="0"/>
          <w:divBdr>
            <w:top w:val="none" w:sz="0" w:space="0" w:color="auto"/>
            <w:left w:val="none" w:sz="0" w:space="0" w:color="auto"/>
            <w:bottom w:val="none" w:sz="0" w:space="0" w:color="auto"/>
            <w:right w:val="none" w:sz="0" w:space="0" w:color="auto"/>
          </w:divBdr>
          <w:divsChild>
            <w:div w:id="247813587">
              <w:marLeft w:val="0"/>
              <w:marRight w:val="0"/>
              <w:marTop w:val="0"/>
              <w:marBottom w:val="0"/>
              <w:divBdr>
                <w:top w:val="none" w:sz="0" w:space="0" w:color="auto"/>
                <w:left w:val="none" w:sz="0" w:space="0" w:color="auto"/>
                <w:bottom w:val="none" w:sz="0" w:space="0" w:color="auto"/>
                <w:right w:val="none" w:sz="0" w:space="0" w:color="auto"/>
              </w:divBdr>
            </w:div>
            <w:div w:id="525406078">
              <w:marLeft w:val="0"/>
              <w:marRight w:val="0"/>
              <w:marTop w:val="0"/>
              <w:marBottom w:val="0"/>
              <w:divBdr>
                <w:top w:val="none" w:sz="0" w:space="0" w:color="auto"/>
                <w:left w:val="none" w:sz="0" w:space="0" w:color="auto"/>
                <w:bottom w:val="none" w:sz="0" w:space="0" w:color="auto"/>
                <w:right w:val="none" w:sz="0" w:space="0" w:color="auto"/>
              </w:divBdr>
            </w:div>
            <w:div w:id="699742998">
              <w:marLeft w:val="0"/>
              <w:marRight w:val="0"/>
              <w:marTop w:val="0"/>
              <w:marBottom w:val="0"/>
              <w:divBdr>
                <w:top w:val="none" w:sz="0" w:space="0" w:color="auto"/>
                <w:left w:val="none" w:sz="0" w:space="0" w:color="auto"/>
                <w:bottom w:val="none" w:sz="0" w:space="0" w:color="auto"/>
                <w:right w:val="none" w:sz="0" w:space="0" w:color="auto"/>
              </w:divBdr>
            </w:div>
            <w:div w:id="1517429711">
              <w:marLeft w:val="0"/>
              <w:marRight w:val="0"/>
              <w:marTop w:val="0"/>
              <w:marBottom w:val="0"/>
              <w:divBdr>
                <w:top w:val="none" w:sz="0" w:space="0" w:color="auto"/>
                <w:left w:val="none" w:sz="0" w:space="0" w:color="auto"/>
                <w:bottom w:val="none" w:sz="0" w:space="0" w:color="auto"/>
                <w:right w:val="none" w:sz="0" w:space="0" w:color="auto"/>
              </w:divBdr>
            </w:div>
            <w:div w:id="1776318029">
              <w:marLeft w:val="0"/>
              <w:marRight w:val="0"/>
              <w:marTop w:val="0"/>
              <w:marBottom w:val="0"/>
              <w:divBdr>
                <w:top w:val="none" w:sz="0" w:space="0" w:color="auto"/>
                <w:left w:val="none" w:sz="0" w:space="0" w:color="auto"/>
                <w:bottom w:val="none" w:sz="0" w:space="0" w:color="auto"/>
                <w:right w:val="none" w:sz="0" w:space="0" w:color="auto"/>
              </w:divBdr>
            </w:div>
            <w:div w:id="1800028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6305490">
      <w:bodyDiv w:val="1"/>
      <w:marLeft w:val="0"/>
      <w:marRight w:val="0"/>
      <w:marTop w:val="0"/>
      <w:marBottom w:val="0"/>
      <w:divBdr>
        <w:top w:val="none" w:sz="0" w:space="0" w:color="auto"/>
        <w:left w:val="none" w:sz="0" w:space="0" w:color="auto"/>
        <w:bottom w:val="none" w:sz="0" w:space="0" w:color="auto"/>
        <w:right w:val="none" w:sz="0" w:space="0" w:color="auto"/>
      </w:divBdr>
      <w:divsChild>
        <w:div w:id="1530335863">
          <w:marLeft w:val="0"/>
          <w:marRight w:val="0"/>
          <w:marTop w:val="0"/>
          <w:marBottom w:val="150"/>
          <w:divBdr>
            <w:top w:val="none" w:sz="0" w:space="0" w:color="auto"/>
            <w:left w:val="none" w:sz="0" w:space="0" w:color="auto"/>
            <w:bottom w:val="none" w:sz="0" w:space="0" w:color="auto"/>
            <w:right w:val="none" w:sz="0" w:space="0" w:color="auto"/>
          </w:divBdr>
        </w:div>
        <w:div w:id="1670211321">
          <w:marLeft w:val="0"/>
          <w:marRight w:val="0"/>
          <w:marTop w:val="0"/>
          <w:marBottom w:val="150"/>
          <w:divBdr>
            <w:top w:val="none" w:sz="0" w:space="0" w:color="auto"/>
            <w:left w:val="none" w:sz="0" w:space="0" w:color="auto"/>
            <w:bottom w:val="none" w:sz="0" w:space="0" w:color="auto"/>
            <w:right w:val="none" w:sz="0" w:space="0" w:color="auto"/>
          </w:divBdr>
        </w:div>
        <w:div w:id="1973897089">
          <w:marLeft w:val="0"/>
          <w:marRight w:val="0"/>
          <w:marTop w:val="0"/>
          <w:marBottom w:val="150"/>
          <w:divBdr>
            <w:top w:val="none" w:sz="0" w:space="0" w:color="auto"/>
            <w:left w:val="none" w:sz="0" w:space="0" w:color="auto"/>
            <w:bottom w:val="none" w:sz="0" w:space="0" w:color="auto"/>
            <w:right w:val="none" w:sz="0" w:space="0" w:color="auto"/>
          </w:divBdr>
        </w:div>
        <w:div w:id="1990282278">
          <w:marLeft w:val="0"/>
          <w:marRight w:val="0"/>
          <w:marTop w:val="0"/>
          <w:marBottom w:val="150"/>
          <w:divBdr>
            <w:top w:val="none" w:sz="0" w:space="0" w:color="auto"/>
            <w:left w:val="none" w:sz="0" w:space="0" w:color="auto"/>
            <w:bottom w:val="none" w:sz="0" w:space="0" w:color="auto"/>
            <w:right w:val="none" w:sz="0" w:space="0" w:color="auto"/>
          </w:divBdr>
        </w:div>
      </w:divsChild>
    </w:div>
    <w:div w:id="997080294">
      <w:bodyDiv w:val="1"/>
      <w:marLeft w:val="0"/>
      <w:marRight w:val="0"/>
      <w:marTop w:val="0"/>
      <w:marBottom w:val="0"/>
      <w:divBdr>
        <w:top w:val="none" w:sz="0" w:space="0" w:color="auto"/>
        <w:left w:val="none" w:sz="0" w:space="0" w:color="auto"/>
        <w:bottom w:val="none" w:sz="0" w:space="0" w:color="auto"/>
        <w:right w:val="none" w:sz="0" w:space="0" w:color="auto"/>
      </w:divBdr>
    </w:div>
    <w:div w:id="997923204">
      <w:bodyDiv w:val="1"/>
      <w:marLeft w:val="0"/>
      <w:marRight w:val="0"/>
      <w:marTop w:val="0"/>
      <w:marBottom w:val="0"/>
      <w:divBdr>
        <w:top w:val="none" w:sz="0" w:space="0" w:color="auto"/>
        <w:left w:val="none" w:sz="0" w:space="0" w:color="auto"/>
        <w:bottom w:val="none" w:sz="0" w:space="0" w:color="auto"/>
        <w:right w:val="none" w:sz="0" w:space="0" w:color="auto"/>
      </w:divBdr>
    </w:div>
    <w:div w:id="998382861">
      <w:bodyDiv w:val="1"/>
      <w:marLeft w:val="0"/>
      <w:marRight w:val="0"/>
      <w:marTop w:val="0"/>
      <w:marBottom w:val="0"/>
      <w:divBdr>
        <w:top w:val="none" w:sz="0" w:space="0" w:color="auto"/>
        <w:left w:val="none" w:sz="0" w:space="0" w:color="auto"/>
        <w:bottom w:val="none" w:sz="0" w:space="0" w:color="auto"/>
        <w:right w:val="none" w:sz="0" w:space="0" w:color="auto"/>
      </w:divBdr>
    </w:div>
    <w:div w:id="1000085269">
      <w:bodyDiv w:val="1"/>
      <w:marLeft w:val="0"/>
      <w:marRight w:val="0"/>
      <w:marTop w:val="0"/>
      <w:marBottom w:val="0"/>
      <w:divBdr>
        <w:top w:val="none" w:sz="0" w:space="0" w:color="auto"/>
        <w:left w:val="none" w:sz="0" w:space="0" w:color="auto"/>
        <w:bottom w:val="none" w:sz="0" w:space="0" w:color="auto"/>
        <w:right w:val="none" w:sz="0" w:space="0" w:color="auto"/>
      </w:divBdr>
    </w:div>
    <w:div w:id="1002322704">
      <w:bodyDiv w:val="1"/>
      <w:marLeft w:val="0"/>
      <w:marRight w:val="0"/>
      <w:marTop w:val="0"/>
      <w:marBottom w:val="0"/>
      <w:divBdr>
        <w:top w:val="none" w:sz="0" w:space="0" w:color="auto"/>
        <w:left w:val="none" w:sz="0" w:space="0" w:color="auto"/>
        <w:bottom w:val="none" w:sz="0" w:space="0" w:color="auto"/>
        <w:right w:val="none" w:sz="0" w:space="0" w:color="auto"/>
      </w:divBdr>
    </w:div>
    <w:div w:id="1004630954">
      <w:bodyDiv w:val="1"/>
      <w:marLeft w:val="0"/>
      <w:marRight w:val="0"/>
      <w:marTop w:val="0"/>
      <w:marBottom w:val="0"/>
      <w:divBdr>
        <w:top w:val="none" w:sz="0" w:space="0" w:color="auto"/>
        <w:left w:val="none" w:sz="0" w:space="0" w:color="auto"/>
        <w:bottom w:val="none" w:sz="0" w:space="0" w:color="auto"/>
        <w:right w:val="none" w:sz="0" w:space="0" w:color="auto"/>
      </w:divBdr>
    </w:div>
    <w:div w:id="1005783482">
      <w:bodyDiv w:val="1"/>
      <w:marLeft w:val="0"/>
      <w:marRight w:val="0"/>
      <w:marTop w:val="0"/>
      <w:marBottom w:val="0"/>
      <w:divBdr>
        <w:top w:val="none" w:sz="0" w:space="0" w:color="auto"/>
        <w:left w:val="none" w:sz="0" w:space="0" w:color="auto"/>
        <w:bottom w:val="none" w:sz="0" w:space="0" w:color="auto"/>
        <w:right w:val="none" w:sz="0" w:space="0" w:color="auto"/>
      </w:divBdr>
    </w:div>
    <w:div w:id="1007174174">
      <w:bodyDiv w:val="1"/>
      <w:marLeft w:val="0"/>
      <w:marRight w:val="0"/>
      <w:marTop w:val="0"/>
      <w:marBottom w:val="0"/>
      <w:divBdr>
        <w:top w:val="none" w:sz="0" w:space="0" w:color="auto"/>
        <w:left w:val="none" w:sz="0" w:space="0" w:color="auto"/>
        <w:bottom w:val="none" w:sz="0" w:space="0" w:color="auto"/>
        <w:right w:val="none" w:sz="0" w:space="0" w:color="auto"/>
      </w:divBdr>
    </w:div>
    <w:div w:id="1008483059">
      <w:bodyDiv w:val="1"/>
      <w:marLeft w:val="0"/>
      <w:marRight w:val="0"/>
      <w:marTop w:val="0"/>
      <w:marBottom w:val="0"/>
      <w:divBdr>
        <w:top w:val="none" w:sz="0" w:space="0" w:color="auto"/>
        <w:left w:val="none" w:sz="0" w:space="0" w:color="auto"/>
        <w:bottom w:val="none" w:sz="0" w:space="0" w:color="auto"/>
        <w:right w:val="none" w:sz="0" w:space="0" w:color="auto"/>
      </w:divBdr>
    </w:div>
    <w:div w:id="1008748003">
      <w:bodyDiv w:val="1"/>
      <w:marLeft w:val="0"/>
      <w:marRight w:val="0"/>
      <w:marTop w:val="0"/>
      <w:marBottom w:val="0"/>
      <w:divBdr>
        <w:top w:val="none" w:sz="0" w:space="0" w:color="auto"/>
        <w:left w:val="none" w:sz="0" w:space="0" w:color="auto"/>
        <w:bottom w:val="none" w:sz="0" w:space="0" w:color="auto"/>
        <w:right w:val="none" w:sz="0" w:space="0" w:color="auto"/>
      </w:divBdr>
    </w:div>
    <w:div w:id="1010255469">
      <w:bodyDiv w:val="1"/>
      <w:marLeft w:val="0"/>
      <w:marRight w:val="0"/>
      <w:marTop w:val="0"/>
      <w:marBottom w:val="0"/>
      <w:divBdr>
        <w:top w:val="none" w:sz="0" w:space="0" w:color="auto"/>
        <w:left w:val="none" w:sz="0" w:space="0" w:color="auto"/>
        <w:bottom w:val="none" w:sz="0" w:space="0" w:color="auto"/>
        <w:right w:val="none" w:sz="0" w:space="0" w:color="auto"/>
      </w:divBdr>
    </w:div>
    <w:div w:id="1012684304">
      <w:bodyDiv w:val="1"/>
      <w:marLeft w:val="0"/>
      <w:marRight w:val="0"/>
      <w:marTop w:val="0"/>
      <w:marBottom w:val="0"/>
      <w:divBdr>
        <w:top w:val="none" w:sz="0" w:space="0" w:color="auto"/>
        <w:left w:val="none" w:sz="0" w:space="0" w:color="auto"/>
        <w:bottom w:val="none" w:sz="0" w:space="0" w:color="auto"/>
        <w:right w:val="none" w:sz="0" w:space="0" w:color="auto"/>
      </w:divBdr>
    </w:div>
    <w:div w:id="1013800519">
      <w:bodyDiv w:val="1"/>
      <w:marLeft w:val="0"/>
      <w:marRight w:val="0"/>
      <w:marTop w:val="0"/>
      <w:marBottom w:val="0"/>
      <w:divBdr>
        <w:top w:val="none" w:sz="0" w:space="0" w:color="auto"/>
        <w:left w:val="none" w:sz="0" w:space="0" w:color="auto"/>
        <w:bottom w:val="none" w:sz="0" w:space="0" w:color="auto"/>
        <w:right w:val="none" w:sz="0" w:space="0" w:color="auto"/>
      </w:divBdr>
      <w:divsChild>
        <w:div w:id="83458548">
          <w:marLeft w:val="0"/>
          <w:marRight w:val="0"/>
          <w:marTop w:val="0"/>
          <w:marBottom w:val="150"/>
          <w:divBdr>
            <w:top w:val="none" w:sz="0" w:space="0" w:color="auto"/>
            <w:left w:val="none" w:sz="0" w:space="0" w:color="auto"/>
            <w:bottom w:val="none" w:sz="0" w:space="0" w:color="auto"/>
            <w:right w:val="none" w:sz="0" w:space="0" w:color="auto"/>
          </w:divBdr>
        </w:div>
        <w:div w:id="993142636">
          <w:marLeft w:val="0"/>
          <w:marRight w:val="0"/>
          <w:marTop w:val="0"/>
          <w:marBottom w:val="150"/>
          <w:divBdr>
            <w:top w:val="none" w:sz="0" w:space="0" w:color="auto"/>
            <w:left w:val="none" w:sz="0" w:space="0" w:color="auto"/>
            <w:bottom w:val="none" w:sz="0" w:space="0" w:color="auto"/>
            <w:right w:val="none" w:sz="0" w:space="0" w:color="auto"/>
          </w:divBdr>
        </w:div>
        <w:div w:id="1605653783">
          <w:marLeft w:val="0"/>
          <w:marRight w:val="0"/>
          <w:marTop w:val="0"/>
          <w:marBottom w:val="150"/>
          <w:divBdr>
            <w:top w:val="none" w:sz="0" w:space="0" w:color="auto"/>
            <w:left w:val="none" w:sz="0" w:space="0" w:color="auto"/>
            <w:bottom w:val="none" w:sz="0" w:space="0" w:color="auto"/>
            <w:right w:val="none" w:sz="0" w:space="0" w:color="auto"/>
          </w:divBdr>
        </w:div>
        <w:div w:id="1779133616">
          <w:marLeft w:val="0"/>
          <w:marRight w:val="0"/>
          <w:marTop w:val="0"/>
          <w:marBottom w:val="150"/>
          <w:divBdr>
            <w:top w:val="none" w:sz="0" w:space="0" w:color="auto"/>
            <w:left w:val="none" w:sz="0" w:space="0" w:color="auto"/>
            <w:bottom w:val="none" w:sz="0" w:space="0" w:color="auto"/>
            <w:right w:val="none" w:sz="0" w:space="0" w:color="auto"/>
          </w:divBdr>
        </w:div>
      </w:divsChild>
    </w:div>
    <w:div w:id="1015381019">
      <w:bodyDiv w:val="1"/>
      <w:marLeft w:val="0"/>
      <w:marRight w:val="0"/>
      <w:marTop w:val="0"/>
      <w:marBottom w:val="0"/>
      <w:divBdr>
        <w:top w:val="none" w:sz="0" w:space="0" w:color="auto"/>
        <w:left w:val="none" w:sz="0" w:space="0" w:color="auto"/>
        <w:bottom w:val="none" w:sz="0" w:space="0" w:color="auto"/>
        <w:right w:val="none" w:sz="0" w:space="0" w:color="auto"/>
      </w:divBdr>
      <w:divsChild>
        <w:div w:id="1060129716">
          <w:marLeft w:val="0"/>
          <w:marRight w:val="0"/>
          <w:marTop w:val="0"/>
          <w:marBottom w:val="150"/>
          <w:divBdr>
            <w:top w:val="none" w:sz="0" w:space="0" w:color="auto"/>
            <w:left w:val="none" w:sz="0" w:space="0" w:color="auto"/>
            <w:bottom w:val="none" w:sz="0" w:space="0" w:color="auto"/>
            <w:right w:val="none" w:sz="0" w:space="0" w:color="auto"/>
          </w:divBdr>
        </w:div>
        <w:div w:id="1492408438">
          <w:marLeft w:val="0"/>
          <w:marRight w:val="0"/>
          <w:marTop w:val="0"/>
          <w:marBottom w:val="150"/>
          <w:divBdr>
            <w:top w:val="none" w:sz="0" w:space="0" w:color="auto"/>
            <w:left w:val="none" w:sz="0" w:space="0" w:color="auto"/>
            <w:bottom w:val="none" w:sz="0" w:space="0" w:color="auto"/>
            <w:right w:val="none" w:sz="0" w:space="0" w:color="auto"/>
          </w:divBdr>
        </w:div>
      </w:divsChild>
    </w:div>
    <w:div w:id="1015418604">
      <w:bodyDiv w:val="1"/>
      <w:marLeft w:val="0"/>
      <w:marRight w:val="0"/>
      <w:marTop w:val="0"/>
      <w:marBottom w:val="0"/>
      <w:divBdr>
        <w:top w:val="none" w:sz="0" w:space="0" w:color="auto"/>
        <w:left w:val="none" w:sz="0" w:space="0" w:color="auto"/>
        <w:bottom w:val="none" w:sz="0" w:space="0" w:color="auto"/>
        <w:right w:val="none" w:sz="0" w:space="0" w:color="auto"/>
      </w:divBdr>
    </w:div>
    <w:div w:id="1017081598">
      <w:bodyDiv w:val="1"/>
      <w:marLeft w:val="0"/>
      <w:marRight w:val="0"/>
      <w:marTop w:val="0"/>
      <w:marBottom w:val="0"/>
      <w:divBdr>
        <w:top w:val="none" w:sz="0" w:space="0" w:color="auto"/>
        <w:left w:val="none" w:sz="0" w:space="0" w:color="auto"/>
        <w:bottom w:val="none" w:sz="0" w:space="0" w:color="auto"/>
        <w:right w:val="none" w:sz="0" w:space="0" w:color="auto"/>
      </w:divBdr>
    </w:div>
    <w:div w:id="1017654745">
      <w:bodyDiv w:val="1"/>
      <w:marLeft w:val="0"/>
      <w:marRight w:val="0"/>
      <w:marTop w:val="0"/>
      <w:marBottom w:val="0"/>
      <w:divBdr>
        <w:top w:val="none" w:sz="0" w:space="0" w:color="auto"/>
        <w:left w:val="none" w:sz="0" w:space="0" w:color="auto"/>
        <w:bottom w:val="none" w:sz="0" w:space="0" w:color="auto"/>
        <w:right w:val="none" w:sz="0" w:space="0" w:color="auto"/>
      </w:divBdr>
    </w:div>
    <w:div w:id="1018897020">
      <w:bodyDiv w:val="1"/>
      <w:marLeft w:val="0"/>
      <w:marRight w:val="0"/>
      <w:marTop w:val="0"/>
      <w:marBottom w:val="0"/>
      <w:divBdr>
        <w:top w:val="none" w:sz="0" w:space="0" w:color="auto"/>
        <w:left w:val="none" w:sz="0" w:space="0" w:color="auto"/>
        <w:bottom w:val="none" w:sz="0" w:space="0" w:color="auto"/>
        <w:right w:val="none" w:sz="0" w:space="0" w:color="auto"/>
      </w:divBdr>
    </w:div>
    <w:div w:id="1019893632">
      <w:bodyDiv w:val="1"/>
      <w:marLeft w:val="0"/>
      <w:marRight w:val="0"/>
      <w:marTop w:val="0"/>
      <w:marBottom w:val="0"/>
      <w:divBdr>
        <w:top w:val="none" w:sz="0" w:space="0" w:color="auto"/>
        <w:left w:val="none" w:sz="0" w:space="0" w:color="auto"/>
        <w:bottom w:val="none" w:sz="0" w:space="0" w:color="auto"/>
        <w:right w:val="none" w:sz="0" w:space="0" w:color="auto"/>
      </w:divBdr>
    </w:div>
    <w:div w:id="1023558696">
      <w:bodyDiv w:val="1"/>
      <w:marLeft w:val="0"/>
      <w:marRight w:val="0"/>
      <w:marTop w:val="0"/>
      <w:marBottom w:val="0"/>
      <w:divBdr>
        <w:top w:val="none" w:sz="0" w:space="0" w:color="auto"/>
        <w:left w:val="none" w:sz="0" w:space="0" w:color="auto"/>
        <w:bottom w:val="none" w:sz="0" w:space="0" w:color="auto"/>
        <w:right w:val="none" w:sz="0" w:space="0" w:color="auto"/>
      </w:divBdr>
    </w:div>
    <w:div w:id="1024132222">
      <w:bodyDiv w:val="1"/>
      <w:marLeft w:val="0"/>
      <w:marRight w:val="0"/>
      <w:marTop w:val="0"/>
      <w:marBottom w:val="0"/>
      <w:divBdr>
        <w:top w:val="none" w:sz="0" w:space="0" w:color="auto"/>
        <w:left w:val="none" w:sz="0" w:space="0" w:color="auto"/>
        <w:bottom w:val="none" w:sz="0" w:space="0" w:color="auto"/>
        <w:right w:val="none" w:sz="0" w:space="0" w:color="auto"/>
      </w:divBdr>
    </w:div>
    <w:div w:id="1027219784">
      <w:bodyDiv w:val="1"/>
      <w:marLeft w:val="0"/>
      <w:marRight w:val="0"/>
      <w:marTop w:val="0"/>
      <w:marBottom w:val="0"/>
      <w:divBdr>
        <w:top w:val="none" w:sz="0" w:space="0" w:color="auto"/>
        <w:left w:val="none" w:sz="0" w:space="0" w:color="auto"/>
        <w:bottom w:val="none" w:sz="0" w:space="0" w:color="auto"/>
        <w:right w:val="none" w:sz="0" w:space="0" w:color="auto"/>
      </w:divBdr>
    </w:div>
    <w:div w:id="1027291977">
      <w:bodyDiv w:val="1"/>
      <w:marLeft w:val="0"/>
      <w:marRight w:val="0"/>
      <w:marTop w:val="0"/>
      <w:marBottom w:val="0"/>
      <w:divBdr>
        <w:top w:val="none" w:sz="0" w:space="0" w:color="auto"/>
        <w:left w:val="none" w:sz="0" w:space="0" w:color="auto"/>
        <w:bottom w:val="none" w:sz="0" w:space="0" w:color="auto"/>
        <w:right w:val="none" w:sz="0" w:space="0" w:color="auto"/>
      </w:divBdr>
    </w:div>
    <w:div w:id="1029374946">
      <w:bodyDiv w:val="1"/>
      <w:marLeft w:val="0"/>
      <w:marRight w:val="0"/>
      <w:marTop w:val="0"/>
      <w:marBottom w:val="0"/>
      <w:divBdr>
        <w:top w:val="none" w:sz="0" w:space="0" w:color="auto"/>
        <w:left w:val="none" w:sz="0" w:space="0" w:color="auto"/>
        <w:bottom w:val="none" w:sz="0" w:space="0" w:color="auto"/>
        <w:right w:val="none" w:sz="0" w:space="0" w:color="auto"/>
      </w:divBdr>
    </w:div>
    <w:div w:id="1031344214">
      <w:bodyDiv w:val="1"/>
      <w:marLeft w:val="0"/>
      <w:marRight w:val="0"/>
      <w:marTop w:val="0"/>
      <w:marBottom w:val="0"/>
      <w:divBdr>
        <w:top w:val="none" w:sz="0" w:space="0" w:color="auto"/>
        <w:left w:val="none" w:sz="0" w:space="0" w:color="auto"/>
        <w:bottom w:val="none" w:sz="0" w:space="0" w:color="auto"/>
        <w:right w:val="none" w:sz="0" w:space="0" w:color="auto"/>
      </w:divBdr>
    </w:div>
    <w:div w:id="1032460680">
      <w:bodyDiv w:val="1"/>
      <w:marLeft w:val="0"/>
      <w:marRight w:val="0"/>
      <w:marTop w:val="0"/>
      <w:marBottom w:val="0"/>
      <w:divBdr>
        <w:top w:val="none" w:sz="0" w:space="0" w:color="auto"/>
        <w:left w:val="none" w:sz="0" w:space="0" w:color="auto"/>
        <w:bottom w:val="none" w:sz="0" w:space="0" w:color="auto"/>
        <w:right w:val="none" w:sz="0" w:space="0" w:color="auto"/>
      </w:divBdr>
    </w:div>
    <w:div w:id="1034886873">
      <w:bodyDiv w:val="1"/>
      <w:marLeft w:val="0"/>
      <w:marRight w:val="0"/>
      <w:marTop w:val="0"/>
      <w:marBottom w:val="0"/>
      <w:divBdr>
        <w:top w:val="none" w:sz="0" w:space="0" w:color="auto"/>
        <w:left w:val="none" w:sz="0" w:space="0" w:color="auto"/>
        <w:bottom w:val="none" w:sz="0" w:space="0" w:color="auto"/>
        <w:right w:val="none" w:sz="0" w:space="0" w:color="auto"/>
      </w:divBdr>
    </w:div>
    <w:div w:id="1036737873">
      <w:bodyDiv w:val="1"/>
      <w:marLeft w:val="0"/>
      <w:marRight w:val="0"/>
      <w:marTop w:val="0"/>
      <w:marBottom w:val="0"/>
      <w:divBdr>
        <w:top w:val="none" w:sz="0" w:space="0" w:color="auto"/>
        <w:left w:val="none" w:sz="0" w:space="0" w:color="auto"/>
        <w:bottom w:val="none" w:sz="0" w:space="0" w:color="auto"/>
        <w:right w:val="none" w:sz="0" w:space="0" w:color="auto"/>
      </w:divBdr>
    </w:div>
    <w:div w:id="1037122244">
      <w:bodyDiv w:val="1"/>
      <w:marLeft w:val="0"/>
      <w:marRight w:val="0"/>
      <w:marTop w:val="0"/>
      <w:marBottom w:val="0"/>
      <w:divBdr>
        <w:top w:val="none" w:sz="0" w:space="0" w:color="auto"/>
        <w:left w:val="none" w:sz="0" w:space="0" w:color="auto"/>
        <w:bottom w:val="none" w:sz="0" w:space="0" w:color="auto"/>
        <w:right w:val="none" w:sz="0" w:space="0" w:color="auto"/>
      </w:divBdr>
    </w:div>
    <w:div w:id="1037241704">
      <w:bodyDiv w:val="1"/>
      <w:marLeft w:val="0"/>
      <w:marRight w:val="0"/>
      <w:marTop w:val="0"/>
      <w:marBottom w:val="0"/>
      <w:divBdr>
        <w:top w:val="none" w:sz="0" w:space="0" w:color="auto"/>
        <w:left w:val="none" w:sz="0" w:space="0" w:color="auto"/>
        <w:bottom w:val="none" w:sz="0" w:space="0" w:color="auto"/>
        <w:right w:val="none" w:sz="0" w:space="0" w:color="auto"/>
      </w:divBdr>
    </w:div>
    <w:div w:id="1037465398">
      <w:bodyDiv w:val="1"/>
      <w:marLeft w:val="0"/>
      <w:marRight w:val="0"/>
      <w:marTop w:val="0"/>
      <w:marBottom w:val="0"/>
      <w:divBdr>
        <w:top w:val="none" w:sz="0" w:space="0" w:color="auto"/>
        <w:left w:val="none" w:sz="0" w:space="0" w:color="auto"/>
        <w:bottom w:val="none" w:sz="0" w:space="0" w:color="auto"/>
        <w:right w:val="none" w:sz="0" w:space="0" w:color="auto"/>
      </w:divBdr>
    </w:div>
    <w:div w:id="1038354843">
      <w:bodyDiv w:val="1"/>
      <w:marLeft w:val="0"/>
      <w:marRight w:val="0"/>
      <w:marTop w:val="0"/>
      <w:marBottom w:val="0"/>
      <w:divBdr>
        <w:top w:val="none" w:sz="0" w:space="0" w:color="auto"/>
        <w:left w:val="none" w:sz="0" w:space="0" w:color="auto"/>
        <w:bottom w:val="none" w:sz="0" w:space="0" w:color="auto"/>
        <w:right w:val="none" w:sz="0" w:space="0" w:color="auto"/>
      </w:divBdr>
    </w:div>
    <w:div w:id="1044674337">
      <w:bodyDiv w:val="1"/>
      <w:marLeft w:val="0"/>
      <w:marRight w:val="0"/>
      <w:marTop w:val="0"/>
      <w:marBottom w:val="0"/>
      <w:divBdr>
        <w:top w:val="none" w:sz="0" w:space="0" w:color="auto"/>
        <w:left w:val="none" w:sz="0" w:space="0" w:color="auto"/>
        <w:bottom w:val="none" w:sz="0" w:space="0" w:color="auto"/>
        <w:right w:val="none" w:sz="0" w:space="0" w:color="auto"/>
      </w:divBdr>
    </w:div>
    <w:div w:id="1047414799">
      <w:bodyDiv w:val="1"/>
      <w:marLeft w:val="0"/>
      <w:marRight w:val="0"/>
      <w:marTop w:val="0"/>
      <w:marBottom w:val="0"/>
      <w:divBdr>
        <w:top w:val="none" w:sz="0" w:space="0" w:color="auto"/>
        <w:left w:val="none" w:sz="0" w:space="0" w:color="auto"/>
        <w:bottom w:val="none" w:sz="0" w:space="0" w:color="auto"/>
        <w:right w:val="none" w:sz="0" w:space="0" w:color="auto"/>
      </w:divBdr>
      <w:divsChild>
        <w:div w:id="359016324">
          <w:marLeft w:val="0"/>
          <w:marRight w:val="0"/>
          <w:marTop w:val="0"/>
          <w:marBottom w:val="150"/>
          <w:divBdr>
            <w:top w:val="none" w:sz="0" w:space="0" w:color="auto"/>
            <w:left w:val="none" w:sz="0" w:space="0" w:color="auto"/>
            <w:bottom w:val="none" w:sz="0" w:space="0" w:color="auto"/>
            <w:right w:val="none" w:sz="0" w:space="0" w:color="auto"/>
          </w:divBdr>
        </w:div>
        <w:div w:id="385881828">
          <w:marLeft w:val="0"/>
          <w:marRight w:val="0"/>
          <w:marTop w:val="0"/>
          <w:marBottom w:val="150"/>
          <w:divBdr>
            <w:top w:val="none" w:sz="0" w:space="0" w:color="auto"/>
            <w:left w:val="none" w:sz="0" w:space="0" w:color="auto"/>
            <w:bottom w:val="none" w:sz="0" w:space="0" w:color="auto"/>
            <w:right w:val="none" w:sz="0" w:space="0" w:color="auto"/>
          </w:divBdr>
        </w:div>
        <w:div w:id="386031537">
          <w:marLeft w:val="0"/>
          <w:marRight w:val="0"/>
          <w:marTop w:val="0"/>
          <w:marBottom w:val="150"/>
          <w:divBdr>
            <w:top w:val="none" w:sz="0" w:space="0" w:color="auto"/>
            <w:left w:val="none" w:sz="0" w:space="0" w:color="auto"/>
            <w:bottom w:val="none" w:sz="0" w:space="0" w:color="auto"/>
            <w:right w:val="none" w:sz="0" w:space="0" w:color="auto"/>
          </w:divBdr>
        </w:div>
        <w:div w:id="732193080">
          <w:marLeft w:val="0"/>
          <w:marRight w:val="0"/>
          <w:marTop w:val="0"/>
          <w:marBottom w:val="150"/>
          <w:divBdr>
            <w:top w:val="none" w:sz="0" w:space="0" w:color="auto"/>
            <w:left w:val="none" w:sz="0" w:space="0" w:color="auto"/>
            <w:bottom w:val="none" w:sz="0" w:space="0" w:color="auto"/>
            <w:right w:val="none" w:sz="0" w:space="0" w:color="auto"/>
          </w:divBdr>
        </w:div>
        <w:div w:id="769007268">
          <w:marLeft w:val="0"/>
          <w:marRight w:val="0"/>
          <w:marTop w:val="0"/>
          <w:marBottom w:val="150"/>
          <w:divBdr>
            <w:top w:val="none" w:sz="0" w:space="0" w:color="auto"/>
            <w:left w:val="none" w:sz="0" w:space="0" w:color="auto"/>
            <w:bottom w:val="none" w:sz="0" w:space="0" w:color="auto"/>
            <w:right w:val="none" w:sz="0" w:space="0" w:color="auto"/>
          </w:divBdr>
        </w:div>
        <w:div w:id="1171795985">
          <w:marLeft w:val="0"/>
          <w:marRight w:val="0"/>
          <w:marTop w:val="0"/>
          <w:marBottom w:val="150"/>
          <w:divBdr>
            <w:top w:val="none" w:sz="0" w:space="0" w:color="auto"/>
            <w:left w:val="none" w:sz="0" w:space="0" w:color="auto"/>
            <w:bottom w:val="none" w:sz="0" w:space="0" w:color="auto"/>
            <w:right w:val="none" w:sz="0" w:space="0" w:color="auto"/>
          </w:divBdr>
        </w:div>
        <w:div w:id="1275404004">
          <w:marLeft w:val="0"/>
          <w:marRight w:val="0"/>
          <w:marTop w:val="0"/>
          <w:marBottom w:val="150"/>
          <w:divBdr>
            <w:top w:val="none" w:sz="0" w:space="0" w:color="auto"/>
            <w:left w:val="none" w:sz="0" w:space="0" w:color="auto"/>
            <w:bottom w:val="none" w:sz="0" w:space="0" w:color="auto"/>
            <w:right w:val="none" w:sz="0" w:space="0" w:color="auto"/>
          </w:divBdr>
        </w:div>
      </w:divsChild>
    </w:div>
    <w:div w:id="1050036309">
      <w:bodyDiv w:val="1"/>
      <w:marLeft w:val="0"/>
      <w:marRight w:val="0"/>
      <w:marTop w:val="0"/>
      <w:marBottom w:val="0"/>
      <w:divBdr>
        <w:top w:val="none" w:sz="0" w:space="0" w:color="auto"/>
        <w:left w:val="none" w:sz="0" w:space="0" w:color="auto"/>
        <w:bottom w:val="none" w:sz="0" w:space="0" w:color="auto"/>
        <w:right w:val="none" w:sz="0" w:space="0" w:color="auto"/>
      </w:divBdr>
    </w:div>
    <w:div w:id="1050149765">
      <w:bodyDiv w:val="1"/>
      <w:marLeft w:val="0"/>
      <w:marRight w:val="0"/>
      <w:marTop w:val="0"/>
      <w:marBottom w:val="0"/>
      <w:divBdr>
        <w:top w:val="none" w:sz="0" w:space="0" w:color="auto"/>
        <w:left w:val="none" w:sz="0" w:space="0" w:color="auto"/>
        <w:bottom w:val="none" w:sz="0" w:space="0" w:color="auto"/>
        <w:right w:val="none" w:sz="0" w:space="0" w:color="auto"/>
      </w:divBdr>
    </w:div>
    <w:div w:id="1050151420">
      <w:bodyDiv w:val="1"/>
      <w:marLeft w:val="0"/>
      <w:marRight w:val="0"/>
      <w:marTop w:val="0"/>
      <w:marBottom w:val="0"/>
      <w:divBdr>
        <w:top w:val="none" w:sz="0" w:space="0" w:color="auto"/>
        <w:left w:val="none" w:sz="0" w:space="0" w:color="auto"/>
        <w:bottom w:val="none" w:sz="0" w:space="0" w:color="auto"/>
        <w:right w:val="none" w:sz="0" w:space="0" w:color="auto"/>
      </w:divBdr>
    </w:div>
    <w:div w:id="1052315933">
      <w:bodyDiv w:val="1"/>
      <w:marLeft w:val="0"/>
      <w:marRight w:val="0"/>
      <w:marTop w:val="0"/>
      <w:marBottom w:val="0"/>
      <w:divBdr>
        <w:top w:val="none" w:sz="0" w:space="0" w:color="auto"/>
        <w:left w:val="none" w:sz="0" w:space="0" w:color="auto"/>
        <w:bottom w:val="none" w:sz="0" w:space="0" w:color="auto"/>
        <w:right w:val="none" w:sz="0" w:space="0" w:color="auto"/>
      </w:divBdr>
    </w:div>
    <w:div w:id="1053650134">
      <w:bodyDiv w:val="1"/>
      <w:marLeft w:val="0"/>
      <w:marRight w:val="0"/>
      <w:marTop w:val="0"/>
      <w:marBottom w:val="0"/>
      <w:divBdr>
        <w:top w:val="none" w:sz="0" w:space="0" w:color="auto"/>
        <w:left w:val="none" w:sz="0" w:space="0" w:color="auto"/>
        <w:bottom w:val="none" w:sz="0" w:space="0" w:color="auto"/>
        <w:right w:val="none" w:sz="0" w:space="0" w:color="auto"/>
      </w:divBdr>
    </w:div>
    <w:div w:id="1054235634">
      <w:bodyDiv w:val="1"/>
      <w:marLeft w:val="0"/>
      <w:marRight w:val="0"/>
      <w:marTop w:val="0"/>
      <w:marBottom w:val="0"/>
      <w:divBdr>
        <w:top w:val="none" w:sz="0" w:space="0" w:color="auto"/>
        <w:left w:val="none" w:sz="0" w:space="0" w:color="auto"/>
        <w:bottom w:val="none" w:sz="0" w:space="0" w:color="auto"/>
        <w:right w:val="none" w:sz="0" w:space="0" w:color="auto"/>
      </w:divBdr>
    </w:div>
    <w:div w:id="1054816767">
      <w:bodyDiv w:val="1"/>
      <w:marLeft w:val="0"/>
      <w:marRight w:val="0"/>
      <w:marTop w:val="0"/>
      <w:marBottom w:val="0"/>
      <w:divBdr>
        <w:top w:val="none" w:sz="0" w:space="0" w:color="auto"/>
        <w:left w:val="none" w:sz="0" w:space="0" w:color="auto"/>
        <w:bottom w:val="none" w:sz="0" w:space="0" w:color="auto"/>
        <w:right w:val="none" w:sz="0" w:space="0" w:color="auto"/>
      </w:divBdr>
    </w:div>
    <w:div w:id="1056318699">
      <w:bodyDiv w:val="1"/>
      <w:marLeft w:val="0"/>
      <w:marRight w:val="0"/>
      <w:marTop w:val="0"/>
      <w:marBottom w:val="0"/>
      <w:divBdr>
        <w:top w:val="none" w:sz="0" w:space="0" w:color="auto"/>
        <w:left w:val="none" w:sz="0" w:space="0" w:color="auto"/>
        <w:bottom w:val="none" w:sz="0" w:space="0" w:color="auto"/>
        <w:right w:val="none" w:sz="0" w:space="0" w:color="auto"/>
      </w:divBdr>
    </w:div>
    <w:div w:id="1057624285">
      <w:bodyDiv w:val="1"/>
      <w:marLeft w:val="0"/>
      <w:marRight w:val="0"/>
      <w:marTop w:val="0"/>
      <w:marBottom w:val="0"/>
      <w:divBdr>
        <w:top w:val="none" w:sz="0" w:space="0" w:color="auto"/>
        <w:left w:val="none" w:sz="0" w:space="0" w:color="auto"/>
        <w:bottom w:val="none" w:sz="0" w:space="0" w:color="auto"/>
        <w:right w:val="none" w:sz="0" w:space="0" w:color="auto"/>
      </w:divBdr>
    </w:div>
    <w:div w:id="1061951225">
      <w:bodyDiv w:val="1"/>
      <w:marLeft w:val="0"/>
      <w:marRight w:val="0"/>
      <w:marTop w:val="0"/>
      <w:marBottom w:val="0"/>
      <w:divBdr>
        <w:top w:val="none" w:sz="0" w:space="0" w:color="auto"/>
        <w:left w:val="none" w:sz="0" w:space="0" w:color="auto"/>
        <w:bottom w:val="none" w:sz="0" w:space="0" w:color="auto"/>
        <w:right w:val="none" w:sz="0" w:space="0" w:color="auto"/>
      </w:divBdr>
    </w:div>
    <w:div w:id="1062025040">
      <w:bodyDiv w:val="1"/>
      <w:marLeft w:val="0"/>
      <w:marRight w:val="0"/>
      <w:marTop w:val="0"/>
      <w:marBottom w:val="0"/>
      <w:divBdr>
        <w:top w:val="none" w:sz="0" w:space="0" w:color="auto"/>
        <w:left w:val="none" w:sz="0" w:space="0" w:color="auto"/>
        <w:bottom w:val="none" w:sz="0" w:space="0" w:color="auto"/>
        <w:right w:val="none" w:sz="0" w:space="0" w:color="auto"/>
      </w:divBdr>
    </w:div>
    <w:div w:id="1065833575">
      <w:bodyDiv w:val="1"/>
      <w:marLeft w:val="0"/>
      <w:marRight w:val="0"/>
      <w:marTop w:val="0"/>
      <w:marBottom w:val="0"/>
      <w:divBdr>
        <w:top w:val="none" w:sz="0" w:space="0" w:color="auto"/>
        <w:left w:val="none" w:sz="0" w:space="0" w:color="auto"/>
        <w:bottom w:val="none" w:sz="0" w:space="0" w:color="auto"/>
        <w:right w:val="none" w:sz="0" w:space="0" w:color="auto"/>
      </w:divBdr>
    </w:div>
    <w:div w:id="1066302238">
      <w:bodyDiv w:val="1"/>
      <w:marLeft w:val="0"/>
      <w:marRight w:val="0"/>
      <w:marTop w:val="0"/>
      <w:marBottom w:val="0"/>
      <w:divBdr>
        <w:top w:val="none" w:sz="0" w:space="0" w:color="auto"/>
        <w:left w:val="none" w:sz="0" w:space="0" w:color="auto"/>
        <w:bottom w:val="none" w:sz="0" w:space="0" w:color="auto"/>
        <w:right w:val="none" w:sz="0" w:space="0" w:color="auto"/>
      </w:divBdr>
    </w:div>
    <w:div w:id="1066337404">
      <w:bodyDiv w:val="1"/>
      <w:marLeft w:val="0"/>
      <w:marRight w:val="0"/>
      <w:marTop w:val="0"/>
      <w:marBottom w:val="0"/>
      <w:divBdr>
        <w:top w:val="none" w:sz="0" w:space="0" w:color="auto"/>
        <w:left w:val="none" w:sz="0" w:space="0" w:color="auto"/>
        <w:bottom w:val="none" w:sz="0" w:space="0" w:color="auto"/>
        <w:right w:val="none" w:sz="0" w:space="0" w:color="auto"/>
      </w:divBdr>
      <w:divsChild>
        <w:div w:id="660238733">
          <w:marLeft w:val="0"/>
          <w:marRight w:val="0"/>
          <w:marTop w:val="0"/>
          <w:marBottom w:val="150"/>
          <w:divBdr>
            <w:top w:val="none" w:sz="0" w:space="0" w:color="auto"/>
            <w:left w:val="none" w:sz="0" w:space="0" w:color="auto"/>
            <w:bottom w:val="none" w:sz="0" w:space="0" w:color="auto"/>
            <w:right w:val="none" w:sz="0" w:space="0" w:color="auto"/>
          </w:divBdr>
        </w:div>
        <w:div w:id="1081410456">
          <w:marLeft w:val="0"/>
          <w:marRight w:val="0"/>
          <w:marTop w:val="0"/>
          <w:marBottom w:val="150"/>
          <w:divBdr>
            <w:top w:val="none" w:sz="0" w:space="0" w:color="auto"/>
            <w:left w:val="none" w:sz="0" w:space="0" w:color="auto"/>
            <w:bottom w:val="none" w:sz="0" w:space="0" w:color="auto"/>
            <w:right w:val="none" w:sz="0" w:space="0" w:color="auto"/>
          </w:divBdr>
        </w:div>
        <w:div w:id="1466695965">
          <w:marLeft w:val="0"/>
          <w:marRight w:val="0"/>
          <w:marTop w:val="0"/>
          <w:marBottom w:val="150"/>
          <w:divBdr>
            <w:top w:val="none" w:sz="0" w:space="0" w:color="auto"/>
            <w:left w:val="none" w:sz="0" w:space="0" w:color="auto"/>
            <w:bottom w:val="none" w:sz="0" w:space="0" w:color="auto"/>
            <w:right w:val="none" w:sz="0" w:space="0" w:color="auto"/>
          </w:divBdr>
        </w:div>
        <w:div w:id="1538202483">
          <w:marLeft w:val="0"/>
          <w:marRight w:val="0"/>
          <w:marTop w:val="0"/>
          <w:marBottom w:val="150"/>
          <w:divBdr>
            <w:top w:val="none" w:sz="0" w:space="0" w:color="auto"/>
            <w:left w:val="none" w:sz="0" w:space="0" w:color="auto"/>
            <w:bottom w:val="none" w:sz="0" w:space="0" w:color="auto"/>
            <w:right w:val="none" w:sz="0" w:space="0" w:color="auto"/>
          </w:divBdr>
        </w:div>
      </w:divsChild>
    </w:div>
    <w:div w:id="1066994997">
      <w:bodyDiv w:val="1"/>
      <w:marLeft w:val="0"/>
      <w:marRight w:val="0"/>
      <w:marTop w:val="0"/>
      <w:marBottom w:val="0"/>
      <w:divBdr>
        <w:top w:val="none" w:sz="0" w:space="0" w:color="auto"/>
        <w:left w:val="none" w:sz="0" w:space="0" w:color="auto"/>
        <w:bottom w:val="none" w:sz="0" w:space="0" w:color="auto"/>
        <w:right w:val="none" w:sz="0" w:space="0" w:color="auto"/>
      </w:divBdr>
    </w:div>
    <w:div w:id="1066995280">
      <w:bodyDiv w:val="1"/>
      <w:marLeft w:val="0"/>
      <w:marRight w:val="0"/>
      <w:marTop w:val="0"/>
      <w:marBottom w:val="0"/>
      <w:divBdr>
        <w:top w:val="none" w:sz="0" w:space="0" w:color="auto"/>
        <w:left w:val="none" w:sz="0" w:space="0" w:color="auto"/>
        <w:bottom w:val="none" w:sz="0" w:space="0" w:color="auto"/>
        <w:right w:val="none" w:sz="0" w:space="0" w:color="auto"/>
      </w:divBdr>
    </w:div>
    <w:div w:id="1068112295">
      <w:bodyDiv w:val="1"/>
      <w:marLeft w:val="0"/>
      <w:marRight w:val="0"/>
      <w:marTop w:val="0"/>
      <w:marBottom w:val="0"/>
      <w:divBdr>
        <w:top w:val="none" w:sz="0" w:space="0" w:color="auto"/>
        <w:left w:val="none" w:sz="0" w:space="0" w:color="auto"/>
        <w:bottom w:val="none" w:sz="0" w:space="0" w:color="auto"/>
        <w:right w:val="none" w:sz="0" w:space="0" w:color="auto"/>
      </w:divBdr>
    </w:div>
    <w:div w:id="1069183667">
      <w:bodyDiv w:val="1"/>
      <w:marLeft w:val="0"/>
      <w:marRight w:val="0"/>
      <w:marTop w:val="0"/>
      <w:marBottom w:val="0"/>
      <w:divBdr>
        <w:top w:val="none" w:sz="0" w:space="0" w:color="auto"/>
        <w:left w:val="none" w:sz="0" w:space="0" w:color="auto"/>
        <w:bottom w:val="none" w:sz="0" w:space="0" w:color="auto"/>
        <w:right w:val="none" w:sz="0" w:space="0" w:color="auto"/>
      </w:divBdr>
      <w:divsChild>
        <w:div w:id="179901910">
          <w:marLeft w:val="0"/>
          <w:marRight w:val="0"/>
          <w:marTop w:val="0"/>
          <w:marBottom w:val="150"/>
          <w:divBdr>
            <w:top w:val="none" w:sz="0" w:space="0" w:color="auto"/>
            <w:left w:val="none" w:sz="0" w:space="0" w:color="auto"/>
            <w:bottom w:val="none" w:sz="0" w:space="0" w:color="auto"/>
            <w:right w:val="none" w:sz="0" w:space="0" w:color="auto"/>
          </w:divBdr>
        </w:div>
        <w:div w:id="1183058280">
          <w:marLeft w:val="0"/>
          <w:marRight w:val="0"/>
          <w:marTop w:val="0"/>
          <w:marBottom w:val="150"/>
          <w:divBdr>
            <w:top w:val="none" w:sz="0" w:space="0" w:color="auto"/>
            <w:left w:val="none" w:sz="0" w:space="0" w:color="auto"/>
            <w:bottom w:val="none" w:sz="0" w:space="0" w:color="auto"/>
            <w:right w:val="none" w:sz="0" w:space="0" w:color="auto"/>
          </w:divBdr>
        </w:div>
        <w:div w:id="1931037572">
          <w:marLeft w:val="0"/>
          <w:marRight w:val="0"/>
          <w:marTop w:val="0"/>
          <w:marBottom w:val="150"/>
          <w:divBdr>
            <w:top w:val="none" w:sz="0" w:space="0" w:color="auto"/>
            <w:left w:val="none" w:sz="0" w:space="0" w:color="auto"/>
            <w:bottom w:val="none" w:sz="0" w:space="0" w:color="auto"/>
            <w:right w:val="none" w:sz="0" w:space="0" w:color="auto"/>
          </w:divBdr>
        </w:div>
      </w:divsChild>
    </w:div>
    <w:div w:id="1069886685">
      <w:bodyDiv w:val="1"/>
      <w:marLeft w:val="0"/>
      <w:marRight w:val="0"/>
      <w:marTop w:val="0"/>
      <w:marBottom w:val="0"/>
      <w:divBdr>
        <w:top w:val="none" w:sz="0" w:space="0" w:color="auto"/>
        <w:left w:val="none" w:sz="0" w:space="0" w:color="auto"/>
        <w:bottom w:val="none" w:sz="0" w:space="0" w:color="auto"/>
        <w:right w:val="none" w:sz="0" w:space="0" w:color="auto"/>
      </w:divBdr>
    </w:div>
    <w:div w:id="1072849792">
      <w:bodyDiv w:val="1"/>
      <w:marLeft w:val="0"/>
      <w:marRight w:val="0"/>
      <w:marTop w:val="0"/>
      <w:marBottom w:val="0"/>
      <w:divBdr>
        <w:top w:val="none" w:sz="0" w:space="0" w:color="auto"/>
        <w:left w:val="none" w:sz="0" w:space="0" w:color="auto"/>
        <w:bottom w:val="none" w:sz="0" w:space="0" w:color="auto"/>
        <w:right w:val="none" w:sz="0" w:space="0" w:color="auto"/>
      </w:divBdr>
      <w:divsChild>
        <w:div w:id="786241180">
          <w:marLeft w:val="0"/>
          <w:marRight w:val="0"/>
          <w:marTop w:val="0"/>
          <w:marBottom w:val="150"/>
          <w:divBdr>
            <w:top w:val="none" w:sz="0" w:space="0" w:color="auto"/>
            <w:left w:val="none" w:sz="0" w:space="0" w:color="auto"/>
            <w:bottom w:val="none" w:sz="0" w:space="0" w:color="auto"/>
            <w:right w:val="none" w:sz="0" w:space="0" w:color="auto"/>
          </w:divBdr>
        </w:div>
        <w:div w:id="1532843553">
          <w:marLeft w:val="0"/>
          <w:marRight w:val="0"/>
          <w:marTop w:val="0"/>
          <w:marBottom w:val="150"/>
          <w:divBdr>
            <w:top w:val="none" w:sz="0" w:space="0" w:color="auto"/>
            <w:left w:val="none" w:sz="0" w:space="0" w:color="auto"/>
            <w:bottom w:val="none" w:sz="0" w:space="0" w:color="auto"/>
            <w:right w:val="none" w:sz="0" w:space="0" w:color="auto"/>
          </w:divBdr>
        </w:div>
      </w:divsChild>
    </w:div>
    <w:div w:id="1072890572">
      <w:bodyDiv w:val="1"/>
      <w:marLeft w:val="0"/>
      <w:marRight w:val="0"/>
      <w:marTop w:val="0"/>
      <w:marBottom w:val="0"/>
      <w:divBdr>
        <w:top w:val="none" w:sz="0" w:space="0" w:color="auto"/>
        <w:left w:val="none" w:sz="0" w:space="0" w:color="auto"/>
        <w:bottom w:val="none" w:sz="0" w:space="0" w:color="auto"/>
        <w:right w:val="none" w:sz="0" w:space="0" w:color="auto"/>
      </w:divBdr>
      <w:divsChild>
        <w:div w:id="43606213">
          <w:marLeft w:val="0"/>
          <w:marRight w:val="0"/>
          <w:marTop w:val="0"/>
          <w:marBottom w:val="0"/>
          <w:divBdr>
            <w:top w:val="none" w:sz="0" w:space="0" w:color="auto"/>
            <w:left w:val="none" w:sz="0" w:space="0" w:color="auto"/>
            <w:bottom w:val="none" w:sz="0" w:space="0" w:color="auto"/>
            <w:right w:val="none" w:sz="0" w:space="0" w:color="auto"/>
          </w:divBdr>
        </w:div>
        <w:div w:id="44374007">
          <w:marLeft w:val="0"/>
          <w:marRight w:val="0"/>
          <w:marTop w:val="0"/>
          <w:marBottom w:val="0"/>
          <w:divBdr>
            <w:top w:val="none" w:sz="0" w:space="0" w:color="auto"/>
            <w:left w:val="none" w:sz="0" w:space="0" w:color="auto"/>
            <w:bottom w:val="none" w:sz="0" w:space="0" w:color="auto"/>
            <w:right w:val="none" w:sz="0" w:space="0" w:color="auto"/>
          </w:divBdr>
        </w:div>
        <w:div w:id="48261424">
          <w:marLeft w:val="0"/>
          <w:marRight w:val="0"/>
          <w:marTop w:val="0"/>
          <w:marBottom w:val="0"/>
          <w:divBdr>
            <w:top w:val="none" w:sz="0" w:space="0" w:color="auto"/>
            <w:left w:val="none" w:sz="0" w:space="0" w:color="auto"/>
            <w:bottom w:val="none" w:sz="0" w:space="0" w:color="auto"/>
            <w:right w:val="none" w:sz="0" w:space="0" w:color="auto"/>
          </w:divBdr>
        </w:div>
        <w:div w:id="199896987">
          <w:marLeft w:val="0"/>
          <w:marRight w:val="0"/>
          <w:marTop w:val="0"/>
          <w:marBottom w:val="0"/>
          <w:divBdr>
            <w:top w:val="none" w:sz="0" w:space="0" w:color="auto"/>
            <w:left w:val="none" w:sz="0" w:space="0" w:color="auto"/>
            <w:bottom w:val="none" w:sz="0" w:space="0" w:color="auto"/>
            <w:right w:val="none" w:sz="0" w:space="0" w:color="auto"/>
          </w:divBdr>
        </w:div>
        <w:div w:id="387459864">
          <w:marLeft w:val="0"/>
          <w:marRight w:val="0"/>
          <w:marTop w:val="0"/>
          <w:marBottom w:val="0"/>
          <w:divBdr>
            <w:top w:val="none" w:sz="0" w:space="0" w:color="auto"/>
            <w:left w:val="none" w:sz="0" w:space="0" w:color="auto"/>
            <w:bottom w:val="none" w:sz="0" w:space="0" w:color="auto"/>
            <w:right w:val="none" w:sz="0" w:space="0" w:color="auto"/>
          </w:divBdr>
        </w:div>
        <w:div w:id="396708336">
          <w:marLeft w:val="0"/>
          <w:marRight w:val="0"/>
          <w:marTop w:val="0"/>
          <w:marBottom w:val="0"/>
          <w:divBdr>
            <w:top w:val="none" w:sz="0" w:space="0" w:color="auto"/>
            <w:left w:val="none" w:sz="0" w:space="0" w:color="auto"/>
            <w:bottom w:val="none" w:sz="0" w:space="0" w:color="auto"/>
            <w:right w:val="none" w:sz="0" w:space="0" w:color="auto"/>
          </w:divBdr>
        </w:div>
        <w:div w:id="426968775">
          <w:marLeft w:val="0"/>
          <w:marRight w:val="0"/>
          <w:marTop w:val="0"/>
          <w:marBottom w:val="0"/>
          <w:divBdr>
            <w:top w:val="none" w:sz="0" w:space="0" w:color="auto"/>
            <w:left w:val="none" w:sz="0" w:space="0" w:color="auto"/>
            <w:bottom w:val="none" w:sz="0" w:space="0" w:color="auto"/>
            <w:right w:val="none" w:sz="0" w:space="0" w:color="auto"/>
          </w:divBdr>
        </w:div>
        <w:div w:id="703559642">
          <w:marLeft w:val="0"/>
          <w:marRight w:val="0"/>
          <w:marTop w:val="0"/>
          <w:marBottom w:val="0"/>
          <w:divBdr>
            <w:top w:val="none" w:sz="0" w:space="0" w:color="auto"/>
            <w:left w:val="none" w:sz="0" w:space="0" w:color="auto"/>
            <w:bottom w:val="none" w:sz="0" w:space="0" w:color="auto"/>
            <w:right w:val="none" w:sz="0" w:space="0" w:color="auto"/>
          </w:divBdr>
        </w:div>
        <w:div w:id="760418616">
          <w:marLeft w:val="0"/>
          <w:marRight w:val="0"/>
          <w:marTop w:val="0"/>
          <w:marBottom w:val="0"/>
          <w:divBdr>
            <w:top w:val="none" w:sz="0" w:space="0" w:color="auto"/>
            <w:left w:val="none" w:sz="0" w:space="0" w:color="auto"/>
            <w:bottom w:val="none" w:sz="0" w:space="0" w:color="auto"/>
            <w:right w:val="none" w:sz="0" w:space="0" w:color="auto"/>
          </w:divBdr>
        </w:div>
        <w:div w:id="849373466">
          <w:marLeft w:val="0"/>
          <w:marRight w:val="0"/>
          <w:marTop w:val="0"/>
          <w:marBottom w:val="0"/>
          <w:divBdr>
            <w:top w:val="none" w:sz="0" w:space="0" w:color="auto"/>
            <w:left w:val="none" w:sz="0" w:space="0" w:color="auto"/>
            <w:bottom w:val="none" w:sz="0" w:space="0" w:color="auto"/>
            <w:right w:val="none" w:sz="0" w:space="0" w:color="auto"/>
          </w:divBdr>
        </w:div>
        <w:div w:id="874120228">
          <w:marLeft w:val="0"/>
          <w:marRight w:val="0"/>
          <w:marTop w:val="0"/>
          <w:marBottom w:val="0"/>
          <w:divBdr>
            <w:top w:val="none" w:sz="0" w:space="0" w:color="auto"/>
            <w:left w:val="none" w:sz="0" w:space="0" w:color="auto"/>
            <w:bottom w:val="none" w:sz="0" w:space="0" w:color="auto"/>
            <w:right w:val="none" w:sz="0" w:space="0" w:color="auto"/>
          </w:divBdr>
        </w:div>
        <w:div w:id="1006328146">
          <w:marLeft w:val="0"/>
          <w:marRight w:val="0"/>
          <w:marTop w:val="0"/>
          <w:marBottom w:val="0"/>
          <w:divBdr>
            <w:top w:val="none" w:sz="0" w:space="0" w:color="auto"/>
            <w:left w:val="none" w:sz="0" w:space="0" w:color="auto"/>
            <w:bottom w:val="none" w:sz="0" w:space="0" w:color="auto"/>
            <w:right w:val="none" w:sz="0" w:space="0" w:color="auto"/>
          </w:divBdr>
        </w:div>
        <w:div w:id="1152865424">
          <w:marLeft w:val="0"/>
          <w:marRight w:val="0"/>
          <w:marTop w:val="0"/>
          <w:marBottom w:val="0"/>
          <w:divBdr>
            <w:top w:val="none" w:sz="0" w:space="0" w:color="auto"/>
            <w:left w:val="none" w:sz="0" w:space="0" w:color="auto"/>
            <w:bottom w:val="none" w:sz="0" w:space="0" w:color="auto"/>
            <w:right w:val="none" w:sz="0" w:space="0" w:color="auto"/>
          </w:divBdr>
        </w:div>
        <w:div w:id="1218203389">
          <w:marLeft w:val="0"/>
          <w:marRight w:val="0"/>
          <w:marTop w:val="0"/>
          <w:marBottom w:val="0"/>
          <w:divBdr>
            <w:top w:val="none" w:sz="0" w:space="0" w:color="auto"/>
            <w:left w:val="none" w:sz="0" w:space="0" w:color="auto"/>
            <w:bottom w:val="none" w:sz="0" w:space="0" w:color="auto"/>
            <w:right w:val="none" w:sz="0" w:space="0" w:color="auto"/>
          </w:divBdr>
        </w:div>
        <w:div w:id="1432815567">
          <w:marLeft w:val="0"/>
          <w:marRight w:val="0"/>
          <w:marTop w:val="0"/>
          <w:marBottom w:val="0"/>
          <w:divBdr>
            <w:top w:val="none" w:sz="0" w:space="0" w:color="auto"/>
            <w:left w:val="none" w:sz="0" w:space="0" w:color="auto"/>
            <w:bottom w:val="none" w:sz="0" w:space="0" w:color="auto"/>
            <w:right w:val="none" w:sz="0" w:space="0" w:color="auto"/>
          </w:divBdr>
        </w:div>
        <w:div w:id="1486119662">
          <w:marLeft w:val="0"/>
          <w:marRight w:val="0"/>
          <w:marTop w:val="0"/>
          <w:marBottom w:val="0"/>
          <w:divBdr>
            <w:top w:val="none" w:sz="0" w:space="0" w:color="auto"/>
            <w:left w:val="none" w:sz="0" w:space="0" w:color="auto"/>
            <w:bottom w:val="none" w:sz="0" w:space="0" w:color="auto"/>
            <w:right w:val="none" w:sz="0" w:space="0" w:color="auto"/>
          </w:divBdr>
        </w:div>
        <w:div w:id="1505318054">
          <w:marLeft w:val="0"/>
          <w:marRight w:val="0"/>
          <w:marTop w:val="0"/>
          <w:marBottom w:val="0"/>
          <w:divBdr>
            <w:top w:val="none" w:sz="0" w:space="0" w:color="auto"/>
            <w:left w:val="none" w:sz="0" w:space="0" w:color="auto"/>
            <w:bottom w:val="none" w:sz="0" w:space="0" w:color="auto"/>
            <w:right w:val="none" w:sz="0" w:space="0" w:color="auto"/>
          </w:divBdr>
        </w:div>
        <w:div w:id="1868760016">
          <w:marLeft w:val="0"/>
          <w:marRight w:val="0"/>
          <w:marTop w:val="0"/>
          <w:marBottom w:val="0"/>
          <w:divBdr>
            <w:top w:val="none" w:sz="0" w:space="0" w:color="auto"/>
            <w:left w:val="none" w:sz="0" w:space="0" w:color="auto"/>
            <w:bottom w:val="none" w:sz="0" w:space="0" w:color="auto"/>
            <w:right w:val="none" w:sz="0" w:space="0" w:color="auto"/>
          </w:divBdr>
        </w:div>
        <w:div w:id="1946503121">
          <w:marLeft w:val="0"/>
          <w:marRight w:val="0"/>
          <w:marTop w:val="0"/>
          <w:marBottom w:val="0"/>
          <w:divBdr>
            <w:top w:val="none" w:sz="0" w:space="0" w:color="auto"/>
            <w:left w:val="none" w:sz="0" w:space="0" w:color="auto"/>
            <w:bottom w:val="none" w:sz="0" w:space="0" w:color="auto"/>
            <w:right w:val="none" w:sz="0" w:space="0" w:color="auto"/>
          </w:divBdr>
        </w:div>
        <w:div w:id="2120365911">
          <w:marLeft w:val="0"/>
          <w:marRight w:val="0"/>
          <w:marTop w:val="0"/>
          <w:marBottom w:val="0"/>
          <w:divBdr>
            <w:top w:val="none" w:sz="0" w:space="0" w:color="auto"/>
            <w:left w:val="none" w:sz="0" w:space="0" w:color="auto"/>
            <w:bottom w:val="none" w:sz="0" w:space="0" w:color="auto"/>
            <w:right w:val="none" w:sz="0" w:space="0" w:color="auto"/>
          </w:divBdr>
        </w:div>
      </w:divsChild>
    </w:div>
    <w:div w:id="1073625556">
      <w:bodyDiv w:val="1"/>
      <w:marLeft w:val="0"/>
      <w:marRight w:val="0"/>
      <w:marTop w:val="0"/>
      <w:marBottom w:val="0"/>
      <w:divBdr>
        <w:top w:val="none" w:sz="0" w:space="0" w:color="auto"/>
        <w:left w:val="none" w:sz="0" w:space="0" w:color="auto"/>
        <w:bottom w:val="none" w:sz="0" w:space="0" w:color="auto"/>
        <w:right w:val="none" w:sz="0" w:space="0" w:color="auto"/>
      </w:divBdr>
      <w:divsChild>
        <w:div w:id="536042754">
          <w:marLeft w:val="0"/>
          <w:marRight w:val="0"/>
          <w:marTop w:val="0"/>
          <w:marBottom w:val="0"/>
          <w:divBdr>
            <w:top w:val="none" w:sz="0" w:space="0" w:color="auto"/>
            <w:left w:val="none" w:sz="0" w:space="0" w:color="auto"/>
            <w:bottom w:val="none" w:sz="0" w:space="0" w:color="auto"/>
            <w:right w:val="none" w:sz="0" w:space="0" w:color="auto"/>
          </w:divBdr>
        </w:div>
        <w:div w:id="1061947929">
          <w:marLeft w:val="0"/>
          <w:marRight w:val="0"/>
          <w:marTop w:val="0"/>
          <w:marBottom w:val="0"/>
          <w:divBdr>
            <w:top w:val="none" w:sz="0" w:space="0" w:color="auto"/>
            <w:left w:val="none" w:sz="0" w:space="0" w:color="auto"/>
            <w:bottom w:val="none" w:sz="0" w:space="0" w:color="auto"/>
            <w:right w:val="none" w:sz="0" w:space="0" w:color="auto"/>
          </w:divBdr>
        </w:div>
        <w:div w:id="1614364394">
          <w:marLeft w:val="0"/>
          <w:marRight w:val="0"/>
          <w:marTop w:val="0"/>
          <w:marBottom w:val="0"/>
          <w:divBdr>
            <w:top w:val="none" w:sz="0" w:space="0" w:color="auto"/>
            <w:left w:val="none" w:sz="0" w:space="0" w:color="auto"/>
            <w:bottom w:val="none" w:sz="0" w:space="0" w:color="auto"/>
            <w:right w:val="none" w:sz="0" w:space="0" w:color="auto"/>
          </w:divBdr>
        </w:div>
      </w:divsChild>
    </w:div>
    <w:div w:id="1073890708">
      <w:bodyDiv w:val="1"/>
      <w:marLeft w:val="0"/>
      <w:marRight w:val="0"/>
      <w:marTop w:val="0"/>
      <w:marBottom w:val="0"/>
      <w:divBdr>
        <w:top w:val="none" w:sz="0" w:space="0" w:color="auto"/>
        <w:left w:val="none" w:sz="0" w:space="0" w:color="auto"/>
        <w:bottom w:val="none" w:sz="0" w:space="0" w:color="auto"/>
        <w:right w:val="none" w:sz="0" w:space="0" w:color="auto"/>
      </w:divBdr>
    </w:div>
    <w:div w:id="1076249650">
      <w:bodyDiv w:val="1"/>
      <w:marLeft w:val="0"/>
      <w:marRight w:val="0"/>
      <w:marTop w:val="0"/>
      <w:marBottom w:val="0"/>
      <w:divBdr>
        <w:top w:val="none" w:sz="0" w:space="0" w:color="auto"/>
        <w:left w:val="none" w:sz="0" w:space="0" w:color="auto"/>
        <w:bottom w:val="none" w:sz="0" w:space="0" w:color="auto"/>
        <w:right w:val="none" w:sz="0" w:space="0" w:color="auto"/>
      </w:divBdr>
    </w:div>
    <w:div w:id="1077947308">
      <w:bodyDiv w:val="1"/>
      <w:marLeft w:val="0"/>
      <w:marRight w:val="0"/>
      <w:marTop w:val="0"/>
      <w:marBottom w:val="0"/>
      <w:divBdr>
        <w:top w:val="none" w:sz="0" w:space="0" w:color="auto"/>
        <w:left w:val="none" w:sz="0" w:space="0" w:color="auto"/>
        <w:bottom w:val="none" w:sz="0" w:space="0" w:color="auto"/>
        <w:right w:val="none" w:sz="0" w:space="0" w:color="auto"/>
      </w:divBdr>
    </w:div>
    <w:div w:id="1078746677">
      <w:bodyDiv w:val="1"/>
      <w:marLeft w:val="0"/>
      <w:marRight w:val="0"/>
      <w:marTop w:val="0"/>
      <w:marBottom w:val="0"/>
      <w:divBdr>
        <w:top w:val="none" w:sz="0" w:space="0" w:color="auto"/>
        <w:left w:val="none" w:sz="0" w:space="0" w:color="auto"/>
        <w:bottom w:val="none" w:sz="0" w:space="0" w:color="auto"/>
        <w:right w:val="none" w:sz="0" w:space="0" w:color="auto"/>
      </w:divBdr>
    </w:div>
    <w:div w:id="1079255645">
      <w:bodyDiv w:val="1"/>
      <w:marLeft w:val="0"/>
      <w:marRight w:val="0"/>
      <w:marTop w:val="0"/>
      <w:marBottom w:val="0"/>
      <w:divBdr>
        <w:top w:val="none" w:sz="0" w:space="0" w:color="auto"/>
        <w:left w:val="none" w:sz="0" w:space="0" w:color="auto"/>
        <w:bottom w:val="none" w:sz="0" w:space="0" w:color="auto"/>
        <w:right w:val="none" w:sz="0" w:space="0" w:color="auto"/>
      </w:divBdr>
      <w:divsChild>
        <w:div w:id="50228824">
          <w:marLeft w:val="0"/>
          <w:marRight w:val="0"/>
          <w:marTop w:val="0"/>
          <w:marBottom w:val="150"/>
          <w:divBdr>
            <w:top w:val="none" w:sz="0" w:space="0" w:color="auto"/>
            <w:left w:val="none" w:sz="0" w:space="0" w:color="auto"/>
            <w:bottom w:val="none" w:sz="0" w:space="0" w:color="auto"/>
            <w:right w:val="none" w:sz="0" w:space="0" w:color="auto"/>
          </w:divBdr>
        </w:div>
        <w:div w:id="97726314">
          <w:marLeft w:val="0"/>
          <w:marRight w:val="0"/>
          <w:marTop w:val="0"/>
          <w:marBottom w:val="150"/>
          <w:divBdr>
            <w:top w:val="none" w:sz="0" w:space="0" w:color="auto"/>
            <w:left w:val="none" w:sz="0" w:space="0" w:color="auto"/>
            <w:bottom w:val="none" w:sz="0" w:space="0" w:color="auto"/>
            <w:right w:val="none" w:sz="0" w:space="0" w:color="auto"/>
          </w:divBdr>
        </w:div>
        <w:div w:id="269240805">
          <w:marLeft w:val="0"/>
          <w:marRight w:val="0"/>
          <w:marTop w:val="0"/>
          <w:marBottom w:val="150"/>
          <w:divBdr>
            <w:top w:val="none" w:sz="0" w:space="0" w:color="auto"/>
            <w:left w:val="none" w:sz="0" w:space="0" w:color="auto"/>
            <w:bottom w:val="none" w:sz="0" w:space="0" w:color="auto"/>
            <w:right w:val="none" w:sz="0" w:space="0" w:color="auto"/>
          </w:divBdr>
        </w:div>
        <w:div w:id="949551564">
          <w:marLeft w:val="0"/>
          <w:marRight w:val="0"/>
          <w:marTop w:val="0"/>
          <w:marBottom w:val="150"/>
          <w:divBdr>
            <w:top w:val="none" w:sz="0" w:space="0" w:color="auto"/>
            <w:left w:val="none" w:sz="0" w:space="0" w:color="auto"/>
            <w:bottom w:val="none" w:sz="0" w:space="0" w:color="auto"/>
            <w:right w:val="none" w:sz="0" w:space="0" w:color="auto"/>
          </w:divBdr>
        </w:div>
        <w:div w:id="1112360995">
          <w:marLeft w:val="0"/>
          <w:marRight w:val="0"/>
          <w:marTop w:val="0"/>
          <w:marBottom w:val="150"/>
          <w:divBdr>
            <w:top w:val="none" w:sz="0" w:space="0" w:color="auto"/>
            <w:left w:val="none" w:sz="0" w:space="0" w:color="auto"/>
            <w:bottom w:val="none" w:sz="0" w:space="0" w:color="auto"/>
            <w:right w:val="none" w:sz="0" w:space="0" w:color="auto"/>
          </w:divBdr>
        </w:div>
        <w:div w:id="1238519286">
          <w:marLeft w:val="0"/>
          <w:marRight w:val="0"/>
          <w:marTop w:val="0"/>
          <w:marBottom w:val="150"/>
          <w:divBdr>
            <w:top w:val="none" w:sz="0" w:space="0" w:color="auto"/>
            <w:left w:val="none" w:sz="0" w:space="0" w:color="auto"/>
            <w:bottom w:val="none" w:sz="0" w:space="0" w:color="auto"/>
            <w:right w:val="none" w:sz="0" w:space="0" w:color="auto"/>
          </w:divBdr>
        </w:div>
        <w:div w:id="1626505033">
          <w:marLeft w:val="0"/>
          <w:marRight w:val="0"/>
          <w:marTop w:val="0"/>
          <w:marBottom w:val="150"/>
          <w:divBdr>
            <w:top w:val="none" w:sz="0" w:space="0" w:color="auto"/>
            <w:left w:val="none" w:sz="0" w:space="0" w:color="auto"/>
            <w:bottom w:val="none" w:sz="0" w:space="0" w:color="auto"/>
            <w:right w:val="none" w:sz="0" w:space="0" w:color="auto"/>
          </w:divBdr>
        </w:div>
        <w:div w:id="2068215678">
          <w:marLeft w:val="0"/>
          <w:marRight w:val="0"/>
          <w:marTop w:val="0"/>
          <w:marBottom w:val="150"/>
          <w:divBdr>
            <w:top w:val="none" w:sz="0" w:space="0" w:color="auto"/>
            <w:left w:val="none" w:sz="0" w:space="0" w:color="auto"/>
            <w:bottom w:val="none" w:sz="0" w:space="0" w:color="auto"/>
            <w:right w:val="none" w:sz="0" w:space="0" w:color="auto"/>
          </w:divBdr>
        </w:div>
      </w:divsChild>
    </w:div>
    <w:div w:id="1079980419">
      <w:bodyDiv w:val="1"/>
      <w:marLeft w:val="0"/>
      <w:marRight w:val="0"/>
      <w:marTop w:val="0"/>
      <w:marBottom w:val="0"/>
      <w:divBdr>
        <w:top w:val="none" w:sz="0" w:space="0" w:color="auto"/>
        <w:left w:val="none" w:sz="0" w:space="0" w:color="auto"/>
        <w:bottom w:val="none" w:sz="0" w:space="0" w:color="auto"/>
        <w:right w:val="none" w:sz="0" w:space="0" w:color="auto"/>
      </w:divBdr>
    </w:div>
    <w:div w:id="1080445119">
      <w:bodyDiv w:val="1"/>
      <w:marLeft w:val="0"/>
      <w:marRight w:val="0"/>
      <w:marTop w:val="0"/>
      <w:marBottom w:val="0"/>
      <w:divBdr>
        <w:top w:val="none" w:sz="0" w:space="0" w:color="auto"/>
        <w:left w:val="none" w:sz="0" w:space="0" w:color="auto"/>
        <w:bottom w:val="none" w:sz="0" w:space="0" w:color="auto"/>
        <w:right w:val="none" w:sz="0" w:space="0" w:color="auto"/>
      </w:divBdr>
    </w:div>
    <w:div w:id="1081171939">
      <w:bodyDiv w:val="1"/>
      <w:marLeft w:val="0"/>
      <w:marRight w:val="0"/>
      <w:marTop w:val="0"/>
      <w:marBottom w:val="0"/>
      <w:divBdr>
        <w:top w:val="none" w:sz="0" w:space="0" w:color="auto"/>
        <w:left w:val="none" w:sz="0" w:space="0" w:color="auto"/>
        <w:bottom w:val="none" w:sz="0" w:space="0" w:color="auto"/>
        <w:right w:val="none" w:sz="0" w:space="0" w:color="auto"/>
      </w:divBdr>
      <w:divsChild>
        <w:div w:id="53623146">
          <w:marLeft w:val="0"/>
          <w:marRight w:val="0"/>
          <w:marTop w:val="0"/>
          <w:marBottom w:val="150"/>
          <w:divBdr>
            <w:top w:val="none" w:sz="0" w:space="0" w:color="auto"/>
            <w:left w:val="none" w:sz="0" w:space="0" w:color="auto"/>
            <w:bottom w:val="none" w:sz="0" w:space="0" w:color="auto"/>
            <w:right w:val="none" w:sz="0" w:space="0" w:color="auto"/>
          </w:divBdr>
        </w:div>
        <w:div w:id="58865649">
          <w:marLeft w:val="0"/>
          <w:marRight w:val="0"/>
          <w:marTop w:val="0"/>
          <w:marBottom w:val="150"/>
          <w:divBdr>
            <w:top w:val="none" w:sz="0" w:space="0" w:color="auto"/>
            <w:left w:val="none" w:sz="0" w:space="0" w:color="auto"/>
            <w:bottom w:val="none" w:sz="0" w:space="0" w:color="auto"/>
            <w:right w:val="none" w:sz="0" w:space="0" w:color="auto"/>
          </w:divBdr>
        </w:div>
        <w:div w:id="194080399">
          <w:marLeft w:val="0"/>
          <w:marRight w:val="0"/>
          <w:marTop w:val="0"/>
          <w:marBottom w:val="150"/>
          <w:divBdr>
            <w:top w:val="none" w:sz="0" w:space="0" w:color="auto"/>
            <w:left w:val="none" w:sz="0" w:space="0" w:color="auto"/>
            <w:bottom w:val="none" w:sz="0" w:space="0" w:color="auto"/>
            <w:right w:val="none" w:sz="0" w:space="0" w:color="auto"/>
          </w:divBdr>
        </w:div>
        <w:div w:id="384256061">
          <w:marLeft w:val="0"/>
          <w:marRight w:val="0"/>
          <w:marTop w:val="0"/>
          <w:marBottom w:val="150"/>
          <w:divBdr>
            <w:top w:val="none" w:sz="0" w:space="0" w:color="auto"/>
            <w:left w:val="none" w:sz="0" w:space="0" w:color="auto"/>
            <w:bottom w:val="none" w:sz="0" w:space="0" w:color="auto"/>
            <w:right w:val="none" w:sz="0" w:space="0" w:color="auto"/>
          </w:divBdr>
        </w:div>
        <w:div w:id="1951276771">
          <w:marLeft w:val="0"/>
          <w:marRight w:val="0"/>
          <w:marTop w:val="0"/>
          <w:marBottom w:val="150"/>
          <w:divBdr>
            <w:top w:val="none" w:sz="0" w:space="0" w:color="auto"/>
            <w:left w:val="none" w:sz="0" w:space="0" w:color="auto"/>
            <w:bottom w:val="none" w:sz="0" w:space="0" w:color="auto"/>
            <w:right w:val="none" w:sz="0" w:space="0" w:color="auto"/>
          </w:divBdr>
        </w:div>
        <w:div w:id="2041585613">
          <w:marLeft w:val="0"/>
          <w:marRight w:val="0"/>
          <w:marTop w:val="0"/>
          <w:marBottom w:val="150"/>
          <w:divBdr>
            <w:top w:val="none" w:sz="0" w:space="0" w:color="auto"/>
            <w:left w:val="none" w:sz="0" w:space="0" w:color="auto"/>
            <w:bottom w:val="none" w:sz="0" w:space="0" w:color="auto"/>
            <w:right w:val="none" w:sz="0" w:space="0" w:color="auto"/>
          </w:divBdr>
        </w:div>
      </w:divsChild>
    </w:div>
    <w:div w:id="1082944385">
      <w:bodyDiv w:val="1"/>
      <w:marLeft w:val="0"/>
      <w:marRight w:val="0"/>
      <w:marTop w:val="0"/>
      <w:marBottom w:val="0"/>
      <w:divBdr>
        <w:top w:val="none" w:sz="0" w:space="0" w:color="auto"/>
        <w:left w:val="none" w:sz="0" w:space="0" w:color="auto"/>
        <w:bottom w:val="none" w:sz="0" w:space="0" w:color="auto"/>
        <w:right w:val="none" w:sz="0" w:space="0" w:color="auto"/>
      </w:divBdr>
    </w:div>
    <w:div w:id="1083916809">
      <w:bodyDiv w:val="1"/>
      <w:marLeft w:val="0"/>
      <w:marRight w:val="0"/>
      <w:marTop w:val="0"/>
      <w:marBottom w:val="0"/>
      <w:divBdr>
        <w:top w:val="none" w:sz="0" w:space="0" w:color="auto"/>
        <w:left w:val="none" w:sz="0" w:space="0" w:color="auto"/>
        <w:bottom w:val="none" w:sz="0" w:space="0" w:color="auto"/>
        <w:right w:val="none" w:sz="0" w:space="0" w:color="auto"/>
      </w:divBdr>
    </w:div>
    <w:div w:id="1084642047">
      <w:bodyDiv w:val="1"/>
      <w:marLeft w:val="0"/>
      <w:marRight w:val="0"/>
      <w:marTop w:val="0"/>
      <w:marBottom w:val="0"/>
      <w:divBdr>
        <w:top w:val="none" w:sz="0" w:space="0" w:color="auto"/>
        <w:left w:val="none" w:sz="0" w:space="0" w:color="auto"/>
        <w:bottom w:val="none" w:sz="0" w:space="0" w:color="auto"/>
        <w:right w:val="none" w:sz="0" w:space="0" w:color="auto"/>
      </w:divBdr>
      <w:divsChild>
        <w:div w:id="264044591">
          <w:marLeft w:val="0"/>
          <w:marRight w:val="0"/>
          <w:marTop w:val="0"/>
          <w:marBottom w:val="150"/>
          <w:divBdr>
            <w:top w:val="none" w:sz="0" w:space="0" w:color="auto"/>
            <w:left w:val="none" w:sz="0" w:space="0" w:color="auto"/>
            <w:bottom w:val="none" w:sz="0" w:space="0" w:color="auto"/>
            <w:right w:val="none" w:sz="0" w:space="0" w:color="auto"/>
          </w:divBdr>
        </w:div>
        <w:div w:id="1442259128">
          <w:marLeft w:val="0"/>
          <w:marRight w:val="0"/>
          <w:marTop w:val="0"/>
          <w:marBottom w:val="150"/>
          <w:divBdr>
            <w:top w:val="none" w:sz="0" w:space="0" w:color="auto"/>
            <w:left w:val="none" w:sz="0" w:space="0" w:color="auto"/>
            <w:bottom w:val="none" w:sz="0" w:space="0" w:color="auto"/>
            <w:right w:val="none" w:sz="0" w:space="0" w:color="auto"/>
          </w:divBdr>
        </w:div>
        <w:div w:id="1697654172">
          <w:marLeft w:val="0"/>
          <w:marRight w:val="0"/>
          <w:marTop w:val="0"/>
          <w:marBottom w:val="150"/>
          <w:divBdr>
            <w:top w:val="none" w:sz="0" w:space="0" w:color="auto"/>
            <w:left w:val="none" w:sz="0" w:space="0" w:color="auto"/>
            <w:bottom w:val="none" w:sz="0" w:space="0" w:color="auto"/>
            <w:right w:val="none" w:sz="0" w:space="0" w:color="auto"/>
          </w:divBdr>
        </w:div>
        <w:div w:id="2020278685">
          <w:marLeft w:val="0"/>
          <w:marRight w:val="0"/>
          <w:marTop w:val="0"/>
          <w:marBottom w:val="150"/>
          <w:divBdr>
            <w:top w:val="none" w:sz="0" w:space="0" w:color="auto"/>
            <w:left w:val="none" w:sz="0" w:space="0" w:color="auto"/>
            <w:bottom w:val="none" w:sz="0" w:space="0" w:color="auto"/>
            <w:right w:val="none" w:sz="0" w:space="0" w:color="auto"/>
          </w:divBdr>
        </w:div>
      </w:divsChild>
    </w:div>
    <w:div w:id="1088233006">
      <w:bodyDiv w:val="1"/>
      <w:marLeft w:val="0"/>
      <w:marRight w:val="0"/>
      <w:marTop w:val="0"/>
      <w:marBottom w:val="0"/>
      <w:divBdr>
        <w:top w:val="none" w:sz="0" w:space="0" w:color="auto"/>
        <w:left w:val="none" w:sz="0" w:space="0" w:color="auto"/>
        <w:bottom w:val="none" w:sz="0" w:space="0" w:color="auto"/>
        <w:right w:val="none" w:sz="0" w:space="0" w:color="auto"/>
      </w:divBdr>
      <w:divsChild>
        <w:div w:id="429392337">
          <w:marLeft w:val="0"/>
          <w:marRight w:val="0"/>
          <w:marTop w:val="0"/>
          <w:marBottom w:val="150"/>
          <w:divBdr>
            <w:top w:val="none" w:sz="0" w:space="0" w:color="auto"/>
            <w:left w:val="none" w:sz="0" w:space="0" w:color="auto"/>
            <w:bottom w:val="none" w:sz="0" w:space="0" w:color="auto"/>
            <w:right w:val="none" w:sz="0" w:space="0" w:color="auto"/>
          </w:divBdr>
        </w:div>
        <w:div w:id="955525881">
          <w:marLeft w:val="0"/>
          <w:marRight w:val="0"/>
          <w:marTop w:val="0"/>
          <w:marBottom w:val="150"/>
          <w:divBdr>
            <w:top w:val="none" w:sz="0" w:space="0" w:color="auto"/>
            <w:left w:val="none" w:sz="0" w:space="0" w:color="auto"/>
            <w:bottom w:val="none" w:sz="0" w:space="0" w:color="auto"/>
            <w:right w:val="none" w:sz="0" w:space="0" w:color="auto"/>
          </w:divBdr>
        </w:div>
        <w:div w:id="1281960778">
          <w:marLeft w:val="0"/>
          <w:marRight w:val="0"/>
          <w:marTop w:val="0"/>
          <w:marBottom w:val="150"/>
          <w:divBdr>
            <w:top w:val="none" w:sz="0" w:space="0" w:color="auto"/>
            <w:left w:val="none" w:sz="0" w:space="0" w:color="auto"/>
            <w:bottom w:val="none" w:sz="0" w:space="0" w:color="auto"/>
            <w:right w:val="none" w:sz="0" w:space="0" w:color="auto"/>
          </w:divBdr>
        </w:div>
      </w:divsChild>
    </w:div>
    <w:div w:id="1089421913">
      <w:bodyDiv w:val="1"/>
      <w:marLeft w:val="0"/>
      <w:marRight w:val="0"/>
      <w:marTop w:val="0"/>
      <w:marBottom w:val="0"/>
      <w:divBdr>
        <w:top w:val="none" w:sz="0" w:space="0" w:color="auto"/>
        <w:left w:val="none" w:sz="0" w:space="0" w:color="auto"/>
        <w:bottom w:val="none" w:sz="0" w:space="0" w:color="auto"/>
        <w:right w:val="none" w:sz="0" w:space="0" w:color="auto"/>
      </w:divBdr>
    </w:div>
    <w:div w:id="1089429074">
      <w:bodyDiv w:val="1"/>
      <w:marLeft w:val="0"/>
      <w:marRight w:val="0"/>
      <w:marTop w:val="0"/>
      <w:marBottom w:val="0"/>
      <w:divBdr>
        <w:top w:val="none" w:sz="0" w:space="0" w:color="auto"/>
        <w:left w:val="none" w:sz="0" w:space="0" w:color="auto"/>
        <w:bottom w:val="none" w:sz="0" w:space="0" w:color="auto"/>
        <w:right w:val="none" w:sz="0" w:space="0" w:color="auto"/>
      </w:divBdr>
      <w:divsChild>
        <w:div w:id="400250144">
          <w:marLeft w:val="0"/>
          <w:marRight w:val="0"/>
          <w:marTop w:val="0"/>
          <w:marBottom w:val="0"/>
          <w:divBdr>
            <w:top w:val="none" w:sz="0" w:space="0" w:color="auto"/>
            <w:left w:val="none" w:sz="0" w:space="0" w:color="auto"/>
            <w:bottom w:val="none" w:sz="0" w:space="0" w:color="auto"/>
            <w:right w:val="none" w:sz="0" w:space="0" w:color="auto"/>
          </w:divBdr>
        </w:div>
        <w:div w:id="1104032552">
          <w:marLeft w:val="0"/>
          <w:marRight w:val="0"/>
          <w:marTop w:val="0"/>
          <w:marBottom w:val="0"/>
          <w:divBdr>
            <w:top w:val="none" w:sz="0" w:space="0" w:color="auto"/>
            <w:left w:val="none" w:sz="0" w:space="0" w:color="auto"/>
            <w:bottom w:val="none" w:sz="0" w:space="0" w:color="auto"/>
            <w:right w:val="none" w:sz="0" w:space="0" w:color="auto"/>
          </w:divBdr>
        </w:div>
        <w:div w:id="1445924840">
          <w:marLeft w:val="0"/>
          <w:marRight w:val="0"/>
          <w:marTop w:val="0"/>
          <w:marBottom w:val="0"/>
          <w:divBdr>
            <w:top w:val="none" w:sz="0" w:space="0" w:color="auto"/>
            <w:left w:val="none" w:sz="0" w:space="0" w:color="auto"/>
            <w:bottom w:val="none" w:sz="0" w:space="0" w:color="auto"/>
            <w:right w:val="none" w:sz="0" w:space="0" w:color="auto"/>
          </w:divBdr>
        </w:div>
      </w:divsChild>
    </w:div>
    <w:div w:id="1090272584">
      <w:bodyDiv w:val="1"/>
      <w:marLeft w:val="0"/>
      <w:marRight w:val="0"/>
      <w:marTop w:val="0"/>
      <w:marBottom w:val="0"/>
      <w:divBdr>
        <w:top w:val="none" w:sz="0" w:space="0" w:color="auto"/>
        <w:left w:val="none" w:sz="0" w:space="0" w:color="auto"/>
        <w:bottom w:val="none" w:sz="0" w:space="0" w:color="auto"/>
        <w:right w:val="none" w:sz="0" w:space="0" w:color="auto"/>
      </w:divBdr>
    </w:div>
    <w:div w:id="1092317074">
      <w:bodyDiv w:val="1"/>
      <w:marLeft w:val="0"/>
      <w:marRight w:val="0"/>
      <w:marTop w:val="0"/>
      <w:marBottom w:val="0"/>
      <w:divBdr>
        <w:top w:val="none" w:sz="0" w:space="0" w:color="auto"/>
        <w:left w:val="none" w:sz="0" w:space="0" w:color="auto"/>
        <w:bottom w:val="none" w:sz="0" w:space="0" w:color="auto"/>
        <w:right w:val="none" w:sz="0" w:space="0" w:color="auto"/>
      </w:divBdr>
    </w:div>
    <w:div w:id="1095247238">
      <w:bodyDiv w:val="1"/>
      <w:marLeft w:val="0"/>
      <w:marRight w:val="0"/>
      <w:marTop w:val="0"/>
      <w:marBottom w:val="0"/>
      <w:divBdr>
        <w:top w:val="none" w:sz="0" w:space="0" w:color="auto"/>
        <w:left w:val="none" w:sz="0" w:space="0" w:color="auto"/>
        <w:bottom w:val="none" w:sz="0" w:space="0" w:color="auto"/>
        <w:right w:val="none" w:sz="0" w:space="0" w:color="auto"/>
      </w:divBdr>
    </w:div>
    <w:div w:id="1096904102">
      <w:bodyDiv w:val="1"/>
      <w:marLeft w:val="0"/>
      <w:marRight w:val="0"/>
      <w:marTop w:val="0"/>
      <w:marBottom w:val="0"/>
      <w:divBdr>
        <w:top w:val="none" w:sz="0" w:space="0" w:color="auto"/>
        <w:left w:val="none" w:sz="0" w:space="0" w:color="auto"/>
        <w:bottom w:val="none" w:sz="0" w:space="0" w:color="auto"/>
        <w:right w:val="none" w:sz="0" w:space="0" w:color="auto"/>
      </w:divBdr>
    </w:div>
    <w:div w:id="1098529371">
      <w:bodyDiv w:val="1"/>
      <w:marLeft w:val="0"/>
      <w:marRight w:val="0"/>
      <w:marTop w:val="0"/>
      <w:marBottom w:val="0"/>
      <w:divBdr>
        <w:top w:val="none" w:sz="0" w:space="0" w:color="auto"/>
        <w:left w:val="none" w:sz="0" w:space="0" w:color="auto"/>
        <w:bottom w:val="none" w:sz="0" w:space="0" w:color="auto"/>
        <w:right w:val="none" w:sz="0" w:space="0" w:color="auto"/>
      </w:divBdr>
    </w:div>
    <w:div w:id="1099259112">
      <w:bodyDiv w:val="1"/>
      <w:marLeft w:val="0"/>
      <w:marRight w:val="0"/>
      <w:marTop w:val="0"/>
      <w:marBottom w:val="0"/>
      <w:divBdr>
        <w:top w:val="none" w:sz="0" w:space="0" w:color="auto"/>
        <w:left w:val="none" w:sz="0" w:space="0" w:color="auto"/>
        <w:bottom w:val="none" w:sz="0" w:space="0" w:color="auto"/>
        <w:right w:val="none" w:sz="0" w:space="0" w:color="auto"/>
      </w:divBdr>
    </w:div>
    <w:div w:id="1100494264">
      <w:bodyDiv w:val="1"/>
      <w:marLeft w:val="0"/>
      <w:marRight w:val="0"/>
      <w:marTop w:val="0"/>
      <w:marBottom w:val="0"/>
      <w:divBdr>
        <w:top w:val="none" w:sz="0" w:space="0" w:color="auto"/>
        <w:left w:val="none" w:sz="0" w:space="0" w:color="auto"/>
        <w:bottom w:val="none" w:sz="0" w:space="0" w:color="auto"/>
        <w:right w:val="none" w:sz="0" w:space="0" w:color="auto"/>
      </w:divBdr>
    </w:div>
    <w:div w:id="1102144732">
      <w:bodyDiv w:val="1"/>
      <w:marLeft w:val="0"/>
      <w:marRight w:val="0"/>
      <w:marTop w:val="0"/>
      <w:marBottom w:val="0"/>
      <w:divBdr>
        <w:top w:val="none" w:sz="0" w:space="0" w:color="auto"/>
        <w:left w:val="none" w:sz="0" w:space="0" w:color="auto"/>
        <w:bottom w:val="none" w:sz="0" w:space="0" w:color="auto"/>
        <w:right w:val="none" w:sz="0" w:space="0" w:color="auto"/>
      </w:divBdr>
    </w:div>
    <w:div w:id="1108551147">
      <w:bodyDiv w:val="1"/>
      <w:marLeft w:val="0"/>
      <w:marRight w:val="0"/>
      <w:marTop w:val="0"/>
      <w:marBottom w:val="0"/>
      <w:divBdr>
        <w:top w:val="none" w:sz="0" w:space="0" w:color="auto"/>
        <w:left w:val="none" w:sz="0" w:space="0" w:color="auto"/>
        <w:bottom w:val="none" w:sz="0" w:space="0" w:color="auto"/>
        <w:right w:val="none" w:sz="0" w:space="0" w:color="auto"/>
      </w:divBdr>
    </w:div>
    <w:div w:id="1110517441">
      <w:bodyDiv w:val="1"/>
      <w:marLeft w:val="0"/>
      <w:marRight w:val="0"/>
      <w:marTop w:val="0"/>
      <w:marBottom w:val="0"/>
      <w:divBdr>
        <w:top w:val="none" w:sz="0" w:space="0" w:color="auto"/>
        <w:left w:val="none" w:sz="0" w:space="0" w:color="auto"/>
        <w:bottom w:val="none" w:sz="0" w:space="0" w:color="auto"/>
        <w:right w:val="none" w:sz="0" w:space="0" w:color="auto"/>
      </w:divBdr>
      <w:divsChild>
        <w:div w:id="259529353">
          <w:marLeft w:val="0"/>
          <w:marRight w:val="0"/>
          <w:marTop w:val="0"/>
          <w:marBottom w:val="0"/>
          <w:divBdr>
            <w:top w:val="none" w:sz="0" w:space="0" w:color="auto"/>
            <w:left w:val="none" w:sz="0" w:space="0" w:color="auto"/>
            <w:bottom w:val="none" w:sz="0" w:space="0" w:color="auto"/>
            <w:right w:val="none" w:sz="0" w:space="0" w:color="auto"/>
          </w:divBdr>
        </w:div>
        <w:div w:id="342392119">
          <w:marLeft w:val="0"/>
          <w:marRight w:val="0"/>
          <w:marTop w:val="0"/>
          <w:marBottom w:val="0"/>
          <w:divBdr>
            <w:top w:val="none" w:sz="0" w:space="0" w:color="auto"/>
            <w:left w:val="none" w:sz="0" w:space="0" w:color="auto"/>
            <w:bottom w:val="none" w:sz="0" w:space="0" w:color="auto"/>
            <w:right w:val="none" w:sz="0" w:space="0" w:color="auto"/>
          </w:divBdr>
        </w:div>
        <w:div w:id="1425611676">
          <w:marLeft w:val="0"/>
          <w:marRight w:val="0"/>
          <w:marTop w:val="0"/>
          <w:marBottom w:val="0"/>
          <w:divBdr>
            <w:top w:val="none" w:sz="0" w:space="0" w:color="auto"/>
            <w:left w:val="none" w:sz="0" w:space="0" w:color="auto"/>
            <w:bottom w:val="none" w:sz="0" w:space="0" w:color="auto"/>
            <w:right w:val="none" w:sz="0" w:space="0" w:color="auto"/>
          </w:divBdr>
        </w:div>
        <w:div w:id="1500148004">
          <w:marLeft w:val="0"/>
          <w:marRight w:val="0"/>
          <w:marTop w:val="0"/>
          <w:marBottom w:val="0"/>
          <w:divBdr>
            <w:top w:val="none" w:sz="0" w:space="0" w:color="auto"/>
            <w:left w:val="none" w:sz="0" w:space="0" w:color="auto"/>
            <w:bottom w:val="none" w:sz="0" w:space="0" w:color="auto"/>
            <w:right w:val="none" w:sz="0" w:space="0" w:color="auto"/>
          </w:divBdr>
        </w:div>
        <w:div w:id="2082822551">
          <w:marLeft w:val="0"/>
          <w:marRight w:val="0"/>
          <w:marTop w:val="0"/>
          <w:marBottom w:val="0"/>
          <w:divBdr>
            <w:top w:val="none" w:sz="0" w:space="0" w:color="auto"/>
            <w:left w:val="none" w:sz="0" w:space="0" w:color="auto"/>
            <w:bottom w:val="none" w:sz="0" w:space="0" w:color="auto"/>
            <w:right w:val="none" w:sz="0" w:space="0" w:color="auto"/>
          </w:divBdr>
        </w:div>
      </w:divsChild>
    </w:div>
    <w:div w:id="1113791066">
      <w:bodyDiv w:val="1"/>
      <w:marLeft w:val="0"/>
      <w:marRight w:val="0"/>
      <w:marTop w:val="0"/>
      <w:marBottom w:val="0"/>
      <w:divBdr>
        <w:top w:val="none" w:sz="0" w:space="0" w:color="auto"/>
        <w:left w:val="none" w:sz="0" w:space="0" w:color="auto"/>
        <w:bottom w:val="none" w:sz="0" w:space="0" w:color="auto"/>
        <w:right w:val="none" w:sz="0" w:space="0" w:color="auto"/>
      </w:divBdr>
    </w:div>
    <w:div w:id="1115439371">
      <w:bodyDiv w:val="1"/>
      <w:marLeft w:val="0"/>
      <w:marRight w:val="0"/>
      <w:marTop w:val="0"/>
      <w:marBottom w:val="0"/>
      <w:divBdr>
        <w:top w:val="none" w:sz="0" w:space="0" w:color="auto"/>
        <w:left w:val="none" w:sz="0" w:space="0" w:color="auto"/>
        <w:bottom w:val="none" w:sz="0" w:space="0" w:color="auto"/>
        <w:right w:val="none" w:sz="0" w:space="0" w:color="auto"/>
      </w:divBdr>
    </w:div>
    <w:div w:id="1115951703">
      <w:bodyDiv w:val="1"/>
      <w:marLeft w:val="0"/>
      <w:marRight w:val="0"/>
      <w:marTop w:val="0"/>
      <w:marBottom w:val="0"/>
      <w:divBdr>
        <w:top w:val="none" w:sz="0" w:space="0" w:color="auto"/>
        <w:left w:val="none" w:sz="0" w:space="0" w:color="auto"/>
        <w:bottom w:val="none" w:sz="0" w:space="0" w:color="auto"/>
        <w:right w:val="none" w:sz="0" w:space="0" w:color="auto"/>
      </w:divBdr>
    </w:div>
    <w:div w:id="1117336834">
      <w:bodyDiv w:val="1"/>
      <w:marLeft w:val="0"/>
      <w:marRight w:val="0"/>
      <w:marTop w:val="0"/>
      <w:marBottom w:val="0"/>
      <w:divBdr>
        <w:top w:val="none" w:sz="0" w:space="0" w:color="auto"/>
        <w:left w:val="none" w:sz="0" w:space="0" w:color="auto"/>
        <w:bottom w:val="none" w:sz="0" w:space="0" w:color="auto"/>
        <w:right w:val="none" w:sz="0" w:space="0" w:color="auto"/>
      </w:divBdr>
    </w:div>
    <w:div w:id="1122698812">
      <w:bodyDiv w:val="1"/>
      <w:marLeft w:val="0"/>
      <w:marRight w:val="0"/>
      <w:marTop w:val="0"/>
      <w:marBottom w:val="0"/>
      <w:divBdr>
        <w:top w:val="none" w:sz="0" w:space="0" w:color="auto"/>
        <w:left w:val="none" w:sz="0" w:space="0" w:color="auto"/>
        <w:bottom w:val="none" w:sz="0" w:space="0" w:color="auto"/>
        <w:right w:val="none" w:sz="0" w:space="0" w:color="auto"/>
      </w:divBdr>
    </w:div>
    <w:div w:id="1123882099">
      <w:bodyDiv w:val="1"/>
      <w:marLeft w:val="0"/>
      <w:marRight w:val="0"/>
      <w:marTop w:val="0"/>
      <w:marBottom w:val="0"/>
      <w:divBdr>
        <w:top w:val="none" w:sz="0" w:space="0" w:color="auto"/>
        <w:left w:val="none" w:sz="0" w:space="0" w:color="auto"/>
        <w:bottom w:val="none" w:sz="0" w:space="0" w:color="auto"/>
        <w:right w:val="none" w:sz="0" w:space="0" w:color="auto"/>
      </w:divBdr>
      <w:divsChild>
        <w:div w:id="198395248">
          <w:marLeft w:val="0"/>
          <w:marRight w:val="0"/>
          <w:marTop w:val="0"/>
          <w:marBottom w:val="0"/>
          <w:divBdr>
            <w:top w:val="none" w:sz="0" w:space="0" w:color="auto"/>
            <w:left w:val="none" w:sz="0" w:space="0" w:color="auto"/>
            <w:bottom w:val="none" w:sz="0" w:space="0" w:color="auto"/>
            <w:right w:val="none" w:sz="0" w:space="0" w:color="auto"/>
          </w:divBdr>
        </w:div>
        <w:div w:id="279261439">
          <w:marLeft w:val="0"/>
          <w:marRight w:val="0"/>
          <w:marTop w:val="0"/>
          <w:marBottom w:val="0"/>
          <w:divBdr>
            <w:top w:val="none" w:sz="0" w:space="0" w:color="auto"/>
            <w:left w:val="none" w:sz="0" w:space="0" w:color="auto"/>
            <w:bottom w:val="none" w:sz="0" w:space="0" w:color="auto"/>
            <w:right w:val="none" w:sz="0" w:space="0" w:color="auto"/>
          </w:divBdr>
        </w:div>
        <w:div w:id="947856176">
          <w:marLeft w:val="0"/>
          <w:marRight w:val="0"/>
          <w:marTop w:val="0"/>
          <w:marBottom w:val="0"/>
          <w:divBdr>
            <w:top w:val="none" w:sz="0" w:space="0" w:color="auto"/>
            <w:left w:val="none" w:sz="0" w:space="0" w:color="auto"/>
            <w:bottom w:val="none" w:sz="0" w:space="0" w:color="auto"/>
            <w:right w:val="none" w:sz="0" w:space="0" w:color="auto"/>
          </w:divBdr>
        </w:div>
        <w:div w:id="1018393061">
          <w:marLeft w:val="0"/>
          <w:marRight w:val="0"/>
          <w:marTop w:val="0"/>
          <w:marBottom w:val="0"/>
          <w:divBdr>
            <w:top w:val="none" w:sz="0" w:space="0" w:color="auto"/>
            <w:left w:val="none" w:sz="0" w:space="0" w:color="auto"/>
            <w:bottom w:val="none" w:sz="0" w:space="0" w:color="auto"/>
            <w:right w:val="none" w:sz="0" w:space="0" w:color="auto"/>
          </w:divBdr>
        </w:div>
        <w:div w:id="1725641628">
          <w:marLeft w:val="0"/>
          <w:marRight w:val="0"/>
          <w:marTop w:val="0"/>
          <w:marBottom w:val="0"/>
          <w:divBdr>
            <w:top w:val="none" w:sz="0" w:space="0" w:color="auto"/>
            <w:left w:val="none" w:sz="0" w:space="0" w:color="auto"/>
            <w:bottom w:val="none" w:sz="0" w:space="0" w:color="auto"/>
            <w:right w:val="none" w:sz="0" w:space="0" w:color="auto"/>
          </w:divBdr>
        </w:div>
        <w:div w:id="1739477273">
          <w:marLeft w:val="0"/>
          <w:marRight w:val="0"/>
          <w:marTop w:val="0"/>
          <w:marBottom w:val="0"/>
          <w:divBdr>
            <w:top w:val="none" w:sz="0" w:space="0" w:color="auto"/>
            <w:left w:val="none" w:sz="0" w:space="0" w:color="auto"/>
            <w:bottom w:val="none" w:sz="0" w:space="0" w:color="auto"/>
            <w:right w:val="none" w:sz="0" w:space="0" w:color="auto"/>
          </w:divBdr>
        </w:div>
        <w:div w:id="1915504775">
          <w:marLeft w:val="0"/>
          <w:marRight w:val="0"/>
          <w:marTop w:val="0"/>
          <w:marBottom w:val="0"/>
          <w:divBdr>
            <w:top w:val="none" w:sz="0" w:space="0" w:color="auto"/>
            <w:left w:val="none" w:sz="0" w:space="0" w:color="auto"/>
            <w:bottom w:val="none" w:sz="0" w:space="0" w:color="auto"/>
            <w:right w:val="none" w:sz="0" w:space="0" w:color="auto"/>
          </w:divBdr>
        </w:div>
        <w:div w:id="2001762056">
          <w:marLeft w:val="0"/>
          <w:marRight w:val="0"/>
          <w:marTop w:val="0"/>
          <w:marBottom w:val="0"/>
          <w:divBdr>
            <w:top w:val="none" w:sz="0" w:space="0" w:color="auto"/>
            <w:left w:val="none" w:sz="0" w:space="0" w:color="auto"/>
            <w:bottom w:val="none" w:sz="0" w:space="0" w:color="auto"/>
            <w:right w:val="none" w:sz="0" w:space="0" w:color="auto"/>
          </w:divBdr>
        </w:div>
        <w:div w:id="2016227797">
          <w:marLeft w:val="0"/>
          <w:marRight w:val="0"/>
          <w:marTop w:val="0"/>
          <w:marBottom w:val="0"/>
          <w:divBdr>
            <w:top w:val="none" w:sz="0" w:space="0" w:color="auto"/>
            <w:left w:val="none" w:sz="0" w:space="0" w:color="auto"/>
            <w:bottom w:val="none" w:sz="0" w:space="0" w:color="auto"/>
            <w:right w:val="none" w:sz="0" w:space="0" w:color="auto"/>
          </w:divBdr>
        </w:div>
      </w:divsChild>
    </w:div>
    <w:div w:id="1124302243">
      <w:bodyDiv w:val="1"/>
      <w:marLeft w:val="0"/>
      <w:marRight w:val="0"/>
      <w:marTop w:val="0"/>
      <w:marBottom w:val="0"/>
      <w:divBdr>
        <w:top w:val="none" w:sz="0" w:space="0" w:color="auto"/>
        <w:left w:val="none" w:sz="0" w:space="0" w:color="auto"/>
        <w:bottom w:val="none" w:sz="0" w:space="0" w:color="auto"/>
        <w:right w:val="none" w:sz="0" w:space="0" w:color="auto"/>
      </w:divBdr>
    </w:div>
    <w:div w:id="1126121600">
      <w:bodyDiv w:val="1"/>
      <w:marLeft w:val="0"/>
      <w:marRight w:val="0"/>
      <w:marTop w:val="0"/>
      <w:marBottom w:val="0"/>
      <w:divBdr>
        <w:top w:val="none" w:sz="0" w:space="0" w:color="auto"/>
        <w:left w:val="none" w:sz="0" w:space="0" w:color="auto"/>
        <w:bottom w:val="none" w:sz="0" w:space="0" w:color="auto"/>
        <w:right w:val="none" w:sz="0" w:space="0" w:color="auto"/>
      </w:divBdr>
    </w:div>
    <w:div w:id="1128015189">
      <w:bodyDiv w:val="1"/>
      <w:marLeft w:val="0"/>
      <w:marRight w:val="0"/>
      <w:marTop w:val="0"/>
      <w:marBottom w:val="0"/>
      <w:divBdr>
        <w:top w:val="none" w:sz="0" w:space="0" w:color="auto"/>
        <w:left w:val="none" w:sz="0" w:space="0" w:color="auto"/>
        <w:bottom w:val="none" w:sz="0" w:space="0" w:color="auto"/>
        <w:right w:val="none" w:sz="0" w:space="0" w:color="auto"/>
      </w:divBdr>
    </w:div>
    <w:div w:id="1130124625">
      <w:bodyDiv w:val="1"/>
      <w:marLeft w:val="0"/>
      <w:marRight w:val="0"/>
      <w:marTop w:val="0"/>
      <w:marBottom w:val="0"/>
      <w:divBdr>
        <w:top w:val="none" w:sz="0" w:space="0" w:color="auto"/>
        <w:left w:val="none" w:sz="0" w:space="0" w:color="auto"/>
        <w:bottom w:val="none" w:sz="0" w:space="0" w:color="auto"/>
        <w:right w:val="none" w:sz="0" w:space="0" w:color="auto"/>
      </w:divBdr>
    </w:div>
    <w:div w:id="1131703770">
      <w:bodyDiv w:val="1"/>
      <w:marLeft w:val="0"/>
      <w:marRight w:val="0"/>
      <w:marTop w:val="0"/>
      <w:marBottom w:val="0"/>
      <w:divBdr>
        <w:top w:val="none" w:sz="0" w:space="0" w:color="auto"/>
        <w:left w:val="none" w:sz="0" w:space="0" w:color="auto"/>
        <w:bottom w:val="none" w:sz="0" w:space="0" w:color="auto"/>
        <w:right w:val="none" w:sz="0" w:space="0" w:color="auto"/>
      </w:divBdr>
    </w:div>
    <w:div w:id="1134325165">
      <w:bodyDiv w:val="1"/>
      <w:marLeft w:val="0"/>
      <w:marRight w:val="0"/>
      <w:marTop w:val="0"/>
      <w:marBottom w:val="0"/>
      <w:divBdr>
        <w:top w:val="none" w:sz="0" w:space="0" w:color="auto"/>
        <w:left w:val="none" w:sz="0" w:space="0" w:color="auto"/>
        <w:bottom w:val="none" w:sz="0" w:space="0" w:color="auto"/>
        <w:right w:val="none" w:sz="0" w:space="0" w:color="auto"/>
      </w:divBdr>
    </w:div>
    <w:div w:id="1134372112">
      <w:bodyDiv w:val="1"/>
      <w:marLeft w:val="0"/>
      <w:marRight w:val="0"/>
      <w:marTop w:val="0"/>
      <w:marBottom w:val="0"/>
      <w:divBdr>
        <w:top w:val="none" w:sz="0" w:space="0" w:color="auto"/>
        <w:left w:val="none" w:sz="0" w:space="0" w:color="auto"/>
        <w:bottom w:val="none" w:sz="0" w:space="0" w:color="auto"/>
        <w:right w:val="none" w:sz="0" w:space="0" w:color="auto"/>
      </w:divBdr>
    </w:div>
    <w:div w:id="1139109782">
      <w:bodyDiv w:val="1"/>
      <w:marLeft w:val="0"/>
      <w:marRight w:val="0"/>
      <w:marTop w:val="0"/>
      <w:marBottom w:val="0"/>
      <w:divBdr>
        <w:top w:val="none" w:sz="0" w:space="0" w:color="auto"/>
        <w:left w:val="none" w:sz="0" w:space="0" w:color="auto"/>
        <w:bottom w:val="none" w:sz="0" w:space="0" w:color="auto"/>
        <w:right w:val="none" w:sz="0" w:space="0" w:color="auto"/>
      </w:divBdr>
      <w:divsChild>
        <w:div w:id="25374900">
          <w:marLeft w:val="0"/>
          <w:marRight w:val="0"/>
          <w:marTop w:val="0"/>
          <w:marBottom w:val="150"/>
          <w:divBdr>
            <w:top w:val="none" w:sz="0" w:space="0" w:color="auto"/>
            <w:left w:val="none" w:sz="0" w:space="0" w:color="auto"/>
            <w:bottom w:val="none" w:sz="0" w:space="0" w:color="auto"/>
            <w:right w:val="none" w:sz="0" w:space="0" w:color="auto"/>
          </w:divBdr>
        </w:div>
        <w:div w:id="49573705">
          <w:marLeft w:val="0"/>
          <w:marRight w:val="0"/>
          <w:marTop w:val="0"/>
          <w:marBottom w:val="0"/>
          <w:divBdr>
            <w:top w:val="none" w:sz="0" w:space="0" w:color="auto"/>
            <w:left w:val="none" w:sz="0" w:space="0" w:color="auto"/>
            <w:bottom w:val="none" w:sz="0" w:space="0" w:color="auto"/>
            <w:right w:val="none" w:sz="0" w:space="0" w:color="auto"/>
          </w:divBdr>
        </w:div>
        <w:div w:id="68158551">
          <w:marLeft w:val="0"/>
          <w:marRight w:val="0"/>
          <w:marTop w:val="0"/>
          <w:marBottom w:val="150"/>
          <w:divBdr>
            <w:top w:val="none" w:sz="0" w:space="0" w:color="auto"/>
            <w:left w:val="none" w:sz="0" w:space="0" w:color="auto"/>
            <w:bottom w:val="none" w:sz="0" w:space="0" w:color="auto"/>
            <w:right w:val="none" w:sz="0" w:space="0" w:color="auto"/>
          </w:divBdr>
        </w:div>
        <w:div w:id="170534828">
          <w:marLeft w:val="0"/>
          <w:marRight w:val="0"/>
          <w:marTop w:val="0"/>
          <w:marBottom w:val="150"/>
          <w:divBdr>
            <w:top w:val="none" w:sz="0" w:space="0" w:color="auto"/>
            <w:left w:val="none" w:sz="0" w:space="0" w:color="auto"/>
            <w:bottom w:val="none" w:sz="0" w:space="0" w:color="auto"/>
            <w:right w:val="none" w:sz="0" w:space="0" w:color="auto"/>
          </w:divBdr>
        </w:div>
        <w:div w:id="172497164">
          <w:marLeft w:val="0"/>
          <w:marRight w:val="0"/>
          <w:marTop w:val="0"/>
          <w:marBottom w:val="0"/>
          <w:divBdr>
            <w:top w:val="none" w:sz="0" w:space="0" w:color="auto"/>
            <w:left w:val="none" w:sz="0" w:space="0" w:color="auto"/>
            <w:bottom w:val="none" w:sz="0" w:space="0" w:color="auto"/>
            <w:right w:val="none" w:sz="0" w:space="0" w:color="auto"/>
          </w:divBdr>
        </w:div>
        <w:div w:id="182522841">
          <w:marLeft w:val="0"/>
          <w:marRight w:val="0"/>
          <w:marTop w:val="0"/>
          <w:marBottom w:val="0"/>
          <w:divBdr>
            <w:top w:val="none" w:sz="0" w:space="0" w:color="auto"/>
            <w:left w:val="none" w:sz="0" w:space="0" w:color="auto"/>
            <w:bottom w:val="none" w:sz="0" w:space="0" w:color="auto"/>
            <w:right w:val="none" w:sz="0" w:space="0" w:color="auto"/>
          </w:divBdr>
        </w:div>
        <w:div w:id="191117677">
          <w:marLeft w:val="0"/>
          <w:marRight w:val="0"/>
          <w:marTop w:val="0"/>
          <w:marBottom w:val="150"/>
          <w:divBdr>
            <w:top w:val="none" w:sz="0" w:space="0" w:color="auto"/>
            <w:left w:val="none" w:sz="0" w:space="0" w:color="auto"/>
            <w:bottom w:val="none" w:sz="0" w:space="0" w:color="auto"/>
            <w:right w:val="none" w:sz="0" w:space="0" w:color="auto"/>
          </w:divBdr>
        </w:div>
        <w:div w:id="213007698">
          <w:marLeft w:val="0"/>
          <w:marRight w:val="0"/>
          <w:marTop w:val="0"/>
          <w:marBottom w:val="150"/>
          <w:divBdr>
            <w:top w:val="none" w:sz="0" w:space="0" w:color="auto"/>
            <w:left w:val="none" w:sz="0" w:space="0" w:color="auto"/>
            <w:bottom w:val="none" w:sz="0" w:space="0" w:color="auto"/>
            <w:right w:val="none" w:sz="0" w:space="0" w:color="auto"/>
          </w:divBdr>
        </w:div>
        <w:div w:id="226499980">
          <w:marLeft w:val="0"/>
          <w:marRight w:val="0"/>
          <w:marTop w:val="0"/>
          <w:marBottom w:val="150"/>
          <w:divBdr>
            <w:top w:val="none" w:sz="0" w:space="0" w:color="auto"/>
            <w:left w:val="none" w:sz="0" w:space="0" w:color="auto"/>
            <w:bottom w:val="none" w:sz="0" w:space="0" w:color="auto"/>
            <w:right w:val="none" w:sz="0" w:space="0" w:color="auto"/>
          </w:divBdr>
        </w:div>
        <w:div w:id="252663799">
          <w:marLeft w:val="0"/>
          <w:marRight w:val="0"/>
          <w:marTop w:val="0"/>
          <w:marBottom w:val="150"/>
          <w:divBdr>
            <w:top w:val="none" w:sz="0" w:space="0" w:color="auto"/>
            <w:left w:val="none" w:sz="0" w:space="0" w:color="auto"/>
            <w:bottom w:val="none" w:sz="0" w:space="0" w:color="auto"/>
            <w:right w:val="none" w:sz="0" w:space="0" w:color="auto"/>
          </w:divBdr>
        </w:div>
        <w:div w:id="311716068">
          <w:marLeft w:val="0"/>
          <w:marRight w:val="0"/>
          <w:marTop w:val="0"/>
          <w:marBottom w:val="150"/>
          <w:divBdr>
            <w:top w:val="none" w:sz="0" w:space="0" w:color="auto"/>
            <w:left w:val="none" w:sz="0" w:space="0" w:color="auto"/>
            <w:bottom w:val="none" w:sz="0" w:space="0" w:color="auto"/>
            <w:right w:val="none" w:sz="0" w:space="0" w:color="auto"/>
          </w:divBdr>
        </w:div>
        <w:div w:id="332954066">
          <w:marLeft w:val="0"/>
          <w:marRight w:val="0"/>
          <w:marTop w:val="0"/>
          <w:marBottom w:val="150"/>
          <w:divBdr>
            <w:top w:val="none" w:sz="0" w:space="0" w:color="auto"/>
            <w:left w:val="none" w:sz="0" w:space="0" w:color="auto"/>
            <w:bottom w:val="none" w:sz="0" w:space="0" w:color="auto"/>
            <w:right w:val="none" w:sz="0" w:space="0" w:color="auto"/>
          </w:divBdr>
        </w:div>
        <w:div w:id="364252782">
          <w:marLeft w:val="0"/>
          <w:marRight w:val="0"/>
          <w:marTop w:val="0"/>
          <w:marBottom w:val="150"/>
          <w:divBdr>
            <w:top w:val="none" w:sz="0" w:space="0" w:color="auto"/>
            <w:left w:val="none" w:sz="0" w:space="0" w:color="auto"/>
            <w:bottom w:val="none" w:sz="0" w:space="0" w:color="auto"/>
            <w:right w:val="none" w:sz="0" w:space="0" w:color="auto"/>
          </w:divBdr>
        </w:div>
        <w:div w:id="386531557">
          <w:marLeft w:val="0"/>
          <w:marRight w:val="0"/>
          <w:marTop w:val="0"/>
          <w:marBottom w:val="150"/>
          <w:divBdr>
            <w:top w:val="none" w:sz="0" w:space="0" w:color="auto"/>
            <w:left w:val="none" w:sz="0" w:space="0" w:color="auto"/>
            <w:bottom w:val="none" w:sz="0" w:space="0" w:color="auto"/>
            <w:right w:val="none" w:sz="0" w:space="0" w:color="auto"/>
          </w:divBdr>
        </w:div>
        <w:div w:id="417943329">
          <w:marLeft w:val="0"/>
          <w:marRight w:val="0"/>
          <w:marTop w:val="0"/>
          <w:marBottom w:val="150"/>
          <w:divBdr>
            <w:top w:val="none" w:sz="0" w:space="0" w:color="auto"/>
            <w:left w:val="none" w:sz="0" w:space="0" w:color="auto"/>
            <w:bottom w:val="none" w:sz="0" w:space="0" w:color="auto"/>
            <w:right w:val="none" w:sz="0" w:space="0" w:color="auto"/>
          </w:divBdr>
        </w:div>
        <w:div w:id="433289837">
          <w:marLeft w:val="0"/>
          <w:marRight w:val="0"/>
          <w:marTop w:val="0"/>
          <w:marBottom w:val="150"/>
          <w:divBdr>
            <w:top w:val="none" w:sz="0" w:space="0" w:color="auto"/>
            <w:left w:val="none" w:sz="0" w:space="0" w:color="auto"/>
            <w:bottom w:val="none" w:sz="0" w:space="0" w:color="auto"/>
            <w:right w:val="none" w:sz="0" w:space="0" w:color="auto"/>
          </w:divBdr>
        </w:div>
        <w:div w:id="477498360">
          <w:marLeft w:val="0"/>
          <w:marRight w:val="0"/>
          <w:marTop w:val="0"/>
          <w:marBottom w:val="150"/>
          <w:divBdr>
            <w:top w:val="none" w:sz="0" w:space="0" w:color="auto"/>
            <w:left w:val="none" w:sz="0" w:space="0" w:color="auto"/>
            <w:bottom w:val="none" w:sz="0" w:space="0" w:color="auto"/>
            <w:right w:val="none" w:sz="0" w:space="0" w:color="auto"/>
          </w:divBdr>
        </w:div>
        <w:div w:id="658656983">
          <w:marLeft w:val="0"/>
          <w:marRight w:val="0"/>
          <w:marTop w:val="0"/>
          <w:marBottom w:val="150"/>
          <w:divBdr>
            <w:top w:val="none" w:sz="0" w:space="0" w:color="auto"/>
            <w:left w:val="none" w:sz="0" w:space="0" w:color="auto"/>
            <w:bottom w:val="none" w:sz="0" w:space="0" w:color="auto"/>
            <w:right w:val="none" w:sz="0" w:space="0" w:color="auto"/>
          </w:divBdr>
        </w:div>
        <w:div w:id="687605465">
          <w:marLeft w:val="0"/>
          <w:marRight w:val="0"/>
          <w:marTop w:val="0"/>
          <w:marBottom w:val="150"/>
          <w:divBdr>
            <w:top w:val="none" w:sz="0" w:space="0" w:color="auto"/>
            <w:left w:val="none" w:sz="0" w:space="0" w:color="auto"/>
            <w:bottom w:val="none" w:sz="0" w:space="0" w:color="auto"/>
            <w:right w:val="none" w:sz="0" w:space="0" w:color="auto"/>
          </w:divBdr>
        </w:div>
        <w:div w:id="778988180">
          <w:marLeft w:val="0"/>
          <w:marRight w:val="0"/>
          <w:marTop w:val="0"/>
          <w:marBottom w:val="150"/>
          <w:divBdr>
            <w:top w:val="none" w:sz="0" w:space="0" w:color="auto"/>
            <w:left w:val="none" w:sz="0" w:space="0" w:color="auto"/>
            <w:bottom w:val="none" w:sz="0" w:space="0" w:color="auto"/>
            <w:right w:val="none" w:sz="0" w:space="0" w:color="auto"/>
          </w:divBdr>
        </w:div>
        <w:div w:id="820196935">
          <w:marLeft w:val="0"/>
          <w:marRight w:val="0"/>
          <w:marTop w:val="0"/>
          <w:marBottom w:val="150"/>
          <w:divBdr>
            <w:top w:val="none" w:sz="0" w:space="0" w:color="auto"/>
            <w:left w:val="none" w:sz="0" w:space="0" w:color="auto"/>
            <w:bottom w:val="none" w:sz="0" w:space="0" w:color="auto"/>
            <w:right w:val="none" w:sz="0" w:space="0" w:color="auto"/>
          </w:divBdr>
        </w:div>
        <w:div w:id="840974286">
          <w:marLeft w:val="0"/>
          <w:marRight w:val="0"/>
          <w:marTop w:val="0"/>
          <w:marBottom w:val="150"/>
          <w:divBdr>
            <w:top w:val="none" w:sz="0" w:space="0" w:color="auto"/>
            <w:left w:val="none" w:sz="0" w:space="0" w:color="auto"/>
            <w:bottom w:val="none" w:sz="0" w:space="0" w:color="auto"/>
            <w:right w:val="none" w:sz="0" w:space="0" w:color="auto"/>
          </w:divBdr>
        </w:div>
        <w:div w:id="934484144">
          <w:marLeft w:val="0"/>
          <w:marRight w:val="0"/>
          <w:marTop w:val="0"/>
          <w:marBottom w:val="150"/>
          <w:divBdr>
            <w:top w:val="none" w:sz="0" w:space="0" w:color="auto"/>
            <w:left w:val="none" w:sz="0" w:space="0" w:color="auto"/>
            <w:bottom w:val="none" w:sz="0" w:space="0" w:color="auto"/>
            <w:right w:val="none" w:sz="0" w:space="0" w:color="auto"/>
          </w:divBdr>
        </w:div>
        <w:div w:id="946471311">
          <w:marLeft w:val="0"/>
          <w:marRight w:val="0"/>
          <w:marTop w:val="0"/>
          <w:marBottom w:val="150"/>
          <w:divBdr>
            <w:top w:val="none" w:sz="0" w:space="0" w:color="auto"/>
            <w:left w:val="none" w:sz="0" w:space="0" w:color="auto"/>
            <w:bottom w:val="none" w:sz="0" w:space="0" w:color="auto"/>
            <w:right w:val="none" w:sz="0" w:space="0" w:color="auto"/>
          </w:divBdr>
        </w:div>
        <w:div w:id="973371347">
          <w:marLeft w:val="0"/>
          <w:marRight w:val="0"/>
          <w:marTop w:val="0"/>
          <w:marBottom w:val="150"/>
          <w:divBdr>
            <w:top w:val="none" w:sz="0" w:space="0" w:color="auto"/>
            <w:left w:val="none" w:sz="0" w:space="0" w:color="auto"/>
            <w:bottom w:val="none" w:sz="0" w:space="0" w:color="auto"/>
            <w:right w:val="none" w:sz="0" w:space="0" w:color="auto"/>
          </w:divBdr>
        </w:div>
        <w:div w:id="1107579641">
          <w:marLeft w:val="0"/>
          <w:marRight w:val="0"/>
          <w:marTop w:val="0"/>
          <w:marBottom w:val="150"/>
          <w:divBdr>
            <w:top w:val="none" w:sz="0" w:space="0" w:color="auto"/>
            <w:left w:val="none" w:sz="0" w:space="0" w:color="auto"/>
            <w:bottom w:val="none" w:sz="0" w:space="0" w:color="auto"/>
            <w:right w:val="none" w:sz="0" w:space="0" w:color="auto"/>
          </w:divBdr>
        </w:div>
        <w:div w:id="1133328904">
          <w:marLeft w:val="0"/>
          <w:marRight w:val="0"/>
          <w:marTop w:val="0"/>
          <w:marBottom w:val="150"/>
          <w:divBdr>
            <w:top w:val="none" w:sz="0" w:space="0" w:color="auto"/>
            <w:left w:val="none" w:sz="0" w:space="0" w:color="auto"/>
            <w:bottom w:val="none" w:sz="0" w:space="0" w:color="auto"/>
            <w:right w:val="none" w:sz="0" w:space="0" w:color="auto"/>
          </w:divBdr>
        </w:div>
        <w:div w:id="1214540843">
          <w:marLeft w:val="0"/>
          <w:marRight w:val="0"/>
          <w:marTop w:val="0"/>
          <w:marBottom w:val="150"/>
          <w:divBdr>
            <w:top w:val="none" w:sz="0" w:space="0" w:color="auto"/>
            <w:left w:val="none" w:sz="0" w:space="0" w:color="auto"/>
            <w:bottom w:val="none" w:sz="0" w:space="0" w:color="auto"/>
            <w:right w:val="none" w:sz="0" w:space="0" w:color="auto"/>
          </w:divBdr>
        </w:div>
        <w:div w:id="1222211222">
          <w:marLeft w:val="0"/>
          <w:marRight w:val="0"/>
          <w:marTop w:val="0"/>
          <w:marBottom w:val="150"/>
          <w:divBdr>
            <w:top w:val="none" w:sz="0" w:space="0" w:color="auto"/>
            <w:left w:val="none" w:sz="0" w:space="0" w:color="auto"/>
            <w:bottom w:val="none" w:sz="0" w:space="0" w:color="auto"/>
            <w:right w:val="none" w:sz="0" w:space="0" w:color="auto"/>
          </w:divBdr>
        </w:div>
        <w:div w:id="1272738089">
          <w:marLeft w:val="0"/>
          <w:marRight w:val="0"/>
          <w:marTop w:val="0"/>
          <w:marBottom w:val="150"/>
          <w:divBdr>
            <w:top w:val="none" w:sz="0" w:space="0" w:color="auto"/>
            <w:left w:val="none" w:sz="0" w:space="0" w:color="auto"/>
            <w:bottom w:val="none" w:sz="0" w:space="0" w:color="auto"/>
            <w:right w:val="none" w:sz="0" w:space="0" w:color="auto"/>
          </w:divBdr>
        </w:div>
        <w:div w:id="1276249341">
          <w:marLeft w:val="0"/>
          <w:marRight w:val="0"/>
          <w:marTop w:val="0"/>
          <w:marBottom w:val="150"/>
          <w:divBdr>
            <w:top w:val="none" w:sz="0" w:space="0" w:color="auto"/>
            <w:left w:val="none" w:sz="0" w:space="0" w:color="auto"/>
            <w:bottom w:val="none" w:sz="0" w:space="0" w:color="auto"/>
            <w:right w:val="none" w:sz="0" w:space="0" w:color="auto"/>
          </w:divBdr>
        </w:div>
        <w:div w:id="1291864487">
          <w:marLeft w:val="0"/>
          <w:marRight w:val="0"/>
          <w:marTop w:val="0"/>
          <w:marBottom w:val="150"/>
          <w:divBdr>
            <w:top w:val="none" w:sz="0" w:space="0" w:color="auto"/>
            <w:left w:val="none" w:sz="0" w:space="0" w:color="auto"/>
            <w:bottom w:val="none" w:sz="0" w:space="0" w:color="auto"/>
            <w:right w:val="none" w:sz="0" w:space="0" w:color="auto"/>
          </w:divBdr>
        </w:div>
        <w:div w:id="1295523785">
          <w:marLeft w:val="0"/>
          <w:marRight w:val="0"/>
          <w:marTop w:val="0"/>
          <w:marBottom w:val="150"/>
          <w:divBdr>
            <w:top w:val="none" w:sz="0" w:space="0" w:color="auto"/>
            <w:left w:val="none" w:sz="0" w:space="0" w:color="auto"/>
            <w:bottom w:val="none" w:sz="0" w:space="0" w:color="auto"/>
            <w:right w:val="none" w:sz="0" w:space="0" w:color="auto"/>
          </w:divBdr>
        </w:div>
        <w:div w:id="1321228404">
          <w:marLeft w:val="0"/>
          <w:marRight w:val="0"/>
          <w:marTop w:val="0"/>
          <w:marBottom w:val="150"/>
          <w:divBdr>
            <w:top w:val="none" w:sz="0" w:space="0" w:color="auto"/>
            <w:left w:val="none" w:sz="0" w:space="0" w:color="auto"/>
            <w:bottom w:val="none" w:sz="0" w:space="0" w:color="auto"/>
            <w:right w:val="none" w:sz="0" w:space="0" w:color="auto"/>
          </w:divBdr>
        </w:div>
        <w:div w:id="1362629039">
          <w:marLeft w:val="0"/>
          <w:marRight w:val="0"/>
          <w:marTop w:val="0"/>
          <w:marBottom w:val="150"/>
          <w:divBdr>
            <w:top w:val="none" w:sz="0" w:space="0" w:color="auto"/>
            <w:left w:val="none" w:sz="0" w:space="0" w:color="auto"/>
            <w:bottom w:val="none" w:sz="0" w:space="0" w:color="auto"/>
            <w:right w:val="none" w:sz="0" w:space="0" w:color="auto"/>
          </w:divBdr>
        </w:div>
        <w:div w:id="1465461209">
          <w:marLeft w:val="0"/>
          <w:marRight w:val="0"/>
          <w:marTop w:val="0"/>
          <w:marBottom w:val="150"/>
          <w:divBdr>
            <w:top w:val="none" w:sz="0" w:space="0" w:color="auto"/>
            <w:left w:val="none" w:sz="0" w:space="0" w:color="auto"/>
            <w:bottom w:val="none" w:sz="0" w:space="0" w:color="auto"/>
            <w:right w:val="none" w:sz="0" w:space="0" w:color="auto"/>
          </w:divBdr>
        </w:div>
        <w:div w:id="1486119553">
          <w:marLeft w:val="0"/>
          <w:marRight w:val="0"/>
          <w:marTop w:val="0"/>
          <w:marBottom w:val="150"/>
          <w:divBdr>
            <w:top w:val="none" w:sz="0" w:space="0" w:color="auto"/>
            <w:left w:val="none" w:sz="0" w:space="0" w:color="auto"/>
            <w:bottom w:val="none" w:sz="0" w:space="0" w:color="auto"/>
            <w:right w:val="none" w:sz="0" w:space="0" w:color="auto"/>
          </w:divBdr>
        </w:div>
        <w:div w:id="1500273513">
          <w:marLeft w:val="0"/>
          <w:marRight w:val="0"/>
          <w:marTop w:val="0"/>
          <w:marBottom w:val="150"/>
          <w:divBdr>
            <w:top w:val="none" w:sz="0" w:space="0" w:color="auto"/>
            <w:left w:val="none" w:sz="0" w:space="0" w:color="auto"/>
            <w:bottom w:val="none" w:sz="0" w:space="0" w:color="auto"/>
            <w:right w:val="none" w:sz="0" w:space="0" w:color="auto"/>
          </w:divBdr>
        </w:div>
        <w:div w:id="1525292428">
          <w:marLeft w:val="0"/>
          <w:marRight w:val="0"/>
          <w:marTop w:val="0"/>
          <w:marBottom w:val="0"/>
          <w:divBdr>
            <w:top w:val="none" w:sz="0" w:space="0" w:color="auto"/>
            <w:left w:val="none" w:sz="0" w:space="0" w:color="auto"/>
            <w:bottom w:val="none" w:sz="0" w:space="0" w:color="auto"/>
            <w:right w:val="none" w:sz="0" w:space="0" w:color="auto"/>
          </w:divBdr>
        </w:div>
        <w:div w:id="1537887100">
          <w:marLeft w:val="0"/>
          <w:marRight w:val="0"/>
          <w:marTop w:val="0"/>
          <w:marBottom w:val="150"/>
          <w:divBdr>
            <w:top w:val="none" w:sz="0" w:space="0" w:color="auto"/>
            <w:left w:val="none" w:sz="0" w:space="0" w:color="auto"/>
            <w:bottom w:val="none" w:sz="0" w:space="0" w:color="auto"/>
            <w:right w:val="none" w:sz="0" w:space="0" w:color="auto"/>
          </w:divBdr>
        </w:div>
        <w:div w:id="1773236343">
          <w:marLeft w:val="0"/>
          <w:marRight w:val="0"/>
          <w:marTop w:val="0"/>
          <w:marBottom w:val="150"/>
          <w:divBdr>
            <w:top w:val="none" w:sz="0" w:space="0" w:color="auto"/>
            <w:left w:val="none" w:sz="0" w:space="0" w:color="auto"/>
            <w:bottom w:val="none" w:sz="0" w:space="0" w:color="auto"/>
            <w:right w:val="none" w:sz="0" w:space="0" w:color="auto"/>
          </w:divBdr>
        </w:div>
        <w:div w:id="1827358792">
          <w:marLeft w:val="0"/>
          <w:marRight w:val="0"/>
          <w:marTop w:val="0"/>
          <w:marBottom w:val="150"/>
          <w:divBdr>
            <w:top w:val="none" w:sz="0" w:space="0" w:color="auto"/>
            <w:left w:val="none" w:sz="0" w:space="0" w:color="auto"/>
            <w:bottom w:val="none" w:sz="0" w:space="0" w:color="auto"/>
            <w:right w:val="none" w:sz="0" w:space="0" w:color="auto"/>
          </w:divBdr>
        </w:div>
        <w:div w:id="1867480430">
          <w:marLeft w:val="0"/>
          <w:marRight w:val="0"/>
          <w:marTop w:val="0"/>
          <w:marBottom w:val="150"/>
          <w:divBdr>
            <w:top w:val="none" w:sz="0" w:space="0" w:color="auto"/>
            <w:left w:val="none" w:sz="0" w:space="0" w:color="auto"/>
            <w:bottom w:val="none" w:sz="0" w:space="0" w:color="auto"/>
            <w:right w:val="none" w:sz="0" w:space="0" w:color="auto"/>
          </w:divBdr>
        </w:div>
        <w:div w:id="1889143874">
          <w:marLeft w:val="0"/>
          <w:marRight w:val="0"/>
          <w:marTop w:val="0"/>
          <w:marBottom w:val="150"/>
          <w:divBdr>
            <w:top w:val="none" w:sz="0" w:space="0" w:color="auto"/>
            <w:left w:val="none" w:sz="0" w:space="0" w:color="auto"/>
            <w:bottom w:val="none" w:sz="0" w:space="0" w:color="auto"/>
            <w:right w:val="none" w:sz="0" w:space="0" w:color="auto"/>
          </w:divBdr>
        </w:div>
        <w:div w:id="1896626919">
          <w:marLeft w:val="0"/>
          <w:marRight w:val="0"/>
          <w:marTop w:val="0"/>
          <w:marBottom w:val="150"/>
          <w:divBdr>
            <w:top w:val="none" w:sz="0" w:space="0" w:color="auto"/>
            <w:left w:val="none" w:sz="0" w:space="0" w:color="auto"/>
            <w:bottom w:val="none" w:sz="0" w:space="0" w:color="auto"/>
            <w:right w:val="none" w:sz="0" w:space="0" w:color="auto"/>
          </w:divBdr>
        </w:div>
        <w:div w:id="1985698190">
          <w:marLeft w:val="0"/>
          <w:marRight w:val="0"/>
          <w:marTop w:val="0"/>
          <w:marBottom w:val="150"/>
          <w:divBdr>
            <w:top w:val="none" w:sz="0" w:space="0" w:color="auto"/>
            <w:left w:val="none" w:sz="0" w:space="0" w:color="auto"/>
            <w:bottom w:val="none" w:sz="0" w:space="0" w:color="auto"/>
            <w:right w:val="none" w:sz="0" w:space="0" w:color="auto"/>
          </w:divBdr>
        </w:div>
        <w:div w:id="2060394180">
          <w:marLeft w:val="0"/>
          <w:marRight w:val="0"/>
          <w:marTop w:val="0"/>
          <w:marBottom w:val="150"/>
          <w:divBdr>
            <w:top w:val="none" w:sz="0" w:space="0" w:color="auto"/>
            <w:left w:val="none" w:sz="0" w:space="0" w:color="auto"/>
            <w:bottom w:val="none" w:sz="0" w:space="0" w:color="auto"/>
            <w:right w:val="none" w:sz="0" w:space="0" w:color="auto"/>
          </w:divBdr>
        </w:div>
        <w:div w:id="2121875391">
          <w:marLeft w:val="0"/>
          <w:marRight w:val="0"/>
          <w:marTop w:val="0"/>
          <w:marBottom w:val="150"/>
          <w:divBdr>
            <w:top w:val="none" w:sz="0" w:space="0" w:color="auto"/>
            <w:left w:val="none" w:sz="0" w:space="0" w:color="auto"/>
            <w:bottom w:val="none" w:sz="0" w:space="0" w:color="auto"/>
            <w:right w:val="none" w:sz="0" w:space="0" w:color="auto"/>
          </w:divBdr>
        </w:div>
      </w:divsChild>
    </w:div>
    <w:div w:id="1139802113">
      <w:bodyDiv w:val="1"/>
      <w:marLeft w:val="0"/>
      <w:marRight w:val="0"/>
      <w:marTop w:val="0"/>
      <w:marBottom w:val="0"/>
      <w:divBdr>
        <w:top w:val="none" w:sz="0" w:space="0" w:color="auto"/>
        <w:left w:val="none" w:sz="0" w:space="0" w:color="auto"/>
        <w:bottom w:val="none" w:sz="0" w:space="0" w:color="auto"/>
        <w:right w:val="none" w:sz="0" w:space="0" w:color="auto"/>
      </w:divBdr>
    </w:div>
    <w:div w:id="1140031429">
      <w:bodyDiv w:val="1"/>
      <w:marLeft w:val="0"/>
      <w:marRight w:val="0"/>
      <w:marTop w:val="0"/>
      <w:marBottom w:val="0"/>
      <w:divBdr>
        <w:top w:val="none" w:sz="0" w:space="0" w:color="auto"/>
        <w:left w:val="none" w:sz="0" w:space="0" w:color="auto"/>
        <w:bottom w:val="none" w:sz="0" w:space="0" w:color="auto"/>
        <w:right w:val="none" w:sz="0" w:space="0" w:color="auto"/>
      </w:divBdr>
    </w:div>
    <w:div w:id="1141382724">
      <w:bodyDiv w:val="1"/>
      <w:marLeft w:val="0"/>
      <w:marRight w:val="0"/>
      <w:marTop w:val="0"/>
      <w:marBottom w:val="0"/>
      <w:divBdr>
        <w:top w:val="none" w:sz="0" w:space="0" w:color="auto"/>
        <w:left w:val="none" w:sz="0" w:space="0" w:color="auto"/>
        <w:bottom w:val="none" w:sz="0" w:space="0" w:color="auto"/>
        <w:right w:val="none" w:sz="0" w:space="0" w:color="auto"/>
      </w:divBdr>
    </w:div>
    <w:div w:id="1142581161">
      <w:bodyDiv w:val="1"/>
      <w:marLeft w:val="0"/>
      <w:marRight w:val="0"/>
      <w:marTop w:val="0"/>
      <w:marBottom w:val="0"/>
      <w:divBdr>
        <w:top w:val="none" w:sz="0" w:space="0" w:color="auto"/>
        <w:left w:val="none" w:sz="0" w:space="0" w:color="auto"/>
        <w:bottom w:val="none" w:sz="0" w:space="0" w:color="auto"/>
        <w:right w:val="none" w:sz="0" w:space="0" w:color="auto"/>
      </w:divBdr>
    </w:div>
    <w:div w:id="1142620384">
      <w:bodyDiv w:val="1"/>
      <w:marLeft w:val="0"/>
      <w:marRight w:val="0"/>
      <w:marTop w:val="0"/>
      <w:marBottom w:val="0"/>
      <w:divBdr>
        <w:top w:val="none" w:sz="0" w:space="0" w:color="auto"/>
        <w:left w:val="none" w:sz="0" w:space="0" w:color="auto"/>
        <w:bottom w:val="none" w:sz="0" w:space="0" w:color="auto"/>
        <w:right w:val="none" w:sz="0" w:space="0" w:color="auto"/>
      </w:divBdr>
    </w:div>
    <w:div w:id="1143082065">
      <w:bodyDiv w:val="1"/>
      <w:marLeft w:val="0"/>
      <w:marRight w:val="0"/>
      <w:marTop w:val="0"/>
      <w:marBottom w:val="0"/>
      <w:divBdr>
        <w:top w:val="none" w:sz="0" w:space="0" w:color="auto"/>
        <w:left w:val="none" w:sz="0" w:space="0" w:color="auto"/>
        <w:bottom w:val="none" w:sz="0" w:space="0" w:color="auto"/>
        <w:right w:val="none" w:sz="0" w:space="0" w:color="auto"/>
      </w:divBdr>
    </w:div>
    <w:div w:id="1144808541">
      <w:bodyDiv w:val="1"/>
      <w:marLeft w:val="0"/>
      <w:marRight w:val="0"/>
      <w:marTop w:val="0"/>
      <w:marBottom w:val="0"/>
      <w:divBdr>
        <w:top w:val="none" w:sz="0" w:space="0" w:color="auto"/>
        <w:left w:val="none" w:sz="0" w:space="0" w:color="auto"/>
        <w:bottom w:val="none" w:sz="0" w:space="0" w:color="auto"/>
        <w:right w:val="none" w:sz="0" w:space="0" w:color="auto"/>
      </w:divBdr>
    </w:div>
    <w:div w:id="1150368718">
      <w:bodyDiv w:val="1"/>
      <w:marLeft w:val="0"/>
      <w:marRight w:val="0"/>
      <w:marTop w:val="0"/>
      <w:marBottom w:val="0"/>
      <w:divBdr>
        <w:top w:val="none" w:sz="0" w:space="0" w:color="auto"/>
        <w:left w:val="none" w:sz="0" w:space="0" w:color="auto"/>
        <w:bottom w:val="none" w:sz="0" w:space="0" w:color="auto"/>
        <w:right w:val="none" w:sz="0" w:space="0" w:color="auto"/>
      </w:divBdr>
      <w:divsChild>
        <w:div w:id="57244564">
          <w:marLeft w:val="0"/>
          <w:marRight w:val="0"/>
          <w:marTop w:val="0"/>
          <w:marBottom w:val="150"/>
          <w:divBdr>
            <w:top w:val="none" w:sz="0" w:space="0" w:color="auto"/>
            <w:left w:val="none" w:sz="0" w:space="0" w:color="auto"/>
            <w:bottom w:val="none" w:sz="0" w:space="0" w:color="auto"/>
            <w:right w:val="none" w:sz="0" w:space="0" w:color="auto"/>
          </w:divBdr>
        </w:div>
        <w:div w:id="378945589">
          <w:marLeft w:val="0"/>
          <w:marRight w:val="0"/>
          <w:marTop w:val="0"/>
          <w:marBottom w:val="150"/>
          <w:divBdr>
            <w:top w:val="none" w:sz="0" w:space="0" w:color="auto"/>
            <w:left w:val="none" w:sz="0" w:space="0" w:color="auto"/>
            <w:bottom w:val="none" w:sz="0" w:space="0" w:color="auto"/>
            <w:right w:val="none" w:sz="0" w:space="0" w:color="auto"/>
          </w:divBdr>
        </w:div>
        <w:div w:id="2016301893">
          <w:marLeft w:val="0"/>
          <w:marRight w:val="0"/>
          <w:marTop w:val="0"/>
          <w:marBottom w:val="150"/>
          <w:divBdr>
            <w:top w:val="none" w:sz="0" w:space="0" w:color="auto"/>
            <w:left w:val="none" w:sz="0" w:space="0" w:color="auto"/>
            <w:bottom w:val="none" w:sz="0" w:space="0" w:color="auto"/>
            <w:right w:val="none" w:sz="0" w:space="0" w:color="auto"/>
          </w:divBdr>
        </w:div>
      </w:divsChild>
    </w:div>
    <w:div w:id="1151756441">
      <w:bodyDiv w:val="1"/>
      <w:marLeft w:val="0"/>
      <w:marRight w:val="0"/>
      <w:marTop w:val="0"/>
      <w:marBottom w:val="0"/>
      <w:divBdr>
        <w:top w:val="none" w:sz="0" w:space="0" w:color="auto"/>
        <w:left w:val="none" w:sz="0" w:space="0" w:color="auto"/>
        <w:bottom w:val="none" w:sz="0" w:space="0" w:color="auto"/>
        <w:right w:val="none" w:sz="0" w:space="0" w:color="auto"/>
      </w:divBdr>
    </w:div>
    <w:div w:id="1154952366">
      <w:bodyDiv w:val="1"/>
      <w:marLeft w:val="0"/>
      <w:marRight w:val="0"/>
      <w:marTop w:val="0"/>
      <w:marBottom w:val="0"/>
      <w:divBdr>
        <w:top w:val="none" w:sz="0" w:space="0" w:color="auto"/>
        <w:left w:val="none" w:sz="0" w:space="0" w:color="auto"/>
        <w:bottom w:val="none" w:sz="0" w:space="0" w:color="auto"/>
        <w:right w:val="none" w:sz="0" w:space="0" w:color="auto"/>
      </w:divBdr>
      <w:divsChild>
        <w:div w:id="148375026">
          <w:marLeft w:val="0"/>
          <w:marRight w:val="0"/>
          <w:marTop w:val="0"/>
          <w:marBottom w:val="150"/>
          <w:divBdr>
            <w:top w:val="none" w:sz="0" w:space="0" w:color="auto"/>
            <w:left w:val="none" w:sz="0" w:space="0" w:color="auto"/>
            <w:bottom w:val="none" w:sz="0" w:space="0" w:color="auto"/>
            <w:right w:val="none" w:sz="0" w:space="0" w:color="auto"/>
          </w:divBdr>
        </w:div>
        <w:div w:id="416294551">
          <w:marLeft w:val="0"/>
          <w:marRight w:val="0"/>
          <w:marTop w:val="0"/>
          <w:marBottom w:val="150"/>
          <w:divBdr>
            <w:top w:val="none" w:sz="0" w:space="0" w:color="auto"/>
            <w:left w:val="none" w:sz="0" w:space="0" w:color="auto"/>
            <w:bottom w:val="none" w:sz="0" w:space="0" w:color="auto"/>
            <w:right w:val="none" w:sz="0" w:space="0" w:color="auto"/>
          </w:divBdr>
        </w:div>
        <w:div w:id="539125502">
          <w:marLeft w:val="0"/>
          <w:marRight w:val="0"/>
          <w:marTop w:val="0"/>
          <w:marBottom w:val="150"/>
          <w:divBdr>
            <w:top w:val="none" w:sz="0" w:space="0" w:color="auto"/>
            <w:left w:val="none" w:sz="0" w:space="0" w:color="auto"/>
            <w:bottom w:val="none" w:sz="0" w:space="0" w:color="auto"/>
            <w:right w:val="none" w:sz="0" w:space="0" w:color="auto"/>
          </w:divBdr>
        </w:div>
        <w:div w:id="608245551">
          <w:marLeft w:val="0"/>
          <w:marRight w:val="0"/>
          <w:marTop w:val="0"/>
          <w:marBottom w:val="150"/>
          <w:divBdr>
            <w:top w:val="none" w:sz="0" w:space="0" w:color="auto"/>
            <w:left w:val="none" w:sz="0" w:space="0" w:color="auto"/>
            <w:bottom w:val="none" w:sz="0" w:space="0" w:color="auto"/>
            <w:right w:val="none" w:sz="0" w:space="0" w:color="auto"/>
          </w:divBdr>
        </w:div>
        <w:div w:id="1473671257">
          <w:marLeft w:val="0"/>
          <w:marRight w:val="0"/>
          <w:marTop w:val="0"/>
          <w:marBottom w:val="150"/>
          <w:divBdr>
            <w:top w:val="none" w:sz="0" w:space="0" w:color="auto"/>
            <w:left w:val="none" w:sz="0" w:space="0" w:color="auto"/>
            <w:bottom w:val="none" w:sz="0" w:space="0" w:color="auto"/>
            <w:right w:val="none" w:sz="0" w:space="0" w:color="auto"/>
          </w:divBdr>
        </w:div>
        <w:div w:id="1673291926">
          <w:marLeft w:val="0"/>
          <w:marRight w:val="0"/>
          <w:marTop w:val="0"/>
          <w:marBottom w:val="150"/>
          <w:divBdr>
            <w:top w:val="none" w:sz="0" w:space="0" w:color="auto"/>
            <w:left w:val="none" w:sz="0" w:space="0" w:color="auto"/>
            <w:bottom w:val="none" w:sz="0" w:space="0" w:color="auto"/>
            <w:right w:val="none" w:sz="0" w:space="0" w:color="auto"/>
          </w:divBdr>
        </w:div>
      </w:divsChild>
    </w:div>
    <w:div w:id="1155488912">
      <w:bodyDiv w:val="1"/>
      <w:marLeft w:val="0"/>
      <w:marRight w:val="0"/>
      <w:marTop w:val="0"/>
      <w:marBottom w:val="0"/>
      <w:divBdr>
        <w:top w:val="none" w:sz="0" w:space="0" w:color="auto"/>
        <w:left w:val="none" w:sz="0" w:space="0" w:color="auto"/>
        <w:bottom w:val="none" w:sz="0" w:space="0" w:color="auto"/>
        <w:right w:val="none" w:sz="0" w:space="0" w:color="auto"/>
      </w:divBdr>
    </w:div>
    <w:div w:id="1156605910">
      <w:bodyDiv w:val="1"/>
      <w:marLeft w:val="0"/>
      <w:marRight w:val="0"/>
      <w:marTop w:val="0"/>
      <w:marBottom w:val="0"/>
      <w:divBdr>
        <w:top w:val="none" w:sz="0" w:space="0" w:color="auto"/>
        <w:left w:val="none" w:sz="0" w:space="0" w:color="auto"/>
        <w:bottom w:val="none" w:sz="0" w:space="0" w:color="auto"/>
        <w:right w:val="none" w:sz="0" w:space="0" w:color="auto"/>
      </w:divBdr>
    </w:div>
    <w:div w:id="1159344560">
      <w:bodyDiv w:val="1"/>
      <w:marLeft w:val="0"/>
      <w:marRight w:val="0"/>
      <w:marTop w:val="0"/>
      <w:marBottom w:val="0"/>
      <w:divBdr>
        <w:top w:val="none" w:sz="0" w:space="0" w:color="auto"/>
        <w:left w:val="none" w:sz="0" w:space="0" w:color="auto"/>
        <w:bottom w:val="none" w:sz="0" w:space="0" w:color="auto"/>
        <w:right w:val="none" w:sz="0" w:space="0" w:color="auto"/>
      </w:divBdr>
    </w:div>
    <w:div w:id="1163006419">
      <w:bodyDiv w:val="1"/>
      <w:marLeft w:val="0"/>
      <w:marRight w:val="0"/>
      <w:marTop w:val="0"/>
      <w:marBottom w:val="0"/>
      <w:divBdr>
        <w:top w:val="none" w:sz="0" w:space="0" w:color="auto"/>
        <w:left w:val="none" w:sz="0" w:space="0" w:color="auto"/>
        <w:bottom w:val="none" w:sz="0" w:space="0" w:color="auto"/>
        <w:right w:val="none" w:sz="0" w:space="0" w:color="auto"/>
      </w:divBdr>
    </w:div>
    <w:div w:id="1163473237">
      <w:bodyDiv w:val="1"/>
      <w:marLeft w:val="0"/>
      <w:marRight w:val="0"/>
      <w:marTop w:val="0"/>
      <w:marBottom w:val="0"/>
      <w:divBdr>
        <w:top w:val="none" w:sz="0" w:space="0" w:color="auto"/>
        <w:left w:val="none" w:sz="0" w:space="0" w:color="auto"/>
        <w:bottom w:val="none" w:sz="0" w:space="0" w:color="auto"/>
        <w:right w:val="none" w:sz="0" w:space="0" w:color="auto"/>
      </w:divBdr>
      <w:divsChild>
        <w:div w:id="105345417">
          <w:marLeft w:val="0"/>
          <w:marRight w:val="0"/>
          <w:marTop w:val="0"/>
          <w:marBottom w:val="150"/>
          <w:divBdr>
            <w:top w:val="none" w:sz="0" w:space="0" w:color="auto"/>
            <w:left w:val="none" w:sz="0" w:space="0" w:color="auto"/>
            <w:bottom w:val="none" w:sz="0" w:space="0" w:color="auto"/>
            <w:right w:val="none" w:sz="0" w:space="0" w:color="auto"/>
          </w:divBdr>
        </w:div>
        <w:div w:id="1673099860">
          <w:marLeft w:val="0"/>
          <w:marRight w:val="0"/>
          <w:marTop w:val="0"/>
          <w:marBottom w:val="150"/>
          <w:divBdr>
            <w:top w:val="none" w:sz="0" w:space="0" w:color="auto"/>
            <w:left w:val="none" w:sz="0" w:space="0" w:color="auto"/>
            <w:bottom w:val="none" w:sz="0" w:space="0" w:color="auto"/>
            <w:right w:val="none" w:sz="0" w:space="0" w:color="auto"/>
          </w:divBdr>
        </w:div>
        <w:div w:id="1825462140">
          <w:marLeft w:val="0"/>
          <w:marRight w:val="0"/>
          <w:marTop w:val="0"/>
          <w:marBottom w:val="150"/>
          <w:divBdr>
            <w:top w:val="none" w:sz="0" w:space="0" w:color="auto"/>
            <w:left w:val="none" w:sz="0" w:space="0" w:color="auto"/>
            <w:bottom w:val="none" w:sz="0" w:space="0" w:color="auto"/>
            <w:right w:val="none" w:sz="0" w:space="0" w:color="auto"/>
          </w:divBdr>
        </w:div>
      </w:divsChild>
    </w:div>
    <w:div w:id="1166244741">
      <w:bodyDiv w:val="1"/>
      <w:marLeft w:val="0"/>
      <w:marRight w:val="0"/>
      <w:marTop w:val="0"/>
      <w:marBottom w:val="0"/>
      <w:divBdr>
        <w:top w:val="none" w:sz="0" w:space="0" w:color="auto"/>
        <w:left w:val="none" w:sz="0" w:space="0" w:color="auto"/>
        <w:bottom w:val="none" w:sz="0" w:space="0" w:color="auto"/>
        <w:right w:val="none" w:sz="0" w:space="0" w:color="auto"/>
      </w:divBdr>
    </w:div>
    <w:div w:id="1167137981">
      <w:bodyDiv w:val="1"/>
      <w:marLeft w:val="0"/>
      <w:marRight w:val="0"/>
      <w:marTop w:val="0"/>
      <w:marBottom w:val="0"/>
      <w:divBdr>
        <w:top w:val="none" w:sz="0" w:space="0" w:color="auto"/>
        <w:left w:val="none" w:sz="0" w:space="0" w:color="auto"/>
        <w:bottom w:val="none" w:sz="0" w:space="0" w:color="auto"/>
        <w:right w:val="none" w:sz="0" w:space="0" w:color="auto"/>
      </w:divBdr>
    </w:div>
    <w:div w:id="1167790293">
      <w:bodyDiv w:val="1"/>
      <w:marLeft w:val="0"/>
      <w:marRight w:val="0"/>
      <w:marTop w:val="0"/>
      <w:marBottom w:val="0"/>
      <w:divBdr>
        <w:top w:val="none" w:sz="0" w:space="0" w:color="auto"/>
        <w:left w:val="none" w:sz="0" w:space="0" w:color="auto"/>
        <w:bottom w:val="none" w:sz="0" w:space="0" w:color="auto"/>
        <w:right w:val="none" w:sz="0" w:space="0" w:color="auto"/>
      </w:divBdr>
    </w:div>
    <w:div w:id="1169562645">
      <w:bodyDiv w:val="1"/>
      <w:marLeft w:val="0"/>
      <w:marRight w:val="0"/>
      <w:marTop w:val="0"/>
      <w:marBottom w:val="0"/>
      <w:divBdr>
        <w:top w:val="none" w:sz="0" w:space="0" w:color="auto"/>
        <w:left w:val="none" w:sz="0" w:space="0" w:color="auto"/>
        <w:bottom w:val="none" w:sz="0" w:space="0" w:color="auto"/>
        <w:right w:val="none" w:sz="0" w:space="0" w:color="auto"/>
      </w:divBdr>
    </w:div>
    <w:div w:id="1169949157">
      <w:bodyDiv w:val="1"/>
      <w:marLeft w:val="0"/>
      <w:marRight w:val="0"/>
      <w:marTop w:val="0"/>
      <w:marBottom w:val="0"/>
      <w:divBdr>
        <w:top w:val="none" w:sz="0" w:space="0" w:color="auto"/>
        <w:left w:val="none" w:sz="0" w:space="0" w:color="auto"/>
        <w:bottom w:val="none" w:sz="0" w:space="0" w:color="auto"/>
        <w:right w:val="none" w:sz="0" w:space="0" w:color="auto"/>
      </w:divBdr>
    </w:div>
    <w:div w:id="1172142662">
      <w:bodyDiv w:val="1"/>
      <w:marLeft w:val="0"/>
      <w:marRight w:val="0"/>
      <w:marTop w:val="0"/>
      <w:marBottom w:val="0"/>
      <w:divBdr>
        <w:top w:val="none" w:sz="0" w:space="0" w:color="auto"/>
        <w:left w:val="none" w:sz="0" w:space="0" w:color="auto"/>
        <w:bottom w:val="none" w:sz="0" w:space="0" w:color="auto"/>
        <w:right w:val="none" w:sz="0" w:space="0" w:color="auto"/>
      </w:divBdr>
      <w:divsChild>
        <w:div w:id="366373420">
          <w:marLeft w:val="0"/>
          <w:marRight w:val="0"/>
          <w:marTop w:val="0"/>
          <w:marBottom w:val="150"/>
          <w:divBdr>
            <w:top w:val="none" w:sz="0" w:space="0" w:color="auto"/>
            <w:left w:val="none" w:sz="0" w:space="0" w:color="auto"/>
            <w:bottom w:val="none" w:sz="0" w:space="0" w:color="auto"/>
            <w:right w:val="none" w:sz="0" w:space="0" w:color="auto"/>
          </w:divBdr>
        </w:div>
        <w:div w:id="913393920">
          <w:marLeft w:val="0"/>
          <w:marRight w:val="0"/>
          <w:marTop w:val="0"/>
          <w:marBottom w:val="150"/>
          <w:divBdr>
            <w:top w:val="none" w:sz="0" w:space="0" w:color="auto"/>
            <w:left w:val="none" w:sz="0" w:space="0" w:color="auto"/>
            <w:bottom w:val="none" w:sz="0" w:space="0" w:color="auto"/>
            <w:right w:val="none" w:sz="0" w:space="0" w:color="auto"/>
          </w:divBdr>
        </w:div>
        <w:div w:id="1206940916">
          <w:marLeft w:val="0"/>
          <w:marRight w:val="0"/>
          <w:marTop w:val="0"/>
          <w:marBottom w:val="150"/>
          <w:divBdr>
            <w:top w:val="none" w:sz="0" w:space="0" w:color="auto"/>
            <w:left w:val="none" w:sz="0" w:space="0" w:color="auto"/>
            <w:bottom w:val="none" w:sz="0" w:space="0" w:color="auto"/>
            <w:right w:val="none" w:sz="0" w:space="0" w:color="auto"/>
          </w:divBdr>
        </w:div>
        <w:div w:id="1405491850">
          <w:marLeft w:val="0"/>
          <w:marRight w:val="0"/>
          <w:marTop w:val="0"/>
          <w:marBottom w:val="150"/>
          <w:divBdr>
            <w:top w:val="none" w:sz="0" w:space="0" w:color="auto"/>
            <w:left w:val="none" w:sz="0" w:space="0" w:color="auto"/>
            <w:bottom w:val="none" w:sz="0" w:space="0" w:color="auto"/>
            <w:right w:val="none" w:sz="0" w:space="0" w:color="auto"/>
          </w:divBdr>
        </w:div>
      </w:divsChild>
    </w:div>
    <w:div w:id="1172374151">
      <w:bodyDiv w:val="1"/>
      <w:marLeft w:val="0"/>
      <w:marRight w:val="0"/>
      <w:marTop w:val="0"/>
      <w:marBottom w:val="0"/>
      <w:divBdr>
        <w:top w:val="none" w:sz="0" w:space="0" w:color="auto"/>
        <w:left w:val="none" w:sz="0" w:space="0" w:color="auto"/>
        <w:bottom w:val="none" w:sz="0" w:space="0" w:color="auto"/>
        <w:right w:val="none" w:sz="0" w:space="0" w:color="auto"/>
      </w:divBdr>
    </w:div>
    <w:div w:id="1173643709">
      <w:bodyDiv w:val="1"/>
      <w:marLeft w:val="0"/>
      <w:marRight w:val="0"/>
      <w:marTop w:val="0"/>
      <w:marBottom w:val="0"/>
      <w:divBdr>
        <w:top w:val="none" w:sz="0" w:space="0" w:color="auto"/>
        <w:left w:val="none" w:sz="0" w:space="0" w:color="auto"/>
        <w:bottom w:val="none" w:sz="0" w:space="0" w:color="auto"/>
        <w:right w:val="none" w:sz="0" w:space="0" w:color="auto"/>
      </w:divBdr>
    </w:div>
    <w:div w:id="1175995806">
      <w:bodyDiv w:val="1"/>
      <w:marLeft w:val="0"/>
      <w:marRight w:val="0"/>
      <w:marTop w:val="0"/>
      <w:marBottom w:val="0"/>
      <w:divBdr>
        <w:top w:val="none" w:sz="0" w:space="0" w:color="auto"/>
        <w:left w:val="none" w:sz="0" w:space="0" w:color="auto"/>
        <w:bottom w:val="none" w:sz="0" w:space="0" w:color="auto"/>
        <w:right w:val="none" w:sz="0" w:space="0" w:color="auto"/>
      </w:divBdr>
    </w:div>
    <w:div w:id="1177422221">
      <w:bodyDiv w:val="1"/>
      <w:marLeft w:val="0"/>
      <w:marRight w:val="0"/>
      <w:marTop w:val="0"/>
      <w:marBottom w:val="0"/>
      <w:divBdr>
        <w:top w:val="none" w:sz="0" w:space="0" w:color="auto"/>
        <w:left w:val="none" w:sz="0" w:space="0" w:color="auto"/>
        <w:bottom w:val="none" w:sz="0" w:space="0" w:color="auto"/>
        <w:right w:val="none" w:sz="0" w:space="0" w:color="auto"/>
      </w:divBdr>
    </w:div>
    <w:div w:id="1179124585">
      <w:bodyDiv w:val="1"/>
      <w:marLeft w:val="0"/>
      <w:marRight w:val="0"/>
      <w:marTop w:val="0"/>
      <w:marBottom w:val="0"/>
      <w:divBdr>
        <w:top w:val="none" w:sz="0" w:space="0" w:color="auto"/>
        <w:left w:val="none" w:sz="0" w:space="0" w:color="auto"/>
        <w:bottom w:val="none" w:sz="0" w:space="0" w:color="auto"/>
        <w:right w:val="none" w:sz="0" w:space="0" w:color="auto"/>
      </w:divBdr>
    </w:div>
    <w:div w:id="1180197828">
      <w:bodyDiv w:val="1"/>
      <w:marLeft w:val="0"/>
      <w:marRight w:val="0"/>
      <w:marTop w:val="0"/>
      <w:marBottom w:val="0"/>
      <w:divBdr>
        <w:top w:val="none" w:sz="0" w:space="0" w:color="auto"/>
        <w:left w:val="none" w:sz="0" w:space="0" w:color="auto"/>
        <w:bottom w:val="none" w:sz="0" w:space="0" w:color="auto"/>
        <w:right w:val="none" w:sz="0" w:space="0" w:color="auto"/>
      </w:divBdr>
      <w:divsChild>
        <w:div w:id="618335656">
          <w:marLeft w:val="0"/>
          <w:marRight w:val="0"/>
          <w:marTop w:val="0"/>
          <w:marBottom w:val="150"/>
          <w:divBdr>
            <w:top w:val="none" w:sz="0" w:space="0" w:color="auto"/>
            <w:left w:val="none" w:sz="0" w:space="0" w:color="auto"/>
            <w:bottom w:val="none" w:sz="0" w:space="0" w:color="auto"/>
            <w:right w:val="none" w:sz="0" w:space="0" w:color="auto"/>
          </w:divBdr>
        </w:div>
        <w:div w:id="1465349878">
          <w:marLeft w:val="0"/>
          <w:marRight w:val="0"/>
          <w:marTop w:val="0"/>
          <w:marBottom w:val="150"/>
          <w:divBdr>
            <w:top w:val="none" w:sz="0" w:space="0" w:color="auto"/>
            <w:left w:val="none" w:sz="0" w:space="0" w:color="auto"/>
            <w:bottom w:val="none" w:sz="0" w:space="0" w:color="auto"/>
            <w:right w:val="none" w:sz="0" w:space="0" w:color="auto"/>
          </w:divBdr>
        </w:div>
        <w:div w:id="1608541526">
          <w:marLeft w:val="0"/>
          <w:marRight w:val="0"/>
          <w:marTop w:val="0"/>
          <w:marBottom w:val="150"/>
          <w:divBdr>
            <w:top w:val="none" w:sz="0" w:space="0" w:color="auto"/>
            <w:left w:val="none" w:sz="0" w:space="0" w:color="auto"/>
            <w:bottom w:val="none" w:sz="0" w:space="0" w:color="auto"/>
            <w:right w:val="none" w:sz="0" w:space="0" w:color="auto"/>
          </w:divBdr>
        </w:div>
        <w:div w:id="1617444050">
          <w:marLeft w:val="0"/>
          <w:marRight w:val="0"/>
          <w:marTop w:val="0"/>
          <w:marBottom w:val="150"/>
          <w:divBdr>
            <w:top w:val="none" w:sz="0" w:space="0" w:color="auto"/>
            <w:left w:val="none" w:sz="0" w:space="0" w:color="auto"/>
            <w:bottom w:val="none" w:sz="0" w:space="0" w:color="auto"/>
            <w:right w:val="none" w:sz="0" w:space="0" w:color="auto"/>
          </w:divBdr>
        </w:div>
        <w:div w:id="1663045135">
          <w:marLeft w:val="0"/>
          <w:marRight w:val="0"/>
          <w:marTop w:val="0"/>
          <w:marBottom w:val="150"/>
          <w:divBdr>
            <w:top w:val="none" w:sz="0" w:space="0" w:color="auto"/>
            <w:left w:val="none" w:sz="0" w:space="0" w:color="auto"/>
            <w:bottom w:val="none" w:sz="0" w:space="0" w:color="auto"/>
            <w:right w:val="none" w:sz="0" w:space="0" w:color="auto"/>
          </w:divBdr>
        </w:div>
        <w:div w:id="1931229522">
          <w:marLeft w:val="0"/>
          <w:marRight w:val="0"/>
          <w:marTop w:val="0"/>
          <w:marBottom w:val="150"/>
          <w:divBdr>
            <w:top w:val="none" w:sz="0" w:space="0" w:color="auto"/>
            <w:left w:val="none" w:sz="0" w:space="0" w:color="auto"/>
            <w:bottom w:val="none" w:sz="0" w:space="0" w:color="auto"/>
            <w:right w:val="none" w:sz="0" w:space="0" w:color="auto"/>
          </w:divBdr>
        </w:div>
      </w:divsChild>
    </w:div>
    <w:div w:id="1181120607">
      <w:bodyDiv w:val="1"/>
      <w:marLeft w:val="0"/>
      <w:marRight w:val="0"/>
      <w:marTop w:val="0"/>
      <w:marBottom w:val="0"/>
      <w:divBdr>
        <w:top w:val="none" w:sz="0" w:space="0" w:color="auto"/>
        <w:left w:val="none" w:sz="0" w:space="0" w:color="auto"/>
        <w:bottom w:val="none" w:sz="0" w:space="0" w:color="auto"/>
        <w:right w:val="none" w:sz="0" w:space="0" w:color="auto"/>
      </w:divBdr>
    </w:div>
    <w:div w:id="1181506492">
      <w:bodyDiv w:val="1"/>
      <w:marLeft w:val="0"/>
      <w:marRight w:val="0"/>
      <w:marTop w:val="0"/>
      <w:marBottom w:val="0"/>
      <w:divBdr>
        <w:top w:val="none" w:sz="0" w:space="0" w:color="auto"/>
        <w:left w:val="none" w:sz="0" w:space="0" w:color="auto"/>
        <w:bottom w:val="none" w:sz="0" w:space="0" w:color="auto"/>
        <w:right w:val="none" w:sz="0" w:space="0" w:color="auto"/>
      </w:divBdr>
    </w:div>
    <w:div w:id="1185175159">
      <w:bodyDiv w:val="1"/>
      <w:marLeft w:val="0"/>
      <w:marRight w:val="0"/>
      <w:marTop w:val="0"/>
      <w:marBottom w:val="0"/>
      <w:divBdr>
        <w:top w:val="none" w:sz="0" w:space="0" w:color="auto"/>
        <w:left w:val="none" w:sz="0" w:space="0" w:color="auto"/>
        <w:bottom w:val="none" w:sz="0" w:space="0" w:color="auto"/>
        <w:right w:val="none" w:sz="0" w:space="0" w:color="auto"/>
      </w:divBdr>
    </w:div>
    <w:div w:id="1186290142">
      <w:bodyDiv w:val="1"/>
      <w:marLeft w:val="0"/>
      <w:marRight w:val="0"/>
      <w:marTop w:val="0"/>
      <w:marBottom w:val="0"/>
      <w:divBdr>
        <w:top w:val="none" w:sz="0" w:space="0" w:color="auto"/>
        <w:left w:val="none" w:sz="0" w:space="0" w:color="auto"/>
        <w:bottom w:val="none" w:sz="0" w:space="0" w:color="auto"/>
        <w:right w:val="none" w:sz="0" w:space="0" w:color="auto"/>
      </w:divBdr>
    </w:div>
    <w:div w:id="1186820876">
      <w:bodyDiv w:val="1"/>
      <w:marLeft w:val="0"/>
      <w:marRight w:val="0"/>
      <w:marTop w:val="0"/>
      <w:marBottom w:val="0"/>
      <w:divBdr>
        <w:top w:val="none" w:sz="0" w:space="0" w:color="auto"/>
        <w:left w:val="none" w:sz="0" w:space="0" w:color="auto"/>
        <w:bottom w:val="none" w:sz="0" w:space="0" w:color="auto"/>
        <w:right w:val="none" w:sz="0" w:space="0" w:color="auto"/>
      </w:divBdr>
    </w:div>
    <w:div w:id="1188257655">
      <w:bodyDiv w:val="1"/>
      <w:marLeft w:val="0"/>
      <w:marRight w:val="0"/>
      <w:marTop w:val="0"/>
      <w:marBottom w:val="0"/>
      <w:divBdr>
        <w:top w:val="none" w:sz="0" w:space="0" w:color="auto"/>
        <w:left w:val="none" w:sz="0" w:space="0" w:color="auto"/>
        <w:bottom w:val="none" w:sz="0" w:space="0" w:color="auto"/>
        <w:right w:val="none" w:sz="0" w:space="0" w:color="auto"/>
      </w:divBdr>
      <w:divsChild>
        <w:div w:id="1398093816">
          <w:marLeft w:val="0"/>
          <w:marRight w:val="0"/>
          <w:marTop w:val="0"/>
          <w:marBottom w:val="150"/>
          <w:divBdr>
            <w:top w:val="none" w:sz="0" w:space="0" w:color="auto"/>
            <w:left w:val="none" w:sz="0" w:space="0" w:color="auto"/>
            <w:bottom w:val="none" w:sz="0" w:space="0" w:color="auto"/>
            <w:right w:val="none" w:sz="0" w:space="0" w:color="auto"/>
          </w:divBdr>
        </w:div>
        <w:div w:id="1862740767">
          <w:marLeft w:val="0"/>
          <w:marRight w:val="0"/>
          <w:marTop w:val="0"/>
          <w:marBottom w:val="150"/>
          <w:divBdr>
            <w:top w:val="none" w:sz="0" w:space="0" w:color="auto"/>
            <w:left w:val="none" w:sz="0" w:space="0" w:color="auto"/>
            <w:bottom w:val="none" w:sz="0" w:space="0" w:color="auto"/>
            <w:right w:val="none" w:sz="0" w:space="0" w:color="auto"/>
          </w:divBdr>
        </w:div>
      </w:divsChild>
    </w:div>
    <w:div w:id="1189684106">
      <w:bodyDiv w:val="1"/>
      <w:marLeft w:val="0"/>
      <w:marRight w:val="0"/>
      <w:marTop w:val="0"/>
      <w:marBottom w:val="0"/>
      <w:divBdr>
        <w:top w:val="none" w:sz="0" w:space="0" w:color="auto"/>
        <w:left w:val="none" w:sz="0" w:space="0" w:color="auto"/>
        <w:bottom w:val="none" w:sz="0" w:space="0" w:color="auto"/>
        <w:right w:val="none" w:sz="0" w:space="0" w:color="auto"/>
      </w:divBdr>
      <w:divsChild>
        <w:div w:id="191505059">
          <w:marLeft w:val="0"/>
          <w:marRight w:val="0"/>
          <w:marTop w:val="0"/>
          <w:marBottom w:val="0"/>
          <w:divBdr>
            <w:top w:val="none" w:sz="0" w:space="0" w:color="auto"/>
            <w:left w:val="none" w:sz="0" w:space="0" w:color="auto"/>
            <w:bottom w:val="none" w:sz="0" w:space="0" w:color="auto"/>
            <w:right w:val="none" w:sz="0" w:space="0" w:color="auto"/>
          </w:divBdr>
        </w:div>
        <w:div w:id="198710021">
          <w:marLeft w:val="0"/>
          <w:marRight w:val="0"/>
          <w:marTop w:val="0"/>
          <w:marBottom w:val="0"/>
          <w:divBdr>
            <w:top w:val="none" w:sz="0" w:space="0" w:color="auto"/>
            <w:left w:val="none" w:sz="0" w:space="0" w:color="auto"/>
            <w:bottom w:val="none" w:sz="0" w:space="0" w:color="auto"/>
            <w:right w:val="none" w:sz="0" w:space="0" w:color="auto"/>
          </w:divBdr>
        </w:div>
        <w:div w:id="297761318">
          <w:marLeft w:val="0"/>
          <w:marRight w:val="0"/>
          <w:marTop w:val="0"/>
          <w:marBottom w:val="0"/>
          <w:divBdr>
            <w:top w:val="none" w:sz="0" w:space="0" w:color="auto"/>
            <w:left w:val="none" w:sz="0" w:space="0" w:color="auto"/>
            <w:bottom w:val="none" w:sz="0" w:space="0" w:color="auto"/>
            <w:right w:val="none" w:sz="0" w:space="0" w:color="auto"/>
          </w:divBdr>
        </w:div>
        <w:div w:id="578290700">
          <w:marLeft w:val="0"/>
          <w:marRight w:val="0"/>
          <w:marTop w:val="0"/>
          <w:marBottom w:val="0"/>
          <w:divBdr>
            <w:top w:val="none" w:sz="0" w:space="0" w:color="auto"/>
            <w:left w:val="none" w:sz="0" w:space="0" w:color="auto"/>
            <w:bottom w:val="none" w:sz="0" w:space="0" w:color="auto"/>
            <w:right w:val="none" w:sz="0" w:space="0" w:color="auto"/>
          </w:divBdr>
        </w:div>
        <w:div w:id="771126107">
          <w:marLeft w:val="0"/>
          <w:marRight w:val="0"/>
          <w:marTop w:val="0"/>
          <w:marBottom w:val="0"/>
          <w:divBdr>
            <w:top w:val="none" w:sz="0" w:space="0" w:color="auto"/>
            <w:left w:val="none" w:sz="0" w:space="0" w:color="auto"/>
            <w:bottom w:val="none" w:sz="0" w:space="0" w:color="auto"/>
            <w:right w:val="none" w:sz="0" w:space="0" w:color="auto"/>
          </w:divBdr>
        </w:div>
        <w:div w:id="950087991">
          <w:marLeft w:val="0"/>
          <w:marRight w:val="0"/>
          <w:marTop w:val="0"/>
          <w:marBottom w:val="0"/>
          <w:divBdr>
            <w:top w:val="none" w:sz="0" w:space="0" w:color="auto"/>
            <w:left w:val="none" w:sz="0" w:space="0" w:color="auto"/>
            <w:bottom w:val="none" w:sz="0" w:space="0" w:color="auto"/>
            <w:right w:val="none" w:sz="0" w:space="0" w:color="auto"/>
          </w:divBdr>
        </w:div>
        <w:div w:id="994382754">
          <w:marLeft w:val="0"/>
          <w:marRight w:val="0"/>
          <w:marTop w:val="0"/>
          <w:marBottom w:val="0"/>
          <w:divBdr>
            <w:top w:val="none" w:sz="0" w:space="0" w:color="auto"/>
            <w:left w:val="none" w:sz="0" w:space="0" w:color="auto"/>
            <w:bottom w:val="none" w:sz="0" w:space="0" w:color="auto"/>
            <w:right w:val="none" w:sz="0" w:space="0" w:color="auto"/>
          </w:divBdr>
        </w:div>
        <w:div w:id="1438334808">
          <w:marLeft w:val="0"/>
          <w:marRight w:val="0"/>
          <w:marTop w:val="0"/>
          <w:marBottom w:val="0"/>
          <w:divBdr>
            <w:top w:val="none" w:sz="0" w:space="0" w:color="auto"/>
            <w:left w:val="none" w:sz="0" w:space="0" w:color="auto"/>
            <w:bottom w:val="none" w:sz="0" w:space="0" w:color="auto"/>
            <w:right w:val="none" w:sz="0" w:space="0" w:color="auto"/>
          </w:divBdr>
        </w:div>
        <w:div w:id="1669484624">
          <w:marLeft w:val="0"/>
          <w:marRight w:val="0"/>
          <w:marTop w:val="0"/>
          <w:marBottom w:val="0"/>
          <w:divBdr>
            <w:top w:val="none" w:sz="0" w:space="0" w:color="auto"/>
            <w:left w:val="none" w:sz="0" w:space="0" w:color="auto"/>
            <w:bottom w:val="none" w:sz="0" w:space="0" w:color="auto"/>
            <w:right w:val="none" w:sz="0" w:space="0" w:color="auto"/>
          </w:divBdr>
        </w:div>
        <w:div w:id="1759404972">
          <w:marLeft w:val="0"/>
          <w:marRight w:val="0"/>
          <w:marTop w:val="0"/>
          <w:marBottom w:val="0"/>
          <w:divBdr>
            <w:top w:val="none" w:sz="0" w:space="0" w:color="auto"/>
            <w:left w:val="none" w:sz="0" w:space="0" w:color="auto"/>
            <w:bottom w:val="none" w:sz="0" w:space="0" w:color="auto"/>
            <w:right w:val="none" w:sz="0" w:space="0" w:color="auto"/>
          </w:divBdr>
        </w:div>
        <w:div w:id="1943223656">
          <w:marLeft w:val="0"/>
          <w:marRight w:val="0"/>
          <w:marTop w:val="0"/>
          <w:marBottom w:val="0"/>
          <w:divBdr>
            <w:top w:val="none" w:sz="0" w:space="0" w:color="auto"/>
            <w:left w:val="none" w:sz="0" w:space="0" w:color="auto"/>
            <w:bottom w:val="none" w:sz="0" w:space="0" w:color="auto"/>
            <w:right w:val="none" w:sz="0" w:space="0" w:color="auto"/>
          </w:divBdr>
        </w:div>
        <w:div w:id="2131392507">
          <w:marLeft w:val="0"/>
          <w:marRight w:val="0"/>
          <w:marTop w:val="0"/>
          <w:marBottom w:val="0"/>
          <w:divBdr>
            <w:top w:val="none" w:sz="0" w:space="0" w:color="auto"/>
            <w:left w:val="none" w:sz="0" w:space="0" w:color="auto"/>
            <w:bottom w:val="none" w:sz="0" w:space="0" w:color="auto"/>
            <w:right w:val="none" w:sz="0" w:space="0" w:color="auto"/>
          </w:divBdr>
        </w:div>
      </w:divsChild>
    </w:div>
    <w:div w:id="1190026507">
      <w:bodyDiv w:val="1"/>
      <w:marLeft w:val="0"/>
      <w:marRight w:val="0"/>
      <w:marTop w:val="0"/>
      <w:marBottom w:val="0"/>
      <w:divBdr>
        <w:top w:val="none" w:sz="0" w:space="0" w:color="auto"/>
        <w:left w:val="none" w:sz="0" w:space="0" w:color="auto"/>
        <w:bottom w:val="none" w:sz="0" w:space="0" w:color="auto"/>
        <w:right w:val="none" w:sz="0" w:space="0" w:color="auto"/>
      </w:divBdr>
    </w:div>
    <w:div w:id="1190413670">
      <w:bodyDiv w:val="1"/>
      <w:marLeft w:val="0"/>
      <w:marRight w:val="0"/>
      <w:marTop w:val="0"/>
      <w:marBottom w:val="0"/>
      <w:divBdr>
        <w:top w:val="none" w:sz="0" w:space="0" w:color="auto"/>
        <w:left w:val="none" w:sz="0" w:space="0" w:color="auto"/>
        <w:bottom w:val="none" w:sz="0" w:space="0" w:color="auto"/>
        <w:right w:val="none" w:sz="0" w:space="0" w:color="auto"/>
      </w:divBdr>
    </w:div>
    <w:div w:id="1190484948">
      <w:bodyDiv w:val="1"/>
      <w:marLeft w:val="0"/>
      <w:marRight w:val="0"/>
      <w:marTop w:val="0"/>
      <w:marBottom w:val="0"/>
      <w:divBdr>
        <w:top w:val="none" w:sz="0" w:space="0" w:color="auto"/>
        <w:left w:val="none" w:sz="0" w:space="0" w:color="auto"/>
        <w:bottom w:val="none" w:sz="0" w:space="0" w:color="auto"/>
        <w:right w:val="none" w:sz="0" w:space="0" w:color="auto"/>
      </w:divBdr>
      <w:divsChild>
        <w:div w:id="794442379">
          <w:marLeft w:val="0"/>
          <w:marRight w:val="0"/>
          <w:marTop w:val="0"/>
          <w:marBottom w:val="150"/>
          <w:divBdr>
            <w:top w:val="none" w:sz="0" w:space="0" w:color="auto"/>
            <w:left w:val="none" w:sz="0" w:space="0" w:color="auto"/>
            <w:bottom w:val="none" w:sz="0" w:space="0" w:color="auto"/>
            <w:right w:val="none" w:sz="0" w:space="0" w:color="auto"/>
          </w:divBdr>
        </w:div>
        <w:div w:id="1257523354">
          <w:marLeft w:val="0"/>
          <w:marRight w:val="0"/>
          <w:marTop w:val="0"/>
          <w:marBottom w:val="150"/>
          <w:divBdr>
            <w:top w:val="none" w:sz="0" w:space="0" w:color="auto"/>
            <w:left w:val="none" w:sz="0" w:space="0" w:color="auto"/>
            <w:bottom w:val="none" w:sz="0" w:space="0" w:color="auto"/>
            <w:right w:val="none" w:sz="0" w:space="0" w:color="auto"/>
          </w:divBdr>
        </w:div>
        <w:div w:id="2080249412">
          <w:marLeft w:val="0"/>
          <w:marRight w:val="0"/>
          <w:marTop w:val="0"/>
          <w:marBottom w:val="150"/>
          <w:divBdr>
            <w:top w:val="none" w:sz="0" w:space="0" w:color="auto"/>
            <w:left w:val="none" w:sz="0" w:space="0" w:color="auto"/>
            <w:bottom w:val="none" w:sz="0" w:space="0" w:color="auto"/>
            <w:right w:val="none" w:sz="0" w:space="0" w:color="auto"/>
          </w:divBdr>
        </w:div>
      </w:divsChild>
    </w:div>
    <w:div w:id="1191143252">
      <w:bodyDiv w:val="1"/>
      <w:marLeft w:val="0"/>
      <w:marRight w:val="0"/>
      <w:marTop w:val="0"/>
      <w:marBottom w:val="0"/>
      <w:divBdr>
        <w:top w:val="none" w:sz="0" w:space="0" w:color="auto"/>
        <w:left w:val="none" w:sz="0" w:space="0" w:color="auto"/>
        <w:bottom w:val="none" w:sz="0" w:space="0" w:color="auto"/>
        <w:right w:val="none" w:sz="0" w:space="0" w:color="auto"/>
      </w:divBdr>
    </w:div>
    <w:div w:id="1192036306">
      <w:bodyDiv w:val="1"/>
      <w:marLeft w:val="0"/>
      <w:marRight w:val="0"/>
      <w:marTop w:val="0"/>
      <w:marBottom w:val="0"/>
      <w:divBdr>
        <w:top w:val="none" w:sz="0" w:space="0" w:color="auto"/>
        <w:left w:val="none" w:sz="0" w:space="0" w:color="auto"/>
        <w:bottom w:val="none" w:sz="0" w:space="0" w:color="auto"/>
        <w:right w:val="none" w:sz="0" w:space="0" w:color="auto"/>
      </w:divBdr>
    </w:div>
    <w:div w:id="1192305386">
      <w:bodyDiv w:val="1"/>
      <w:marLeft w:val="0"/>
      <w:marRight w:val="0"/>
      <w:marTop w:val="0"/>
      <w:marBottom w:val="0"/>
      <w:divBdr>
        <w:top w:val="none" w:sz="0" w:space="0" w:color="auto"/>
        <w:left w:val="none" w:sz="0" w:space="0" w:color="auto"/>
        <w:bottom w:val="none" w:sz="0" w:space="0" w:color="auto"/>
        <w:right w:val="none" w:sz="0" w:space="0" w:color="auto"/>
      </w:divBdr>
    </w:div>
    <w:div w:id="1192455741">
      <w:bodyDiv w:val="1"/>
      <w:marLeft w:val="0"/>
      <w:marRight w:val="0"/>
      <w:marTop w:val="0"/>
      <w:marBottom w:val="0"/>
      <w:divBdr>
        <w:top w:val="none" w:sz="0" w:space="0" w:color="auto"/>
        <w:left w:val="none" w:sz="0" w:space="0" w:color="auto"/>
        <w:bottom w:val="none" w:sz="0" w:space="0" w:color="auto"/>
        <w:right w:val="none" w:sz="0" w:space="0" w:color="auto"/>
      </w:divBdr>
    </w:div>
    <w:div w:id="1193346296">
      <w:bodyDiv w:val="1"/>
      <w:marLeft w:val="0"/>
      <w:marRight w:val="0"/>
      <w:marTop w:val="0"/>
      <w:marBottom w:val="0"/>
      <w:divBdr>
        <w:top w:val="none" w:sz="0" w:space="0" w:color="auto"/>
        <w:left w:val="none" w:sz="0" w:space="0" w:color="auto"/>
        <w:bottom w:val="none" w:sz="0" w:space="0" w:color="auto"/>
        <w:right w:val="none" w:sz="0" w:space="0" w:color="auto"/>
      </w:divBdr>
      <w:divsChild>
        <w:div w:id="112140776">
          <w:marLeft w:val="0"/>
          <w:marRight w:val="0"/>
          <w:marTop w:val="0"/>
          <w:marBottom w:val="150"/>
          <w:divBdr>
            <w:top w:val="none" w:sz="0" w:space="0" w:color="auto"/>
            <w:left w:val="none" w:sz="0" w:space="0" w:color="auto"/>
            <w:bottom w:val="none" w:sz="0" w:space="0" w:color="auto"/>
            <w:right w:val="none" w:sz="0" w:space="0" w:color="auto"/>
          </w:divBdr>
        </w:div>
        <w:div w:id="301539181">
          <w:marLeft w:val="0"/>
          <w:marRight w:val="0"/>
          <w:marTop w:val="0"/>
          <w:marBottom w:val="150"/>
          <w:divBdr>
            <w:top w:val="none" w:sz="0" w:space="0" w:color="auto"/>
            <w:left w:val="none" w:sz="0" w:space="0" w:color="auto"/>
            <w:bottom w:val="none" w:sz="0" w:space="0" w:color="auto"/>
            <w:right w:val="none" w:sz="0" w:space="0" w:color="auto"/>
          </w:divBdr>
        </w:div>
        <w:div w:id="524486611">
          <w:marLeft w:val="0"/>
          <w:marRight w:val="0"/>
          <w:marTop w:val="0"/>
          <w:marBottom w:val="150"/>
          <w:divBdr>
            <w:top w:val="none" w:sz="0" w:space="0" w:color="auto"/>
            <w:left w:val="none" w:sz="0" w:space="0" w:color="auto"/>
            <w:bottom w:val="none" w:sz="0" w:space="0" w:color="auto"/>
            <w:right w:val="none" w:sz="0" w:space="0" w:color="auto"/>
          </w:divBdr>
        </w:div>
        <w:div w:id="716398871">
          <w:marLeft w:val="0"/>
          <w:marRight w:val="0"/>
          <w:marTop w:val="0"/>
          <w:marBottom w:val="150"/>
          <w:divBdr>
            <w:top w:val="none" w:sz="0" w:space="0" w:color="auto"/>
            <w:left w:val="none" w:sz="0" w:space="0" w:color="auto"/>
            <w:bottom w:val="none" w:sz="0" w:space="0" w:color="auto"/>
            <w:right w:val="none" w:sz="0" w:space="0" w:color="auto"/>
          </w:divBdr>
        </w:div>
        <w:div w:id="985426684">
          <w:marLeft w:val="0"/>
          <w:marRight w:val="0"/>
          <w:marTop w:val="0"/>
          <w:marBottom w:val="150"/>
          <w:divBdr>
            <w:top w:val="none" w:sz="0" w:space="0" w:color="auto"/>
            <w:left w:val="none" w:sz="0" w:space="0" w:color="auto"/>
            <w:bottom w:val="none" w:sz="0" w:space="0" w:color="auto"/>
            <w:right w:val="none" w:sz="0" w:space="0" w:color="auto"/>
          </w:divBdr>
        </w:div>
        <w:div w:id="1136870586">
          <w:marLeft w:val="0"/>
          <w:marRight w:val="0"/>
          <w:marTop w:val="0"/>
          <w:marBottom w:val="150"/>
          <w:divBdr>
            <w:top w:val="none" w:sz="0" w:space="0" w:color="auto"/>
            <w:left w:val="none" w:sz="0" w:space="0" w:color="auto"/>
            <w:bottom w:val="none" w:sz="0" w:space="0" w:color="auto"/>
            <w:right w:val="none" w:sz="0" w:space="0" w:color="auto"/>
          </w:divBdr>
        </w:div>
        <w:div w:id="1284270689">
          <w:marLeft w:val="0"/>
          <w:marRight w:val="0"/>
          <w:marTop w:val="0"/>
          <w:marBottom w:val="150"/>
          <w:divBdr>
            <w:top w:val="none" w:sz="0" w:space="0" w:color="auto"/>
            <w:left w:val="none" w:sz="0" w:space="0" w:color="auto"/>
            <w:bottom w:val="none" w:sz="0" w:space="0" w:color="auto"/>
            <w:right w:val="none" w:sz="0" w:space="0" w:color="auto"/>
          </w:divBdr>
        </w:div>
        <w:div w:id="1433697530">
          <w:marLeft w:val="0"/>
          <w:marRight w:val="0"/>
          <w:marTop w:val="0"/>
          <w:marBottom w:val="150"/>
          <w:divBdr>
            <w:top w:val="none" w:sz="0" w:space="0" w:color="auto"/>
            <w:left w:val="none" w:sz="0" w:space="0" w:color="auto"/>
            <w:bottom w:val="none" w:sz="0" w:space="0" w:color="auto"/>
            <w:right w:val="none" w:sz="0" w:space="0" w:color="auto"/>
          </w:divBdr>
        </w:div>
        <w:div w:id="1444883124">
          <w:marLeft w:val="0"/>
          <w:marRight w:val="0"/>
          <w:marTop w:val="0"/>
          <w:marBottom w:val="150"/>
          <w:divBdr>
            <w:top w:val="none" w:sz="0" w:space="0" w:color="auto"/>
            <w:left w:val="none" w:sz="0" w:space="0" w:color="auto"/>
            <w:bottom w:val="none" w:sz="0" w:space="0" w:color="auto"/>
            <w:right w:val="none" w:sz="0" w:space="0" w:color="auto"/>
          </w:divBdr>
        </w:div>
        <w:div w:id="1737626105">
          <w:marLeft w:val="0"/>
          <w:marRight w:val="0"/>
          <w:marTop w:val="0"/>
          <w:marBottom w:val="150"/>
          <w:divBdr>
            <w:top w:val="none" w:sz="0" w:space="0" w:color="auto"/>
            <w:left w:val="none" w:sz="0" w:space="0" w:color="auto"/>
            <w:bottom w:val="none" w:sz="0" w:space="0" w:color="auto"/>
            <w:right w:val="none" w:sz="0" w:space="0" w:color="auto"/>
          </w:divBdr>
        </w:div>
        <w:div w:id="2108305435">
          <w:marLeft w:val="0"/>
          <w:marRight w:val="0"/>
          <w:marTop w:val="0"/>
          <w:marBottom w:val="150"/>
          <w:divBdr>
            <w:top w:val="none" w:sz="0" w:space="0" w:color="auto"/>
            <w:left w:val="none" w:sz="0" w:space="0" w:color="auto"/>
            <w:bottom w:val="none" w:sz="0" w:space="0" w:color="auto"/>
            <w:right w:val="none" w:sz="0" w:space="0" w:color="auto"/>
          </w:divBdr>
        </w:div>
      </w:divsChild>
    </w:div>
    <w:div w:id="1194733775">
      <w:bodyDiv w:val="1"/>
      <w:marLeft w:val="0"/>
      <w:marRight w:val="0"/>
      <w:marTop w:val="0"/>
      <w:marBottom w:val="0"/>
      <w:divBdr>
        <w:top w:val="none" w:sz="0" w:space="0" w:color="auto"/>
        <w:left w:val="none" w:sz="0" w:space="0" w:color="auto"/>
        <w:bottom w:val="none" w:sz="0" w:space="0" w:color="auto"/>
        <w:right w:val="none" w:sz="0" w:space="0" w:color="auto"/>
      </w:divBdr>
    </w:div>
    <w:div w:id="1195538687">
      <w:bodyDiv w:val="1"/>
      <w:marLeft w:val="0"/>
      <w:marRight w:val="0"/>
      <w:marTop w:val="0"/>
      <w:marBottom w:val="0"/>
      <w:divBdr>
        <w:top w:val="none" w:sz="0" w:space="0" w:color="auto"/>
        <w:left w:val="none" w:sz="0" w:space="0" w:color="auto"/>
        <w:bottom w:val="none" w:sz="0" w:space="0" w:color="auto"/>
        <w:right w:val="none" w:sz="0" w:space="0" w:color="auto"/>
      </w:divBdr>
    </w:div>
    <w:div w:id="1197964320">
      <w:bodyDiv w:val="1"/>
      <w:marLeft w:val="0"/>
      <w:marRight w:val="0"/>
      <w:marTop w:val="0"/>
      <w:marBottom w:val="0"/>
      <w:divBdr>
        <w:top w:val="none" w:sz="0" w:space="0" w:color="auto"/>
        <w:left w:val="none" w:sz="0" w:space="0" w:color="auto"/>
        <w:bottom w:val="none" w:sz="0" w:space="0" w:color="auto"/>
        <w:right w:val="none" w:sz="0" w:space="0" w:color="auto"/>
      </w:divBdr>
    </w:div>
    <w:div w:id="1199511422">
      <w:bodyDiv w:val="1"/>
      <w:marLeft w:val="0"/>
      <w:marRight w:val="0"/>
      <w:marTop w:val="0"/>
      <w:marBottom w:val="0"/>
      <w:divBdr>
        <w:top w:val="none" w:sz="0" w:space="0" w:color="auto"/>
        <w:left w:val="none" w:sz="0" w:space="0" w:color="auto"/>
        <w:bottom w:val="none" w:sz="0" w:space="0" w:color="auto"/>
        <w:right w:val="none" w:sz="0" w:space="0" w:color="auto"/>
      </w:divBdr>
      <w:divsChild>
        <w:div w:id="1707558608">
          <w:marLeft w:val="0"/>
          <w:marRight w:val="0"/>
          <w:marTop w:val="0"/>
          <w:marBottom w:val="0"/>
          <w:divBdr>
            <w:top w:val="none" w:sz="0" w:space="0" w:color="auto"/>
            <w:left w:val="none" w:sz="0" w:space="0" w:color="auto"/>
            <w:bottom w:val="none" w:sz="0" w:space="0" w:color="auto"/>
            <w:right w:val="none" w:sz="0" w:space="0" w:color="auto"/>
          </w:divBdr>
        </w:div>
        <w:div w:id="1858471042">
          <w:marLeft w:val="0"/>
          <w:marRight w:val="0"/>
          <w:marTop w:val="0"/>
          <w:marBottom w:val="0"/>
          <w:divBdr>
            <w:top w:val="none" w:sz="0" w:space="0" w:color="auto"/>
            <w:left w:val="none" w:sz="0" w:space="0" w:color="auto"/>
            <w:bottom w:val="none" w:sz="0" w:space="0" w:color="auto"/>
            <w:right w:val="none" w:sz="0" w:space="0" w:color="auto"/>
          </w:divBdr>
          <w:divsChild>
            <w:div w:id="236130061">
              <w:marLeft w:val="0"/>
              <w:marRight w:val="0"/>
              <w:marTop w:val="0"/>
              <w:marBottom w:val="0"/>
              <w:divBdr>
                <w:top w:val="none" w:sz="0" w:space="0" w:color="auto"/>
                <w:left w:val="none" w:sz="0" w:space="0" w:color="auto"/>
                <w:bottom w:val="none" w:sz="0" w:space="0" w:color="auto"/>
                <w:right w:val="none" w:sz="0" w:space="0" w:color="auto"/>
              </w:divBdr>
            </w:div>
            <w:div w:id="297150993">
              <w:marLeft w:val="0"/>
              <w:marRight w:val="0"/>
              <w:marTop w:val="0"/>
              <w:marBottom w:val="0"/>
              <w:divBdr>
                <w:top w:val="none" w:sz="0" w:space="0" w:color="auto"/>
                <w:left w:val="none" w:sz="0" w:space="0" w:color="auto"/>
                <w:bottom w:val="none" w:sz="0" w:space="0" w:color="auto"/>
                <w:right w:val="none" w:sz="0" w:space="0" w:color="auto"/>
              </w:divBdr>
            </w:div>
            <w:div w:id="365645691">
              <w:marLeft w:val="0"/>
              <w:marRight w:val="0"/>
              <w:marTop w:val="0"/>
              <w:marBottom w:val="0"/>
              <w:divBdr>
                <w:top w:val="none" w:sz="0" w:space="0" w:color="auto"/>
                <w:left w:val="none" w:sz="0" w:space="0" w:color="auto"/>
                <w:bottom w:val="none" w:sz="0" w:space="0" w:color="auto"/>
                <w:right w:val="none" w:sz="0" w:space="0" w:color="auto"/>
              </w:divBdr>
            </w:div>
            <w:div w:id="503596217">
              <w:marLeft w:val="0"/>
              <w:marRight w:val="0"/>
              <w:marTop w:val="0"/>
              <w:marBottom w:val="0"/>
              <w:divBdr>
                <w:top w:val="none" w:sz="0" w:space="0" w:color="auto"/>
                <w:left w:val="none" w:sz="0" w:space="0" w:color="auto"/>
                <w:bottom w:val="none" w:sz="0" w:space="0" w:color="auto"/>
                <w:right w:val="none" w:sz="0" w:space="0" w:color="auto"/>
              </w:divBdr>
            </w:div>
            <w:div w:id="604070031">
              <w:marLeft w:val="0"/>
              <w:marRight w:val="0"/>
              <w:marTop w:val="0"/>
              <w:marBottom w:val="0"/>
              <w:divBdr>
                <w:top w:val="none" w:sz="0" w:space="0" w:color="auto"/>
                <w:left w:val="none" w:sz="0" w:space="0" w:color="auto"/>
                <w:bottom w:val="none" w:sz="0" w:space="0" w:color="auto"/>
                <w:right w:val="none" w:sz="0" w:space="0" w:color="auto"/>
              </w:divBdr>
            </w:div>
            <w:div w:id="635528810">
              <w:marLeft w:val="0"/>
              <w:marRight w:val="0"/>
              <w:marTop w:val="0"/>
              <w:marBottom w:val="0"/>
              <w:divBdr>
                <w:top w:val="none" w:sz="0" w:space="0" w:color="auto"/>
                <w:left w:val="none" w:sz="0" w:space="0" w:color="auto"/>
                <w:bottom w:val="none" w:sz="0" w:space="0" w:color="auto"/>
                <w:right w:val="none" w:sz="0" w:space="0" w:color="auto"/>
              </w:divBdr>
            </w:div>
            <w:div w:id="939484910">
              <w:marLeft w:val="0"/>
              <w:marRight w:val="0"/>
              <w:marTop w:val="0"/>
              <w:marBottom w:val="0"/>
              <w:divBdr>
                <w:top w:val="none" w:sz="0" w:space="0" w:color="auto"/>
                <w:left w:val="none" w:sz="0" w:space="0" w:color="auto"/>
                <w:bottom w:val="none" w:sz="0" w:space="0" w:color="auto"/>
                <w:right w:val="none" w:sz="0" w:space="0" w:color="auto"/>
              </w:divBdr>
            </w:div>
            <w:div w:id="1008337655">
              <w:marLeft w:val="0"/>
              <w:marRight w:val="0"/>
              <w:marTop w:val="0"/>
              <w:marBottom w:val="0"/>
              <w:divBdr>
                <w:top w:val="none" w:sz="0" w:space="0" w:color="auto"/>
                <w:left w:val="none" w:sz="0" w:space="0" w:color="auto"/>
                <w:bottom w:val="none" w:sz="0" w:space="0" w:color="auto"/>
                <w:right w:val="none" w:sz="0" w:space="0" w:color="auto"/>
              </w:divBdr>
            </w:div>
            <w:div w:id="1665745439">
              <w:marLeft w:val="0"/>
              <w:marRight w:val="0"/>
              <w:marTop w:val="0"/>
              <w:marBottom w:val="0"/>
              <w:divBdr>
                <w:top w:val="none" w:sz="0" w:space="0" w:color="auto"/>
                <w:left w:val="none" w:sz="0" w:space="0" w:color="auto"/>
                <w:bottom w:val="none" w:sz="0" w:space="0" w:color="auto"/>
                <w:right w:val="none" w:sz="0" w:space="0" w:color="auto"/>
              </w:divBdr>
            </w:div>
            <w:div w:id="2112969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0126579">
      <w:bodyDiv w:val="1"/>
      <w:marLeft w:val="0"/>
      <w:marRight w:val="0"/>
      <w:marTop w:val="0"/>
      <w:marBottom w:val="0"/>
      <w:divBdr>
        <w:top w:val="none" w:sz="0" w:space="0" w:color="auto"/>
        <w:left w:val="none" w:sz="0" w:space="0" w:color="auto"/>
        <w:bottom w:val="none" w:sz="0" w:space="0" w:color="auto"/>
        <w:right w:val="none" w:sz="0" w:space="0" w:color="auto"/>
      </w:divBdr>
      <w:divsChild>
        <w:div w:id="1310399890">
          <w:marLeft w:val="0"/>
          <w:marRight w:val="0"/>
          <w:marTop w:val="0"/>
          <w:marBottom w:val="150"/>
          <w:divBdr>
            <w:top w:val="none" w:sz="0" w:space="0" w:color="auto"/>
            <w:left w:val="none" w:sz="0" w:space="0" w:color="auto"/>
            <w:bottom w:val="none" w:sz="0" w:space="0" w:color="auto"/>
            <w:right w:val="none" w:sz="0" w:space="0" w:color="auto"/>
          </w:divBdr>
        </w:div>
        <w:div w:id="1645312009">
          <w:marLeft w:val="0"/>
          <w:marRight w:val="0"/>
          <w:marTop w:val="0"/>
          <w:marBottom w:val="150"/>
          <w:divBdr>
            <w:top w:val="none" w:sz="0" w:space="0" w:color="auto"/>
            <w:left w:val="none" w:sz="0" w:space="0" w:color="auto"/>
            <w:bottom w:val="none" w:sz="0" w:space="0" w:color="auto"/>
            <w:right w:val="none" w:sz="0" w:space="0" w:color="auto"/>
          </w:divBdr>
        </w:div>
        <w:div w:id="1670331595">
          <w:marLeft w:val="0"/>
          <w:marRight w:val="0"/>
          <w:marTop w:val="0"/>
          <w:marBottom w:val="150"/>
          <w:divBdr>
            <w:top w:val="none" w:sz="0" w:space="0" w:color="auto"/>
            <w:left w:val="none" w:sz="0" w:space="0" w:color="auto"/>
            <w:bottom w:val="none" w:sz="0" w:space="0" w:color="auto"/>
            <w:right w:val="none" w:sz="0" w:space="0" w:color="auto"/>
          </w:divBdr>
        </w:div>
        <w:div w:id="1671904449">
          <w:marLeft w:val="0"/>
          <w:marRight w:val="0"/>
          <w:marTop w:val="0"/>
          <w:marBottom w:val="150"/>
          <w:divBdr>
            <w:top w:val="none" w:sz="0" w:space="0" w:color="auto"/>
            <w:left w:val="none" w:sz="0" w:space="0" w:color="auto"/>
            <w:bottom w:val="none" w:sz="0" w:space="0" w:color="auto"/>
            <w:right w:val="none" w:sz="0" w:space="0" w:color="auto"/>
          </w:divBdr>
        </w:div>
        <w:div w:id="2078938666">
          <w:marLeft w:val="0"/>
          <w:marRight w:val="0"/>
          <w:marTop w:val="0"/>
          <w:marBottom w:val="150"/>
          <w:divBdr>
            <w:top w:val="none" w:sz="0" w:space="0" w:color="auto"/>
            <w:left w:val="none" w:sz="0" w:space="0" w:color="auto"/>
            <w:bottom w:val="none" w:sz="0" w:space="0" w:color="auto"/>
            <w:right w:val="none" w:sz="0" w:space="0" w:color="auto"/>
          </w:divBdr>
        </w:div>
      </w:divsChild>
    </w:div>
    <w:div w:id="1200317914">
      <w:bodyDiv w:val="1"/>
      <w:marLeft w:val="0"/>
      <w:marRight w:val="0"/>
      <w:marTop w:val="0"/>
      <w:marBottom w:val="0"/>
      <w:divBdr>
        <w:top w:val="none" w:sz="0" w:space="0" w:color="auto"/>
        <w:left w:val="none" w:sz="0" w:space="0" w:color="auto"/>
        <w:bottom w:val="none" w:sz="0" w:space="0" w:color="auto"/>
        <w:right w:val="none" w:sz="0" w:space="0" w:color="auto"/>
      </w:divBdr>
      <w:divsChild>
        <w:div w:id="167332446">
          <w:marLeft w:val="0"/>
          <w:marRight w:val="0"/>
          <w:marTop w:val="0"/>
          <w:marBottom w:val="150"/>
          <w:divBdr>
            <w:top w:val="none" w:sz="0" w:space="0" w:color="auto"/>
            <w:left w:val="none" w:sz="0" w:space="0" w:color="auto"/>
            <w:bottom w:val="none" w:sz="0" w:space="0" w:color="auto"/>
            <w:right w:val="none" w:sz="0" w:space="0" w:color="auto"/>
          </w:divBdr>
        </w:div>
        <w:div w:id="296306104">
          <w:marLeft w:val="0"/>
          <w:marRight w:val="0"/>
          <w:marTop w:val="0"/>
          <w:marBottom w:val="150"/>
          <w:divBdr>
            <w:top w:val="none" w:sz="0" w:space="0" w:color="auto"/>
            <w:left w:val="none" w:sz="0" w:space="0" w:color="auto"/>
            <w:bottom w:val="none" w:sz="0" w:space="0" w:color="auto"/>
            <w:right w:val="none" w:sz="0" w:space="0" w:color="auto"/>
          </w:divBdr>
        </w:div>
        <w:div w:id="331761121">
          <w:marLeft w:val="0"/>
          <w:marRight w:val="0"/>
          <w:marTop w:val="0"/>
          <w:marBottom w:val="150"/>
          <w:divBdr>
            <w:top w:val="none" w:sz="0" w:space="0" w:color="auto"/>
            <w:left w:val="none" w:sz="0" w:space="0" w:color="auto"/>
            <w:bottom w:val="none" w:sz="0" w:space="0" w:color="auto"/>
            <w:right w:val="none" w:sz="0" w:space="0" w:color="auto"/>
          </w:divBdr>
        </w:div>
        <w:div w:id="388960252">
          <w:marLeft w:val="0"/>
          <w:marRight w:val="0"/>
          <w:marTop w:val="0"/>
          <w:marBottom w:val="150"/>
          <w:divBdr>
            <w:top w:val="none" w:sz="0" w:space="0" w:color="auto"/>
            <w:left w:val="none" w:sz="0" w:space="0" w:color="auto"/>
            <w:bottom w:val="none" w:sz="0" w:space="0" w:color="auto"/>
            <w:right w:val="none" w:sz="0" w:space="0" w:color="auto"/>
          </w:divBdr>
        </w:div>
        <w:div w:id="828718935">
          <w:marLeft w:val="0"/>
          <w:marRight w:val="0"/>
          <w:marTop w:val="0"/>
          <w:marBottom w:val="150"/>
          <w:divBdr>
            <w:top w:val="none" w:sz="0" w:space="0" w:color="auto"/>
            <w:left w:val="none" w:sz="0" w:space="0" w:color="auto"/>
            <w:bottom w:val="none" w:sz="0" w:space="0" w:color="auto"/>
            <w:right w:val="none" w:sz="0" w:space="0" w:color="auto"/>
          </w:divBdr>
        </w:div>
        <w:div w:id="945846729">
          <w:marLeft w:val="0"/>
          <w:marRight w:val="0"/>
          <w:marTop w:val="0"/>
          <w:marBottom w:val="150"/>
          <w:divBdr>
            <w:top w:val="none" w:sz="0" w:space="0" w:color="auto"/>
            <w:left w:val="none" w:sz="0" w:space="0" w:color="auto"/>
            <w:bottom w:val="none" w:sz="0" w:space="0" w:color="auto"/>
            <w:right w:val="none" w:sz="0" w:space="0" w:color="auto"/>
          </w:divBdr>
        </w:div>
        <w:div w:id="1725719779">
          <w:marLeft w:val="0"/>
          <w:marRight w:val="0"/>
          <w:marTop w:val="0"/>
          <w:marBottom w:val="150"/>
          <w:divBdr>
            <w:top w:val="none" w:sz="0" w:space="0" w:color="auto"/>
            <w:left w:val="none" w:sz="0" w:space="0" w:color="auto"/>
            <w:bottom w:val="none" w:sz="0" w:space="0" w:color="auto"/>
            <w:right w:val="none" w:sz="0" w:space="0" w:color="auto"/>
          </w:divBdr>
        </w:div>
      </w:divsChild>
    </w:div>
    <w:div w:id="1200968007">
      <w:bodyDiv w:val="1"/>
      <w:marLeft w:val="0"/>
      <w:marRight w:val="0"/>
      <w:marTop w:val="0"/>
      <w:marBottom w:val="0"/>
      <w:divBdr>
        <w:top w:val="none" w:sz="0" w:space="0" w:color="auto"/>
        <w:left w:val="none" w:sz="0" w:space="0" w:color="auto"/>
        <w:bottom w:val="none" w:sz="0" w:space="0" w:color="auto"/>
        <w:right w:val="none" w:sz="0" w:space="0" w:color="auto"/>
      </w:divBdr>
    </w:div>
    <w:div w:id="1200976266">
      <w:bodyDiv w:val="1"/>
      <w:marLeft w:val="0"/>
      <w:marRight w:val="0"/>
      <w:marTop w:val="0"/>
      <w:marBottom w:val="0"/>
      <w:divBdr>
        <w:top w:val="none" w:sz="0" w:space="0" w:color="auto"/>
        <w:left w:val="none" w:sz="0" w:space="0" w:color="auto"/>
        <w:bottom w:val="none" w:sz="0" w:space="0" w:color="auto"/>
        <w:right w:val="none" w:sz="0" w:space="0" w:color="auto"/>
      </w:divBdr>
    </w:div>
    <w:div w:id="1201089280">
      <w:bodyDiv w:val="1"/>
      <w:marLeft w:val="0"/>
      <w:marRight w:val="0"/>
      <w:marTop w:val="0"/>
      <w:marBottom w:val="0"/>
      <w:divBdr>
        <w:top w:val="none" w:sz="0" w:space="0" w:color="auto"/>
        <w:left w:val="none" w:sz="0" w:space="0" w:color="auto"/>
        <w:bottom w:val="none" w:sz="0" w:space="0" w:color="auto"/>
        <w:right w:val="none" w:sz="0" w:space="0" w:color="auto"/>
      </w:divBdr>
    </w:div>
    <w:div w:id="1201935891">
      <w:bodyDiv w:val="1"/>
      <w:marLeft w:val="0"/>
      <w:marRight w:val="0"/>
      <w:marTop w:val="0"/>
      <w:marBottom w:val="0"/>
      <w:divBdr>
        <w:top w:val="none" w:sz="0" w:space="0" w:color="auto"/>
        <w:left w:val="none" w:sz="0" w:space="0" w:color="auto"/>
        <w:bottom w:val="none" w:sz="0" w:space="0" w:color="auto"/>
        <w:right w:val="none" w:sz="0" w:space="0" w:color="auto"/>
      </w:divBdr>
    </w:div>
    <w:div w:id="1202137228">
      <w:bodyDiv w:val="1"/>
      <w:marLeft w:val="0"/>
      <w:marRight w:val="0"/>
      <w:marTop w:val="0"/>
      <w:marBottom w:val="0"/>
      <w:divBdr>
        <w:top w:val="none" w:sz="0" w:space="0" w:color="auto"/>
        <w:left w:val="none" w:sz="0" w:space="0" w:color="auto"/>
        <w:bottom w:val="none" w:sz="0" w:space="0" w:color="auto"/>
        <w:right w:val="none" w:sz="0" w:space="0" w:color="auto"/>
      </w:divBdr>
    </w:div>
    <w:div w:id="1207327443">
      <w:bodyDiv w:val="1"/>
      <w:marLeft w:val="0"/>
      <w:marRight w:val="0"/>
      <w:marTop w:val="0"/>
      <w:marBottom w:val="0"/>
      <w:divBdr>
        <w:top w:val="none" w:sz="0" w:space="0" w:color="auto"/>
        <w:left w:val="none" w:sz="0" w:space="0" w:color="auto"/>
        <w:bottom w:val="none" w:sz="0" w:space="0" w:color="auto"/>
        <w:right w:val="none" w:sz="0" w:space="0" w:color="auto"/>
      </w:divBdr>
      <w:divsChild>
        <w:div w:id="144517448">
          <w:marLeft w:val="0"/>
          <w:marRight w:val="0"/>
          <w:marTop w:val="0"/>
          <w:marBottom w:val="150"/>
          <w:divBdr>
            <w:top w:val="none" w:sz="0" w:space="0" w:color="auto"/>
            <w:left w:val="none" w:sz="0" w:space="0" w:color="auto"/>
            <w:bottom w:val="none" w:sz="0" w:space="0" w:color="auto"/>
            <w:right w:val="none" w:sz="0" w:space="0" w:color="auto"/>
          </w:divBdr>
        </w:div>
        <w:div w:id="279802023">
          <w:marLeft w:val="0"/>
          <w:marRight w:val="0"/>
          <w:marTop w:val="0"/>
          <w:marBottom w:val="150"/>
          <w:divBdr>
            <w:top w:val="none" w:sz="0" w:space="0" w:color="auto"/>
            <w:left w:val="none" w:sz="0" w:space="0" w:color="auto"/>
            <w:bottom w:val="none" w:sz="0" w:space="0" w:color="auto"/>
            <w:right w:val="none" w:sz="0" w:space="0" w:color="auto"/>
          </w:divBdr>
        </w:div>
        <w:div w:id="382095661">
          <w:marLeft w:val="0"/>
          <w:marRight w:val="0"/>
          <w:marTop w:val="0"/>
          <w:marBottom w:val="150"/>
          <w:divBdr>
            <w:top w:val="none" w:sz="0" w:space="0" w:color="auto"/>
            <w:left w:val="none" w:sz="0" w:space="0" w:color="auto"/>
            <w:bottom w:val="none" w:sz="0" w:space="0" w:color="auto"/>
            <w:right w:val="none" w:sz="0" w:space="0" w:color="auto"/>
          </w:divBdr>
        </w:div>
        <w:div w:id="533226220">
          <w:marLeft w:val="0"/>
          <w:marRight w:val="0"/>
          <w:marTop w:val="0"/>
          <w:marBottom w:val="150"/>
          <w:divBdr>
            <w:top w:val="none" w:sz="0" w:space="0" w:color="auto"/>
            <w:left w:val="none" w:sz="0" w:space="0" w:color="auto"/>
            <w:bottom w:val="none" w:sz="0" w:space="0" w:color="auto"/>
            <w:right w:val="none" w:sz="0" w:space="0" w:color="auto"/>
          </w:divBdr>
        </w:div>
        <w:div w:id="855191353">
          <w:marLeft w:val="0"/>
          <w:marRight w:val="0"/>
          <w:marTop w:val="0"/>
          <w:marBottom w:val="150"/>
          <w:divBdr>
            <w:top w:val="none" w:sz="0" w:space="0" w:color="auto"/>
            <w:left w:val="none" w:sz="0" w:space="0" w:color="auto"/>
            <w:bottom w:val="none" w:sz="0" w:space="0" w:color="auto"/>
            <w:right w:val="none" w:sz="0" w:space="0" w:color="auto"/>
          </w:divBdr>
        </w:div>
        <w:div w:id="1005864216">
          <w:marLeft w:val="0"/>
          <w:marRight w:val="0"/>
          <w:marTop w:val="0"/>
          <w:marBottom w:val="150"/>
          <w:divBdr>
            <w:top w:val="none" w:sz="0" w:space="0" w:color="auto"/>
            <w:left w:val="none" w:sz="0" w:space="0" w:color="auto"/>
            <w:bottom w:val="none" w:sz="0" w:space="0" w:color="auto"/>
            <w:right w:val="none" w:sz="0" w:space="0" w:color="auto"/>
          </w:divBdr>
        </w:div>
        <w:div w:id="1116019018">
          <w:marLeft w:val="0"/>
          <w:marRight w:val="0"/>
          <w:marTop w:val="0"/>
          <w:marBottom w:val="150"/>
          <w:divBdr>
            <w:top w:val="none" w:sz="0" w:space="0" w:color="auto"/>
            <w:left w:val="none" w:sz="0" w:space="0" w:color="auto"/>
            <w:bottom w:val="none" w:sz="0" w:space="0" w:color="auto"/>
            <w:right w:val="none" w:sz="0" w:space="0" w:color="auto"/>
          </w:divBdr>
        </w:div>
        <w:div w:id="1204946599">
          <w:marLeft w:val="0"/>
          <w:marRight w:val="0"/>
          <w:marTop w:val="0"/>
          <w:marBottom w:val="150"/>
          <w:divBdr>
            <w:top w:val="none" w:sz="0" w:space="0" w:color="auto"/>
            <w:left w:val="none" w:sz="0" w:space="0" w:color="auto"/>
            <w:bottom w:val="none" w:sz="0" w:space="0" w:color="auto"/>
            <w:right w:val="none" w:sz="0" w:space="0" w:color="auto"/>
          </w:divBdr>
        </w:div>
        <w:div w:id="1226379290">
          <w:marLeft w:val="0"/>
          <w:marRight w:val="0"/>
          <w:marTop w:val="0"/>
          <w:marBottom w:val="150"/>
          <w:divBdr>
            <w:top w:val="none" w:sz="0" w:space="0" w:color="auto"/>
            <w:left w:val="none" w:sz="0" w:space="0" w:color="auto"/>
            <w:bottom w:val="none" w:sz="0" w:space="0" w:color="auto"/>
            <w:right w:val="none" w:sz="0" w:space="0" w:color="auto"/>
          </w:divBdr>
        </w:div>
        <w:div w:id="1253854327">
          <w:marLeft w:val="0"/>
          <w:marRight w:val="0"/>
          <w:marTop w:val="0"/>
          <w:marBottom w:val="150"/>
          <w:divBdr>
            <w:top w:val="none" w:sz="0" w:space="0" w:color="auto"/>
            <w:left w:val="none" w:sz="0" w:space="0" w:color="auto"/>
            <w:bottom w:val="none" w:sz="0" w:space="0" w:color="auto"/>
            <w:right w:val="none" w:sz="0" w:space="0" w:color="auto"/>
          </w:divBdr>
        </w:div>
        <w:div w:id="1263538393">
          <w:marLeft w:val="0"/>
          <w:marRight w:val="0"/>
          <w:marTop w:val="0"/>
          <w:marBottom w:val="150"/>
          <w:divBdr>
            <w:top w:val="none" w:sz="0" w:space="0" w:color="auto"/>
            <w:left w:val="none" w:sz="0" w:space="0" w:color="auto"/>
            <w:bottom w:val="none" w:sz="0" w:space="0" w:color="auto"/>
            <w:right w:val="none" w:sz="0" w:space="0" w:color="auto"/>
          </w:divBdr>
        </w:div>
        <w:div w:id="1473907569">
          <w:marLeft w:val="0"/>
          <w:marRight w:val="0"/>
          <w:marTop w:val="0"/>
          <w:marBottom w:val="150"/>
          <w:divBdr>
            <w:top w:val="none" w:sz="0" w:space="0" w:color="auto"/>
            <w:left w:val="none" w:sz="0" w:space="0" w:color="auto"/>
            <w:bottom w:val="none" w:sz="0" w:space="0" w:color="auto"/>
            <w:right w:val="none" w:sz="0" w:space="0" w:color="auto"/>
          </w:divBdr>
        </w:div>
        <w:div w:id="1714885216">
          <w:marLeft w:val="0"/>
          <w:marRight w:val="0"/>
          <w:marTop w:val="0"/>
          <w:marBottom w:val="150"/>
          <w:divBdr>
            <w:top w:val="none" w:sz="0" w:space="0" w:color="auto"/>
            <w:left w:val="none" w:sz="0" w:space="0" w:color="auto"/>
            <w:bottom w:val="none" w:sz="0" w:space="0" w:color="auto"/>
            <w:right w:val="none" w:sz="0" w:space="0" w:color="auto"/>
          </w:divBdr>
        </w:div>
        <w:div w:id="1828011355">
          <w:marLeft w:val="0"/>
          <w:marRight w:val="0"/>
          <w:marTop w:val="0"/>
          <w:marBottom w:val="150"/>
          <w:divBdr>
            <w:top w:val="none" w:sz="0" w:space="0" w:color="auto"/>
            <w:left w:val="none" w:sz="0" w:space="0" w:color="auto"/>
            <w:bottom w:val="none" w:sz="0" w:space="0" w:color="auto"/>
            <w:right w:val="none" w:sz="0" w:space="0" w:color="auto"/>
          </w:divBdr>
        </w:div>
        <w:div w:id="1918974607">
          <w:marLeft w:val="0"/>
          <w:marRight w:val="0"/>
          <w:marTop w:val="0"/>
          <w:marBottom w:val="150"/>
          <w:divBdr>
            <w:top w:val="none" w:sz="0" w:space="0" w:color="auto"/>
            <w:left w:val="none" w:sz="0" w:space="0" w:color="auto"/>
            <w:bottom w:val="none" w:sz="0" w:space="0" w:color="auto"/>
            <w:right w:val="none" w:sz="0" w:space="0" w:color="auto"/>
          </w:divBdr>
        </w:div>
        <w:div w:id="1939486282">
          <w:marLeft w:val="0"/>
          <w:marRight w:val="0"/>
          <w:marTop w:val="0"/>
          <w:marBottom w:val="150"/>
          <w:divBdr>
            <w:top w:val="none" w:sz="0" w:space="0" w:color="auto"/>
            <w:left w:val="none" w:sz="0" w:space="0" w:color="auto"/>
            <w:bottom w:val="none" w:sz="0" w:space="0" w:color="auto"/>
            <w:right w:val="none" w:sz="0" w:space="0" w:color="auto"/>
          </w:divBdr>
        </w:div>
        <w:div w:id="2097703456">
          <w:marLeft w:val="0"/>
          <w:marRight w:val="0"/>
          <w:marTop w:val="0"/>
          <w:marBottom w:val="150"/>
          <w:divBdr>
            <w:top w:val="none" w:sz="0" w:space="0" w:color="auto"/>
            <w:left w:val="none" w:sz="0" w:space="0" w:color="auto"/>
            <w:bottom w:val="none" w:sz="0" w:space="0" w:color="auto"/>
            <w:right w:val="none" w:sz="0" w:space="0" w:color="auto"/>
          </w:divBdr>
        </w:div>
      </w:divsChild>
    </w:div>
    <w:div w:id="1207987591">
      <w:bodyDiv w:val="1"/>
      <w:marLeft w:val="0"/>
      <w:marRight w:val="0"/>
      <w:marTop w:val="0"/>
      <w:marBottom w:val="0"/>
      <w:divBdr>
        <w:top w:val="none" w:sz="0" w:space="0" w:color="auto"/>
        <w:left w:val="none" w:sz="0" w:space="0" w:color="auto"/>
        <w:bottom w:val="none" w:sz="0" w:space="0" w:color="auto"/>
        <w:right w:val="none" w:sz="0" w:space="0" w:color="auto"/>
      </w:divBdr>
    </w:div>
    <w:div w:id="1208832537">
      <w:bodyDiv w:val="1"/>
      <w:marLeft w:val="0"/>
      <w:marRight w:val="0"/>
      <w:marTop w:val="0"/>
      <w:marBottom w:val="0"/>
      <w:divBdr>
        <w:top w:val="none" w:sz="0" w:space="0" w:color="auto"/>
        <w:left w:val="none" w:sz="0" w:space="0" w:color="auto"/>
        <w:bottom w:val="none" w:sz="0" w:space="0" w:color="auto"/>
        <w:right w:val="none" w:sz="0" w:space="0" w:color="auto"/>
      </w:divBdr>
    </w:div>
    <w:div w:id="1209757585">
      <w:bodyDiv w:val="1"/>
      <w:marLeft w:val="0"/>
      <w:marRight w:val="0"/>
      <w:marTop w:val="0"/>
      <w:marBottom w:val="0"/>
      <w:divBdr>
        <w:top w:val="none" w:sz="0" w:space="0" w:color="auto"/>
        <w:left w:val="none" w:sz="0" w:space="0" w:color="auto"/>
        <w:bottom w:val="none" w:sz="0" w:space="0" w:color="auto"/>
        <w:right w:val="none" w:sz="0" w:space="0" w:color="auto"/>
      </w:divBdr>
    </w:div>
    <w:div w:id="1210530903">
      <w:bodyDiv w:val="1"/>
      <w:marLeft w:val="0"/>
      <w:marRight w:val="0"/>
      <w:marTop w:val="0"/>
      <w:marBottom w:val="0"/>
      <w:divBdr>
        <w:top w:val="none" w:sz="0" w:space="0" w:color="auto"/>
        <w:left w:val="none" w:sz="0" w:space="0" w:color="auto"/>
        <w:bottom w:val="none" w:sz="0" w:space="0" w:color="auto"/>
        <w:right w:val="none" w:sz="0" w:space="0" w:color="auto"/>
      </w:divBdr>
    </w:div>
    <w:div w:id="1211378170">
      <w:bodyDiv w:val="1"/>
      <w:marLeft w:val="0"/>
      <w:marRight w:val="0"/>
      <w:marTop w:val="0"/>
      <w:marBottom w:val="0"/>
      <w:divBdr>
        <w:top w:val="none" w:sz="0" w:space="0" w:color="auto"/>
        <w:left w:val="none" w:sz="0" w:space="0" w:color="auto"/>
        <w:bottom w:val="none" w:sz="0" w:space="0" w:color="auto"/>
        <w:right w:val="none" w:sz="0" w:space="0" w:color="auto"/>
      </w:divBdr>
      <w:divsChild>
        <w:div w:id="189270513">
          <w:marLeft w:val="0"/>
          <w:marRight w:val="0"/>
          <w:marTop w:val="0"/>
          <w:marBottom w:val="150"/>
          <w:divBdr>
            <w:top w:val="none" w:sz="0" w:space="0" w:color="auto"/>
            <w:left w:val="none" w:sz="0" w:space="0" w:color="auto"/>
            <w:bottom w:val="none" w:sz="0" w:space="0" w:color="auto"/>
            <w:right w:val="none" w:sz="0" w:space="0" w:color="auto"/>
          </w:divBdr>
        </w:div>
        <w:div w:id="384064089">
          <w:marLeft w:val="0"/>
          <w:marRight w:val="0"/>
          <w:marTop w:val="0"/>
          <w:marBottom w:val="150"/>
          <w:divBdr>
            <w:top w:val="none" w:sz="0" w:space="0" w:color="auto"/>
            <w:left w:val="none" w:sz="0" w:space="0" w:color="auto"/>
            <w:bottom w:val="none" w:sz="0" w:space="0" w:color="auto"/>
            <w:right w:val="none" w:sz="0" w:space="0" w:color="auto"/>
          </w:divBdr>
        </w:div>
        <w:div w:id="702024033">
          <w:marLeft w:val="0"/>
          <w:marRight w:val="0"/>
          <w:marTop w:val="0"/>
          <w:marBottom w:val="150"/>
          <w:divBdr>
            <w:top w:val="none" w:sz="0" w:space="0" w:color="auto"/>
            <w:left w:val="none" w:sz="0" w:space="0" w:color="auto"/>
            <w:bottom w:val="none" w:sz="0" w:space="0" w:color="auto"/>
            <w:right w:val="none" w:sz="0" w:space="0" w:color="auto"/>
          </w:divBdr>
        </w:div>
        <w:div w:id="794518839">
          <w:marLeft w:val="0"/>
          <w:marRight w:val="0"/>
          <w:marTop w:val="0"/>
          <w:marBottom w:val="150"/>
          <w:divBdr>
            <w:top w:val="none" w:sz="0" w:space="0" w:color="auto"/>
            <w:left w:val="none" w:sz="0" w:space="0" w:color="auto"/>
            <w:bottom w:val="none" w:sz="0" w:space="0" w:color="auto"/>
            <w:right w:val="none" w:sz="0" w:space="0" w:color="auto"/>
          </w:divBdr>
        </w:div>
        <w:div w:id="1009059927">
          <w:marLeft w:val="0"/>
          <w:marRight w:val="0"/>
          <w:marTop w:val="0"/>
          <w:marBottom w:val="150"/>
          <w:divBdr>
            <w:top w:val="none" w:sz="0" w:space="0" w:color="auto"/>
            <w:left w:val="none" w:sz="0" w:space="0" w:color="auto"/>
            <w:bottom w:val="none" w:sz="0" w:space="0" w:color="auto"/>
            <w:right w:val="none" w:sz="0" w:space="0" w:color="auto"/>
          </w:divBdr>
        </w:div>
        <w:div w:id="1965651110">
          <w:marLeft w:val="0"/>
          <w:marRight w:val="0"/>
          <w:marTop w:val="0"/>
          <w:marBottom w:val="150"/>
          <w:divBdr>
            <w:top w:val="none" w:sz="0" w:space="0" w:color="auto"/>
            <w:left w:val="none" w:sz="0" w:space="0" w:color="auto"/>
            <w:bottom w:val="none" w:sz="0" w:space="0" w:color="auto"/>
            <w:right w:val="none" w:sz="0" w:space="0" w:color="auto"/>
          </w:divBdr>
        </w:div>
        <w:div w:id="2008482140">
          <w:marLeft w:val="0"/>
          <w:marRight w:val="0"/>
          <w:marTop w:val="0"/>
          <w:marBottom w:val="150"/>
          <w:divBdr>
            <w:top w:val="none" w:sz="0" w:space="0" w:color="auto"/>
            <w:left w:val="none" w:sz="0" w:space="0" w:color="auto"/>
            <w:bottom w:val="none" w:sz="0" w:space="0" w:color="auto"/>
            <w:right w:val="none" w:sz="0" w:space="0" w:color="auto"/>
          </w:divBdr>
        </w:div>
      </w:divsChild>
    </w:div>
    <w:div w:id="1212183559">
      <w:bodyDiv w:val="1"/>
      <w:marLeft w:val="0"/>
      <w:marRight w:val="0"/>
      <w:marTop w:val="0"/>
      <w:marBottom w:val="0"/>
      <w:divBdr>
        <w:top w:val="none" w:sz="0" w:space="0" w:color="auto"/>
        <w:left w:val="none" w:sz="0" w:space="0" w:color="auto"/>
        <w:bottom w:val="none" w:sz="0" w:space="0" w:color="auto"/>
        <w:right w:val="none" w:sz="0" w:space="0" w:color="auto"/>
      </w:divBdr>
    </w:div>
    <w:div w:id="1216503417">
      <w:bodyDiv w:val="1"/>
      <w:marLeft w:val="0"/>
      <w:marRight w:val="0"/>
      <w:marTop w:val="0"/>
      <w:marBottom w:val="0"/>
      <w:divBdr>
        <w:top w:val="none" w:sz="0" w:space="0" w:color="auto"/>
        <w:left w:val="none" w:sz="0" w:space="0" w:color="auto"/>
        <w:bottom w:val="none" w:sz="0" w:space="0" w:color="auto"/>
        <w:right w:val="none" w:sz="0" w:space="0" w:color="auto"/>
      </w:divBdr>
      <w:divsChild>
        <w:div w:id="649408747">
          <w:marLeft w:val="0"/>
          <w:marRight w:val="0"/>
          <w:marTop w:val="0"/>
          <w:marBottom w:val="0"/>
          <w:divBdr>
            <w:top w:val="none" w:sz="0" w:space="0" w:color="auto"/>
            <w:left w:val="none" w:sz="0" w:space="0" w:color="auto"/>
            <w:bottom w:val="none" w:sz="0" w:space="0" w:color="auto"/>
            <w:right w:val="none" w:sz="0" w:space="0" w:color="auto"/>
          </w:divBdr>
        </w:div>
        <w:div w:id="901214548">
          <w:marLeft w:val="0"/>
          <w:marRight w:val="0"/>
          <w:marTop w:val="0"/>
          <w:marBottom w:val="0"/>
          <w:divBdr>
            <w:top w:val="none" w:sz="0" w:space="0" w:color="auto"/>
            <w:left w:val="none" w:sz="0" w:space="0" w:color="auto"/>
            <w:bottom w:val="none" w:sz="0" w:space="0" w:color="auto"/>
            <w:right w:val="none" w:sz="0" w:space="0" w:color="auto"/>
          </w:divBdr>
        </w:div>
        <w:div w:id="1493790656">
          <w:marLeft w:val="0"/>
          <w:marRight w:val="0"/>
          <w:marTop w:val="0"/>
          <w:marBottom w:val="0"/>
          <w:divBdr>
            <w:top w:val="none" w:sz="0" w:space="0" w:color="auto"/>
            <w:left w:val="none" w:sz="0" w:space="0" w:color="auto"/>
            <w:bottom w:val="none" w:sz="0" w:space="0" w:color="auto"/>
            <w:right w:val="none" w:sz="0" w:space="0" w:color="auto"/>
          </w:divBdr>
        </w:div>
        <w:div w:id="2051761167">
          <w:marLeft w:val="0"/>
          <w:marRight w:val="0"/>
          <w:marTop w:val="0"/>
          <w:marBottom w:val="0"/>
          <w:divBdr>
            <w:top w:val="none" w:sz="0" w:space="0" w:color="auto"/>
            <w:left w:val="none" w:sz="0" w:space="0" w:color="auto"/>
            <w:bottom w:val="none" w:sz="0" w:space="0" w:color="auto"/>
            <w:right w:val="none" w:sz="0" w:space="0" w:color="auto"/>
          </w:divBdr>
        </w:div>
      </w:divsChild>
    </w:div>
    <w:div w:id="1219590601">
      <w:bodyDiv w:val="1"/>
      <w:marLeft w:val="0"/>
      <w:marRight w:val="0"/>
      <w:marTop w:val="0"/>
      <w:marBottom w:val="0"/>
      <w:divBdr>
        <w:top w:val="none" w:sz="0" w:space="0" w:color="auto"/>
        <w:left w:val="none" w:sz="0" w:space="0" w:color="auto"/>
        <w:bottom w:val="none" w:sz="0" w:space="0" w:color="auto"/>
        <w:right w:val="none" w:sz="0" w:space="0" w:color="auto"/>
      </w:divBdr>
    </w:div>
    <w:div w:id="1220018639">
      <w:bodyDiv w:val="1"/>
      <w:marLeft w:val="0"/>
      <w:marRight w:val="0"/>
      <w:marTop w:val="0"/>
      <w:marBottom w:val="0"/>
      <w:divBdr>
        <w:top w:val="none" w:sz="0" w:space="0" w:color="auto"/>
        <w:left w:val="none" w:sz="0" w:space="0" w:color="auto"/>
        <w:bottom w:val="none" w:sz="0" w:space="0" w:color="auto"/>
        <w:right w:val="none" w:sz="0" w:space="0" w:color="auto"/>
      </w:divBdr>
    </w:div>
    <w:div w:id="1220244433">
      <w:bodyDiv w:val="1"/>
      <w:marLeft w:val="0"/>
      <w:marRight w:val="0"/>
      <w:marTop w:val="0"/>
      <w:marBottom w:val="0"/>
      <w:divBdr>
        <w:top w:val="none" w:sz="0" w:space="0" w:color="auto"/>
        <w:left w:val="none" w:sz="0" w:space="0" w:color="auto"/>
        <w:bottom w:val="none" w:sz="0" w:space="0" w:color="auto"/>
        <w:right w:val="none" w:sz="0" w:space="0" w:color="auto"/>
      </w:divBdr>
    </w:div>
    <w:div w:id="1220436243">
      <w:bodyDiv w:val="1"/>
      <w:marLeft w:val="0"/>
      <w:marRight w:val="0"/>
      <w:marTop w:val="0"/>
      <w:marBottom w:val="0"/>
      <w:divBdr>
        <w:top w:val="none" w:sz="0" w:space="0" w:color="auto"/>
        <w:left w:val="none" w:sz="0" w:space="0" w:color="auto"/>
        <w:bottom w:val="none" w:sz="0" w:space="0" w:color="auto"/>
        <w:right w:val="none" w:sz="0" w:space="0" w:color="auto"/>
      </w:divBdr>
    </w:div>
    <w:div w:id="1221361280">
      <w:bodyDiv w:val="1"/>
      <w:marLeft w:val="0"/>
      <w:marRight w:val="0"/>
      <w:marTop w:val="0"/>
      <w:marBottom w:val="0"/>
      <w:divBdr>
        <w:top w:val="none" w:sz="0" w:space="0" w:color="auto"/>
        <w:left w:val="none" w:sz="0" w:space="0" w:color="auto"/>
        <w:bottom w:val="none" w:sz="0" w:space="0" w:color="auto"/>
        <w:right w:val="none" w:sz="0" w:space="0" w:color="auto"/>
      </w:divBdr>
      <w:divsChild>
        <w:div w:id="226885892">
          <w:marLeft w:val="0"/>
          <w:marRight w:val="0"/>
          <w:marTop w:val="0"/>
          <w:marBottom w:val="0"/>
          <w:divBdr>
            <w:top w:val="none" w:sz="0" w:space="0" w:color="auto"/>
            <w:left w:val="none" w:sz="0" w:space="0" w:color="auto"/>
            <w:bottom w:val="none" w:sz="0" w:space="0" w:color="auto"/>
            <w:right w:val="none" w:sz="0" w:space="0" w:color="auto"/>
          </w:divBdr>
        </w:div>
        <w:div w:id="265313071">
          <w:marLeft w:val="0"/>
          <w:marRight w:val="0"/>
          <w:marTop w:val="0"/>
          <w:marBottom w:val="0"/>
          <w:divBdr>
            <w:top w:val="none" w:sz="0" w:space="0" w:color="auto"/>
            <w:left w:val="none" w:sz="0" w:space="0" w:color="auto"/>
            <w:bottom w:val="none" w:sz="0" w:space="0" w:color="auto"/>
            <w:right w:val="none" w:sz="0" w:space="0" w:color="auto"/>
          </w:divBdr>
        </w:div>
        <w:div w:id="493373063">
          <w:marLeft w:val="0"/>
          <w:marRight w:val="0"/>
          <w:marTop w:val="0"/>
          <w:marBottom w:val="0"/>
          <w:divBdr>
            <w:top w:val="none" w:sz="0" w:space="0" w:color="auto"/>
            <w:left w:val="none" w:sz="0" w:space="0" w:color="auto"/>
            <w:bottom w:val="none" w:sz="0" w:space="0" w:color="auto"/>
            <w:right w:val="none" w:sz="0" w:space="0" w:color="auto"/>
          </w:divBdr>
        </w:div>
        <w:div w:id="914516124">
          <w:marLeft w:val="0"/>
          <w:marRight w:val="0"/>
          <w:marTop w:val="0"/>
          <w:marBottom w:val="0"/>
          <w:divBdr>
            <w:top w:val="none" w:sz="0" w:space="0" w:color="auto"/>
            <w:left w:val="none" w:sz="0" w:space="0" w:color="auto"/>
            <w:bottom w:val="none" w:sz="0" w:space="0" w:color="auto"/>
            <w:right w:val="none" w:sz="0" w:space="0" w:color="auto"/>
          </w:divBdr>
        </w:div>
        <w:div w:id="1136139360">
          <w:marLeft w:val="0"/>
          <w:marRight w:val="0"/>
          <w:marTop w:val="0"/>
          <w:marBottom w:val="0"/>
          <w:divBdr>
            <w:top w:val="none" w:sz="0" w:space="0" w:color="auto"/>
            <w:left w:val="none" w:sz="0" w:space="0" w:color="auto"/>
            <w:bottom w:val="none" w:sz="0" w:space="0" w:color="auto"/>
            <w:right w:val="none" w:sz="0" w:space="0" w:color="auto"/>
          </w:divBdr>
        </w:div>
        <w:div w:id="1149128520">
          <w:marLeft w:val="0"/>
          <w:marRight w:val="0"/>
          <w:marTop w:val="0"/>
          <w:marBottom w:val="0"/>
          <w:divBdr>
            <w:top w:val="none" w:sz="0" w:space="0" w:color="auto"/>
            <w:left w:val="none" w:sz="0" w:space="0" w:color="auto"/>
            <w:bottom w:val="none" w:sz="0" w:space="0" w:color="auto"/>
            <w:right w:val="none" w:sz="0" w:space="0" w:color="auto"/>
          </w:divBdr>
        </w:div>
        <w:div w:id="1249385111">
          <w:marLeft w:val="0"/>
          <w:marRight w:val="0"/>
          <w:marTop w:val="0"/>
          <w:marBottom w:val="0"/>
          <w:divBdr>
            <w:top w:val="none" w:sz="0" w:space="0" w:color="auto"/>
            <w:left w:val="none" w:sz="0" w:space="0" w:color="auto"/>
            <w:bottom w:val="none" w:sz="0" w:space="0" w:color="auto"/>
            <w:right w:val="none" w:sz="0" w:space="0" w:color="auto"/>
          </w:divBdr>
        </w:div>
        <w:div w:id="1378553142">
          <w:marLeft w:val="0"/>
          <w:marRight w:val="0"/>
          <w:marTop w:val="0"/>
          <w:marBottom w:val="0"/>
          <w:divBdr>
            <w:top w:val="none" w:sz="0" w:space="0" w:color="auto"/>
            <w:left w:val="none" w:sz="0" w:space="0" w:color="auto"/>
            <w:bottom w:val="none" w:sz="0" w:space="0" w:color="auto"/>
            <w:right w:val="none" w:sz="0" w:space="0" w:color="auto"/>
          </w:divBdr>
        </w:div>
        <w:div w:id="1603999233">
          <w:marLeft w:val="0"/>
          <w:marRight w:val="0"/>
          <w:marTop w:val="0"/>
          <w:marBottom w:val="0"/>
          <w:divBdr>
            <w:top w:val="none" w:sz="0" w:space="0" w:color="auto"/>
            <w:left w:val="none" w:sz="0" w:space="0" w:color="auto"/>
            <w:bottom w:val="none" w:sz="0" w:space="0" w:color="auto"/>
            <w:right w:val="none" w:sz="0" w:space="0" w:color="auto"/>
          </w:divBdr>
        </w:div>
        <w:div w:id="1851868869">
          <w:marLeft w:val="0"/>
          <w:marRight w:val="0"/>
          <w:marTop w:val="0"/>
          <w:marBottom w:val="0"/>
          <w:divBdr>
            <w:top w:val="none" w:sz="0" w:space="0" w:color="auto"/>
            <w:left w:val="none" w:sz="0" w:space="0" w:color="auto"/>
            <w:bottom w:val="none" w:sz="0" w:space="0" w:color="auto"/>
            <w:right w:val="none" w:sz="0" w:space="0" w:color="auto"/>
          </w:divBdr>
        </w:div>
        <w:div w:id="2034064672">
          <w:marLeft w:val="0"/>
          <w:marRight w:val="0"/>
          <w:marTop w:val="0"/>
          <w:marBottom w:val="0"/>
          <w:divBdr>
            <w:top w:val="none" w:sz="0" w:space="0" w:color="auto"/>
            <w:left w:val="none" w:sz="0" w:space="0" w:color="auto"/>
            <w:bottom w:val="none" w:sz="0" w:space="0" w:color="auto"/>
            <w:right w:val="none" w:sz="0" w:space="0" w:color="auto"/>
          </w:divBdr>
        </w:div>
      </w:divsChild>
    </w:div>
    <w:div w:id="1221483625">
      <w:bodyDiv w:val="1"/>
      <w:marLeft w:val="0"/>
      <w:marRight w:val="0"/>
      <w:marTop w:val="0"/>
      <w:marBottom w:val="0"/>
      <w:divBdr>
        <w:top w:val="none" w:sz="0" w:space="0" w:color="auto"/>
        <w:left w:val="none" w:sz="0" w:space="0" w:color="auto"/>
        <w:bottom w:val="none" w:sz="0" w:space="0" w:color="auto"/>
        <w:right w:val="none" w:sz="0" w:space="0" w:color="auto"/>
      </w:divBdr>
    </w:div>
    <w:div w:id="1222715687">
      <w:bodyDiv w:val="1"/>
      <w:marLeft w:val="0"/>
      <w:marRight w:val="0"/>
      <w:marTop w:val="0"/>
      <w:marBottom w:val="0"/>
      <w:divBdr>
        <w:top w:val="none" w:sz="0" w:space="0" w:color="auto"/>
        <w:left w:val="none" w:sz="0" w:space="0" w:color="auto"/>
        <w:bottom w:val="none" w:sz="0" w:space="0" w:color="auto"/>
        <w:right w:val="none" w:sz="0" w:space="0" w:color="auto"/>
      </w:divBdr>
    </w:div>
    <w:div w:id="1223104234">
      <w:bodyDiv w:val="1"/>
      <w:marLeft w:val="0"/>
      <w:marRight w:val="0"/>
      <w:marTop w:val="0"/>
      <w:marBottom w:val="0"/>
      <w:divBdr>
        <w:top w:val="none" w:sz="0" w:space="0" w:color="auto"/>
        <w:left w:val="none" w:sz="0" w:space="0" w:color="auto"/>
        <w:bottom w:val="none" w:sz="0" w:space="0" w:color="auto"/>
        <w:right w:val="none" w:sz="0" w:space="0" w:color="auto"/>
      </w:divBdr>
    </w:div>
    <w:div w:id="1223326345">
      <w:bodyDiv w:val="1"/>
      <w:marLeft w:val="0"/>
      <w:marRight w:val="0"/>
      <w:marTop w:val="0"/>
      <w:marBottom w:val="0"/>
      <w:divBdr>
        <w:top w:val="none" w:sz="0" w:space="0" w:color="auto"/>
        <w:left w:val="none" w:sz="0" w:space="0" w:color="auto"/>
        <w:bottom w:val="none" w:sz="0" w:space="0" w:color="auto"/>
        <w:right w:val="none" w:sz="0" w:space="0" w:color="auto"/>
      </w:divBdr>
    </w:div>
    <w:div w:id="1223911173">
      <w:bodyDiv w:val="1"/>
      <w:marLeft w:val="0"/>
      <w:marRight w:val="0"/>
      <w:marTop w:val="0"/>
      <w:marBottom w:val="0"/>
      <w:divBdr>
        <w:top w:val="none" w:sz="0" w:space="0" w:color="auto"/>
        <w:left w:val="none" w:sz="0" w:space="0" w:color="auto"/>
        <w:bottom w:val="none" w:sz="0" w:space="0" w:color="auto"/>
        <w:right w:val="none" w:sz="0" w:space="0" w:color="auto"/>
      </w:divBdr>
    </w:div>
    <w:div w:id="1226378482">
      <w:bodyDiv w:val="1"/>
      <w:marLeft w:val="0"/>
      <w:marRight w:val="0"/>
      <w:marTop w:val="0"/>
      <w:marBottom w:val="0"/>
      <w:divBdr>
        <w:top w:val="none" w:sz="0" w:space="0" w:color="auto"/>
        <w:left w:val="none" w:sz="0" w:space="0" w:color="auto"/>
        <w:bottom w:val="none" w:sz="0" w:space="0" w:color="auto"/>
        <w:right w:val="none" w:sz="0" w:space="0" w:color="auto"/>
      </w:divBdr>
    </w:div>
    <w:div w:id="1226721278">
      <w:bodyDiv w:val="1"/>
      <w:marLeft w:val="0"/>
      <w:marRight w:val="0"/>
      <w:marTop w:val="0"/>
      <w:marBottom w:val="0"/>
      <w:divBdr>
        <w:top w:val="none" w:sz="0" w:space="0" w:color="auto"/>
        <w:left w:val="none" w:sz="0" w:space="0" w:color="auto"/>
        <w:bottom w:val="none" w:sz="0" w:space="0" w:color="auto"/>
        <w:right w:val="none" w:sz="0" w:space="0" w:color="auto"/>
      </w:divBdr>
    </w:div>
    <w:div w:id="1227062721">
      <w:bodyDiv w:val="1"/>
      <w:marLeft w:val="0"/>
      <w:marRight w:val="0"/>
      <w:marTop w:val="0"/>
      <w:marBottom w:val="0"/>
      <w:divBdr>
        <w:top w:val="none" w:sz="0" w:space="0" w:color="auto"/>
        <w:left w:val="none" w:sz="0" w:space="0" w:color="auto"/>
        <w:bottom w:val="none" w:sz="0" w:space="0" w:color="auto"/>
        <w:right w:val="none" w:sz="0" w:space="0" w:color="auto"/>
      </w:divBdr>
    </w:div>
    <w:div w:id="1228955338">
      <w:bodyDiv w:val="1"/>
      <w:marLeft w:val="0"/>
      <w:marRight w:val="0"/>
      <w:marTop w:val="0"/>
      <w:marBottom w:val="0"/>
      <w:divBdr>
        <w:top w:val="none" w:sz="0" w:space="0" w:color="auto"/>
        <w:left w:val="none" w:sz="0" w:space="0" w:color="auto"/>
        <w:bottom w:val="none" w:sz="0" w:space="0" w:color="auto"/>
        <w:right w:val="none" w:sz="0" w:space="0" w:color="auto"/>
      </w:divBdr>
    </w:div>
    <w:div w:id="1230919781">
      <w:bodyDiv w:val="1"/>
      <w:marLeft w:val="0"/>
      <w:marRight w:val="0"/>
      <w:marTop w:val="0"/>
      <w:marBottom w:val="0"/>
      <w:divBdr>
        <w:top w:val="none" w:sz="0" w:space="0" w:color="auto"/>
        <w:left w:val="none" w:sz="0" w:space="0" w:color="auto"/>
        <w:bottom w:val="none" w:sz="0" w:space="0" w:color="auto"/>
        <w:right w:val="none" w:sz="0" w:space="0" w:color="auto"/>
      </w:divBdr>
    </w:div>
    <w:div w:id="1232083536">
      <w:bodyDiv w:val="1"/>
      <w:marLeft w:val="0"/>
      <w:marRight w:val="0"/>
      <w:marTop w:val="0"/>
      <w:marBottom w:val="0"/>
      <w:divBdr>
        <w:top w:val="none" w:sz="0" w:space="0" w:color="auto"/>
        <w:left w:val="none" w:sz="0" w:space="0" w:color="auto"/>
        <w:bottom w:val="none" w:sz="0" w:space="0" w:color="auto"/>
        <w:right w:val="none" w:sz="0" w:space="0" w:color="auto"/>
      </w:divBdr>
    </w:div>
    <w:div w:id="1234047633">
      <w:bodyDiv w:val="1"/>
      <w:marLeft w:val="0"/>
      <w:marRight w:val="0"/>
      <w:marTop w:val="0"/>
      <w:marBottom w:val="0"/>
      <w:divBdr>
        <w:top w:val="none" w:sz="0" w:space="0" w:color="auto"/>
        <w:left w:val="none" w:sz="0" w:space="0" w:color="auto"/>
        <w:bottom w:val="none" w:sz="0" w:space="0" w:color="auto"/>
        <w:right w:val="none" w:sz="0" w:space="0" w:color="auto"/>
      </w:divBdr>
      <w:divsChild>
        <w:div w:id="40060813">
          <w:marLeft w:val="0"/>
          <w:marRight w:val="0"/>
          <w:marTop w:val="0"/>
          <w:marBottom w:val="0"/>
          <w:divBdr>
            <w:top w:val="none" w:sz="0" w:space="0" w:color="auto"/>
            <w:left w:val="none" w:sz="0" w:space="0" w:color="auto"/>
            <w:bottom w:val="none" w:sz="0" w:space="0" w:color="auto"/>
            <w:right w:val="none" w:sz="0" w:space="0" w:color="auto"/>
          </w:divBdr>
        </w:div>
        <w:div w:id="371274350">
          <w:marLeft w:val="0"/>
          <w:marRight w:val="0"/>
          <w:marTop w:val="0"/>
          <w:marBottom w:val="0"/>
          <w:divBdr>
            <w:top w:val="none" w:sz="0" w:space="0" w:color="auto"/>
            <w:left w:val="none" w:sz="0" w:space="0" w:color="auto"/>
            <w:bottom w:val="none" w:sz="0" w:space="0" w:color="auto"/>
            <w:right w:val="none" w:sz="0" w:space="0" w:color="auto"/>
          </w:divBdr>
        </w:div>
        <w:div w:id="414329119">
          <w:marLeft w:val="0"/>
          <w:marRight w:val="0"/>
          <w:marTop w:val="0"/>
          <w:marBottom w:val="0"/>
          <w:divBdr>
            <w:top w:val="none" w:sz="0" w:space="0" w:color="auto"/>
            <w:left w:val="none" w:sz="0" w:space="0" w:color="auto"/>
            <w:bottom w:val="none" w:sz="0" w:space="0" w:color="auto"/>
            <w:right w:val="none" w:sz="0" w:space="0" w:color="auto"/>
          </w:divBdr>
        </w:div>
        <w:div w:id="517427307">
          <w:marLeft w:val="0"/>
          <w:marRight w:val="0"/>
          <w:marTop w:val="0"/>
          <w:marBottom w:val="0"/>
          <w:divBdr>
            <w:top w:val="none" w:sz="0" w:space="0" w:color="auto"/>
            <w:left w:val="none" w:sz="0" w:space="0" w:color="auto"/>
            <w:bottom w:val="none" w:sz="0" w:space="0" w:color="auto"/>
            <w:right w:val="none" w:sz="0" w:space="0" w:color="auto"/>
          </w:divBdr>
        </w:div>
        <w:div w:id="836308880">
          <w:marLeft w:val="0"/>
          <w:marRight w:val="0"/>
          <w:marTop w:val="0"/>
          <w:marBottom w:val="0"/>
          <w:divBdr>
            <w:top w:val="none" w:sz="0" w:space="0" w:color="auto"/>
            <w:left w:val="none" w:sz="0" w:space="0" w:color="auto"/>
            <w:bottom w:val="none" w:sz="0" w:space="0" w:color="auto"/>
            <w:right w:val="none" w:sz="0" w:space="0" w:color="auto"/>
          </w:divBdr>
        </w:div>
        <w:div w:id="1025062495">
          <w:marLeft w:val="0"/>
          <w:marRight w:val="0"/>
          <w:marTop w:val="0"/>
          <w:marBottom w:val="0"/>
          <w:divBdr>
            <w:top w:val="none" w:sz="0" w:space="0" w:color="auto"/>
            <w:left w:val="none" w:sz="0" w:space="0" w:color="auto"/>
            <w:bottom w:val="none" w:sz="0" w:space="0" w:color="auto"/>
            <w:right w:val="none" w:sz="0" w:space="0" w:color="auto"/>
          </w:divBdr>
        </w:div>
        <w:div w:id="1065182991">
          <w:marLeft w:val="0"/>
          <w:marRight w:val="0"/>
          <w:marTop w:val="0"/>
          <w:marBottom w:val="0"/>
          <w:divBdr>
            <w:top w:val="none" w:sz="0" w:space="0" w:color="auto"/>
            <w:left w:val="none" w:sz="0" w:space="0" w:color="auto"/>
            <w:bottom w:val="none" w:sz="0" w:space="0" w:color="auto"/>
            <w:right w:val="none" w:sz="0" w:space="0" w:color="auto"/>
          </w:divBdr>
        </w:div>
        <w:div w:id="1105684927">
          <w:marLeft w:val="0"/>
          <w:marRight w:val="0"/>
          <w:marTop w:val="0"/>
          <w:marBottom w:val="0"/>
          <w:divBdr>
            <w:top w:val="none" w:sz="0" w:space="0" w:color="auto"/>
            <w:left w:val="none" w:sz="0" w:space="0" w:color="auto"/>
            <w:bottom w:val="none" w:sz="0" w:space="0" w:color="auto"/>
            <w:right w:val="none" w:sz="0" w:space="0" w:color="auto"/>
          </w:divBdr>
        </w:div>
        <w:div w:id="1106073515">
          <w:marLeft w:val="0"/>
          <w:marRight w:val="0"/>
          <w:marTop w:val="0"/>
          <w:marBottom w:val="0"/>
          <w:divBdr>
            <w:top w:val="none" w:sz="0" w:space="0" w:color="auto"/>
            <w:left w:val="none" w:sz="0" w:space="0" w:color="auto"/>
            <w:bottom w:val="none" w:sz="0" w:space="0" w:color="auto"/>
            <w:right w:val="none" w:sz="0" w:space="0" w:color="auto"/>
          </w:divBdr>
        </w:div>
        <w:div w:id="1216356223">
          <w:marLeft w:val="0"/>
          <w:marRight w:val="0"/>
          <w:marTop w:val="0"/>
          <w:marBottom w:val="0"/>
          <w:divBdr>
            <w:top w:val="none" w:sz="0" w:space="0" w:color="auto"/>
            <w:left w:val="none" w:sz="0" w:space="0" w:color="auto"/>
            <w:bottom w:val="none" w:sz="0" w:space="0" w:color="auto"/>
            <w:right w:val="none" w:sz="0" w:space="0" w:color="auto"/>
          </w:divBdr>
        </w:div>
        <w:div w:id="1520117327">
          <w:marLeft w:val="0"/>
          <w:marRight w:val="0"/>
          <w:marTop w:val="0"/>
          <w:marBottom w:val="0"/>
          <w:divBdr>
            <w:top w:val="none" w:sz="0" w:space="0" w:color="auto"/>
            <w:left w:val="none" w:sz="0" w:space="0" w:color="auto"/>
            <w:bottom w:val="none" w:sz="0" w:space="0" w:color="auto"/>
            <w:right w:val="none" w:sz="0" w:space="0" w:color="auto"/>
          </w:divBdr>
        </w:div>
        <w:div w:id="1604872198">
          <w:marLeft w:val="0"/>
          <w:marRight w:val="0"/>
          <w:marTop w:val="0"/>
          <w:marBottom w:val="0"/>
          <w:divBdr>
            <w:top w:val="none" w:sz="0" w:space="0" w:color="auto"/>
            <w:left w:val="none" w:sz="0" w:space="0" w:color="auto"/>
            <w:bottom w:val="none" w:sz="0" w:space="0" w:color="auto"/>
            <w:right w:val="none" w:sz="0" w:space="0" w:color="auto"/>
          </w:divBdr>
        </w:div>
        <w:div w:id="1755469698">
          <w:marLeft w:val="0"/>
          <w:marRight w:val="0"/>
          <w:marTop w:val="0"/>
          <w:marBottom w:val="0"/>
          <w:divBdr>
            <w:top w:val="none" w:sz="0" w:space="0" w:color="auto"/>
            <w:left w:val="none" w:sz="0" w:space="0" w:color="auto"/>
            <w:bottom w:val="none" w:sz="0" w:space="0" w:color="auto"/>
            <w:right w:val="none" w:sz="0" w:space="0" w:color="auto"/>
          </w:divBdr>
        </w:div>
        <w:div w:id="2034844050">
          <w:marLeft w:val="0"/>
          <w:marRight w:val="0"/>
          <w:marTop w:val="0"/>
          <w:marBottom w:val="0"/>
          <w:divBdr>
            <w:top w:val="none" w:sz="0" w:space="0" w:color="auto"/>
            <w:left w:val="none" w:sz="0" w:space="0" w:color="auto"/>
            <w:bottom w:val="none" w:sz="0" w:space="0" w:color="auto"/>
            <w:right w:val="none" w:sz="0" w:space="0" w:color="auto"/>
          </w:divBdr>
        </w:div>
      </w:divsChild>
    </w:div>
    <w:div w:id="1236823870">
      <w:bodyDiv w:val="1"/>
      <w:marLeft w:val="0"/>
      <w:marRight w:val="0"/>
      <w:marTop w:val="0"/>
      <w:marBottom w:val="0"/>
      <w:divBdr>
        <w:top w:val="none" w:sz="0" w:space="0" w:color="auto"/>
        <w:left w:val="none" w:sz="0" w:space="0" w:color="auto"/>
        <w:bottom w:val="none" w:sz="0" w:space="0" w:color="auto"/>
        <w:right w:val="none" w:sz="0" w:space="0" w:color="auto"/>
      </w:divBdr>
    </w:div>
    <w:div w:id="1238370257">
      <w:bodyDiv w:val="1"/>
      <w:marLeft w:val="0"/>
      <w:marRight w:val="0"/>
      <w:marTop w:val="0"/>
      <w:marBottom w:val="0"/>
      <w:divBdr>
        <w:top w:val="none" w:sz="0" w:space="0" w:color="auto"/>
        <w:left w:val="none" w:sz="0" w:space="0" w:color="auto"/>
        <w:bottom w:val="none" w:sz="0" w:space="0" w:color="auto"/>
        <w:right w:val="none" w:sz="0" w:space="0" w:color="auto"/>
      </w:divBdr>
    </w:div>
    <w:div w:id="1238855906">
      <w:bodyDiv w:val="1"/>
      <w:marLeft w:val="0"/>
      <w:marRight w:val="0"/>
      <w:marTop w:val="0"/>
      <w:marBottom w:val="0"/>
      <w:divBdr>
        <w:top w:val="none" w:sz="0" w:space="0" w:color="auto"/>
        <w:left w:val="none" w:sz="0" w:space="0" w:color="auto"/>
        <w:bottom w:val="none" w:sz="0" w:space="0" w:color="auto"/>
        <w:right w:val="none" w:sz="0" w:space="0" w:color="auto"/>
      </w:divBdr>
    </w:div>
    <w:div w:id="1239287129">
      <w:bodyDiv w:val="1"/>
      <w:marLeft w:val="0"/>
      <w:marRight w:val="0"/>
      <w:marTop w:val="0"/>
      <w:marBottom w:val="0"/>
      <w:divBdr>
        <w:top w:val="none" w:sz="0" w:space="0" w:color="auto"/>
        <w:left w:val="none" w:sz="0" w:space="0" w:color="auto"/>
        <w:bottom w:val="none" w:sz="0" w:space="0" w:color="auto"/>
        <w:right w:val="none" w:sz="0" w:space="0" w:color="auto"/>
      </w:divBdr>
    </w:div>
    <w:div w:id="1240170474">
      <w:bodyDiv w:val="1"/>
      <w:marLeft w:val="0"/>
      <w:marRight w:val="0"/>
      <w:marTop w:val="0"/>
      <w:marBottom w:val="0"/>
      <w:divBdr>
        <w:top w:val="none" w:sz="0" w:space="0" w:color="auto"/>
        <w:left w:val="none" w:sz="0" w:space="0" w:color="auto"/>
        <w:bottom w:val="none" w:sz="0" w:space="0" w:color="auto"/>
        <w:right w:val="none" w:sz="0" w:space="0" w:color="auto"/>
      </w:divBdr>
    </w:div>
    <w:div w:id="1240217328">
      <w:bodyDiv w:val="1"/>
      <w:marLeft w:val="0"/>
      <w:marRight w:val="0"/>
      <w:marTop w:val="0"/>
      <w:marBottom w:val="0"/>
      <w:divBdr>
        <w:top w:val="none" w:sz="0" w:space="0" w:color="auto"/>
        <w:left w:val="none" w:sz="0" w:space="0" w:color="auto"/>
        <w:bottom w:val="none" w:sz="0" w:space="0" w:color="auto"/>
        <w:right w:val="none" w:sz="0" w:space="0" w:color="auto"/>
      </w:divBdr>
    </w:div>
    <w:div w:id="1241214876">
      <w:bodyDiv w:val="1"/>
      <w:marLeft w:val="0"/>
      <w:marRight w:val="0"/>
      <w:marTop w:val="0"/>
      <w:marBottom w:val="0"/>
      <w:divBdr>
        <w:top w:val="none" w:sz="0" w:space="0" w:color="auto"/>
        <w:left w:val="none" w:sz="0" w:space="0" w:color="auto"/>
        <w:bottom w:val="none" w:sz="0" w:space="0" w:color="auto"/>
        <w:right w:val="none" w:sz="0" w:space="0" w:color="auto"/>
      </w:divBdr>
    </w:div>
    <w:div w:id="1245649075">
      <w:bodyDiv w:val="1"/>
      <w:marLeft w:val="0"/>
      <w:marRight w:val="0"/>
      <w:marTop w:val="0"/>
      <w:marBottom w:val="0"/>
      <w:divBdr>
        <w:top w:val="none" w:sz="0" w:space="0" w:color="auto"/>
        <w:left w:val="none" w:sz="0" w:space="0" w:color="auto"/>
        <w:bottom w:val="none" w:sz="0" w:space="0" w:color="auto"/>
        <w:right w:val="none" w:sz="0" w:space="0" w:color="auto"/>
      </w:divBdr>
    </w:div>
    <w:div w:id="1247807752">
      <w:bodyDiv w:val="1"/>
      <w:marLeft w:val="0"/>
      <w:marRight w:val="0"/>
      <w:marTop w:val="0"/>
      <w:marBottom w:val="0"/>
      <w:divBdr>
        <w:top w:val="none" w:sz="0" w:space="0" w:color="auto"/>
        <w:left w:val="none" w:sz="0" w:space="0" w:color="auto"/>
        <w:bottom w:val="none" w:sz="0" w:space="0" w:color="auto"/>
        <w:right w:val="none" w:sz="0" w:space="0" w:color="auto"/>
      </w:divBdr>
    </w:div>
    <w:div w:id="1248689497">
      <w:bodyDiv w:val="1"/>
      <w:marLeft w:val="0"/>
      <w:marRight w:val="0"/>
      <w:marTop w:val="0"/>
      <w:marBottom w:val="0"/>
      <w:divBdr>
        <w:top w:val="none" w:sz="0" w:space="0" w:color="auto"/>
        <w:left w:val="none" w:sz="0" w:space="0" w:color="auto"/>
        <w:bottom w:val="none" w:sz="0" w:space="0" w:color="auto"/>
        <w:right w:val="none" w:sz="0" w:space="0" w:color="auto"/>
      </w:divBdr>
    </w:div>
    <w:div w:id="1248878399">
      <w:bodyDiv w:val="1"/>
      <w:marLeft w:val="0"/>
      <w:marRight w:val="0"/>
      <w:marTop w:val="0"/>
      <w:marBottom w:val="0"/>
      <w:divBdr>
        <w:top w:val="none" w:sz="0" w:space="0" w:color="auto"/>
        <w:left w:val="none" w:sz="0" w:space="0" w:color="auto"/>
        <w:bottom w:val="none" w:sz="0" w:space="0" w:color="auto"/>
        <w:right w:val="none" w:sz="0" w:space="0" w:color="auto"/>
      </w:divBdr>
    </w:div>
    <w:div w:id="1249542122">
      <w:bodyDiv w:val="1"/>
      <w:marLeft w:val="0"/>
      <w:marRight w:val="0"/>
      <w:marTop w:val="0"/>
      <w:marBottom w:val="0"/>
      <w:divBdr>
        <w:top w:val="none" w:sz="0" w:space="0" w:color="auto"/>
        <w:left w:val="none" w:sz="0" w:space="0" w:color="auto"/>
        <w:bottom w:val="none" w:sz="0" w:space="0" w:color="auto"/>
        <w:right w:val="none" w:sz="0" w:space="0" w:color="auto"/>
      </w:divBdr>
    </w:div>
    <w:div w:id="1250385104">
      <w:bodyDiv w:val="1"/>
      <w:marLeft w:val="0"/>
      <w:marRight w:val="0"/>
      <w:marTop w:val="0"/>
      <w:marBottom w:val="0"/>
      <w:divBdr>
        <w:top w:val="none" w:sz="0" w:space="0" w:color="auto"/>
        <w:left w:val="none" w:sz="0" w:space="0" w:color="auto"/>
        <w:bottom w:val="none" w:sz="0" w:space="0" w:color="auto"/>
        <w:right w:val="none" w:sz="0" w:space="0" w:color="auto"/>
      </w:divBdr>
    </w:div>
    <w:div w:id="1250768294">
      <w:bodyDiv w:val="1"/>
      <w:marLeft w:val="0"/>
      <w:marRight w:val="0"/>
      <w:marTop w:val="0"/>
      <w:marBottom w:val="0"/>
      <w:divBdr>
        <w:top w:val="none" w:sz="0" w:space="0" w:color="auto"/>
        <w:left w:val="none" w:sz="0" w:space="0" w:color="auto"/>
        <w:bottom w:val="none" w:sz="0" w:space="0" w:color="auto"/>
        <w:right w:val="none" w:sz="0" w:space="0" w:color="auto"/>
      </w:divBdr>
    </w:div>
    <w:div w:id="1254121718">
      <w:bodyDiv w:val="1"/>
      <w:marLeft w:val="0"/>
      <w:marRight w:val="0"/>
      <w:marTop w:val="0"/>
      <w:marBottom w:val="0"/>
      <w:divBdr>
        <w:top w:val="none" w:sz="0" w:space="0" w:color="auto"/>
        <w:left w:val="none" w:sz="0" w:space="0" w:color="auto"/>
        <w:bottom w:val="none" w:sz="0" w:space="0" w:color="auto"/>
        <w:right w:val="none" w:sz="0" w:space="0" w:color="auto"/>
      </w:divBdr>
    </w:div>
    <w:div w:id="1254822752">
      <w:bodyDiv w:val="1"/>
      <w:marLeft w:val="0"/>
      <w:marRight w:val="0"/>
      <w:marTop w:val="0"/>
      <w:marBottom w:val="0"/>
      <w:divBdr>
        <w:top w:val="none" w:sz="0" w:space="0" w:color="auto"/>
        <w:left w:val="none" w:sz="0" w:space="0" w:color="auto"/>
        <w:bottom w:val="none" w:sz="0" w:space="0" w:color="auto"/>
        <w:right w:val="none" w:sz="0" w:space="0" w:color="auto"/>
      </w:divBdr>
      <w:divsChild>
        <w:div w:id="26225977">
          <w:marLeft w:val="0"/>
          <w:marRight w:val="0"/>
          <w:marTop w:val="0"/>
          <w:marBottom w:val="0"/>
          <w:divBdr>
            <w:top w:val="none" w:sz="0" w:space="0" w:color="auto"/>
            <w:left w:val="none" w:sz="0" w:space="0" w:color="auto"/>
            <w:bottom w:val="none" w:sz="0" w:space="0" w:color="auto"/>
            <w:right w:val="none" w:sz="0" w:space="0" w:color="auto"/>
          </w:divBdr>
        </w:div>
        <w:div w:id="73599838">
          <w:marLeft w:val="0"/>
          <w:marRight w:val="0"/>
          <w:marTop w:val="0"/>
          <w:marBottom w:val="0"/>
          <w:divBdr>
            <w:top w:val="none" w:sz="0" w:space="0" w:color="auto"/>
            <w:left w:val="none" w:sz="0" w:space="0" w:color="auto"/>
            <w:bottom w:val="none" w:sz="0" w:space="0" w:color="auto"/>
            <w:right w:val="none" w:sz="0" w:space="0" w:color="auto"/>
          </w:divBdr>
        </w:div>
        <w:div w:id="89738919">
          <w:marLeft w:val="0"/>
          <w:marRight w:val="0"/>
          <w:marTop w:val="0"/>
          <w:marBottom w:val="0"/>
          <w:divBdr>
            <w:top w:val="none" w:sz="0" w:space="0" w:color="auto"/>
            <w:left w:val="none" w:sz="0" w:space="0" w:color="auto"/>
            <w:bottom w:val="none" w:sz="0" w:space="0" w:color="auto"/>
            <w:right w:val="none" w:sz="0" w:space="0" w:color="auto"/>
          </w:divBdr>
        </w:div>
        <w:div w:id="174461972">
          <w:marLeft w:val="0"/>
          <w:marRight w:val="0"/>
          <w:marTop w:val="0"/>
          <w:marBottom w:val="0"/>
          <w:divBdr>
            <w:top w:val="none" w:sz="0" w:space="0" w:color="auto"/>
            <w:left w:val="none" w:sz="0" w:space="0" w:color="auto"/>
            <w:bottom w:val="none" w:sz="0" w:space="0" w:color="auto"/>
            <w:right w:val="none" w:sz="0" w:space="0" w:color="auto"/>
          </w:divBdr>
        </w:div>
        <w:div w:id="236864327">
          <w:marLeft w:val="0"/>
          <w:marRight w:val="0"/>
          <w:marTop w:val="0"/>
          <w:marBottom w:val="0"/>
          <w:divBdr>
            <w:top w:val="none" w:sz="0" w:space="0" w:color="auto"/>
            <w:left w:val="none" w:sz="0" w:space="0" w:color="auto"/>
            <w:bottom w:val="none" w:sz="0" w:space="0" w:color="auto"/>
            <w:right w:val="none" w:sz="0" w:space="0" w:color="auto"/>
          </w:divBdr>
        </w:div>
        <w:div w:id="339090463">
          <w:marLeft w:val="0"/>
          <w:marRight w:val="0"/>
          <w:marTop w:val="0"/>
          <w:marBottom w:val="0"/>
          <w:divBdr>
            <w:top w:val="none" w:sz="0" w:space="0" w:color="auto"/>
            <w:left w:val="none" w:sz="0" w:space="0" w:color="auto"/>
            <w:bottom w:val="none" w:sz="0" w:space="0" w:color="auto"/>
            <w:right w:val="none" w:sz="0" w:space="0" w:color="auto"/>
          </w:divBdr>
        </w:div>
        <w:div w:id="390886150">
          <w:marLeft w:val="0"/>
          <w:marRight w:val="0"/>
          <w:marTop w:val="0"/>
          <w:marBottom w:val="0"/>
          <w:divBdr>
            <w:top w:val="none" w:sz="0" w:space="0" w:color="auto"/>
            <w:left w:val="none" w:sz="0" w:space="0" w:color="auto"/>
            <w:bottom w:val="none" w:sz="0" w:space="0" w:color="auto"/>
            <w:right w:val="none" w:sz="0" w:space="0" w:color="auto"/>
          </w:divBdr>
        </w:div>
        <w:div w:id="413166708">
          <w:marLeft w:val="0"/>
          <w:marRight w:val="0"/>
          <w:marTop w:val="0"/>
          <w:marBottom w:val="0"/>
          <w:divBdr>
            <w:top w:val="none" w:sz="0" w:space="0" w:color="auto"/>
            <w:left w:val="none" w:sz="0" w:space="0" w:color="auto"/>
            <w:bottom w:val="none" w:sz="0" w:space="0" w:color="auto"/>
            <w:right w:val="none" w:sz="0" w:space="0" w:color="auto"/>
          </w:divBdr>
        </w:div>
        <w:div w:id="431124978">
          <w:marLeft w:val="0"/>
          <w:marRight w:val="0"/>
          <w:marTop w:val="0"/>
          <w:marBottom w:val="0"/>
          <w:divBdr>
            <w:top w:val="none" w:sz="0" w:space="0" w:color="auto"/>
            <w:left w:val="none" w:sz="0" w:space="0" w:color="auto"/>
            <w:bottom w:val="none" w:sz="0" w:space="0" w:color="auto"/>
            <w:right w:val="none" w:sz="0" w:space="0" w:color="auto"/>
          </w:divBdr>
        </w:div>
        <w:div w:id="511147869">
          <w:marLeft w:val="0"/>
          <w:marRight w:val="0"/>
          <w:marTop w:val="0"/>
          <w:marBottom w:val="0"/>
          <w:divBdr>
            <w:top w:val="none" w:sz="0" w:space="0" w:color="auto"/>
            <w:left w:val="none" w:sz="0" w:space="0" w:color="auto"/>
            <w:bottom w:val="none" w:sz="0" w:space="0" w:color="auto"/>
            <w:right w:val="none" w:sz="0" w:space="0" w:color="auto"/>
          </w:divBdr>
        </w:div>
        <w:div w:id="588536894">
          <w:marLeft w:val="0"/>
          <w:marRight w:val="0"/>
          <w:marTop w:val="0"/>
          <w:marBottom w:val="0"/>
          <w:divBdr>
            <w:top w:val="none" w:sz="0" w:space="0" w:color="auto"/>
            <w:left w:val="none" w:sz="0" w:space="0" w:color="auto"/>
            <w:bottom w:val="none" w:sz="0" w:space="0" w:color="auto"/>
            <w:right w:val="none" w:sz="0" w:space="0" w:color="auto"/>
          </w:divBdr>
        </w:div>
        <w:div w:id="619142933">
          <w:marLeft w:val="0"/>
          <w:marRight w:val="0"/>
          <w:marTop w:val="0"/>
          <w:marBottom w:val="0"/>
          <w:divBdr>
            <w:top w:val="none" w:sz="0" w:space="0" w:color="auto"/>
            <w:left w:val="none" w:sz="0" w:space="0" w:color="auto"/>
            <w:bottom w:val="none" w:sz="0" w:space="0" w:color="auto"/>
            <w:right w:val="none" w:sz="0" w:space="0" w:color="auto"/>
          </w:divBdr>
        </w:div>
        <w:div w:id="665938151">
          <w:marLeft w:val="0"/>
          <w:marRight w:val="0"/>
          <w:marTop w:val="0"/>
          <w:marBottom w:val="0"/>
          <w:divBdr>
            <w:top w:val="none" w:sz="0" w:space="0" w:color="auto"/>
            <w:left w:val="none" w:sz="0" w:space="0" w:color="auto"/>
            <w:bottom w:val="none" w:sz="0" w:space="0" w:color="auto"/>
            <w:right w:val="none" w:sz="0" w:space="0" w:color="auto"/>
          </w:divBdr>
        </w:div>
        <w:div w:id="685132000">
          <w:marLeft w:val="0"/>
          <w:marRight w:val="0"/>
          <w:marTop w:val="0"/>
          <w:marBottom w:val="0"/>
          <w:divBdr>
            <w:top w:val="none" w:sz="0" w:space="0" w:color="auto"/>
            <w:left w:val="none" w:sz="0" w:space="0" w:color="auto"/>
            <w:bottom w:val="none" w:sz="0" w:space="0" w:color="auto"/>
            <w:right w:val="none" w:sz="0" w:space="0" w:color="auto"/>
          </w:divBdr>
        </w:div>
        <w:div w:id="785395014">
          <w:marLeft w:val="0"/>
          <w:marRight w:val="0"/>
          <w:marTop w:val="0"/>
          <w:marBottom w:val="0"/>
          <w:divBdr>
            <w:top w:val="none" w:sz="0" w:space="0" w:color="auto"/>
            <w:left w:val="none" w:sz="0" w:space="0" w:color="auto"/>
            <w:bottom w:val="none" w:sz="0" w:space="0" w:color="auto"/>
            <w:right w:val="none" w:sz="0" w:space="0" w:color="auto"/>
          </w:divBdr>
        </w:div>
        <w:div w:id="788624642">
          <w:marLeft w:val="0"/>
          <w:marRight w:val="0"/>
          <w:marTop w:val="0"/>
          <w:marBottom w:val="0"/>
          <w:divBdr>
            <w:top w:val="none" w:sz="0" w:space="0" w:color="auto"/>
            <w:left w:val="none" w:sz="0" w:space="0" w:color="auto"/>
            <w:bottom w:val="none" w:sz="0" w:space="0" w:color="auto"/>
            <w:right w:val="none" w:sz="0" w:space="0" w:color="auto"/>
          </w:divBdr>
        </w:div>
        <w:div w:id="812216621">
          <w:marLeft w:val="0"/>
          <w:marRight w:val="0"/>
          <w:marTop w:val="0"/>
          <w:marBottom w:val="0"/>
          <w:divBdr>
            <w:top w:val="none" w:sz="0" w:space="0" w:color="auto"/>
            <w:left w:val="none" w:sz="0" w:space="0" w:color="auto"/>
            <w:bottom w:val="none" w:sz="0" w:space="0" w:color="auto"/>
            <w:right w:val="none" w:sz="0" w:space="0" w:color="auto"/>
          </w:divBdr>
        </w:div>
        <w:div w:id="1150055033">
          <w:marLeft w:val="0"/>
          <w:marRight w:val="0"/>
          <w:marTop w:val="0"/>
          <w:marBottom w:val="0"/>
          <w:divBdr>
            <w:top w:val="none" w:sz="0" w:space="0" w:color="auto"/>
            <w:left w:val="none" w:sz="0" w:space="0" w:color="auto"/>
            <w:bottom w:val="none" w:sz="0" w:space="0" w:color="auto"/>
            <w:right w:val="none" w:sz="0" w:space="0" w:color="auto"/>
          </w:divBdr>
        </w:div>
        <w:div w:id="1255088389">
          <w:marLeft w:val="0"/>
          <w:marRight w:val="0"/>
          <w:marTop w:val="0"/>
          <w:marBottom w:val="0"/>
          <w:divBdr>
            <w:top w:val="none" w:sz="0" w:space="0" w:color="auto"/>
            <w:left w:val="none" w:sz="0" w:space="0" w:color="auto"/>
            <w:bottom w:val="none" w:sz="0" w:space="0" w:color="auto"/>
            <w:right w:val="none" w:sz="0" w:space="0" w:color="auto"/>
          </w:divBdr>
        </w:div>
        <w:div w:id="1293243567">
          <w:marLeft w:val="0"/>
          <w:marRight w:val="0"/>
          <w:marTop w:val="0"/>
          <w:marBottom w:val="0"/>
          <w:divBdr>
            <w:top w:val="none" w:sz="0" w:space="0" w:color="auto"/>
            <w:left w:val="none" w:sz="0" w:space="0" w:color="auto"/>
            <w:bottom w:val="none" w:sz="0" w:space="0" w:color="auto"/>
            <w:right w:val="none" w:sz="0" w:space="0" w:color="auto"/>
          </w:divBdr>
        </w:div>
        <w:div w:id="1338457177">
          <w:marLeft w:val="0"/>
          <w:marRight w:val="0"/>
          <w:marTop w:val="0"/>
          <w:marBottom w:val="0"/>
          <w:divBdr>
            <w:top w:val="none" w:sz="0" w:space="0" w:color="auto"/>
            <w:left w:val="none" w:sz="0" w:space="0" w:color="auto"/>
            <w:bottom w:val="none" w:sz="0" w:space="0" w:color="auto"/>
            <w:right w:val="none" w:sz="0" w:space="0" w:color="auto"/>
          </w:divBdr>
        </w:div>
        <w:div w:id="1672482786">
          <w:marLeft w:val="0"/>
          <w:marRight w:val="0"/>
          <w:marTop w:val="0"/>
          <w:marBottom w:val="0"/>
          <w:divBdr>
            <w:top w:val="none" w:sz="0" w:space="0" w:color="auto"/>
            <w:left w:val="none" w:sz="0" w:space="0" w:color="auto"/>
            <w:bottom w:val="none" w:sz="0" w:space="0" w:color="auto"/>
            <w:right w:val="none" w:sz="0" w:space="0" w:color="auto"/>
          </w:divBdr>
        </w:div>
        <w:div w:id="1684546746">
          <w:marLeft w:val="0"/>
          <w:marRight w:val="0"/>
          <w:marTop w:val="0"/>
          <w:marBottom w:val="0"/>
          <w:divBdr>
            <w:top w:val="none" w:sz="0" w:space="0" w:color="auto"/>
            <w:left w:val="none" w:sz="0" w:space="0" w:color="auto"/>
            <w:bottom w:val="none" w:sz="0" w:space="0" w:color="auto"/>
            <w:right w:val="none" w:sz="0" w:space="0" w:color="auto"/>
          </w:divBdr>
        </w:div>
        <w:div w:id="2025010931">
          <w:marLeft w:val="0"/>
          <w:marRight w:val="0"/>
          <w:marTop w:val="0"/>
          <w:marBottom w:val="0"/>
          <w:divBdr>
            <w:top w:val="none" w:sz="0" w:space="0" w:color="auto"/>
            <w:left w:val="none" w:sz="0" w:space="0" w:color="auto"/>
            <w:bottom w:val="none" w:sz="0" w:space="0" w:color="auto"/>
            <w:right w:val="none" w:sz="0" w:space="0" w:color="auto"/>
          </w:divBdr>
        </w:div>
        <w:div w:id="2063558293">
          <w:marLeft w:val="0"/>
          <w:marRight w:val="0"/>
          <w:marTop w:val="0"/>
          <w:marBottom w:val="0"/>
          <w:divBdr>
            <w:top w:val="none" w:sz="0" w:space="0" w:color="auto"/>
            <w:left w:val="none" w:sz="0" w:space="0" w:color="auto"/>
            <w:bottom w:val="none" w:sz="0" w:space="0" w:color="auto"/>
            <w:right w:val="none" w:sz="0" w:space="0" w:color="auto"/>
          </w:divBdr>
        </w:div>
        <w:div w:id="2143424129">
          <w:marLeft w:val="0"/>
          <w:marRight w:val="0"/>
          <w:marTop w:val="0"/>
          <w:marBottom w:val="0"/>
          <w:divBdr>
            <w:top w:val="none" w:sz="0" w:space="0" w:color="auto"/>
            <w:left w:val="none" w:sz="0" w:space="0" w:color="auto"/>
            <w:bottom w:val="none" w:sz="0" w:space="0" w:color="auto"/>
            <w:right w:val="none" w:sz="0" w:space="0" w:color="auto"/>
          </w:divBdr>
        </w:div>
      </w:divsChild>
    </w:div>
    <w:div w:id="1257402258">
      <w:bodyDiv w:val="1"/>
      <w:marLeft w:val="0"/>
      <w:marRight w:val="0"/>
      <w:marTop w:val="0"/>
      <w:marBottom w:val="0"/>
      <w:divBdr>
        <w:top w:val="none" w:sz="0" w:space="0" w:color="auto"/>
        <w:left w:val="none" w:sz="0" w:space="0" w:color="auto"/>
        <w:bottom w:val="none" w:sz="0" w:space="0" w:color="auto"/>
        <w:right w:val="none" w:sz="0" w:space="0" w:color="auto"/>
      </w:divBdr>
      <w:divsChild>
        <w:div w:id="151407355">
          <w:marLeft w:val="0"/>
          <w:marRight w:val="0"/>
          <w:marTop w:val="0"/>
          <w:marBottom w:val="150"/>
          <w:divBdr>
            <w:top w:val="none" w:sz="0" w:space="0" w:color="auto"/>
            <w:left w:val="none" w:sz="0" w:space="0" w:color="auto"/>
            <w:bottom w:val="none" w:sz="0" w:space="0" w:color="auto"/>
            <w:right w:val="none" w:sz="0" w:space="0" w:color="auto"/>
          </w:divBdr>
        </w:div>
        <w:div w:id="324747618">
          <w:marLeft w:val="0"/>
          <w:marRight w:val="0"/>
          <w:marTop w:val="0"/>
          <w:marBottom w:val="150"/>
          <w:divBdr>
            <w:top w:val="none" w:sz="0" w:space="0" w:color="auto"/>
            <w:left w:val="none" w:sz="0" w:space="0" w:color="auto"/>
            <w:bottom w:val="none" w:sz="0" w:space="0" w:color="auto"/>
            <w:right w:val="none" w:sz="0" w:space="0" w:color="auto"/>
          </w:divBdr>
        </w:div>
        <w:div w:id="805196517">
          <w:marLeft w:val="0"/>
          <w:marRight w:val="0"/>
          <w:marTop w:val="0"/>
          <w:marBottom w:val="150"/>
          <w:divBdr>
            <w:top w:val="none" w:sz="0" w:space="0" w:color="auto"/>
            <w:left w:val="none" w:sz="0" w:space="0" w:color="auto"/>
            <w:bottom w:val="none" w:sz="0" w:space="0" w:color="auto"/>
            <w:right w:val="none" w:sz="0" w:space="0" w:color="auto"/>
          </w:divBdr>
        </w:div>
        <w:div w:id="1461338374">
          <w:marLeft w:val="0"/>
          <w:marRight w:val="0"/>
          <w:marTop w:val="0"/>
          <w:marBottom w:val="150"/>
          <w:divBdr>
            <w:top w:val="none" w:sz="0" w:space="0" w:color="auto"/>
            <w:left w:val="none" w:sz="0" w:space="0" w:color="auto"/>
            <w:bottom w:val="none" w:sz="0" w:space="0" w:color="auto"/>
            <w:right w:val="none" w:sz="0" w:space="0" w:color="auto"/>
          </w:divBdr>
        </w:div>
        <w:div w:id="2135906178">
          <w:marLeft w:val="0"/>
          <w:marRight w:val="0"/>
          <w:marTop w:val="0"/>
          <w:marBottom w:val="150"/>
          <w:divBdr>
            <w:top w:val="none" w:sz="0" w:space="0" w:color="auto"/>
            <w:left w:val="none" w:sz="0" w:space="0" w:color="auto"/>
            <w:bottom w:val="none" w:sz="0" w:space="0" w:color="auto"/>
            <w:right w:val="none" w:sz="0" w:space="0" w:color="auto"/>
          </w:divBdr>
        </w:div>
      </w:divsChild>
    </w:div>
    <w:div w:id="1259019797">
      <w:bodyDiv w:val="1"/>
      <w:marLeft w:val="0"/>
      <w:marRight w:val="0"/>
      <w:marTop w:val="0"/>
      <w:marBottom w:val="0"/>
      <w:divBdr>
        <w:top w:val="none" w:sz="0" w:space="0" w:color="auto"/>
        <w:left w:val="none" w:sz="0" w:space="0" w:color="auto"/>
        <w:bottom w:val="none" w:sz="0" w:space="0" w:color="auto"/>
        <w:right w:val="none" w:sz="0" w:space="0" w:color="auto"/>
      </w:divBdr>
    </w:div>
    <w:div w:id="1259480643">
      <w:bodyDiv w:val="1"/>
      <w:marLeft w:val="0"/>
      <w:marRight w:val="0"/>
      <w:marTop w:val="0"/>
      <w:marBottom w:val="0"/>
      <w:divBdr>
        <w:top w:val="none" w:sz="0" w:space="0" w:color="auto"/>
        <w:left w:val="none" w:sz="0" w:space="0" w:color="auto"/>
        <w:bottom w:val="none" w:sz="0" w:space="0" w:color="auto"/>
        <w:right w:val="none" w:sz="0" w:space="0" w:color="auto"/>
      </w:divBdr>
    </w:div>
    <w:div w:id="1259675277">
      <w:bodyDiv w:val="1"/>
      <w:marLeft w:val="0"/>
      <w:marRight w:val="0"/>
      <w:marTop w:val="0"/>
      <w:marBottom w:val="0"/>
      <w:divBdr>
        <w:top w:val="none" w:sz="0" w:space="0" w:color="auto"/>
        <w:left w:val="none" w:sz="0" w:space="0" w:color="auto"/>
        <w:bottom w:val="none" w:sz="0" w:space="0" w:color="auto"/>
        <w:right w:val="none" w:sz="0" w:space="0" w:color="auto"/>
      </w:divBdr>
      <w:divsChild>
        <w:div w:id="1133444">
          <w:marLeft w:val="0"/>
          <w:marRight w:val="0"/>
          <w:marTop w:val="0"/>
          <w:marBottom w:val="150"/>
          <w:divBdr>
            <w:top w:val="none" w:sz="0" w:space="0" w:color="auto"/>
            <w:left w:val="none" w:sz="0" w:space="0" w:color="auto"/>
            <w:bottom w:val="none" w:sz="0" w:space="0" w:color="auto"/>
            <w:right w:val="none" w:sz="0" w:space="0" w:color="auto"/>
          </w:divBdr>
        </w:div>
        <w:div w:id="8727374">
          <w:marLeft w:val="0"/>
          <w:marRight w:val="0"/>
          <w:marTop w:val="0"/>
          <w:marBottom w:val="150"/>
          <w:divBdr>
            <w:top w:val="none" w:sz="0" w:space="0" w:color="auto"/>
            <w:left w:val="none" w:sz="0" w:space="0" w:color="auto"/>
            <w:bottom w:val="none" w:sz="0" w:space="0" w:color="auto"/>
            <w:right w:val="none" w:sz="0" w:space="0" w:color="auto"/>
          </w:divBdr>
        </w:div>
        <w:div w:id="232012853">
          <w:marLeft w:val="0"/>
          <w:marRight w:val="0"/>
          <w:marTop w:val="0"/>
          <w:marBottom w:val="150"/>
          <w:divBdr>
            <w:top w:val="none" w:sz="0" w:space="0" w:color="auto"/>
            <w:left w:val="none" w:sz="0" w:space="0" w:color="auto"/>
            <w:bottom w:val="none" w:sz="0" w:space="0" w:color="auto"/>
            <w:right w:val="none" w:sz="0" w:space="0" w:color="auto"/>
          </w:divBdr>
        </w:div>
        <w:div w:id="233786291">
          <w:marLeft w:val="0"/>
          <w:marRight w:val="0"/>
          <w:marTop w:val="0"/>
          <w:marBottom w:val="150"/>
          <w:divBdr>
            <w:top w:val="none" w:sz="0" w:space="0" w:color="auto"/>
            <w:left w:val="none" w:sz="0" w:space="0" w:color="auto"/>
            <w:bottom w:val="none" w:sz="0" w:space="0" w:color="auto"/>
            <w:right w:val="none" w:sz="0" w:space="0" w:color="auto"/>
          </w:divBdr>
        </w:div>
        <w:div w:id="354305861">
          <w:marLeft w:val="0"/>
          <w:marRight w:val="0"/>
          <w:marTop w:val="0"/>
          <w:marBottom w:val="150"/>
          <w:divBdr>
            <w:top w:val="none" w:sz="0" w:space="0" w:color="auto"/>
            <w:left w:val="none" w:sz="0" w:space="0" w:color="auto"/>
            <w:bottom w:val="none" w:sz="0" w:space="0" w:color="auto"/>
            <w:right w:val="none" w:sz="0" w:space="0" w:color="auto"/>
          </w:divBdr>
        </w:div>
        <w:div w:id="393747826">
          <w:marLeft w:val="0"/>
          <w:marRight w:val="0"/>
          <w:marTop w:val="0"/>
          <w:marBottom w:val="150"/>
          <w:divBdr>
            <w:top w:val="none" w:sz="0" w:space="0" w:color="auto"/>
            <w:left w:val="none" w:sz="0" w:space="0" w:color="auto"/>
            <w:bottom w:val="none" w:sz="0" w:space="0" w:color="auto"/>
            <w:right w:val="none" w:sz="0" w:space="0" w:color="auto"/>
          </w:divBdr>
        </w:div>
        <w:div w:id="436876208">
          <w:marLeft w:val="0"/>
          <w:marRight w:val="0"/>
          <w:marTop w:val="0"/>
          <w:marBottom w:val="150"/>
          <w:divBdr>
            <w:top w:val="none" w:sz="0" w:space="0" w:color="auto"/>
            <w:left w:val="none" w:sz="0" w:space="0" w:color="auto"/>
            <w:bottom w:val="none" w:sz="0" w:space="0" w:color="auto"/>
            <w:right w:val="none" w:sz="0" w:space="0" w:color="auto"/>
          </w:divBdr>
        </w:div>
        <w:div w:id="587275119">
          <w:marLeft w:val="0"/>
          <w:marRight w:val="0"/>
          <w:marTop w:val="0"/>
          <w:marBottom w:val="150"/>
          <w:divBdr>
            <w:top w:val="none" w:sz="0" w:space="0" w:color="auto"/>
            <w:left w:val="none" w:sz="0" w:space="0" w:color="auto"/>
            <w:bottom w:val="none" w:sz="0" w:space="0" w:color="auto"/>
            <w:right w:val="none" w:sz="0" w:space="0" w:color="auto"/>
          </w:divBdr>
        </w:div>
        <w:div w:id="856964602">
          <w:marLeft w:val="0"/>
          <w:marRight w:val="0"/>
          <w:marTop w:val="0"/>
          <w:marBottom w:val="150"/>
          <w:divBdr>
            <w:top w:val="none" w:sz="0" w:space="0" w:color="auto"/>
            <w:left w:val="none" w:sz="0" w:space="0" w:color="auto"/>
            <w:bottom w:val="none" w:sz="0" w:space="0" w:color="auto"/>
            <w:right w:val="none" w:sz="0" w:space="0" w:color="auto"/>
          </w:divBdr>
        </w:div>
        <w:div w:id="974137688">
          <w:marLeft w:val="0"/>
          <w:marRight w:val="0"/>
          <w:marTop w:val="0"/>
          <w:marBottom w:val="150"/>
          <w:divBdr>
            <w:top w:val="none" w:sz="0" w:space="0" w:color="auto"/>
            <w:left w:val="none" w:sz="0" w:space="0" w:color="auto"/>
            <w:bottom w:val="none" w:sz="0" w:space="0" w:color="auto"/>
            <w:right w:val="none" w:sz="0" w:space="0" w:color="auto"/>
          </w:divBdr>
        </w:div>
        <w:div w:id="1012029329">
          <w:marLeft w:val="0"/>
          <w:marRight w:val="0"/>
          <w:marTop w:val="0"/>
          <w:marBottom w:val="150"/>
          <w:divBdr>
            <w:top w:val="none" w:sz="0" w:space="0" w:color="auto"/>
            <w:left w:val="none" w:sz="0" w:space="0" w:color="auto"/>
            <w:bottom w:val="none" w:sz="0" w:space="0" w:color="auto"/>
            <w:right w:val="none" w:sz="0" w:space="0" w:color="auto"/>
          </w:divBdr>
        </w:div>
        <w:div w:id="1126851034">
          <w:marLeft w:val="0"/>
          <w:marRight w:val="0"/>
          <w:marTop w:val="0"/>
          <w:marBottom w:val="150"/>
          <w:divBdr>
            <w:top w:val="none" w:sz="0" w:space="0" w:color="auto"/>
            <w:left w:val="none" w:sz="0" w:space="0" w:color="auto"/>
            <w:bottom w:val="none" w:sz="0" w:space="0" w:color="auto"/>
            <w:right w:val="none" w:sz="0" w:space="0" w:color="auto"/>
          </w:divBdr>
        </w:div>
        <w:div w:id="1225146048">
          <w:marLeft w:val="0"/>
          <w:marRight w:val="0"/>
          <w:marTop w:val="0"/>
          <w:marBottom w:val="150"/>
          <w:divBdr>
            <w:top w:val="none" w:sz="0" w:space="0" w:color="auto"/>
            <w:left w:val="none" w:sz="0" w:space="0" w:color="auto"/>
            <w:bottom w:val="none" w:sz="0" w:space="0" w:color="auto"/>
            <w:right w:val="none" w:sz="0" w:space="0" w:color="auto"/>
          </w:divBdr>
        </w:div>
        <w:div w:id="1350139481">
          <w:marLeft w:val="0"/>
          <w:marRight w:val="0"/>
          <w:marTop w:val="0"/>
          <w:marBottom w:val="150"/>
          <w:divBdr>
            <w:top w:val="none" w:sz="0" w:space="0" w:color="auto"/>
            <w:left w:val="none" w:sz="0" w:space="0" w:color="auto"/>
            <w:bottom w:val="none" w:sz="0" w:space="0" w:color="auto"/>
            <w:right w:val="none" w:sz="0" w:space="0" w:color="auto"/>
          </w:divBdr>
        </w:div>
        <w:div w:id="1749763698">
          <w:marLeft w:val="0"/>
          <w:marRight w:val="0"/>
          <w:marTop w:val="0"/>
          <w:marBottom w:val="150"/>
          <w:divBdr>
            <w:top w:val="none" w:sz="0" w:space="0" w:color="auto"/>
            <w:left w:val="none" w:sz="0" w:space="0" w:color="auto"/>
            <w:bottom w:val="none" w:sz="0" w:space="0" w:color="auto"/>
            <w:right w:val="none" w:sz="0" w:space="0" w:color="auto"/>
          </w:divBdr>
        </w:div>
        <w:div w:id="1792477868">
          <w:marLeft w:val="0"/>
          <w:marRight w:val="0"/>
          <w:marTop w:val="0"/>
          <w:marBottom w:val="150"/>
          <w:divBdr>
            <w:top w:val="none" w:sz="0" w:space="0" w:color="auto"/>
            <w:left w:val="none" w:sz="0" w:space="0" w:color="auto"/>
            <w:bottom w:val="none" w:sz="0" w:space="0" w:color="auto"/>
            <w:right w:val="none" w:sz="0" w:space="0" w:color="auto"/>
          </w:divBdr>
        </w:div>
        <w:div w:id="2039966665">
          <w:marLeft w:val="0"/>
          <w:marRight w:val="0"/>
          <w:marTop w:val="0"/>
          <w:marBottom w:val="150"/>
          <w:divBdr>
            <w:top w:val="none" w:sz="0" w:space="0" w:color="auto"/>
            <w:left w:val="none" w:sz="0" w:space="0" w:color="auto"/>
            <w:bottom w:val="none" w:sz="0" w:space="0" w:color="auto"/>
            <w:right w:val="none" w:sz="0" w:space="0" w:color="auto"/>
          </w:divBdr>
        </w:div>
      </w:divsChild>
    </w:div>
    <w:div w:id="1259949071">
      <w:bodyDiv w:val="1"/>
      <w:marLeft w:val="0"/>
      <w:marRight w:val="0"/>
      <w:marTop w:val="0"/>
      <w:marBottom w:val="0"/>
      <w:divBdr>
        <w:top w:val="none" w:sz="0" w:space="0" w:color="auto"/>
        <w:left w:val="none" w:sz="0" w:space="0" w:color="auto"/>
        <w:bottom w:val="none" w:sz="0" w:space="0" w:color="auto"/>
        <w:right w:val="none" w:sz="0" w:space="0" w:color="auto"/>
      </w:divBdr>
    </w:div>
    <w:div w:id="1260214632">
      <w:bodyDiv w:val="1"/>
      <w:marLeft w:val="0"/>
      <w:marRight w:val="0"/>
      <w:marTop w:val="0"/>
      <w:marBottom w:val="0"/>
      <w:divBdr>
        <w:top w:val="none" w:sz="0" w:space="0" w:color="auto"/>
        <w:left w:val="none" w:sz="0" w:space="0" w:color="auto"/>
        <w:bottom w:val="none" w:sz="0" w:space="0" w:color="auto"/>
        <w:right w:val="none" w:sz="0" w:space="0" w:color="auto"/>
      </w:divBdr>
    </w:div>
    <w:div w:id="1260336532">
      <w:bodyDiv w:val="1"/>
      <w:marLeft w:val="0"/>
      <w:marRight w:val="0"/>
      <w:marTop w:val="0"/>
      <w:marBottom w:val="0"/>
      <w:divBdr>
        <w:top w:val="none" w:sz="0" w:space="0" w:color="auto"/>
        <w:left w:val="none" w:sz="0" w:space="0" w:color="auto"/>
        <w:bottom w:val="none" w:sz="0" w:space="0" w:color="auto"/>
        <w:right w:val="none" w:sz="0" w:space="0" w:color="auto"/>
      </w:divBdr>
    </w:div>
    <w:div w:id="1260983677">
      <w:bodyDiv w:val="1"/>
      <w:marLeft w:val="0"/>
      <w:marRight w:val="0"/>
      <w:marTop w:val="0"/>
      <w:marBottom w:val="0"/>
      <w:divBdr>
        <w:top w:val="none" w:sz="0" w:space="0" w:color="auto"/>
        <w:left w:val="none" w:sz="0" w:space="0" w:color="auto"/>
        <w:bottom w:val="none" w:sz="0" w:space="0" w:color="auto"/>
        <w:right w:val="none" w:sz="0" w:space="0" w:color="auto"/>
      </w:divBdr>
    </w:div>
    <w:div w:id="1261992146">
      <w:bodyDiv w:val="1"/>
      <w:marLeft w:val="0"/>
      <w:marRight w:val="0"/>
      <w:marTop w:val="0"/>
      <w:marBottom w:val="0"/>
      <w:divBdr>
        <w:top w:val="none" w:sz="0" w:space="0" w:color="auto"/>
        <w:left w:val="none" w:sz="0" w:space="0" w:color="auto"/>
        <w:bottom w:val="none" w:sz="0" w:space="0" w:color="auto"/>
        <w:right w:val="none" w:sz="0" w:space="0" w:color="auto"/>
      </w:divBdr>
    </w:div>
    <w:div w:id="1262684015">
      <w:bodyDiv w:val="1"/>
      <w:marLeft w:val="0"/>
      <w:marRight w:val="0"/>
      <w:marTop w:val="0"/>
      <w:marBottom w:val="0"/>
      <w:divBdr>
        <w:top w:val="none" w:sz="0" w:space="0" w:color="auto"/>
        <w:left w:val="none" w:sz="0" w:space="0" w:color="auto"/>
        <w:bottom w:val="none" w:sz="0" w:space="0" w:color="auto"/>
        <w:right w:val="none" w:sz="0" w:space="0" w:color="auto"/>
      </w:divBdr>
    </w:div>
    <w:div w:id="1263031433">
      <w:bodyDiv w:val="1"/>
      <w:marLeft w:val="0"/>
      <w:marRight w:val="0"/>
      <w:marTop w:val="0"/>
      <w:marBottom w:val="0"/>
      <w:divBdr>
        <w:top w:val="none" w:sz="0" w:space="0" w:color="auto"/>
        <w:left w:val="none" w:sz="0" w:space="0" w:color="auto"/>
        <w:bottom w:val="none" w:sz="0" w:space="0" w:color="auto"/>
        <w:right w:val="none" w:sz="0" w:space="0" w:color="auto"/>
      </w:divBdr>
      <w:divsChild>
        <w:div w:id="359164814">
          <w:marLeft w:val="0"/>
          <w:marRight w:val="0"/>
          <w:marTop w:val="0"/>
          <w:marBottom w:val="0"/>
          <w:divBdr>
            <w:top w:val="none" w:sz="0" w:space="0" w:color="auto"/>
            <w:left w:val="none" w:sz="0" w:space="0" w:color="auto"/>
            <w:bottom w:val="none" w:sz="0" w:space="0" w:color="auto"/>
            <w:right w:val="none" w:sz="0" w:space="0" w:color="auto"/>
          </w:divBdr>
        </w:div>
        <w:div w:id="441607883">
          <w:marLeft w:val="0"/>
          <w:marRight w:val="0"/>
          <w:marTop w:val="0"/>
          <w:marBottom w:val="0"/>
          <w:divBdr>
            <w:top w:val="none" w:sz="0" w:space="0" w:color="auto"/>
            <w:left w:val="none" w:sz="0" w:space="0" w:color="auto"/>
            <w:bottom w:val="none" w:sz="0" w:space="0" w:color="auto"/>
            <w:right w:val="none" w:sz="0" w:space="0" w:color="auto"/>
          </w:divBdr>
        </w:div>
        <w:div w:id="486823234">
          <w:marLeft w:val="0"/>
          <w:marRight w:val="0"/>
          <w:marTop w:val="0"/>
          <w:marBottom w:val="0"/>
          <w:divBdr>
            <w:top w:val="none" w:sz="0" w:space="0" w:color="auto"/>
            <w:left w:val="none" w:sz="0" w:space="0" w:color="auto"/>
            <w:bottom w:val="none" w:sz="0" w:space="0" w:color="auto"/>
            <w:right w:val="none" w:sz="0" w:space="0" w:color="auto"/>
          </w:divBdr>
        </w:div>
        <w:div w:id="660618479">
          <w:marLeft w:val="0"/>
          <w:marRight w:val="0"/>
          <w:marTop w:val="0"/>
          <w:marBottom w:val="0"/>
          <w:divBdr>
            <w:top w:val="none" w:sz="0" w:space="0" w:color="auto"/>
            <w:left w:val="none" w:sz="0" w:space="0" w:color="auto"/>
            <w:bottom w:val="none" w:sz="0" w:space="0" w:color="auto"/>
            <w:right w:val="none" w:sz="0" w:space="0" w:color="auto"/>
          </w:divBdr>
        </w:div>
        <w:div w:id="945162820">
          <w:marLeft w:val="0"/>
          <w:marRight w:val="0"/>
          <w:marTop w:val="0"/>
          <w:marBottom w:val="0"/>
          <w:divBdr>
            <w:top w:val="none" w:sz="0" w:space="0" w:color="auto"/>
            <w:left w:val="none" w:sz="0" w:space="0" w:color="auto"/>
            <w:bottom w:val="none" w:sz="0" w:space="0" w:color="auto"/>
            <w:right w:val="none" w:sz="0" w:space="0" w:color="auto"/>
          </w:divBdr>
        </w:div>
        <w:div w:id="961423044">
          <w:marLeft w:val="0"/>
          <w:marRight w:val="0"/>
          <w:marTop w:val="0"/>
          <w:marBottom w:val="0"/>
          <w:divBdr>
            <w:top w:val="none" w:sz="0" w:space="0" w:color="auto"/>
            <w:left w:val="none" w:sz="0" w:space="0" w:color="auto"/>
            <w:bottom w:val="none" w:sz="0" w:space="0" w:color="auto"/>
            <w:right w:val="none" w:sz="0" w:space="0" w:color="auto"/>
          </w:divBdr>
        </w:div>
        <w:div w:id="1081485560">
          <w:marLeft w:val="0"/>
          <w:marRight w:val="0"/>
          <w:marTop w:val="0"/>
          <w:marBottom w:val="0"/>
          <w:divBdr>
            <w:top w:val="none" w:sz="0" w:space="0" w:color="auto"/>
            <w:left w:val="none" w:sz="0" w:space="0" w:color="auto"/>
            <w:bottom w:val="none" w:sz="0" w:space="0" w:color="auto"/>
            <w:right w:val="none" w:sz="0" w:space="0" w:color="auto"/>
          </w:divBdr>
        </w:div>
        <w:div w:id="1380203385">
          <w:marLeft w:val="0"/>
          <w:marRight w:val="0"/>
          <w:marTop w:val="0"/>
          <w:marBottom w:val="0"/>
          <w:divBdr>
            <w:top w:val="none" w:sz="0" w:space="0" w:color="auto"/>
            <w:left w:val="none" w:sz="0" w:space="0" w:color="auto"/>
            <w:bottom w:val="none" w:sz="0" w:space="0" w:color="auto"/>
            <w:right w:val="none" w:sz="0" w:space="0" w:color="auto"/>
          </w:divBdr>
        </w:div>
        <w:div w:id="1704789570">
          <w:marLeft w:val="0"/>
          <w:marRight w:val="0"/>
          <w:marTop w:val="0"/>
          <w:marBottom w:val="0"/>
          <w:divBdr>
            <w:top w:val="none" w:sz="0" w:space="0" w:color="auto"/>
            <w:left w:val="none" w:sz="0" w:space="0" w:color="auto"/>
            <w:bottom w:val="none" w:sz="0" w:space="0" w:color="auto"/>
            <w:right w:val="none" w:sz="0" w:space="0" w:color="auto"/>
          </w:divBdr>
        </w:div>
        <w:div w:id="1843741919">
          <w:marLeft w:val="0"/>
          <w:marRight w:val="0"/>
          <w:marTop w:val="0"/>
          <w:marBottom w:val="0"/>
          <w:divBdr>
            <w:top w:val="none" w:sz="0" w:space="0" w:color="auto"/>
            <w:left w:val="none" w:sz="0" w:space="0" w:color="auto"/>
            <w:bottom w:val="none" w:sz="0" w:space="0" w:color="auto"/>
            <w:right w:val="none" w:sz="0" w:space="0" w:color="auto"/>
          </w:divBdr>
        </w:div>
      </w:divsChild>
    </w:div>
    <w:div w:id="1263610863">
      <w:bodyDiv w:val="1"/>
      <w:marLeft w:val="0"/>
      <w:marRight w:val="0"/>
      <w:marTop w:val="0"/>
      <w:marBottom w:val="0"/>
      <w:divBdr>
        <w:top w:val="none" w:sz="0" w:space="0" w:color="auto"/>
        <w:left w:val="none" w:sz="0" w:space="0" w:color="auto"/>
        <w:bottom w:val="none" w:sz="0" w:space="0" w:color="auto"/>
        <w:right w:val="none" w:sz="0" w:space="0" w:color="auto"/>
      </w:divBdr>
    </w:div>
    <w:div w:id="1267814163">
      <w:bodyDiv w:val="1"/>
      <w:marLeft w:val="0"/>
      <w:marRight w:val="0"/>
      <w:marTop w:val="0"/>
      <w:marBottom w:val="0"/>
      <w:divBdr>
        <w:top w:val="none" w:sz="0" w:space="0" w:color="auto"/>
        <w:left w:val="none" w:sz="0" w:space="0" w:color="auto"/>
        <w:bottom w:val="none" w:sz="0" w:space="0" w:color="auto"/>
        <w:right w:val="none" w:sz="0" w:space="0" w:color="auto"/>
      </w:divBdr>
    </w:div>
    <w:div w:id="1268929738">
      <w:bodyDiv w:val="1"/>
      <w:marLeft w:val="0"/>
      <w:marRight w:val="0"/>
      <w:marTop w:val="0"/>
      <w:marBottom w:val="0"/>
      <w:divBdr>
        <w:top w:val="none" w:sz="0" w:space="0" w:color="auto"/>
        <w:left w:val="none" w:sz="0" w:space="0" w:color="auto"/>
        <w:bottom w:val="none" w:sz="0" w:space="0" w:color="auto"/>
        <w:right w:val="none" w:sz="0" w:space="0" w:color="auto"/>
      </w:divBdr>
      <w:divsChild>
        <w:div w:id="68355221">
          <w:marLeft w:val="0"/>
          <w:marRight w:val="0"/>
          <w:marTop w:val="0"/>
          <w:marBottom w:val="150"/>
          <w:divBdr>
            <w:top w:val="none" w:sz="0" w:space="0" w:color="auto"/>
            <w:left w:val="none" w:sz="0" w:space="0" w:color="auto"/>
            <w:bottom w:val="none" w:sz="0" w:space="0" w:color="auto"/>
            <w:right w:val="none" w:sz="0" w:space="0" w:color="auto"/>
          </w:divBdr>
        </w:div>
        <w:div w:id="129978524">
          <w:marLeft w:val="0"/>
          <w:marRight w:val="0"/>
          <w:marTop w:val="0"/>
          <w:marBottom w:val="150"/>
          <w:divBdr>
            <w:top w:val="none" w:sz="0" w:space="0" w:color="auto"/>
            <w:left w:val="none" w:sz="0" w:space="0" w:color="auto"/>
            <w:bottom w:val="none" w:sz="0" w:space="0" w:color="auto"/>
            <w:right w:val="none" w:sz="0" w:space="0" w:color="auto"/>
          </w:divBdr>
        </w:div>
        <w:div w:id="403576272">
          <w:marLeft w:val="0"/>
          <w:marRight w:val="0"/>
          <w:marTop w:val="0"/>
          <w:marBottom w:val="150"/>
          <w:divBdr>
            <w:top w:val="none" w:sz="0" w:space="0" w:color="auto"/>
            <w:left w:val="none" w:sz="0" w:space="0" w:color="auto"/>
            <w:bottom w:val="none" w:sz="0" w:space="0" w:color="auto"/>
            <w:right w:val="none" w:sz="0" w:space="0" w:color="auto"/>
          </w:divBdr>
        </w:div>
        <w:div w:id="601960464">
          <w:marLeft w:val="0"/>
          <w:marRight w:val="0"/>
          <w:marTop w:val="0"/>
          <w:marBottom w:val="150"/>
          <w:divBdr>
            <w:top w:val="none" w:sz="0" w:space="0" w:color="auto"/>
            <w:left w:val="none" w:sz="0" w:space="0" w:color="auto"/>
            <w:bottom w:val="none" w:sz="0" w:space="0" w:color="auto"/>
            <w:right w:val="none" w:sz="0" w:space="0" w:color="auto"/>
          </w:divBdr>
        </w:div>
        <w:div w:id="872964432">
          <w:marLeft w:val="0"/>
          <w:marRight w:val="0"/>
          <w:marTop w:val="0"/>
          <w:marBottom w:val="150"/>
          <w:divBdr>
            <w:top w:val="none" w:sz="0" w:space="0" w:color="auto"/>
            <w:left w:val="none" w:sz="0" w:space="0" w:color="auto"/>
            <w:bottom w:val="none" w:sz="0" w:space="0" w:color="auto"/>
            <w:right w:val="none" w:sz="0" w:space="0" w:color="auto"/>
          </w:divBdr>
        </w:div>
        <w:div w:id="895359427">
          <w:marLeft w:val="0"/>
          <w:marRight w:val="0"/>
          <w:marTop w:val="0"/>
          <w:marBottom w:val="150"/>
          <w:divBdr>
            <w:top w:val="none" w:sz="0" w:space="0" w:color="auto"/>
            <w:left w:val="none" w:sz="0" w:space="0" w:color="auto"/>
            <w:bottom w:val="none" w:sz="0" w:space="0" w:color="auto"/>
            <w:right w:val="none" w:sz="0" w:space="0" w:color="auto"/>
          </w:divBdr>
        </w:div>
        <w:div w:id="1005089721">
          <w:marLeft w:val="0"/>
          <w:marRight w:val="0"/>
          <w:marTop w:val="0"/>
          <w:marBottom w:val="150"/>
          <w:divBdr>
            <w:top w:val="none" w:sz="0" w:space="0" w:color="auto"/>
            <w:left w:val="none" w:sz="0" w:space="0" w:color="auto"/>
            <w:bottom w:val="none" w:sz="0" w:space="0" w:color="auto"/>
            <w:right w:val="none" w:sz="0" w:space="0" w:color="auto"/>
          </w:divBdr>
        </w:div>
        <w:div w:id="1135215188">
          <w:marLeft w:val="0"/>
          <w:marRight w:val="0"/>
          <w:marTop w:val="0"/>
          <w:marBottom w:val="150"/>
          <w:divBdr>
            <w:top w:val="none" w:sz="0" w:space="0" w:color="auto"/>
            <w:left w:val="none" w:sz="0" w:space="0" w:color="auto"/>
            <w:bottom w:val="none" w:sz="0" w:space="0" w:color="auto"/>
            <w:right w:val="none" w:sz="0" w:space="0" w:color="auto"/>
          </w:divBdr>
        </w:div>
        <w:div w:id="1220094954">
          <w:marLeft w:val="0"/>
          <w:marRight w:val="0"/>
          <w:marTop w:val="0"/>
          <w:marBottom w:val="150"/>
          <w:divBdr>
            <w:top w:val="none" w:sz="0" w:space="0" w:color="auto"/>
            <w:left w:val="none" w:sz="0" w:space="0" w:color="auto"/>
            <w:bottom w:val="none" w:sz="0" w:space="0" w:color="auto"/>
            <w:right w:val="none" w:sz="0" w:space="0" w:color="auto"/>
          </w:divBdr>
        </w:div>
        <w:div w:id="1300068806">
          <w:marLeft w:val="0"/>
          <w:marRight w:val="0"/>
          <w:marTop w:val="0"/>
          <w:marBottom w:val="150"/>
          <w:divBdr>
            <w:top w:val="none" w:sz="0" w:space="0" w:color="auto"/>
            <w:left w:val="none" w:sz="0" w:space="0" w:color="auto"/>
            <w:bottom w:val="none" w:sz="0" w:space="0" w:color="auto"/>
            <w:right w:val="none" w:sz="0" w:space="0" w:color="auto"/>
          </w:divBdr>
        </w:div>
        <w:div w:id="1364356486">
          <w:marLeft w:val="0"/>
          <w:marRight w:val="0"/>
          <w:marTop w:val="0"/>
          <w:marBottom w:val="150"/>
          <w:divBdr>
            <w:top w:val="none" w:sz="0" w:space="0" w:color="auto"/>
            <w:left w:val="none" w:sz="0" w:space="0" w:color="auto"/>
            <w:bottom w:val="none" w:sz="0" w:space="0" w:color="auto"/>
            <w:right w:val="none" w:sz="0" w:space="0" w:color="auto"/>
          </w:divBdr>
        </w:div>
        <w:div w:id="1406758731">
          <w:marLeft w:val="0"/>
          <w:marRight w:val="0"/>
          <w:marTop w:val="0"/>
          <w:marBottom w:val="150"/>
          <w:divBdr>
            <w:top w:val="none" w:sz="0" w:space="0" w:color="auto"/>
            <w:left w:val="none" w:sz="0" w:space="0" w:color="auto"/>
            <w:bottom w:val="none" w:sz="0" w:space="0" w:color="auto"/>
            <w:right w:val="none" w:sz="0" w:space="0" w:color="auto"/>
          </w:divBdr>
        </w:div>
        <w:div w:id="1780679703">
          <w:marLeft w:val="0"/>
          <w:marRight w:val="0"/>
          <w:marTop w:val="0"/>
          <w:marBottom w:val="150"/>
          <w:divBdr>
            <w:top w:val="none" w:sz="0" w:space="0" w:color="auto"/>
            <w:left w:val="none" w:sz="0" w:space="0" w:color="auto"/>
            <w:bottom w:val="none" w:sz="0" w:space="0" w:color="auto"/>
            <w:right w:val="none" w:sz="0" w:space="0" w:color="auto"/>
          </w:divBdr>
        </w:div>
        <w:div w:id="1981886442">
          <w:marLeft w:val="0"/>
          <w:marRight w:val="0"/>
          <w:marTop w:val="0"/>
          <w:marBottom w:val="150"/>
          <w:divBdr>
            <w:top w:val="none" w:sz="0" w:space="0" w:color="auto"/>
            <w:left w:val="none" w:sz="0" w:space="0" w:color="auto"/>
            <w:bottom w:val="none" w:sz="0" w:space="0" w:color="auto"/>
            <w:right w:val="none" w:sz="0" w:space="0" w:color="auto"/>
          </w:divBdr>
        </w:div>
        <w:div w:id="2051029391">
          <w:marLeft w:val="0"/>
          <w:marRight w:val="0"/>
          <w:marTop w:val="0"/>
          <w:marBottom w:val="150"/>
          <w:divBdr>
            <w:top w:val="none" w:sz="0" w:space="0" w:color="auto"/>
            <w:left w:val="none" w:sz="0" w:space="0" w:color="auto"/>
            <w:bottom w:val="none" w:sz="0" w:space="0" w:color="auto"/>
            <w:right w:val="none" w:sz="0" w:space="0" w:color="auto"/>
          </w:divBdr>
        </w:div>
      </w:divsChild>
    </w:div>
    <w:div w:id="1269199935">
      <w:bodyDiv w:val="1"/>
      <w:marLeft w:val="0"/>
      <w:marRight w:val="0"/>
      <w:marTop w:val="0"/>
      <w:marBottom w:val="0"/>
      <w:divBdr>
        <w:top w:val="none" w:sz="0" w:space="0" w:color="auto"/>
        <w:left w:val="none" w:sz="0" w:space="0" w:color="auto"/>
        <w:bottom w:val="none" w:sz="0" w:space="0" w:color="auto"/>
        <w:right w:val="none" w:sz="0" w:space="0" w:color="auto"/>
      </w:divBdr>
    </w:div>
    <w:div w:id="1273174618">
      <w:bodyDiv w:val="1"/>
      <w:marLeft w:val="0"/>
      <w:marRight w:val="0"/>
      <w:marTop w:val="0"/>
      <w:marBottom w:val="0"/>
      <w:divBdr>
        <w:top w:val="none" w:sz="0" w:space="0" w:color="auto"/>
        <w:left w:val="none" w:sz="0" w:space="0" w:color="auto"/>
        <w:bottom w:val="none" w:sz="0" w:space="0" w:color="auto"/>
        <w:right w:val="none" w:sz="0" w:space="0" w:color="auto"/>
      </w:divBdr>
    </w:div>
    <w:div w:id="1274752834">
      <w:bodyDiv w:val="1"/>
      <w:marLeft w:val="0"/>
      <w:marRight w:val="0"/>
      <w:marTop w:val="0"/>
      <w:marBottom w:val="0"/>
      <w:divBdr>
        <w:top w:val="none" w:sz="0" w:space="0" w:color="auto"/>
        <w:left w:val="none" w:sz="0" w:space="0" w:color="auto"/>
        <w:bottom w:val="none" w:sz="0" w:space="0" w:color="auto"/>
        <w:right w:val="none" w:sz="0" w:space="0" w:color="auto"/>
      </w:divBdr>
    </w:div>
    <w:div w:id="1275671274">
      <w:bodyDiv w:val="1"/>
      <w:marLeft w:val="0"/>
      <w:marRight w:val="0"/>
      <w:marTop w:val="0"/>
      <w:marBottom w:val="0"/>
      <w:divBdr>
        <w:top w:val="none" w:sz="0" w:space="0" w:color="auto"/>
        <w:left w:val="none" w:sz="0" w:space="0" w:color="auto"/>
        <w:bottom w:val="none" w:sz="0" w:space="0" w:color="auto"/>
        <w:right w:val="none" w:sz="0" w:space="0" w:color="auto"/>
      </w:divBdr>
    </w:div>
    <w:div w:id="1275677818">
      <w:bodyDiv w:val="1"/>
      <w:marLeft w:val="0"/>
      <w:marRight w:val="0"/>
      <w:marTop w:val="0"/>
      <w:marBottom w:val="0"/>
      <w:divBdr>
        <w:top w:val="none" w:sz="0" w:space="0" w:color="auto"/>
        <w:left w:val="none" w:sz="0" w:space="0" w:color="auto"/>
        <w:bottom w:val="none" w:sz="0" w:space="0" w:color="auto"/>
        <w:right w:val="none" w:sz="0" w:space="0" w:color="auto"/>
      </w:divBdr>
    </w:div>
    <w:div w:id="1276475162">
      <w:bodyDiv w:val="1"/>
      <w:marLeft w:val="0"/>
      <w:marRight w:val="0"/>
      <w:marTop w:val="0"/>
      <w:marBottom w:val="0"/>
      <w:divBdr>
        <w:top w:val="none" w:sz="0" w:space="0" w:color="auto"/>
        <w:left w:val="none" w:sz="0" w:space="0" w:color="auto"/>
        <w:bottom w:val="none" w:sz="0" w:space="0" w:color="auto"/>
        <w:right w:val="none" w:sz="0" w:space="0" w:color="auto"/>
      </w:divBdr>
    </w:div>
    <w:div w:id="1277954601">
      <w:bodyDiv w:val="1"/>
      <w:marLeft w:val="0"/>
      <w:marRight w:val="0"/>
      <w:marTop w:val="0"/>
      <w:marBottom w:val="0"/>
      <w:divBdr>
        <w:top w:val="none" w:sz="0" w:space="0" w:color="auto"/>
        <w:left w:val="none" w:sz="0" w:space="0" w:color="auto"/>
        <w:bottom w:val="none" w:sz="0" w:space="0" w:color="auto"/>
        <w:right w:val="none" w:sz="0" w:space="0" w:color="auto"/>
      </w:divBdr>
    </w:div>
    <w:div w:id="1279026531">
      <w:bodyDiv w:val="1"/>
      <w:marLeft w:val="0"/>
      <w:marRight w:val="0"/>
      <w:marTop w:val="0"/>
      <w:marBottom w:val="0"/>
      <w:divBdr>
        <w:top w:val="none" w:sz="0" w:space="0" w:color="auto"/>
        <w:left w:val="none" w:sz="0" w:space="0" w:color="auto"/>
        <w:bottom w:val="none" w:sz="0" w:space="0" w:color="auto"/>
        <w:right w:val="none" w:sz="0" w:space="0" w:color="auto"/>
      </w:divBdr>
      <w:divsChild>
        <w:div w:id="161892730">
          <w:marLeft w:val="0"/>
          <w:marRight w:val="0"/>
          <w:marTop w:val="0"/>
          <w:marBottom w:val="150"/>
          <w:divBdr>
            <w:top w:val="none" w:sz="0" w:space="0" w:color="auto"/>
            <w:left w:val="none" w:sz="0" w:space="0" w:color="auto"/>
            <w:bottom w:val="none" w:sz="0" w:space="0" w:color="auto"/>
            <w:right w:val="none" w:sz="0" w:space="0" w:color="auto"/>
          </w:divBdr>
        </w:div>
        <w:div w:id="380596107">
          <w:marLeft w:val="0"/>
          <w:marRight w:val="0"/>
          <w:marTop w:val="0"/>
          <w:marBottom w:val="150"/>
          <w:divBdr>
            <w:top w:val="none" w:sz="0" w:space="0" w:color="auto"/>
            <w:left w:val="none" w:sz="0" w:space="0" w:color="auto"/>
            <w:bottom w:val="none" w:sz="0" w:space="0" w:color="auto"/>
            <w:right w:val="none" w:sz="0" w:space="0" w:color="auto"/>
          </w:divBdr>
        </w:div>
        <w:div w:id="1304307603">
          <w:marLeft w:val="0"/>
          <w:marRight w:val="0"/>
          <w:marTop w:val="0"/>
          <w:marBottom w:val="150"/>
          <w:divBdr>
            <w:top w:val="none" w:sz="0" w:space="0" w:color="auto"/>
            <w:left w:val="none" w:sz="0" w:space="0" w:color="auto"/>
            <w:bottom w:val="none" w:sz="0" w:space="0" w:color="auto"/>
            <w:right w:val="none" w:sz="0" w:space="0" w:color="auto"/>
          </w:divBdr>
        </w:div>
        <w:div w:id="1441685511">
          <w:marLeft w:val="0"/>
          <w:marRight w:val="0"/>
          <w:marTop w:val="0"/>
          <w:marBottom w:val="150"/>
          <w:divBdr>
            <w:top w:val="none" w:sz="0" w:space="0" w:color="auto"/>
            <w:left w:val="none" w:sz="0" w:space="0" w:color="auto"/>
            <w:bottom w:val="none" w:sz="0" w:space="0" w:color="auto"/>
            <w:right w:val="none" w:sz="0" w:space="0" w:color="auto"/>
          </w:divBdr>
        </w:div>
        <w:div w:id="1645692266">
          <w:marLeft w:val="0"/>
          <w:marRight w:val="0"/>
          <w:marTop w:val="0"/>
          <w:marBottom w:val="150"/>
          <w:divBdr>
            <w:top w:val="none" w:sz="0" w:space="0" w:color="auto"/>
            <w:left w:val="none" w:sz="0" w:space="0" w:color="auto"/>
            <w:bottom w:val="none" w:sz="0" w:space="0" w:color="auto"/>
            <w:right w:val="none" w:sz="0" w:space="0" w:color="auto"/>
          </w:divBdr>
        </w:div>
        <w:div w:id="1689015649">
          <w:marLeft w:val="0"/>
          <w:marRight w:val="0"/>
          <w:marTop w:val="0"/>
          <w:marBottom w:val="150"/>
          <w:divBdr>
            <w:top w:val="none" w:sz="0" w:space="0" w:color="auto"/>
            <w:left w:val="none" w:sz="0" w:space="0" w:color="auto"/>
            <w:bottom w:val="none" w:sz="0" w:space="0" w:color="auto"/>
            <w:right w:val="none" w:sz="0" w:space="0" w:color="auto"/>
          </w:divBdr>
        </w:div>
      </w:divsChild>
    </w:div>
    <w:div w:id="1280061923">
      <w:bodyDiv w:val="1"/>
      <w:marLeft w:val="0"/>
      <w:marRight w:val="0"/>
      <w:marTop w:val="0"/>
      <w:marBottom w:val="0"/>
      <w:divBdr>
        <w:top w:val="none" w:sz="0" w:space="0" w:color="auto"/>
        <w:left w:val="none" w:sz="0" w:space="0" w:color="auto"/>
        <w:bottom w:val="none" w:sz="0" w:space="0" w:color="auto"/>
        <w:right w:val="none" w:sz="0" w:space="0" w:color="auto"/>
      </w:divBdr>
    </w:div>
    <w:div w:id="1284119367">
      <w:bodyDiv w:val="1"/>
      <w:marLeft w:val="0"/>
      <w:marRight w:val="0"/>
      <w:marTop w:val="0"/>
      <w:marBottom w:val="0"/>
      <w:divBdr>
        <w:top w:val="none" w:sz="0" w:space="0" w:color="auto"/>
        <w:left w:val="none" w:sz="0" w:space="0" w:color="auto"/>
        <w:bottom w:val="none" w:sz="0" w:space="0" w:color="auto"/>
        <w:right w:val="none" w:sz="0" w:space="0" w:color="auto"/>
      </w:divBdr>
    </w:div>
    <w:div w:id="1284266895">
      <w:bodyDiv w:val="1"/>
      <w:marLeft w:val="0"/>
      <w:marRight w:val="0"/>
      <w:marTop w:val="0"/>
      <w:marBottom w:val="0"/>
      <w:divBdr>
        <w:top w:val="none" w:sz="0" w:space="0" w:color="auto"/>
        <w:left w:val="none" w:sz="0" w:space="0" w:color="auto"/>
        <w:bottom w:val="none" w:sz="0" w:space="0" w:color="auto"/>
        <w:right w:val="none" w:sz="0" w:space="0" w:color="auto"/>
      </w:divBdr>
    </w:div>
    <w:div w:id="1285773025">
      <w:bodyDiv w:val="1"/>
      <w:marLeft w:val="0"/>
      <w:marRight w:val="0"/>
      <w:marTop w:val="0"/>
      <w:marBottom w:val="0"/>
      <w:divBdr>
        <w:top w:val="none" w:sz="0" w:space="0" w:color="auto"/>
        <w:left w:val="none" w:sz="0" w:space="0" w:color="auto"/>
        <w:bottom w:val="none" w:sz="0" w:space="0" w:color="auto"/>
        <w:right w:val="none" w:sz="0" w:space="0" w:color="auto"/>
      </w:divBdr>
    </w:div>
    <w:div w:id="1285849071">
      <w:bodyDiv w:val="1"/>
      <w:marLeft w:val="0"/>
      <w:marRight w:val="0"/>
      <w:marTop w:val="0"/>
      <w:marBottom w:val="0"/>
      <w:divBdr>
        <w:top w:val="none" w:sz="0" w:space="0" w:color="auto"/>
        <w:left w:val="none" w:sz="0" w:space="0" w:color="auto"/>
        <w:bottom w:val="none" w:sz="0" w:space="0" w:color="auto"/>
        <w:right w:val="none" w:sz="0" w:space="0" w:color="auto"/>
      </w:divBdr>
    </w:div>
    <w:div w:id="1286038139">
      <w:bodyDiv w:val="1"/>
      <w:marLeft w:val="0"/>
      <w:marRight w:val="0"/>
      <w:marTop w:val="0"/>
      <w:marBottom w:val="0"/>
      <w:divBdr>
        <w:top w:val="none" w:sz="0" w:space="0" w:color="auto"/>
        <w:left w:val="none" w:sz="0" w:space="0" w:color="auto"/>
        <w:bottom w:val="none" w:sz="0" w:space="0" w:color="auto"/>
        <w:right w:val="none" w:sz="0" w:space="0" w:color="auto"/>
      </w:divBdr>
    </w:div>
    <w:div w:id="1286813196">
      <w:bodyDiv w:val="1"/>
      <w:marLeft w:val="0"/>
      <w:marRight w:val="0"/>
      <w:marTop w:val="0"/>
      <w:marBottom w:val="0"/>
      <w:divBdr>
        <w:top w:val="none" w:sz="0" w:space="0" w:color="auto"/>
        <w:left w:val="none" w:sz="0" w:space="0" w:color="auto"/>
        <w:bottom w:val="none" w:sz="0" w:space="0" w:color="auto"/>
        <w:right w:val="none" w:sz="0" w:space="0" w:color="auto"/>
      </w:divBdr>
      <w:divsChild>
        <w:div w:id="965349931">
          <w:marLeft w:val="0"/>
          <w:marRight w:val="0"/>
          <w:marTop w:val="0"/>
          <w:marBottom w:val="0"/>
          <w:divBdr>
            <w:top w:val="none" w:sz="0" w:space="0" w:color="auto"/>
            <w:left w:val="none" w:sz="0" w:space="0" w:color="auto"/>
            <w:bottom w:val="none" w:sz="0" w:space="0" w:color="auto"/>
            <w:right w:val="none" w:sz="0" w:space="0" w:color="auto"/>
          </w:divBdr>
        </w:div>
        <w:div w:id="1132989710">
          <w:marLeft w:val="0"/>
          <w:marRight w:val="0"/>
          <w:marTop w:val="0"/>
          <w:marBottom w:val="0"/>
          <w:divBdr>
            <w:top w:val="none" w:sz="0" w:space="0" w:color="auto"/>
            <w:left w:val="none" w:sz="0" w:space="0" w:color="auto"/>
            <w:bottom w:val="none" w:sz="0" w:space="0" w:color="auto"/>
            <w:right w:val="none" w:sz="0" w:space="0" w:color="auto"/>
          </w:divBdr>
        </w:div>
        <w:div w:id="1861628876">
          <w:marLeft w:val="0"/>
          <w:marRight w:val="0"/>
          <w:marTop w:val="0"/>
          <w:marBottom w:val="0"/>
          <w:divBdr>
            <w:top w:val="none" w:sz="0" w:space="0" w:color="auto"/>
            <w:left w:val="none" w:sz="0" w:space="0" w:color="auto"/>
            <w:bottom w:val="none" w:sz="0" w:space="0" w:color="auto"/>
            <w:right w:val="none" w:sz="0" w:space="0" w:color="auto"/>
          </w:divBdr>
        </w:div>
        <w:div w:id="1907832515">
          <w:marLeft w:val="0"/>
          <w:marRight w:val="0"/>
          <w:marTop w:val="0"/>
          <w:marBottom w:val="0"/>
          <w:divBdr>
            <w:top w:val="none" w:sz="0" w:space="0" w:color="auto"/>
            <w:left w:val="none" w:sz="0" w:space="0" w:color="auto"/>
            <w:bottom w:val="none" w:sz="0" w:space="0" w:color="auto"/>
            <w:right w:val="none" w:sz="0" w:space="0" w:color="auto"/>
          </w:divBdr>
        </w:div>
      </w:divsChild>
    </w:div>
    <w:div w:id="1287538897">
      <w:bodyDiv w:val="1"/>
      <w:marLeft w:val="0"/>
      <w:marRight w:val="0"/>
      <w:marTop w:val="0"/>
      <w:marBottom w:val="0"/>
      <w:divBdr>
        <w:top w:val="none" w:sz="0" w:space="0" w:color="auto"/>
        <w:left w:val="none" w:sz="0" w:space="0" w:color="auto"/>
        <w:bottom w:val="none" w:sz="0" w:space="0" w:color="auto"/>
        <w:right w:val="none" w:sz="0" w:space="0" w:color="auto"/>
      </w:divBdr>
    </w:div>
    <w:div w:id="1287931930">
      <w:bodyDiv w:val="1"/>
      <w:marLeft w:val="0"/>
      <w:marRight w:val="0"/>
      <w:marTop w:val="0"/>
      <w:marBottom w:val="0"/>
      <w:divBdr>
        <w:top w:val="none" w:sz="0" w:space="0" w:color="auto"/>
        <w:left w:val="none" w:sz="0" w:space="0" w:color="auto"/>
        <w:bottom w:val="none" w:sz="0" w:space="0" w:color="auto"/>
        <w:right w:val="none" w:sz="0" w:space="0" w:color="auto"/>
      </w:divBdr>
    </w:div>
    <w:div w:id="1288245638">
      <w:bodyDiv w:val="1"/>
      <w:marLeft w:val="0"/>
      <w:marRight w:val="0"/>
      <w:marTop w:val="0"/>
      <w:marBottom w:val="0"/>
      <w:divBdr>
        <w:top w:val="none" w:sz="0" w:space="0" w:color="auto"/>
        <w:left w:val="none" w:sz="0" w:space="0" w:color="auto"/>
        <w:bottom w:val="none" w:sz="0" w:space="0" w:color="auto"/>
        <w:right w:val="none" w:sz="0" w:space="0" w:color="auto"/>
      </w:divBdr>
    </w:div>
    <w:div w:id="1289120432">
      <w:bodyDiv w:val="1"/>
      <w:marLeft w:val="0"/>
      <w:marRight w:val="0"/>
      <w:marTop w:val="0"/>
      <w:marBottom w:val="0"/>
      <w:divBdr>
        <w:top w:val="none" w:sz="0" w:space="0" w:color="auto"/>
        <w:left w:val="none" w:sz="0" w:space="0" w:color="auto"/>
        <w:bottom w:val="none" w:sz="0" w:space="0" w:color="auto"/>
        <w:right w:val="none" w:sz="0" w:space="0" w:color="auto"/>
      </w:divBdr>
    </w:div>
    <w:div w:id="1290891479">
      <w:bodyDiv w:val="1"/>
      <w:marLeft w:val="0"/>
      <w:marRight w:val="0"/>
      <w:marTop w:val="0"/>
      <w:marBottom w:val="0"/>
      <w:divBdr>
        <w:top w:val="none" w:sz="0" w:space="0" w:color="auto"/>
        <w:left w:val="none" w:sz="0" w:space="0" w:color="auto"/>
        <w:bottom w:val="none" w:sz="0" w:space="0" w:color="auto"/>
        <w:right w:val="none" w:sz="0" w:space="0" w:color="auto"/>
      </w:divBdr>
    </w:div>
    <w:div w:id="1294363747">
      <w:bodyDiv w:val="1"/>
      <w:marLeft w:val="0"/>
      <w:marRight w:val="0"/>
      <w:marTop w:val="0"/>
      <w:marBottom w:val="0"/>
      <w:divBdr>
        <w:top w:val="none" w:sz="0" w:space="0" w:color="auto"/>
        <w:left w:val="none" w:sz="0" w:space="0" w:color="auto"/>
        <w:bottom w:val="none" w:sz="0" w:space="0" w:color="auto"/>
        <w:right w:val="none" w:sz="0" w:space="0" w:color="auto"/>
      </w:divBdr>
    </w:div>
    <w:div w:id="1295479445">
      <w:bodyDiv w:val="1"/>
      <w:marLeft w:val="0"/>
      <w:marRight w:val="0"/>
      <w:marTop w:val="0"/>
      <w:marBottom w:val="0"/>
      <w:divBdr>
        <w:top w:val="none" w:sz="0" w:space="0" w:color="auto"/>
        <w:left w:val="none" w:sz="0" w:space="0" w:color="auto"/>
        <w:bottom w:val="none" w:sz="0" w:space="0" w:color="auto"/>
        <w:right w:val="none" w:sz="0" w:space="0" w:color="auto"/>
      </w:divBdr>
    </w:div>
    <w:div w:id="1296105710">
      <w:bodyDiv w:val="1"/>
      <w:marLeft w:val="0"/>
      <w:marRight w:val="0"/>
      <w:marTop w:val="0"/>
      <w:marBottom w:val="0"/>
      <w:divBdr>
        <w:top w:val="none" w:sz="0" w:space="0" w:color="auto"/>
        <w:left w:val="none" w:sz="0" w:space="0" w:color="auto"/>
        <w:bottom w:val="none" w:sz="0" w:space="0" w:color="auto"/>
        <w:right w:val="none" w:sz="0" w:space="0" w:color="auto"/>
      </w:divBdr>
    </w:div>
    <w:div w:id="1297494279">
      <w:bodyDiv w:val="1"/>
      <w:marLeft w:val="0"/>
      <w:marRight w:val="0"/>
      <w:marTop w:val="0"/>
      <w:marBottom w:val="0"/>
      <w:divBdr>
        <w:top w:val="none" w:sz="0" w:space="0" w:color="auto"/>
        <w:left w:val="none" w:sz="0" w:space="0" w:color="auto"/>
        <w:bottom w:val="none" w:sz="0" w:space="0" w:color="auto"/>
        <w:right w:val="none" w:sz="0" w:space="0" w:color="auto"/>
      </w:divBdr>
    </w:div>
    <w:div w:id="1298141023">
      <w:bodyDiv w:val="1"/>
      <w:marLeft w:val="0"/>
      <w:marRight w:val="0"/>
      <w:marTop w:val="0"/>
      <w:marBottom w:val="0"/>
      <w:divBdr>
        <w:top w:val="none" w:sz="0" w:space="0" w:color="auto"/>
        <w:left w:val="none" w:sz="0" w:space="0" w:color="auto"/>
        <w:bottom w:val="none" w:sz="0" w:space="0" w:color="auto"/>
        <w:right w:val="none" w:sz="0" w:space="0" w:color="auto"/>
      </w:divBdr>
    </w:div>
    <w:div w:id="1299913884">
      <w:bodyDiv w:val="1"/>
      <w:marLeft w:val="0"/>
      <w:marRight w:val="0"/>
      <w:marTop w:val="0"/>
      <w:marBottom w:val="0"/>
      <w:divBdr>
        <w:top w:val="none" w:sz="0" w:space="0" w:color="auto"/>
        <w:left w:val="none" w:sz="0" w:space="0" w:color="auto"/>
        <w:bottom w:val="none" w:sz="0" w:space="0" w:color="auto"/>
        <w:right w:val="none" w:sz="0" w:space="0" w:color="auto"/>
      </w:divBdr>
    </w:div>
    <w:div w:id="1299918308">
      <w:bodyDiv w:val="1"/>
      <w:marLeft w:val="0"/>
      <w:marRight w:val="0"/>
      <w:marTop w:val="0"/>
      <w:marBottom w:val="0"/>
      <w:divBdr>
        <w:top w:val="none" w:sz="0" w:space="0" w:color="auto"/>
        <w:left w:val="none" w:sz="0" w:space="0" w:color="auto"/>
        <w:bottom w:val="none" w:sz="0" w:space="0" w:color="auto"/>
        <w:right w:val="none" w:sz="0" w:space="0" w:color="auto"/>
      </w:divBdr>
    </w:div>
    <w:div w:id="1300722004">
      <w:bodyDiv w:val="1"/>
      <w:marLeft w:val="0"/>
      <w:marRight w:val="0"/>
      <w:marTop w:val="0"/>
      <w:marBottom w:val="0"/>
      <w:divBdr>
        <w:top w:val="none" w:sz="0" w:space="0" w:color="auto"/>
        <w:left w:val="none" w:sz="0" w:space="0" w:color="auto"/>
        <w:bottom w:val="none" w:sz="0" w:space="0" w:color="auto"/>
        <w:right w:val="none" w:sz="0" w:space="0" w:color="auto"/>
      </w:divBdr>
    </w:div>
    <w:div w:id="1302812591">
      <w:bodyDiv w:val="1"/>
      <w:marLeft w:val="0"/>
      <w:marRight w:val="0"/>
      <w:marTop w:val="0"/>
      <w:marBottom w:val="0"/>
      <w:divBdr>
        <w:top w:val="none" w:sz="0" w:space="0" w:color="auto"/>
        <w:left w:val="none" w:sz="0" w:space="0" w:color="auto"/>
        <w:bottom w:val="none" w:sz="0" w:space="0" w:color="auto"/>
        <w:right w:val="none" w:sz="0" w:space="0" w:color="auto"/>
      </w:divBdr>
    </w:div>
    <w:div w:id="1304431280">
      <w:bodyDiv w:val="1"/>
      <w:marLeft w:val="0"/>
      <w:marRight w:val="0"/>
      <w:marTop w:val="0"/>
      <w:marBottom w:val="0"/>
      <w:divBdr>
        <w:top w:val="none" w:sz="0" w:space="0" w:color="auto"/>
        <w:left w:val="none" w:sz="0" w:space="0" w:color="auto"/>
        <w:bottom w:val="none" w:sz="0" w:space="0" w:color="auto"/>
        <w:right w:val="none" w:sz="0" w:space="0" w:color="auto"/>
      </w:divBdr>
    </w:div>
    <w:div w:id="1304771649">
      <w:bodyDiv w:val="1"/>
      <w:marLeft w:val="0"/>
      <w:marRight w:val="0"/>
      <w:marTop w:val="0"/>
      <w:marBottom w:val="0"/>
      <w:divBdr>
        <w:top w:val="none" w:sz="0" w:space="0" w:color="auto"/>
        <w:left w:val="none" w:sz="0" w:space="0" w:color="auto"/>
        <w:bottom w:val="none" w:sz="0" w:space="0" w:color="auto"/>
        <w:right w:val="none" w:sz="0" w:space="0" w:color="auto"/>
      </w:divBdr>
    </w:div>
    <w:div w:id="1304893102">
      <w:bodyDiv w:val="1"/>
      <w:marLeft w:val="0"/>
      <w:marRight w:val="0"/>
      <w:marTop w:val="0"/>
      <w:marBottom w:val="0"/>
      <w:divBdr>
        <w:top w:val="none" w:sz="0" w:space="0" w:color="auto"/>
        <w:left w:val="none" w:sz="0" w:space="0" w:color="auto"/>
        <w:bottom w:val="none" w:sz="0" w:space="0" w:color="auto"/>
        <w:right w:val="none" w:sz="0" w:space="0" w:color="auto"/>
      </w:divBdr>
    </w:div>
    <w:div w:id="1305356477">
      <w:bodyDiv w:val="1"/>
      <w:marLeft w:val="0"/>
      <w:marRight w:val="0"/>
      <w:marTop w:val="0"/>
      <w:marBottom w:val="0"/>
      <w:divBdr>
        <w:top w:val="none" w:sz="0" w:space="0" w:color="auto"/>
        <w:left w:val="none" w:sz="0" w:space="0" w:color="auto"/>
        <w:bottom w:val="none" w:sz="0" w:space="0" w:color="auto"/>
        <w:right w:val="none" w:sz="0" w:space="0" w:color="auto"/>
      </w:divBdr>
      <w:divsChild>
        <w:div w:id="65151652">
          <w:marLeft w:val="0"/>
          <w:marRight w:val="0"/>
          <w:marTop w:val="0"/>
          <w:marBottom w:val="150"/>
          <w:divBdr>
            <w:top w:val="none" w:sz="0" w:space="0" w:color="auto"/>
            <w:left w:val="none" w:sz="0" w:space="0" w:color="auto"/>
            <w:bottom w:val="none" w:sz="0" w:space="0" w:color="auto"/>
            <w:right w:val="none" w:sz="0" w:space="0" w:color="auto"/>
          </w:divBdr>
        </w:div>
        <w:div w:id="386270548">
          <w:marLeft w:val="0"/>
          <w:marRight w:val="0"/>
          <w:marTop w:val="0"/>
          <w:marBottom w:val="150"/>
          <w:divBdr>
            <w:top w:val="none" w:sz="0" w:space="0" w:color="auto"/>
            <w:left w:val="none" w:sz="0" w:space="0" w:color="auto"/>
            <w:bottom w:val="none" w:sz="0" w:space="0" w:color="auto"/>
            <w:right w:val="none" w:sz="0" w:space="0" w:color="auto"/>
          </w:divBdr>
        </w:div>
        <w:div w:id="433088004">
          <w:marLeft w:val="0"/>
          <w:marRight w:val="0"/>
          <w:marTop w:val="0"/>
          <w:marBottom w:val="150"/>
          <w:divBdr>
            <w:top w:val="none" w:sz="0" w:space="0" w:color="auto"/>
            <w:left w:val="none" w:sz="0" w:space="0" w:color="auto"/>
            <w:bottom w:val="none" w:sz="0" w:space="0" w:color="auto"/>
            <w:right w:val="none" w:sz="0" w:space="0" w:color="auto"/>
          </w:divBdr>
        </w:div>
        <w:div w:id="1319115333">
          <w:marLeft w:val="0"/>
          <w:marRight w:val="0"/>
          <w:marTop w:val="0"/>
          <w:marBottom w:val="150"/>
          <w:divBdr>
            <w:top w:val="none" w:sz="0" w:space="0" w:color="auto"/>
            <w:left w:val="none" w:sz="0" w:space="0" w:color="auto"/>
            <w:bottom w:val="none" w:sz="0" w:space="0" w:color="auto"/>
            <w:right w:val="none" w:sz="0" w:space="0" w:color="auto"/>
          </w:divBdr>
        </w:div>
        <w:div w:id="1323196333">
          <w:marLeft w:val="0"/>
          <w:marRight w:val="0"/>
          <w:marTop w:val="0"/>
          <w:marBottom w:val="150"/>
          <w:divBdr>
            <w:top w:val="none" w:sz="0" w:space="0" w:color="auto"/>
            <w:left w:val="none" w:sz="0" w:space="0" w:color="auto"/>
            <w:bottom w:val="none" w:sz="0" w:space="0" w:color="auto"/>
            <w:right w:val="none" w:sz="0" w:space="0" w:color="auto"/>
          </w:divBdr>
        </w:div>
        <w:div w:id="1494830211">
          <w:marLeft w:val="0"/>
          <w:marRight w:val="0"/>
          <w:marTop w:val="0"/>
          <w:marBottom w:val="150"/>
          <w:divBdr>
            <w:top w:val="none" w:sz="0" w:space="0" w:color="auto"/>
            <w:left w:val="none" w:sz="0" w:space="0" w:color="auto"/>
            <w:bottom w:val="none" w:sz="0" w:space="0" w:color="auto"/>
            <w:right w:val="none" w:sz="0" w:space="0" w:color="auto"/>
          </w:divBdr>
        </w:div>
        <w:div w:id="1887180613">
          <w:marLeft w:val="0"/>
          <w:marRight w:val="0"/>
          <w:marTop w:val="0"/>
          <w:marBottom w:val="150"/>
          <w:divBdr>
            <w:top w:val="none" w:sz="0" w:space="0" w:color="auto"/>
            <w:left w:val="none" w:sz="0" w:space="0" w:color="auto"/>
            <w:bottom w:val="none" w:sz="0" w:space="0" w:color="auto"/>
            <w:right w:val="none" w:sz="0" w:space="0" w:color="auto"/>
          </w:divBdr>
        </w:div>
      </w:divsChild>
    </w:div>
    <w:div w:id="1305426753">
      <w:bodyDiv w:val="1"/>
      <w:marLeft w:val="0"/>
      <w:marRight w:val="0"/>
      <w:marTop w:val="0"/>
      <w:marBottom w:val="0"/>
      <w:divBdr>
        <w:top w:val="none" w:sz="0" w:space="0" w:color="auto"/>
        <w:left w:val="none" w:sz="0" w:space="0" w:color="auto"/>
        <w:bottom w:val="none" w:sz="0" w:space="0" w:color="auto"/>
        <w:right w:val="none" w:sz="0" w:space="0" w:color="auto"/>
      </w:divBdr>
    </w:div>
    <w:div w:id="1306739660">
      <w:bodyDiv w:val="1"/>
      <w:marLeft w:val="0"/>
      <w:marRight w:val="0"/>
      <w:marTop w:val="0"/>
      <w:marBottom w:val="0"/>
      <w:divBdr>
        <w:top w:val="none" w:sz="0" w:space="0" w:color="auto"/>
        <w:left w:val="none" w:sz="0" w:space="0" w:color="auto"/>
        <w:bottom w:val="none" w:sz="0" w:space="0" w:color="auto"/>
        <w:right w:val="none" w:sz="0" w:space="0" w:color="auto"/>
      </w:divBdr>
      <w:divsChild>
        <w:div w:id="171531433">
          <w:marLeft w:val="0"/>
          <w:marRight w:val="0"/>
          <w:marTop w:val="0"/>
          <w:marBottom w:val="150"/>
          <w:divBdr>
            <w:top w:val="none" w:sz="0" w:space="0" w:color="auto"/>
            <w:left w:val="none" w:sz="0" w:space="0" w:color="auto"/>
            <w:bottom w:val="none" w:sz="0" w:space="0" w:color="auto"/>
            <w:right w:val="none" w:sz="0" w:space="0" w:color="auto"/>
          </w:divBdr>
        </w:div>
        <w:div w:id="330453878">
          <w:marLeft w:val="0"/>
          <w:marRight w:val="0"/>
          <w:marTop w:val="0"/>
          <w:marBottom w:val="150"/>
          <w:divBdr>
            <w:top w:val="none" w:sz="0" w:space="0" w:color="auto"/>
            <w:left w:val="none" w:sz="0" w:space="0" w:color="auto"/>
            <w:bottom w:val="none" w:sz="0" w:space="0" w:color="auto"/>
            <w:right w:val="none" w:sz="0" w:space="0" w:color="auto"/>
          </w:divBdr>
        </w:div>
        <w:div w:id="335038693">
          <w:marLeft w:val="0"/>
          <w:marRight w:val="0"/>
          <w:marTop w:val="0"/>
          <w:marBottom w:val="150"/>
          <w:divBdr>
            <w:top w:val="none" w:sz="0" w:space="0" w:color="auto"/>
            <w:left w:val="none" w:sz="0" w:space="0" w:color="auto"/>
            <w:bottom w:val="none" w:sz="0" w:space="0" w:color="auto"/>
            <w:right w:val="none" w:sz="0" w:space="0" w:color="auto"/>
          </w:divBdr>
        </w:div>
        <w:div w:id="521237951">
          <w:marLeft w:val="0"/>
          <w:marRight w:val="0"/>
          <w:marTop w:val="0"/>
          <w:marBottom w:val="150"/>
          <w:divBdr>
            <w:top w:val="none" w:sz="0" w:space="0" w:color="auto"/>
            <w:left w:val="none" w:sz="0" w:space="0" w:color="auto"/>
            <w:bottom w:val="none" w:sz="0" w:space="0" w:color="auto"/>
            <w:right w:val="none" w:sz="0" w:space="0" w:color="auto"/>
          </w:divBdr>
        </w:div>
        <w:div w:id="1120421168">
          <w:marLeft w:val="0"/>
          <w:marRight w:val="0"/>
          <w:marTop w:val="0"/>
          <w:marBottom w:val="150"/>
          <w:divBdr>
            <w:top w:val="none" w:sz="0" w:space="0" w:color="auto"/>
            <w:left w:val="none" w:sz="0" w:space="0" w:color="auto"/>
            <w:bottom w:val="none" w:sz="0" w:space="0" w:color="auto"/>
            <w:right w:val="none" w:sz="0" w:space="0" w:color="auto"/>
          </w:divBdr>
        </w:div>
        <w:div w:id="1310284009">
          <w:marLeft w:val="0"/>
          <w:marRight w:val="0"/>
          <w:marTop w:val="0"/>
          <w:marBottom w:val="150"/>
          <w:divBdr>
            <w:top w:val="none" w:sz="0" w:space="0" w:color="auto"/>
            <w:left w:val="none" w:sz="0" w:space="0" w:color="auto"/>
            <w:bottom w:val="none" w:sz="0" w:space="0" w:color="auto"/>
            <w:right w:val="none" w:sz="0" w:space="0" w:color="auto"/>
          </w:divBdr>
        </w:div>
        <w:div w:id="1494636591">
          <w:marLeft w:val="0"/>
          <w:marRight w:val="0"/>
          <w:marTop w:val="0"/>
          <w:marBottom w:val="150"/>
          <w:divBdr>
            <w:top w:val="none" w:sz="0" w:space="0" w:color="auto"/>
            <w:left w:val="none" w:sz="0" w:space="0" w:color="auto"/>
            <w:bottom w:val="none" w:sz="0" w:space="0" w:color="auto"/>
            <w:right w:val="none" w:sz="0" w:space="0" w:color="auto"/>
          </w:divBdr>
        </w:div>
        <w:div w:id="1752194522">
          <w:marLeft w:val="0"/>
          <w:marRight w:val="0"/>
          <w:marTop w:val="0"/>
          <w:marBottom w:val="150"/>
          <w:divBdr>
            <w:top w:val="none" w:sz="0" w:space="0" w:color="auto"/>
            <w:left w:val="none" w:sz="0" w:space="0" w:color="auto"/>
            <w:bottom w:val="none" w:sz="0" w:space="0" w:color="auto"/>
            <w:right w:val="none" w:sz="0" w:space="0" w:color="auto"/>
          </w:divBdr>
        </w:div>
        <w:div w:id="1792434585">
          <w:marLeft w:val="0"/>
          <w:marRight w:val="0"/>
          <w:marTop w:val="0"/>
          <w:marBottom w:val="150"/>
          <w:divBdr>
            <w:top w:val="none" w:sz="0" w:space="0" w:color="auto"/>
            <w:left w:val="none" w:sz="0" w:space="0" w:color="auto"/>
            <w:bottom w:val="none" w:sz="0" w:space="0" w:color="auto"/>
            <w:right w:val="none" w:sz="0" w:space="0" w:color="auto"/>
          </w:divBdr>
        </w:div>
      </w:divsChild>
    </w:div>
    <w:div w:id="1306743712">
      <w:bodyDiv w:val="1"/>
      <w:marLeft w:val="0"/>
      <w:marRight w:val="0"/>
      <w:marTop w:val="0"/>
      <w:marBottom w:val="0"/>
      <w:divBdr>
        <w:top w:val="none" w:sz="0" w:space="0" w:color="auto"/>
        <w:left w:val="none" w:sz="0" w:space="0" w:color="auto"/>
        <w:bottom w:val="none" w:sz="0" w:space="0" w:color="auto"/>
        <w:right w:val="none" w:sz="0" w:space="0" w:color="auto"/>
      </w:divBdr>
    </w:div>
    <w:div w:id="1308128928">
      <w:bodyDiv w:val="1"/>
      <w:marLeft w:val="0"/>
      <w:marRight w:val="0"/>
      <w:marTop w:val="0"/>
      <w:marBottom w:val="0"/>
      <w:divBdr>
        <w:top w:val="none" w:sz="0" w:space="0" w:color="auto"/>
        <w:left w:val="none" w:sz="0" w:space="0" w:color="auto"/>
        <w:bottom w:val="none" w:sz="0" w:space="0" w:color="auto"/>
        <w:right w:val="none" w:sz="0" w:space="0" w:color="auto"/>
      </w:divBdr>
    </w:div>
    <w:div w:id="1310136296">
      <w:bodyDiv w:val="1"/>
      <w:marLeft w:val="0"/>
      <w:marRight w:val="0"/>
      <w:marTop w:val="0"/>
      <w:marBottom w:val="0"/>
      <w:divBdr>
        <w:top w:val="none" w:sz="0" w:space="0" w:color="auto"/>
        <w:left w:val="none" w:sz="0" w:space="0" w:color="auto"/>
        <w:bottom w:val="none" w:sz="0" w:space="0" w:color="auto"/>
        <w:right w:val="none" w:sz="0" w:space="0" w:color="auto"/>
      </w:divBdr>
    </w:div>
    <w:div w:id="1312637881">
      <w:bodyDiv w:val="1"/>
      <w:marLeft w:val="0"/>
      <w:marRight w:val="0"/>
      <w:marTop w:val="0"/>
      <w:marBottom w:val="0"/>
      <w:divBdr>
        <w:top w:val="none" w:sz="0" w:space="0" w:color="auto"/>
        <w:left w:val="none" w:sz="0" w:space="0" w:color="auto"/>
        <w:bottom w:val="none" w:sz="0" w:space="0" w:color="auto"/>
        <w:right w:val="none" w:sz="0" w:space="0" w:color="auto"/>
      </w:divBdr>
    </w:div>
    <w:div w:id="1312784242">
      <w:bodyDiv w:val="1"/>
      <w:marLeft w:val="0"/>
      <w:marRight w:val="0"/>
      <w:marTop w:val="0"/>
      <w:marBottom w:val="0"/>
      <w:divBdr>
        <w:top w:val="none" w:sz="0" w:space="0" w:color="auto"/>
        <w:left w:val="none" w:sz="0" w:space="0" w:color="auto"/>
        <w:bottom w:val="none" w:sz="0" w:space="0" w:color="auto"/>
        <w:right w:val="none" w:sz="0" w:space="0" w:color="auto"/>
      </w:divBdr>
    </w:div>
    <w:div w:id="1314523398">
      <w:bodyDiv w:val="1"/>
      <w:marLeft w:val="0"/>
      <w:marRight w:val="0"/>
      <w:marTop w:val="0"/>
      <w:marBottom w:val="0"/>
      <w:divBdr>
        <w:top w:val="none" w:sz="0" w:space="0" w:color="auto"/>
        <w:left w:val="none" w:sz="0" w:space="0" w:color="auto"/>
        <w:bottom w:val="none" w:sz="0" w:space="0" w:color="auto"/>
        <w:right w:val="none" w:sz="0" w:space="0" w:color="auto"/>
      </w:divBdr>
    </w:div>
    <w:div w:id="1318535713">
      <w:bodyDiv w:val="1"/>
      <w:marLeft w:val="0"/>
      <w:marRight w:val="0"/>
      <w:marTop w:val="0"/>
      <w:marBottom w:val="0"/>
      <w:divBdr>
        <w:top w:val="none" w:sz="0" w:space="0" w:color="auto"/>
        <w:left w:val="none" w:sz="0" w:space="0" w:color="auto"/>
        <w:bottom w:val="none" w:sz="0" w:space="0" w:color="auto"/>
        <w:right w:val="none" w:sz="0" w:space="0" w:color="auto"/>
      </w:divBdr>
      <w:divsChild>
        <w:div w:id="383452710">
          <w:marLeft w:val="0"/>
          <w:marRight w:val="0"/>
          <w:marTop w:val="0"/>
          <w:marBottom w:val="0"/>
          <w:divBdr>
            <w:top w:val="none" w:sz="0" w:space="0" w:color="auto"/>
            <w:left w:val="none" w:sz="0" w:space="0" w:color="auto"/>
            <w:bottom w:val="none" w:sz="0" w:space="0" w:color="auto"/>
            <w:right w:val="none" w:sz="0" w:space="0" w:color="auto"/>
          </w:divBdr>
        </w:div>
        <w:div w:id="1745637057">
          <w:marLeft w:val="0"/>
          <w:marRight w:val="0"/>
          <w:marTop w:val="0"/>
          <w:marBottom w:val="0"/>
          <w:divBdr>
            <w:top w:val="none" w:sz="0" w:space="0" w:color="auto"/>
            <w:left w:val="none" w:sz="0" w:space="0" w:color="auto"/>
            <w:bottom w:val="none" w:sz="0" w:space="0" w:color="auto"/>
            <w:right w:val="none" w:sz="0" w:space="0" w:color="auto"/>
          </w:divBdr>
        </w:div>
        <w:div w:id="1945838702">
          <w:marLeft w:val="0"/>
          <w:marRight w:val="0"/>
          <w:marTop w:val="0"/>
          <w:marBottom w:val="0"/>
          <w:divBdr>
            <w:top w:val="none" w:sz="0" w:space="0" w:color="auto"/>
            <w:left w:val="none" w:sz="0" w:space="0" w:color="auto"/>
            <w:bottom w:val="none" w:sz="0" w:space="0" w:color="auto"/>
            <w:right w:val="none" w:sz="0" w:space="0" w:color="auto"/>
          </w:divBdr>
        </w:div>
      </w:divsChild>
    </w:div>
    <w:div w:id="1321349886">
      <w:bodyDiv w:val="1"/>
      <w:marLeft w:val="0"/>
      <w:marRight w:val="0"/>
      <w:marTop w:val="0"/>
      <w:marBottom w:val="0"/>
      <w:divBdr>
        <w:top w:val="none" w:sz="0" w:space="0" w:color="auto"/>
        <w:left w:val="none" w:sz="0" w:space="0" w:color="auto"/>
        <w:bottom w:val="none" w:sz="0" w:space="0" w:color="auto"/>
        <w:right w:val="none" w:sz="0" w:space="0" w:color="auto"/>
      </w:divBdr>
    </w:div>
    <w:div w:id="1325015581">
      <w:bodyDiv w:val="1"/>
      <w:marLeft w:val="0"/>
      <w:marRight w:val="0"/>
      <w:marTop w:val="0"/>
      <w:marBottom w:val="0"/>
      <w:divBdr>
        <w:top w:val="none" w:sz="0" w:space="0" w:color="auto"/>
        <w:left w:val="none" w:sz="0" w:space="0" w:color="auto"/>
        <w:bottom w:val="none" w:sz="0" w:space="0" w:color="auto"/>
        <w:right w:val="none" w:sz="0" w:space="0" w:color="auto"/>
      </w:divBdr>
    </w:div>
    <w:div w:id="1326322953">
      <w:bodyDiv w:val="1"/>
      <w:marLeft w:val="0"/>
      <w:marRight w:val="0"/>
      <w:marTop w:val="0"/>
      <w:marBottom w:val="0"/>
      <w:divBdr>
        <w:top w:val="none" w:sz="0" w:space="0" w:color="auto"/>
        <w:left w:val="none" w:sz="0" w:space="0" w:color="auto"/>
        <w:bottom w:val="none" w:sz="0" w:space="0" w:color="auto"/>
        <w:right w:val="none" w:sz="0" w:space="0" w:color="auto"/>
      </w:divBdr>
      <w:divsChild>
        <w:div w:id="216743573">
          <w:marLeft w:val="0"/>
          <w:marRight w:val="0"/>
          <w:marTop w:val="0"/>
          <w:marBottom w:val="150"/>
          <w:divBdr>
            <w:top w:val="none" w:sz="0" w:space="0" w:color="auto"/>
            <w:left w:val="none" w:sz="0" w:space="0" w:color="auto"/>
            <w:bottom w:val="none" w:sz="0" w:space="0" w:color="auto"/>
            <w:right w:val="none" w:sz="0" w:space="0" w:color="auto"/>
          </w:divBdr>
        </w:div>
        <w:div w:id="309487117">
          <w:marLeft w:val="0"/>
          <w:marRight w:val="0"/>
          <w:marTop w:val="0"/>
          <w:marBottom w:val="150"/>
          <w:divBdr>
            <w:top w:val="none" w:sz="0" w:space="0" w:color="auto"/>
            <w:left w:val="none" w:sz="0" w:space="0" w:color="auto"/>
            <w:bottom w:val="none" w:sz="0" w:space="0" w:color="auto"/>
            <w:right w:val="none" w:sz="0" w:space="0" w:color="auto"/>
          </w:divBdr>
        </w:div>
        <w:div w:id="469517200">
          <w:marLeft w:val="0"/>
          <w:marRight w:val="0"/>
          <w:marTop w:val="0"/>
          <w:marBottom w:val="150"/>
          <w:divBdr>
            <w:top w:val="none" w:sz="0" w:space="0" w:color="auto"/>
            <w:left w:val="none" w:sz="0" w:space="0" w:color="auto"/>
            <w:bottom w:val="none" w:sz="0" w:space="0" w:color="auto"/>
            <w:right w:val="none" w:sz="0" w:space="0" w:color="auto"/>
          </w:divBdr>
        </w:div>
        <w:div w:id="1013729284">
          <w:marLeft w:val="0"/>
          <w:marRight w:val="0"/>
          <w:marTop w:val="0"/>
          <w:marBottom w:val="150"/>
          <w:divBdr>
            <w:top w:val="none" w:sz="0" w:space="0" w:color="auto"/>
            <w:left w:val="none" w:sz="0" w:space="0" w:color="auto"/>
            <w:bottom w:val="none" w:sz="0" w:space="0" w:color="auto"/>
            <w:right w:val="none" w:sz="0" w:space="0" w:color="auto"/>
          </w:divBdr>
        </w:div>
        <w:div w:id="2072531502">
          <w:marLeft w:val="0"/>
          <w:marRight w:val="0"/>
          <w:marTop w:val="0"/>
          <w:marBottom w:val="150"/>
          <w:divBdr>
            <w:top w:val="none" w:sz="0" w:space="0" w:color="auto"/>
            <w:left w:val="none" w:sz="0" w:space="0" w:color="auto"/>
            <w:bottom w:val="none" w:sz="0" w:space="0" w:color="auto"/>
            <w:right w:val="none" w:sz="0" w:space="0" w:color="auto"/>
          </w:divBdr>
        </w:div>
      </w:divsChild>
    </w:div>
    <w:div w:id="1327712795">
      <w:bodyDiv w:val="1"/>
      <w:marLeft w:val="0"/>
      <w:marRight w:val="0"/>
      <w:marTop w:val="0"/>
      <w:marBottom w:val="0"/>
      <w:divBdr>
        <w:top w:val="none" w:sz="0" w:space="0" w:color="auto"/>
        <w:left w:val="none" w:sz="0" w:space="0" w:color="auto"/>
        <w:bottom w:val="none" w:sz="0" w:space="0" w:color="auto"/>
        <w:right w:val="none" w:sz="0" w:space="0" w:color="auto"/>
      </w:divBdr>
    </w:div>
    <w:div w:id="1327780044">
      <w:bodyDiv w:val="1"/>
      <w:marLeft w:val="0"/>
      <w:marRight w:val="0"/>
      <w:marTop w:val="0"/>
      <w:marBottom w:val="0"/>
      <w:divBdr>
        <w:top w:val="none" w:sz="0" w:space="0" w:color="auto"/>
        <w:left w:val="none" w:sz="0" w:space="0" w:color="auto"/>
        <w:bottom w:val="none" w:sz="0" w:space="0" w:color="auto"/>
        <w:right w:val="none" w:sz="0" w:space="0" w:color="auto"/>
      </w:divBdr>
    </w:div>
    <w:div w:id="1327780825">
      <w:bodyDiv w:val="1"/>
      <w:marLeft w:val="0"/>
      <w:marRight w:val="0"/>
      <w:marTop w:val="0"/>
      <w:marBottom w:val="0"/>
      <w:divBdr>
        <w:top w:val="none" w:sz="0" w:space="0" w:color="auto"/>
        <w:left w:val="none" w:sz="0" w:space="0" w:color="auto"/>
        <w:bottom w:val="none" w:sz="0" w:space="0" w:color="auto"/>
        <w:right w:val="none" w:sz="0" w:space="0" w:color="auto"/>
      </w:divBdr>
      <w:divsChild>
        <w:div w:id="683898543">
          <w:marLeft w:val="0"/>
          <w:marRight w:val="0"/>
          <w:marTop w:val="0"/>
          <w:marBottom w:val="150"/>
          <w:divBdr>
            <w:top w:val="none" w:sz="0" w:space="0" w:color="auto"/>
            <w:left w:val="none" w:sz="0" w:space="0" w:color="auto"/>
            <w:bottom w:val="none" w:sz="0" w:space="0" w:color="auto"/>
            <w:right w:val="none" w:sz="0" w:space="0" w:color="auto"/>
          </w:divBdr>
        </w:div>
        <w:div w:id="1270821678">
          <w:marLeft w:val="0"/>
          <w:marRight w:val="0"/>
          <w:marTop w:val="0"/>
          <w:marBottom w:val="150"/>
          <w:divBdr>
            <w:top w:val="none" w:sz="0" w:space="0" w:color="auto"/>
            <w:left w:val="none" w:sz="0" w:space="0" w:color="auto"/>
            <w:bottom w:val="none" w:sz="0" w:space="0" w:color="auto"/>
            <w:right w:val="none" w:sz="0" w:space="0" w:color="auto"/>
          </w:divBdr>
        </w:div>
        <w:div w:id="1309357468">
          <w:marLeft w:val="0"/>
          <w:marRight w:val="0"/>
          <w:marTop w:val="0"/>
          <w:marBottom w:val="150"/>
          <w:divBdr>
            <w:top w:val="none" w:sz="0" w:space="0" w:color="auto"/>
            <w:left w:val="none" w:sz="0" w:space="0" w:color="auto"/>
            <w:bottom w:val="none" w:sz="0" w:space="0" w:color="auto"/>
            <w:right w:val="none" w:sz="0" w:space="0" w:color="auto"/>
          </w:divBdr>
        </w:div>
        <w:div w:id="1712873844">
          <w:marLeft w:val="0"/>
          <w:marRight w:val="0"/>
          <w:marTop w:val="0"/>
          <w:marBottom w:val="150"/>
          <w:divBdr>
            <w:top w:val="none" w:sz="0" w:space="0" w:color="auto"/>
            <w:left w:val="none" w:sz="0" w:space="0" w:color="auto"/>
            <w:bottom w:val="none" w:sz="0" w:space="0" w:color="auto"/>
            <w:right w:val="none" w:sz="0" w:space="0" w:color="auto"/>
          </w:divBdr>
        </w:div>
        <w:div w:id="2051225139">
          <w:marLeft w:val="0"/>
          <w:marRight w:val="0"/>
          <w:marTop w:val="0"/>
          <w:marBottom w:val="150"/>
          <w:divBdr>
            <w:top w:val="none" w:sz="0" w:space="0" w:color="auto"/>
            <w:left w:val="none" w:sz="0" w:space="0" w:color="auto"/>
            <w:bottom w:val="none" w:sz="0" w:space="0" w:color="auto"/>
            <w:right w:val="none" w:sz="0" w:space="0" w:color="auto"/>
          </w:divBdr>
        </w:div>
      </w:divsChild>
    </w:div>
    <w:div w:id="1329753756">
      <w:bodyDiv w:val="1"/>
      <w:marLeft w:val="0"/>
      <w:marRight w:val="0"/>
      <w:marTop w:val="0"/>
      <w:marBottom w:val="0"/>
      <w:divBdr>
        <w:top w:val="none" w:sz="0" w:space="0" w:color="auto"/>
        <w:left w:val="none" w:sz="0" w:space="0" w:color="auto"/>
        <w:bottom w:val="none" w:sz="0" w:space="0" w:color="auto"/>
        <w:right w:val="none" w:sz="0" w:space="0" w:color="auto"/>
      </w:divBdr>
    </w:div>
    <w:div w:id="1330795814">
      <w:bodyDiv w:val="1"/>
      <w:marLeft w:val="0"/>
      <w:marRight w:val="0"/>
      <w:marTop w:val="0"/>
      <w:marBottom w:val="0"/>
      <w:divBdr>
        <w:top w:val="none" w:sz="0" w:space="0" w:color="auto"/>
        <w:left w:val="none" w:sz="0" w:space="0" w:color="auto"/>
        <w:bottom w:val="none" w:sz="0" w:space="0" w:color="auto"/>
        <w:right w:val="none" w:sz="0" w:space="0" w:color="auto"/>
      </w:divBdr>
    </w:div>
    <w:div w:id="1332290490">
      <w:bodyDiv w:val="1"/>
      <w:marLeft w:val="0"/>
      <w:marRight w:val="0"/>
      <w:marTop w:val="0"/>
      <w:marBottom w:val="0"/>
      <w:divBdr>
        <w:top w:val="none" w:sz="0" w:space="0" w:color="auto"/>
        <w:left w:val="none" w:sz="0" w:space="0" w:color="auto"/>
        <w:bottom w:val="none" w:sz="0" w:space="0" w:color="auto"/>
        <w:right w:val="none" w:sz="0" w:space="0" w:color="auto"/>
      </w:divBdr>
      <w:divsChild>
        <w:div w:id="126246209">
          <w:marLeft w:val="0"/>
          <w:marRight w:val="0"/>
          <w:marTop w:val="0"/>
          <w:marBottom w:val="150"/>
          <w:divBdr>
            <w:top w:val="none" w:sz="0" w:space="0" w:color="auto"/>
            <w:left w:val="none" w:sz="0" w:space="0" w:color="auto"/>
            <w:bottom w:val="none" w:sz="0" w:space="0" w:color="auto"/>
            <w:right w:val="none" w:sz="0" w:space="0" w:color="auto"/>
          </w:divBdr>
        </w:div>
        <w:div w:id="144205695">
          <w:marLeft w:val="0"/>
          <w:marRight w:val="0"/>
          <w:marTop w:val="0"/>
          <w:marBottom w:val="150"/>
          <w:divBdr>
            <w:top w:val="none" w:sz="0" w:space="0" w:color="auto"/>
            <w:left w:val="none" w:sz="0" w:space="0" w:color="auto"/>
            <w:bottom w:val="none" w:sz="0" w:space="0" w:color="auto"/>
            <w:right w:val="none" w:sz="0" w:space="0" w:color="auto"/>
          </w:divBdr>
        </w:div>
        <w:div w:id="615645256">
          <w:marLeft w:val="0"/>
          <w:marRight w:val="0"/>
          <w:marTop w:val="0"/>
          <w:marBottom w:val="150"/>
          <w:divBdr>
            <w:top w:val="none" w:sz="0" w:space="0" w:color="auto"/>
            <w:left w:val="none" w:sz="0" w:space="0" w:color="auto"/>
            <w:bottom w:val="none" w:sz="0" w:space="0" w:color="auto"/>
            <w:right w:val="none" w:sz="0" w:space="0" w:color="auto"/>
          </w:divBdr>
        </w:div>
        <w:div w:id="838234582">
          <w:marLeft w:val="0"/>
          <w:marRight w:val="0"/>
          <w:marTop w:val="0"/>
          <w:marBottom w:val="150"/>
          <w:divBdr>
            <w:top w:val="none" w:sz="0" w:space="0" w:color="auto"/>
            <w:left w:val="none" w:sz="0" w:space="0" w:color="auto"/>
            <w:bottom w:val="none" w:sz="0" w:space="0" w:color="auto"/>
            <w:right w:val="none" w:sz="0" w:space="0" w:color="auto"/>
          </w:divBdr>
        </w:div>
        <w:div w:id="1477646466">
          <w:marLeft w:val="0"/>
          <w:marRight w:val="0"/>
          <w:marTop w:val="0"/>
          <w:marBottom w:val="150"/>
          <w:divBdr>
            <w:top w:val="none" w:sz="0" w:space="0" w:color="auto"/>
            <w:left w:val="none" w:sz="0" w:space="0" w:color="auto"/>
            <w:bottom w:val="none" w:sz="0" w:space="0" w:color="auto"/>
            <w:right w:val="none" w:sz="0" w:space="0" w:color="auto"/>
          </w:divBdr>
        </w:div>
        <w:div w:id="1874951223">
          <w:marLeft w:val="0"/>
          <w:marRight w:val="0"/>
          <w:marTop w:val="0"/>
          <w:marBottom w:val="150"/>
          <w:divBdr>
            <w:top w:val="none" w:sz="0" w:space="0" w:color="auto"/>
            <w:left w:val="none" w:sz="0" w:space="0" w:color="auto"/>
            <w:bottom w:val="none" w:sz="0" w:space="0" w:color="auto"/>
            <w:right w:val="none" w:sz="0" w:space="0" w:color="auto"/>
          </w:divBdr>
        </w:div>
      </w:divsChild>
    </w:div>
    <w:div w:id="1336348684">
      <w:bodyDiv w:val="1"/>
      <w:marLeft w:val="0"/>
      <w:marRight w:val="0"/>
      <w:marTop w:val="0"/>
      <w:marBottom w:val="0"/>
      <w:divBdr>
        <w:top w:val="none" w:sz="0" w:space="0" w:color="auto"/>
        <w:left w:val="none" w:sz="0" w:space="0" w:color="auto"/>
        <w:bottom w:val="none" w:sz="0" w:space="0" w:color="auto"/>
        <w:right w:val="none" w:sz="0" w:space="0" w:color="auto"/>
      </w:divBdr>
    </w:div>
    <w:div w:id="1336372987">
      <w:bodyDiv w:val="1"/>
      <w:marLeft w:val="0"/>
      <w:marRight w:val="0"/>
      <w:marTop w:val="0"/>
      <w:marBottom w:val="0"/>
      <w:divBdr>
        <w:top w:val="none" w:sz="0" w:space="0" w:color="auto"/>
        <w:left w:val="none" w:sz="0" w:space="0" w:color="auto"/>
        <w:bottom w:val="none" w:sz="0" w:space="0" w:color="auto"/>
        <w:right w:val="none" w:sz="0" w:space="0" w:color="auto"/>
      </w:divBdr>
    </w:div>
    <w:div w:id="1337224119">
      <w:bodyDiv w:val="1"/>
      <w:marLeft w:val="0"/>
      <w:marRight w:val="0"/>
      <w:marTop w:val="0"/>
      <w:marBottom w:val="0"/>
      <w:divBdr>
        <w:top w:val="none" w:sz="0" w:space="0" w:color="auto"/>
        <w:left w:val="none" w:sz="0" w:space="0" w:color="auto"/>
        <w:bottom w:val="none" w:sz="0" w:space="0" w:color="auto"/>
        <w:right w:val="none" w:sz="0" w:space="0" w:color="auto"/>
      </w:divBdr>
    </w:div>
    <w:div w:id="1337225196">
      <w:bodyDiv w:val="1"/>
      <w:marLeft w:val="0"/>
      <w:marRight w:val="0"/>
      <w:marTop w:val="0"/>
      <w:marBottom w:val="0"/>
      <w:divBdr>
        <w:top w:val="none" w:sz="0" w:space="0" w:color="auto"/>
        <w:left w:val="none" w:sz="0" w:space="0" w:color="auto"/>
        <w:bottom w:val="none" w:sz="0" w:space="0" w:color="auto"/>
        <w:right w:val="none" w:sz="0" w:space="0" w:color="auto"/>
      </w:divBdr>
    </w:div>
    <w:div w:id="1337925466">
      <w:bodyDiv w:val="1"/>
      <w:marLeft w:val="0"/>
      <w:marRight w:val="0"/>
      <w:marTop w:val="0"/>
      <w:marBottom w:val="0"/>
      <w:divBdr>
        <w:top w:val="none" w:sz="0" w:space="0" w:color="auto"/>
        <w:left w:val="none" w:sz="0" w:space="0" w:color="auto"/>
        <w:bottom w:val="none" w:sz="0" w:space="0" w:color="auto"/>
        <w:right w:val="none" w:sz="0" w:space="0" w:color="auto"/>
      </w:divBdr>
    </w:div>
    <w:div w:id="1339625678">
      <w:bodyDiv w:val="1"/>
      <w:marLeft w:val="0"/>
      <w:marRight w:val="0"/>
      <w:marTop w:val="0"/>
      <w:marBottom w:val="0"/>
      <w:divBdr>
        <w:top w:val="none" w:sz="0" w:space="0" w:color="auto"/>
        <w:left w:val="none" w:sz="0" w:space="0" w:color="auto"/>
        <w:bottom w:val="none" w:sz="0" w:space="0" w:color="auto"/>
        <w:right w:val="none" w:sz="0" w:space="0" w:color="auto"/>
      </w:divBdr>
    </w:div>
    <w:div w:id="1340082060">
      <w:bodyDiv w:val="1"/>
      <w:marLeft w:val="0"/>
      <w:marRight w:val="0"/>
      <w:marTop w:val="0"/>
      <w:marBottom w:val="0"/>
      <w:divBdr>
        <w:top w:val="none" w:sz="0" w:space="0" w:color="auto"/>
        <w:left w:val="none" w:sz="0" w:space="0" w:color="auto"/>
        <w:bottom w:val="none" w:sz="0" w:space="0" w:color="auto"/>
        <w:right w:val="none" w:sz="0" w:space="0" w:color="auto"/>
      </w:divBdr>
    </w:div>
    <w:div w:id="1340160559">
      <w:bodyDiv w:val="1"/>
      <w:marLeft w:val="0"/>
      <w:marRight w:val="0"/>
      <w:marTop w:val="0"/>
      <w:marBottom w:val="0"/>
      <w:divBdr>
        <w:top w:val="none" w:sz="0" w:space="0" w:color="auto"/>
        <w:left w:val="none" w:sz="0" w:space="0" w:color="auto"/>
        <w:bottom w:val="none" w:sz="0" w:space="0" w:color="auto"/>
        <w:right w:val="none" w:sz="0" w:space="0" w:color="auto"/>
      </w:divBdr>
    </w:div>
    <w:div w:id="1342128270">
      <w:bodyDiv w:val="1"/>
      <w:marLeft w:val="0"/>
      <w:marRight w:val="0"/>
      <w:marTop w:val="0"/>
      <w:marBottom w:val="0"/>
      <w:divBdr>
        <w:top w:val="none" w:sz="0" w:space="0" w:color="auto"/>
        <w:left w:val="none" w:sz="0" w:space="0" w:color="auto"/>
        <w:bottom w:val="none" w:sz="0" w:space="0" w:color="auto"/>
        <w:right w:val="none" w:sz="0" w:space="0" w:color="auto"/>
      </w:divBdr>
    </w:div>
    <w:div w:id="1342508050">
      <w:bodyDiv w:val="1"/>
      <w:marLeft w:val="0"/>
      <w:marRight w:val="0"/>
      <w:marTop w:val="0"/>
      <w:marBottom w:val="0"/>
      <w:divBdr>
        <w:top w:val="none" w:sz="0" w:space="0" w:color="auto"/>
        <w:left w:val="none" w:sz="0" w:space="0" w:color="auto"/>
        <w:bottom w:val="none" w:sz="0" w:space="0" w:color="auto"/>
        <w:right w:val="none" w:sz="0" w:space="0" w:color="auto"/>
      </w:divBdr>
      <w:divsChild>
        <w:div w:id="245308630">
          <w:marLeft w:val="0"/>
          <w:marRight w:val="0"/>
          <w:marTop w:val="0"/>
          <w:marBottom w:val="0"/>
          <w:divBdr>
            <w:top w:val="none" w:sz="0" w:space="0" w:color="auto"/>
            <w:left w:val="none" w:sz="0" w:space="0" w:color="auto"/>
            <w:bottom w:val="none" w:sz="0" w:space="0" w:color="auto"/>
            <w:right w:val="none" w:sz="0" w:space="0" w:color="auto"/>
          </w:divBdr>
        </w:div>
        <w:div w:id="313994559">
          <w:marLeft w:val="0"/>
          <w:marRight w:val="0"/>
          <w:marTop w:val="0"/>
          <w:marBottom w:val="0"/>
          <w:divBdr>
            <w:top w:val="none" w:sz="0" w:space="0" w:color="auto"/>
            <w:left w:val="none" w:sz="0" w:space="0" w:color="auto"/>
            <w:bottom w:val="none" w:sz="0" w:space="0" w:color="auto"/>
            <w:right w:val="none" w:sz="0" w:space="0" w:color="auto"/>
          </w:divBdr>
        </w:div>
        <w:div w:id="663509954">
          <w:marLeft w:val="0"/>
          <w:marRight w:val="0"/>
          <w:marTop w:val="0"/>
          <w:marBottom w:val="0"/>
          <w:divBdr>
            <w:top w:val="none" w:sz="0" w:space="0" w:color="auto"/>
            <w:left w:val="none" w:sz="0" w:space="0" w:color="auto"/>
            <w:bottom w:val="none" w:sz="0" w:space="0" w:color="auto"/>
            <w:right w:val="none" w:sz="0" w:space="0" w:color="auto"/>
          </w:divBdr>
        </w:div>
        <w:div w:id="1304853566">
          <w:marLeft w:val="0"/>
          <w:marRight w:val="0"/>
          <w:marTop w:val="0"/>
          <w:marBottom w:val="0"/>
          <w:divBdr>
            <w:top w:val="none" w:sz="0" w:space="0" w:color="auto"/>
            <w:left w:val="none" w:sz="0" w:space="0" w:color="auto"/>
            <w:bottom w:val="none" w:sz="0" w:space="0" w:color="auto"/>
            <w:right w:val="none" w:sz="0" w:space="0" w:color="auto"/>
          </w:divBdr>
        </w:div>
        <w:div w:id="1429078899">
          <w:marLeft w:val="0"/>
          <w:marRight w:val="0"/>
          <w:marTop w:val="0"/>
          <w:marBottom w:val="0"/>
          <w:divBdr>
            <w:top w:val="none" w:sz="0" w:space="0" w:color="auto"/>
            <w:left w:val="none" w:sz="0" w:space="0" w:color="auto"/>
            <w:bottom w:val="none" w:sz="0" w:space="0" w:color="auto"/>
            <w:right w:val="none" w:sz="0" w:space="0" w:color="auto"/>
          </w:divBdr>
        </w:div>
        <w:div w:id="1640525846">
          <w:marLeft w:val="0"/>
          <w:marRight w:val="0"/>
          <w:marTop w:val="0"/>
          <w:marBottom w:val="0"/>
          <w:divBdr>
            <w:top w:val="none" w:sz="0" w:space="0" w:color="auto"/>
            <w:left w:val="none" w:sz="0" w:space="0" w:color="auto"/>
            <w:bottom w:val="none" w:sz="0" w:space="0" w:color="auto"/>
            <w:right w:val="none" w:sz="0" w:space="0" w:color="auto"/>
          </w:divBdr>
        </w:div>
      </w:divsChild>
    </w:div>
    <w:div w:id="1343050027">
      <w:bodyDiv w:val="1"/>
      <w:marLeft w:val="0"/>
      <w:marRight w:val="0"/>
      <w:marTop w:val="0"/>
      <w:marBottom w:val="0"/>
      <w:divBdr>
        <w:top w:val="none" w:sz="0" w:space="0" w:color="auto"/>
        <w:left w:val="none" w:sz="0" w:space="0" w:color="auto"/>
        <w:bottom w:val="none" w:sz="0" w:space="0" w:color="auto"/>
        <w:right w:val="none" w:sz="0" w:space="0" w:color="auto"/>
      </w:divBdr>
      <w:divsChild>
        <w:div w:id="409086103">
          <w:marLeft w:val="0"/>
          <w:marRight w:val="0"/>
          <w:marTop w:val="0"/>
          <w:marBottom w:val="150"/>
          <w:divBdr>
            <w:top w:val="none" w:sz="0" w:space="0" w:color="auto"/>
            <w:left w:val="none" w:sz="0" w:space="0" w:color="auto"/>
            <w:bottom w:val="none" w:sz="0" w:space="0" w:color="auto"/>
            <w:right w:val="none" w:sz="0" w:space="0" w:color="auto"/>
          </w:divBdr>
        </w:div>
        <w:div w:id="858932865">
          <w:marLeft w:val="0"/>
          <w:marRight w:val="0"/>
          <w:marTop w:val="0"/>
          <w:marBottom w:val="150"/>
          <w:divBdr>
            <w:top w:val="none" w:sz="0" w:space="0" w:color="auto"/>
            <w:left w:val="none" w:sz="0" w:space="0" w:color="auto"/>
            <w:bottom w:val="none" w:sz="0" w:space="0" w:color="auto"/>
            <w:right w:val="none" w:sz="0" w:space="0" w:color="auto"/>
          </w:divBdr>
        </w:div>
        <w:div w:id="1256130344">
          <w:marLeft w:val="0"/>
          <w:marRight w:val="0"/>
          <w:marTop w:val="0"/>
          <w:marBottom w:val="150"/>
          <w:divBdr>
            <w:top w:val="none" w:sz="0" w:space="0" w:color="auto"/>
            <w:left w:val="none" w:sz="0" w:space="0" w:color="auto"/>
            <w:bottom w:val="none" w:sz="0" w:space="0" w:color="auto"/>
            <w:right w:val="none" w:sz="0" w:space="0" w:color="auto"/>
          </w:divBdr>
        </w:div>
        <w:div w:id="1461800177">
          <w:marLeft w:val="0"/>
          <w:marRight w:val="0"/>
          <w:marTop w:val="0"/>
          <w:marBottom w:val="150"/>
          <w:divBdr>
            <w:top w:val="none" w:sz="0" w:space="0" w:color="auto"/>
            <w:left w:val="none" w:sz="0" w:space="0" w:color="auto"/>
            <w:bottom w:val="none" w:sz="0" w:space="0" w:color="auto"/>
            <w:right w:val="none" w:sz="0" w:space="0" w:color="auto"/>
          </w:divBdr>
        </w:div>
      </w:divsChild>
    </w:div>
    <w:div w:id="1344745258">
      <w:bodyDiv w:val="1"/>
      <w:marLeft w:val="0"/>
      <w:marRight w:val="0"/>
      <w:marTop w:val="0"/>
      <w:marBottom w:val="0"/>
      <w:divBdr>
        <w:top w:val="none" w:sz="0" w:space="0" w:color="auto"/>
        <w:left w:val="none" w:sz="0" w:space="0" w:color="auto"/>
        <w:bottom w:val="none" w:sz="0" w:space="0" w:color="auto"/>
        <w:right w:val="none" w:sz="0" w:space="0" w:color="auto"/>
      </w:divBdr>
    </w:div>
    <w:div w:id="1345324308">
      <w:bodyDiv w:val="1"/>
      <w:marLeft w:val="0"/>
      <w:marRight w:val="0"/>
      <w:marTop w:val="0"/>
      <w:marBottom w:val="0"/>
      <w:divBdr>
        <w:top w:val="none" w:sz="0" w:space="0" w:color="auto"/>
        <w:left w:val="none" w:sz="0" w:space="0" w:color="auto"/>
        <w:bottom w:val="none" w:sz="0" w:space="0" w:color="auto"/>
        <w:right w:val="none" w:sz="0" w:space="0" w:color="auto"/>
      </w:divBdr>
      <w:divsChild>
        <w:div w:id="412705818">
          <w:marLeft w:val="0"/>
          <w:marRight w:val="0"/>
          <w:marTop w:val="0"/>
          <w:marBottom w:val="0"/>
          <w:divBdr>
            <w:top w:val="none" w:sz="0" w:space="0" w:color="auto"/>
            <w:left w:val="none" w:sz="0" w:space="0" w:color="auto"/>
            <w:bottom w:val="none" w:sz="0" w:space="0" w:color="auto"/>
            <w:right w:val="none" w:sz="0" w:space="0" w:color="auto"/>
          </w:divBdr>
        </w:div>
        <w:div w:id="559484069">
          <w:marLeft w:val="0"/>
          <w:marRight w:val="0"/>
          <w:marTop w:val="0"/>
          <w:marBottom w:val="0"/>
          <w:divBdr>
            <w:top w:val="none" w:sz="0" w:space="0" w:color="auto"/>
            <w:left w:val="none" w:sz="0" w:space="0" w:color="auto"/>
            <w:bottom w:val="none" w:sz="0" w:space="0" w:color="auto"/>
            <w:right w:val="none" w:sz="0" w:space="0" w:color="auto"/>
          </w:divBdr>
        </w:div>
        <w:div w:id="688869833">
          <w:marLeft w:val="0"/>
          <w:marRight w:val="0"/>
          <w:marTop w:val="0"/>
          <w:marBottom w:val="0"/>
          <w:divBdr>
            <w:top w:val="none" w:sz="0" w:space="0" w:color="auto"/>
            <w:left w:val="none" w:sz="0" w:space="0" w:color="auto"/>
            <w:bottom w:val="none" w:sz="0" w:space="0" w:color="auto"/>
            <w:right w:val="none" w:sz="0" w:space="0" w:color="auto"/>
          </w:divBdr>
        </w:div>
        <w:div w:id="820735730">
          <w:marLeft w:val="0"/>
          <w:marRight w:val="0"/>
          <w:marTop w:val="0"/>
          <w:marBottom w:val="0"/>
          <w:divBdr>
            <w:top w:val="none" w:sz="0" w:space="0" w:color="auto"/>
            <w:left w:val="none" w:sz="0" w:space="0" w:color="auto"/>
            <w:bottom w:val="none" w:sz="0" w:space="0" w:color="auto"/>
            <w:right w:val="none" w:sz="0" w:space="0" w:color="auto"/>
          </w:divBdr>
        </w:div>
        <w:div w:id="1028795219">
          <w:marLeft w:val="0"/>
          <w:marRight w:val="0"/>
          <w:marTop w:val="0"/>
          <w:marBottom w:val="0"/>
          <w:divBdr>
            <w:top w:val="none" w:sz="0" w:space="0" w:color="auto"/>
            <w:left w:val="none" w:sz="0" w:space="0" w:color="auto"/>
            <w:bottom w:val="none" w:sz="0" w:space="0" w:color="auto"/>
            <w:right w:val="none" w:sz="0" w:space="0" w:color="auto"/>
          </w:divBdr>
        </w:div>
        <w:div w:id="1122532728">
          <w:marLeft w:val="0"/>
          <w:marRight w:val="0"/>
          <w:marTop w:val="0"/>
          <w:marBottom w:val="0"/>
          <w:divBdr>
            <w:top w:val="none" w:sz="0" w:space="0" w:color="auto"/>
            <w:left w:val="none" w:sz="0" w:space="0" w:color="auto"/>
            <w:bottom w:val="none" w:sz="0" w:space="0" w:color="auto"/>
            <w:right w:val="none" w:sz="0" w:space="0" w:color="auto"/>
          </w:divBdr>
        </w:div>
        <w:div w:id="1406563479">
          <w:marLeft w:val="0"/>
          <w:marRight w:val="0"/>
          <w:marTop w:val="0"/>
          <w:marBottom w:val="0"/>
          <w:divBdr>
            <w:top w:val="none" w:sz="0" w:space="0" w:color="auto"/>
            <w:left w:val="none" w:sz="0" w:space="0" w:color="auto"/>
            <w:bottom w:val="none" w:sz="0" w:space="0" w:color="auto"/>
            <w:right w:val="none" w:sz="0" w:space="0" w:color="auto"/>
          </w:divBdr>
        </w:div>
        <w:div w:id="1609392377">
          <w:marLeft w:val="0"/>
          <w:marRight w:val="0"/>
          <w:marTop w:val="0"/>
          <w:marBottom w:val="0"/>
          <w:divBdr>
            <w:top w:val="none" w:sz="0" w:space="0" w:color="auto"/>
            <w:left w:val="none" w:sz="0" w:space="0" w:color="auto"/>
            <w:bottom w:val="none" w:sz="0" w:space="0" w:color="auto"/>
            <w:right w:val="none" w:sz="0" w:space="0" w:color="auto"/>
          </w:divBdr>
        </w:div>
        <w:div w:id="2062947531">
          <w:marLeft w:val="0"/>
          <w:marRight w:val="0"/>
          <w:marTop w:val="0"/>
          <w:marBottom w:val="0"/>
          <w:divBdr>
            <w:top w:val="none" w:sz="0" w:space="0" w:color="auto"/>
            <w:left w:val="none" w:sz="0" w:space="0" w:color="auto"/>
            <w:bottom w:val="none" w:sz="0" w:space="0" w:color="auto"/>
            <w:right w:val="none" w:sz="0" w:space="0" w:color="auto"/>
          </w:divBdr>
        </w:div>
      </w:divsChild>
    </w:div>
    <w:div w:id="1345785536">
      <w:bodyDiv w:val="1"/>
      <w:marLeft w:val="0"/>
      <w:marRight w:val="0"/>
      <w:marTop w:val="0"/>
      <w:marBottom w:val="0"/>
      <w:divBdr>
        <w:top w:val="none" w:sz="0" w:space="0" w:color="auto"/>
        <w:left w:val="none" w:sz="0" w:space="0" w:color="auto"/>
        <w:bottom w:val="none" w:sz="0" w:space="0" w:color="auto"/>
        <w:right w:val="none" w:sz="0" w:space="0" w:color="auto"/>
      </w:divBdr>
    </w:div>
    <w:div w:id="1348143207">
      <w:bodyDiv w:val="1"/>
      <w:marLeft w:val="0"/>
      <w:marRight w:val="0"/>
      <w:marTop w:val="0"/>
      <w:marBottom w:val="0"/>
      <w:divBdr>
        <w:top w:val="none" w:sz="0" w:space="0" w:color="auto"/>
        <w:left w:val="none" w:sz="0" w:space="0" w:color="auto"/>
        <w:bottom w:val="none" w:sz="0" w:space="0" w:color="auto"/>
        <w:right w:val="none" w:sz="0" w:space="0" w:color="auto"/>
      </w:divBdr>
      <w:divsChild>
        <w:div w:id="17244456">
          <w:marLeft w:val="0"/>
          <w:marRight w:val="0"/>
          <w:marTop w:val="0"/>
          <w:marBottom w:val="150"/>
          <w:divBdr>
            <w:top w:val="none" w:sz="0" w:space="0" w:color="auto"/>
            <w:left w:val="none" w:sz="0" w:space="0" w:color="auto"/>
            <w:bottom w:val="none" w:sz="0" w:space="0" w:color="auto"/>
            <w:right w:val="none" w:sz="0" w:space="0" w:color="auto"/>
          </w:divBdr>
        </w:div>
        <w:div w:id="49352763">
          <w:marLeft w:val="0"/>
          <w:marRight w:val="0"/>
          <w:marTop w:val="0"/>
          <w:marBottom w:val="150"/>
          <w:divBdr>
            <w:top w:val="none" w:sz="0" w:space="0" w:color="auto"/>
            <w:left w:val="none" w:sz="0" w:space="0" w:color="auto"/>
            <w:bottom w:val="none" w:sz="0" w:space="0" w:color="auto"/>
            <w:right w:val="none" w:sz="0" w:space="0" w:color="auto"/>
          </w:divBdr>
        </w:div>
        <w:div w:id="106388798">
          <w:marLeft w:val="0"/>
          <w:marRight w:val="0"/>
          <w:marTop w:val="0"/>
          <w:marBottom w:val="150"/>
          <w:divBdr>
            <w:top w:val="none" w:sz="0" w:space="0" w:color="auto"/>
            <w:left w:val="none" w:sz="0" w:space="0" w:color="auto"/>
            <w:bottom w:val="none" w:sz="0" w:space="0" w:color="auto"/>
            <w:right w:val="none" w:sz="0" w:space="0" w:color="auto"/>
          </w:divBdr>
        </w:div>
        <w:div w:id="261691007">
          <w:marLeft w:val="0"/>
          <w:marRight w:val="0"/>
          <w:marTop w:val="0"/>
          <w:marBottom w:val="150"/>
          <w:divBdr>
            <w:top w:val="none" w:sz="0" w:space="0" w:color="auto"/>
            <w:left w:val="none" w:sz="0" w:space="0" w:color="auto"/>
            <w:bottom w:val="none" w:sz="0" w:space="0" w:color="auto"/>
            <w:right w:val="none" w:sz="0" w:space="0" w:color="auto"/>
          </w:divBdr>
        </w:div>
        <w:div w:id="318924931">
          <w:marLeft w:val="0"/>
          <w:marRight w:val="0"/>
          <w:marTop w:val="0"/>
          <w:marBottom w:val="150"/>
          <w:divBdr>
            <w:top w:val="none" w:sz="0" w:space="0" w:color="auto"/>
            <w:left w:val="none" w:sz="0" w:space="0" w:color="auto"/>
            <w:bottom w:val="none" w:sz="0" w:space="0" w:color="auto"/>
            <w:right w:val="none" w:sz="0" w:space="0" w:color="auto"/>
          </w:divBdr>
        </w:div>
        <w:div w:id="365257290">
          <w:marLeft w:val="0"/>
          <w:marRight w:val="0"/>
          <w:marTop w:val="0"/>
          <w:marBottom w:val="150"/>
          <w:divBdr>
            <w:top w:val="none" w:sz="0" w:space="0" w:color="auto"/>
            <w:left w:val="none" w:sz="0" w:space="0" w:color="auto"/>
            <w:bottom w:val="none" w:sz="0" w:space="0" w:color="auto"/>
            <w:right w:val="none" w:sz="0" w:space="0" w:color="auto"/>
          </w:divBdr>
        </w:div>
        <w:div w:id="420486868">
          <w:marLeft w:val="0"/>
          <w:marRight w:val="0"/>
          <w:marTop w:val="0"/>
          <w:marBottom w:val="150"/>
          <w:divBdr>
            <w:top w:val="none" w:sz="0" w:space="0" w:color="auto"/>
            <w:left w:val="none" w:sz="0" w:space="0" w:color="auto"/>
            <w:bottom w:val="none" w:sz="0" w:space="0" w:color="auto"/>
            <w:right w:val="none" w:sz="0" w:space="0" w:color="auto"/>
          </w:divBdr>
        </w:div>
        <w:div w:id="441531521">
          <w:marLeft w:val="0"/>
          <w:marRight w:val="0"/>
          <w:marTop w:val="0"/>
          <w:marBottom w:val="150"/>
          <w:divBdr>
            <w:top w:val="none" w:sz="0" w:space="0" w:color="auto"/>
            <w:left w:val="none" w:sz="0" w:space="0" w:color="auto"/>
            <w:bottom w:val="none" w:sz="0" w:space="0" w:color="auto"/>
            <w:right w:val="none" w:sz="0" w:space="0" w:color="auto"/>
          </w:divBdr>
        </w:div>
        <w:div w:id="456408398">
          <w:marLeft w:val="0"/>
          <w:marRight w:val="0"/>
          <w:marTop w:val="0"/>
          <w:marBottom w:val="150"/>
          <w:divBdr>
            <w:top w:val="none" w:sz="0" w:space="0" w:color="auto"/>
            <w:left w:val="none" w:sz="0" w:space="0" w:color="auto"/>
            <w:bottom w:val="none" w:sz="0" w:space="0" w:color="auto"/>
            <w:right w:val="none" w:sz="0" w:space="0" w:color="auto"/>
          </w:divBdr>
        </w:div>
        <w:div w:id="483741060">
          <w:marLeft w:val="0"/>
          <w:marRight w:val="0"/>
          <w:marTop w:val="0"/>
          <w:marBottom w:val="150"/>
          <w:divBdr>
            <w:top w:val="none" w:sz="0" w:space="0" w:color="auto"/>
            <w:left w:val="none" w:sz="0" w:space="0" w:color="auto"/>
            <w:bottom w:val="none" w:sz="0" w:space="0" w:color="auto"/>
            <w:right w:val="none" w:sz="0" w:space="0" w:color="auto"/>
          </w:divBdr>
        </w:div>
        <w:div w:id="513306827">
          <w:marLeft w:val="0"/>
          <w:marRight w:val="0"/>
          <w:marTop w:val="0"/>
          <w:marBottom w:val="150"/>
          <w:divBdr>
            <w:top w:val="none" w:sz="0" w:space="0" w:color="auto"/>
            <w:left w:val="none" w:sz="0" w:space="0" w:color="auto"/>
            <w:bottom w:val="none" w:sz="0" w:space="0" w:color="auto"/>
            <w:right w:val="none" w:sz="0" w:space="0" w:color="auto"/>
          </w:divBdr>
        </w:div>
        <w:div w:id="526990141">
          <w:marLeft w:val="0"/>
          <w:marRight w:val="0"/>
          <w:marTop w:val="0"/>
          <w:marBottom w:val="150"/>
          <w:divBdr>
            <w:top w:val="none" w:sz="0" w:space="0" w:color="auto"/>
            <w:left w:val="none" w:sz="0" w:space="0" w:color="auto"/>
            <w:bottom w:val="none" w:sz="0" w:space="0" w:color="auto"/>
            <w:right w:val="none" w:sz="0" w:space="0" w:color="auto"/>
          </w:divBdr>
        </w:div>
        <w:div w:id="638193106">
          <w:marLeft w:val="0"/>
          <w:marRight w:val="0"/>
          <w:marTop w:val="0"/>
          <w:marBottom w:val="150"/>
          <w:divBdr>
            <w:top w:val="none" w:sz="0" w:space="0" w:color="auto"/>
            <w:left w:val="none" w:sz="0" w:space="0" w:color="auto"/>
            <w:bottom w:val="none" w:sz="0" w:space="0" w:color="auto"/>
            <w:right w:val="none" w:sz="0" w:space="0" w:color="auto"/>
          </w:divBdr>
        </w:div>
        <w:div w:id="839151548">
          <w:marLeft w:val="0"/>
          <w:marRight w:val="0"/>
          <w:marTop w:val="0"/>
          <w:marBottom w:val="150"/>
          <w:divBdr>
            <w:top w:val="none" w:sz="0" w:space="0" w:color="auto"/>
            <w:left w:val="none" w:sz="0" w:space="0" w:color="auto"/>
            <w:bottom w:val="none" w:sz="0" w:space="0" w:color="auto"/>
            <w:right w:val="none" w:sz="0" w:space="0" w:color="auto"/>
          </w:divBdr>
        </w:div>
        <w:div w:id="856889843">
          <w:marLeft w:val="0"/>
          <w:marRight w:val="0"/>
          <w:marTop w:val="0"/>
          <w:marBottom w:val="150"/>
          <w:divBdr>
            <w:top w:val="none" w:sz="0" w:space="0" w:color="auto"/>
            <w:left w:val="none" w:sz="0" w:space="0" w:color="auto"/>
            <w:bottom w:val="none" w:sz="0" w:space="0" w:color="auto"/>
            <w:right w:val="none" w:sz="0" w:space="0" w:color="auto"/>
          </w:divBdr>
        </w:div>
        <w:div w:id="879437248">
          <w:marLeft w:val="0"/>
          <w:marRight w:val="0"/>
          <w:marTop w:val="0"/>
          <w:marBottom w:val="150"/>
          <w:divBdr>
            <w:top w:val="none" w:sz="0" w:space="0" w:color="auto"/>
            <w:left w:val="none" w:sz="0" w:space="0" w:color="auto"/>
            <w:bottom w:val="none" w:sz="0" w:space="0" w:color="auto"/>
            <w:right w:val="none" w:sz="0" w:space="0" w:color="auto"/>
          </w:divBdr>
        </w:div>
        <w:div w:id="1072506739">
          <w:marLeft w:val="0"/>
          <w:marRight w:val="0"/>
          <w:marTop w:val="0"/>
          <w:marBottom w:val="150"/>
          <w:divBdr>
            <w:top w:val="none" w:sz="0" w:space="0" w:color="auto"/>
            <w:left w:val="none" w:sz="0" w:space="0" w:color="auto"/>
            <w:bottom w:val="none" w:sz="0" w:space="0" w:color="auto"/>
            <w:right w:val="none" w:sz="0" w:space="0" w:color="auto"/>
          </w:divBdr>
        </w:div>
        <w:div w:id="1081412257">
          <w:marLeft w:val="0"/>
          <w:marRight w:val="0"/>
          <w:marTop w:val="0"/>
          <w:marBottom w:val="150"/>
          <w:divBdr>
            <w:top w:val="none" w:sz="0" w:space="0" w:color="auto"/>
            <w:left w:val="none" w:sz="0" w:space="0" w:color="auto"/>
            <w:bottom w:val="none" w:sz="0" w:space="0" w:color="auto"/>
            <w:right w:val="none" w:sz="0" w:space="0" w:color="auto"/>
          </w:divBdr>
        </w:div>
        <w:div w:id="1085538856">
          <w:marLeft w:val="0"/>
          <w:marRight w:val="0"/>
          <w:marTop w:val="0"/>
          <w:marBottom w:val="150"/>
          <w:divBdr>
            <w:top w:val="none" w:sz="0" w:space="0" w:color="auto"/>
            <w:left w:val="none" w:sz="0" w:space="0" w:color="auto"/>
            <w:bottom w:val="none" w:sz="0" w:space="0" w:color="auto"/>
            <w:right w:val="none" w:sz="0" w:space="0" w:color="auto"/>
          </w:divBdr>
        </w:div>
        <w:div w:id="1117527584">
          <w:marLeft w:val="0"/>
          <w:marRight w:val="0"/>
          <w:marTop w:val="0"/>
          <w:marBottom w:val="150"/>
          <w:divBdr>
            <w:top w:val="none" w:sz="0" w:space="0" w:color="auto"/>
            <w:left w:val="none" w:sz="0" w:space="0" w:color="auto"/>
            <w:bottom w:val="none" w:sz="0" w:space="0" w:color="auto"/>
            <w:right w:val="none" w:sz="0" w:space="0" w:color="auto"/>
          </w:divBdr>
        </w:div>
        <w:div w:id="1128008312">
          <w:marLeft w:val="0"/>
          <w:marRight w:val="0"/>
          <w:marTop w:val="0"/>
          <w:marBottom w:val="150"/>
          <w:divBdr>
            <w:top w:val="none" w:sz="0" w:space="0" w:color="auto"/>
            <w:left w:val="none" w:sz="0" w:space="0" w:color="auto"/>
            <w:bottom w:val="none" w:sz="0" w:space="0" w:color="auto"/>
            <w:right w:val="none" w:sz="0" w:space="0" w:color="auto"/>
          </w:divBdr>
        </w:div>
        <w:div w:id="1166633092">
          <w:marLeft w:val="0"/>
          <w:marRight w:val="0"/>
          <w:marTop w:val="0"/>
          <w:marBottom w:val="150"/>
          <w:divBdr>
            <w:top w:val="none" w:sz="0" w:space="0" w:color="auto"/>
            <w:left w:val="none" w:sz="0" w:space="0" w:color="auto"/>
            <w:bottom w:val="none" w:sz="0" w:space="0" w:color="auto"/>
            <w:right w:val="none" w:sz="0" w:space="0" w:color="auto"/>
          </w:divBdr>
        </w:div>
        <w:div w:id="1202590827">
          <w:marLeft w:val="0"/>
          <w:marRight w:val="0"/>
          <w:marTop w:val="0"/>
          <w:marBottom w:val="150"/>
          <w:divBdr>
            <w:top w:val="none" w:sz="0" w:space="0" w:color="auto"/>
            <w:left w:val="none" w:sz="0" w:space="0" w:color="auto"/>
            <w:bottom w:val="none" w:sz="0" w:space="0" w:color="auto"/>
            <w:right w:val="none" w:sz="0" w:space="0" w:color="auto"/>
          </w:divBdr>
        </w:div>
        <w:div w:id="1208251571">
          <w:marLeft w:val="0"/>
          <w:marRight w:val="0"/>
          <w:marTop w:val="0"/>
          <w:marBottom w:val="150"/>
          <w:divBdr>
            <w:top w:val="none" w:sz="0" w:space="0" w:color="auto"/>
            <w:left w:val="none" w:sz="0" w:space="0" w:color="auto"/>
            <w:bottom w:val="none" w:sz="0" w:space="0" w:color="auto"/>
            <w:right w:val="none" w:sz="0" w:space="0" w:color="auto"/>
          </w:divBdr>
        </w:div>
        <w:div w:id="1484004971">
          <w:marLeft w:val="0"/>
          <w:marRight w:val="0"/>
          <w:marTop w:val="0"/>
          <w:marBottom w:val="150"/>
          <w:divBdr>
            <w:top w:val="none" w:sz="0" w:space="0" w:color="auto"/>
            <w:left w:val="none" w:sz="0" w:space="0" w:color="auto"/>
            <w:bottom w:val="none" w:sz="0" w:space="0" w:color="auto"/>
            <w:right w:val="none" w:sz="0" w:space="0" w:color="auto"/>
          </w:divBdr>
        </w:div>
        <w:div w:id="1489399277">
          <w:marLeft w:val="0"/>
          <w:marRight w:val="0"/>
          <w:marTop w:val="0"/>
          <w:marBottom w:val="150"/>
          <w:divBdr>
            <w:top w:val="none" w:sz="0" w:space="0" w:color="auto"/>
            <w:left w:val="none" w:sz="0" w:space="0" w:color="auto"/>
            <w:bottom w:val="none" w:sz="0" w:space="0" w:color="auto"/>
            <w:right w:val="none" w:sz="0" w:space="0" w:color="auto"/>
          </w:divBdr>
        </w:div>
        <w:div w:id="1520393903">
          <w:marLeft w:val="0"/>
          <w:marRight w:val="0"/>
          <w:marTop w:val="0"/>
          <w:marBottom w:val="150"/>
          <w:divBdr>
            <w:top w:val="none" w:sz="0" w:space="0" w:color="auto"/>
            <w:left w:val="none" w:sz="0" w:space="0" w:color="auto"/>
            <w:bottom w:val="none" w:sz="0" w:space="0" w:color="auto"/>
            <w:right w:val="none" w:sz="0" w:space="0" w:color="auto"/>
          </w:divBdr>
        </w:div>
        <w:div w:id="1571964028">
          <w:marLeft w:val="0"/>
          <w:marRight w:val="0"/>
          <w:marTop w:val="0"/>
          <w:marBottom w:val="150"/>
          <w:divBdr>
            <w:top w:val="none" w:sz="0" w:space="0" w:color="auto"/>
            <w:left w:val="none" w:sz="0" w:space="0" w:color="auto"/>
            <w:bottom w:val="none" w:sz="0" w:space="0" w:color="auto"/>
            <w:right w:val="none" w:sz="0" w:space="0" w:color="auto"/>
          </w:divBdr>
        </w:div>
        <w:div w:id="1704283934">
          <w:marLeft w:val="0"/>
          <w:marRight w:val="0"/>
          <w:marTop w:val="0"/>
          <w:marBottom w:val="150"/>
          <w:divBdr>
            <w:top w:val="none" w:sz="0" w:space="0" w:color="auto"/>
            <w:left w:val="none" w:sz="0" w:space="0" w:color="auto"/>
            <w:bottom w:val="none" w:sz="0" w:space="0" w:color="auto"/>
            <w:right w:val="none" w:sz="0" w:space="0" w:color="auto"/>
          </w:divBdr>
        </w:div>
        <w:div w:id="1785953685">
          <w:marLeft w:val="0"/>
          <w:marRight w:val="0"/>
          <w:marTop w:val="0"/>
          <w:marBottom w:val="150"/>
          <w:divBdr>
            <w:top w:val="none" w:sz="0" w:space="0" w:color="auto"/>
            <w:left w:val="none" w:sz="0" w:space="0" w:color="auto"/>
            <w:bottom w:val="none" w:sz="0" w:space="0" w:color="auto"/>
            <w:right w:val="none" w:sz="0" w:space="0" w:color="auto"/>
          </w:divBdr>
        </w:div>
        <w:div w:id="1836260840">
          <w:marLeft w:val="0"/>
          <w:marRight w:val="0"/>
          <w:marTop w:val="0"/>
          <w:marBottom w:val="150"/>
          <w:divBdr>
            <w:top w:val="none" w:sz="0" w:space="0" w:color="auto"/>
            <w:left w:val="none" w:sz="0" w:space="0" w:color="auto"/>
            <w:bottom w:val="none" w:sz="0" w:space="0" w:color="auto"/>
            <w:right w:val="none" w:sz="0" w:space="0" w:color="auto"/>
          </w:divBdr>
        </w:div>
        <w:div w:id="1882135545">
          <w:marLeft w:val="0"/>
          <w:marRight w:val="0"/>
          <w:marTop w:val="0"/>
          <w:marBottom w:val="150"/>
          <w:divBdr>
            <w:top w:val="none" w:sz="0" w:space="0" w:color="auto"/>
            <w:left w:val="none" w:sz="0" w:space="0" w:color="auto"/>
            <w:bottom w:val="none" w:sz="0" w:space="0" w:color="auto"/>
            <w:right w:val="none" w:sz="0" w:space="0" w:color="auto"/>
          </w:divBdr>
        </w:div>
      </w:divsChild>
    </w:div>
    <w:div w:id="1349062272">
      <w:bodyDiv w:val="1"/>
      <w:marLeft w:val="0"/>
      <w:marRight w:val="0"/>
      <w:marTop w:val="0"/>
      <w:marBottom w:val="0"/>
      <w:divBdr>
        <w:top w:val="none" w:sz="0" w:space="0" w:color="auto"/>
        <w:left w:val="none" w:sz="0" w:space="0" w:color="auto"/>
        <w:bottom w:val="none" w:sz="0" w:space="0" w:color="auto"/>
        <w:right w:val="none" w:sz="0" w:space="0" w:color="auto"/>
      </w:divBdr>
      <w:divsChild>
        <w:div w:id="218633319">
          <w:marLeft w:val="0"/>
          <w:marRight w:val="0"/>
          <w:marTop w:val="0"/>
          <w:marBottom w:val="150"/>
          <w:divBdr>
            <w:top w:val="none" w:sz="0" w:space="0" w:color="auto"/>
            <w:left w:val="none" w:sz="0" w:space="0" w:color="auto"/>
            <w:bottom w:val="none" w:sz="0" w:space="0" w:color="auto"/>
            <w:right w:val="none" w:sz="0" w:space="0" w:color="auto"/>
          </w:divBdr>
        </w:div>
        <w:div w:id="228658767">
          <w:marLeft w:val="0"/>
          <w:marRight w:val="0"/>
          <w:marTop w:val="0"/>
          <w:marBottom w:val="150"/>
          <w:divBdr>
            <w:top w:val="none" w:sz="0" w:space="0" w:color="auto"/>
            <w:left w:val="none" w:sz="0" w:space="0" w:color="auto"/>
            <w:bottom w:val="none" w:sz="0" w:space="0" w:color="auto"/>
            <w:right w:val="none" w:sz="0" w:space="0" w:color="auto"/>
          </w:divBdr>
        </w:div>
        <w:div w:id="473304112">
          <w:marLeft w:val="0"/>
          <w:marRight w:val="0"/>
          <w:marTop w:val="0"/>
          <w:marBottom w:val="150"/>
          <w:divBdr>
            <w:top w:val="none" w:sz="0" w:space="0" w:color="auto"/>
            <w:left w:val="none" w:sz="0" w:space="0" w:color="auto"/>
            <w:bottom w:val="none" w:sz="0" w:space="0" w:color="auto"/>
            <w:right w:val="none" w:sz="0" w:space="0" w:color="auto"/>
          </w:divBdr>
        </w:div>
        <w:div w:id="688416102">
          <w:marLeft w:val="0"/>
          <w:marRight w:val="0"/>
          <w:marTop w:val="0"/>
          <w:marBottom w:val="150"/>
          <w:divBdr>
            <w:top w:val="none" w:sz="0" w:space="0" w:color="auto"/>
            <w:left w:val="none" w:sz="0" w:space="0" w:color="auto"/>
            <w:bottom w:val="none" w:sz="0" w:space="0" w:color="auto"/>
            <w:right w:val="none" w:sz="0" w:space="0" w:color="auto"/>
          </w:divBdr>
        </w:div>
        <w:div w:id="801773027">
          <w:marLeft w:val="0"/>
          <w:marRight w:val="0"/>
          <w:marTop w:val="0"/>
          <w:marBottom w:val="150"/>
          <w:divBdr>
            <w:top w:val="none" w:sz="0" w:space="0" w:color="auto"/>
            <w:left w:val="none" w:sz="0" w:space="0" w:color="auto"/>
            <w:bottom w:val="none" w:sz="0" w:space="0" w:color="auto"/>
            <w:right w:val="none" w:sz="0" w:space="0" w:color="auto"/>
          </w:divBdr>
        </w:div>
        <w:div w:id="915361431">
          <w:marLeft w:val="0"/>
          <w:marRight w:val="0"/>
          <w:marTop w:val="0"/>
          <w:marBottom w:val="150"/>
          <w:divBdr>
            <w:top w:val="none" w:sz="0" w:space="0" w:color="auto"/>
            <w:left w:val="none" w:sz="0" w:space="0" w:color="auto"/>
            <w:bottom w:val="none" w:sz="0" w:space="0" w:color="auto"/>
            <w:right w:val="none" w:sz="0" w:space="0" w:color="auto"/>
          </w:divBdr>
        </w:div>
        <w:div w:id="1265459320">
          <w:marLeft w:val="0"/>
          <w:marRight w:val="0"/>
          <w:marTop w:val="0"/>
          <w:marBottom w:val="150"/>
          <w:divBdr>
            <w:top w:val="none" w:sz="0" w:space="0" w:color="auto"/>
            <w:left w:val="none" w:sz="0" w:space="0" w:color="auto"/>
            <w:bottom w:val="none" w:sz="0" w:space="0" w:color="auto"/>
            <w:right w:val="none" w:sz="0" w:space="0" w:color="auto"/>
          </w:divBdr>
        </w:div>
        <w:div w:id="1287007964">
          <w:marLeft w:val="0"/>
          <w:marRight w:val="0"/>
          <w:marTop w:val="0"/>
          <w:marBottom w:val="150"/>
          <w:divBdr>
            <w:top w:val="none" w:sz="0" w:space="0" w:color="auto"/>
            <w:left w:val="none" w:sz="0" w:space="0" w:color="auto"/>
            <w:bottom w:val="none" w:sz="0" w:space="0" w:color="auto"/>
            <w:right w:val="none" w:sz="0" w:space="0" w:color="auto"/>
          </w:divBdr>
        </w:div>
        <w:div w:id="1536842946">
          <w:marLeft w:val="0"/>
          <w:marRight w:val="0"/>
          <w:marTop w:val="0"/>
          <w:marBottom w:val="150"/>
          <w:divBdr>
            <w:top w:val="none" w:sz="0" w:space="0" w:color="auto"/>
            <w:left w:val="none" w:sz="0" w:space="0" w:color="auto"/>
            <w:bottom w:val="none" w:sz="0" w:space="0" w:color="auto"/>
            <w:right w:val="none" w:sz="0" w:space="0" w:color="auto"/>
          </w:divBdr>
        </w:div>
        <w:div w:id="1719889853">
          <w:marLeft w:val="0"/>
          <w:marRight w:val="0"/>
          <w:marTop w:val="0"/>
          <w:marBottom w:val="150"/>
          <w:divBdr>
            <w:top w:val="none" w:sz="0" w:space="0" w:color="auto"/>
            <w:left w:val="none" w:sz="0" w:space="0" w:color="auto"/>
            <w:bottom w:val="none" w:sz="0" w:space="0" w:color="auto"/>
            <w:right w:val="none" w:sz="0" w:space="0" w:color="auto"/>
          </w:divBdr>
        </w:div>
        <w:div w:id="1848708954">
          <w:marLeft w:val="0"/>
          <w:marRight w:val="0"/>
          <w:marTop w:val="0"/>
          <w:marBottom w:val="150"/>
          <w:divBdr>
            <w:top w:val="none" w:sz="0" w:space="0" w:color="auto"/>
            <w:left w:val="none" w:sz="0" w:space="0" w:color="auto"/>
            <w:bottom w:val="none" w:sz="0" w:space="0" w:color="auto"/>
            <w:right w:val="none" w:sz="0" w:space="0" w:color="auto"/>
          </w:divBdr>
        </w:div>
      </w:divsChild>
    </w:div>
    <w:div w:id="1349716253">
      <w:bodyDiv w:val="1"/>
      <w:marLeft w:val="0"/>
      <w:marRight w:val="0"/>
      <w:marTop w:val="0"/>
      <w:marBottom w:val="0"/>
      <w:divBdr>
        <w:top w:val="none" w:sz="0" w:space="0" w:color="auto"/>
        <w:left w:val="none" w:sz="0" w:space="0" w:color="auto"/>
        <w:bottom w:val="none" w:sz="0" w:space="0" w:color="auto"/>
        <w:right w:val="none" w:sz="0" w:space="0" w:color="auto"/>
      </w:divBdr>
    </w:div>
    <w:div w:id="1349941497">
      <w:bodyDiv w:val="1"/>
      <w:marLeft w:val="0"/>
      <w:marRight w:val="0"/>
      <w:marTop w:val="0"/>
      <w:marBottom w:val="0"/>
      <w:divBdr>
        <w:top w:val="none" w:sz="0" w:space="0" w:color="auto"/>
        <w:left w:val="none" w:sz="0" w:space="0" w:color="auto"/>
        <w:bottom w:val="none" w:sz="0" w:space="0" w:color="auto"/>
        <w:right w:val="none" w:sz="0" w:space="0" w:color="auto"/>
      </w:divBdr>
    </w:div>
    <w:div w:id="1355226836">
      <w:bodyDiv w:val="1"/>
      <w:marLeft w:val="0"/>
      <w:marRight w:val="0"/>
      <w:marTop w:val="0"/>
      <w:marBottom w:val="0"/>
      <w:divBdr>
        <w:top w:val="none" w:sz="0" w:space="0" w:color="auto"/>
        <w:left w:val="none" w:sz="0" w:space="0" w:color="auto"/>
        <w:bottom w:val="none" w:sz="0" w:space="0" w:color="auto"/>
        <w:right w:val="none" w:sz="0" w:space="0" w:color="auto"/>
      </w:divBdr>
      <w:divsChild>
        <w:div w:id="125003323">
          <w:marLeft w:val="0"/>
          <w:marRight w:val="0"/>
          <w:marTop w:val="0"/>
          <w:marBottom w:val="0"/>
          <w:divBdr>
            <w:top w:val="none" w:sz="0" w:space="0" w:color="auto"/>
            <w:left w:val="none" w:sz="0" w:space="0" w:color="auto"/>
            <w:bottom w:val="none" w:sz="0" w:space="0" w:color="auto"/>
            <w:right w:val="none" w:sz="0" w:space="0" w:color="auto"/>
          </w:divBdr>
        </w:div>
        <w:div w:id="159782669">
          <w:marLeft w:val="0"/>
          <w:marRight w:val="0"/>
          <w:marTop w:val="0"/>
          <w:marBottom w:val="0"/>
          <w:divBdr>
            <w:top w:val="none" w:sz="0" w:space="0" w:color="auto"/>
            <w:left w:val="none" w:sz="0" w:space="0" w:color="auto"/>
            <w:bottom w:val="none" w:sz="0" w:space="0" w:color="auto"/>
            <w:right w:val="none" w:sz="0" w:space="0" w:color="auto"/>
          </w:divBdr>
        </w:div>
        <w:div w:id="473303860">
          <w:marLeft w:val="0"/>
          <w:marRight w:val="0"/>
          <w:marTop w:val="0"/>
          <w:marBottom w:val="0"/>
          <w:divBdr>
            <w:top w:val="none" w:sz="0" w:space="0" w:color="auto"/>
            <w:left w:val="none" w:sz="0" w:space="0" w:color="auto"/>
            <w:bottom w:val="none" w:sz="0" w:space="0" w:color="auto"/>
            <w:right w:val="none" w:sz="0" w:space="0" w:color="auto"/>
          </w:divBdr>
        </w:div>
        <w:div w:id="481579876">
          <w:marLeft w:val="0"/>
          <w:marRight w:val="0"/>
          <w:marTop w:val="0"/>
          <w:marBottom w:val="0"/>
          <w:divBdr>
            <w:top w:val="none" w:sz="0" w:space="0" w:color="auto"/>
            <w:left w:val="none" w:sz="0" w:space="0" w:color="auto"/>
            <w:bottom w:val="none" w:sz="0" w:space="0" w:color="auto"/>
            <w:right w:val="none" w:sz="0" w:space="0" w:color="auto"/>
          </w:divBdr>
        </w:div>
        <w:div w:id="677775716">
          <w:marLeft w:val="0"/>
          <w:marRight w:val="0"/>
          <w:marTop w:val="0"/>
          <w:marBottom w:val="0"/>
          <w:divBdr>
            <w:top w:val="none" w:sz="0" w:space="0" w:color="auto"/>
            <w:left w:val="none" w:sz="0" w:space="0" w:color="auto"/>
            <w:bottom w:val="none" w:sz="0" w:space="0" w:color="auto"/>
            <w:right w:val="none" w:sz="0" w:space="0" w:color="auto"/>
          </w:divBdr>
        </w:div>
        <w:div w:id="758015746">
          <w:marLeft w:val="0"/>
          <w:marRight w:val="0"/>
          <w:marTop w:val="0"/>
          <w:marBottom w:val="0"/>
          <w:divBdr>
            <w:top w:val="none" w:sz="0" w:space="0" w:color="auto"/>
            <w:left w:val="none" w:sz="0" w:space="0" w:color="auto"/>
            <w:bottom w:val="none" w:sz="0" w:space="0" w:color="auto"/>
            <w:right w:val="none" w:sz="0" w:space="0" w:color="auto"/>
          </w:divBdr>
        </w:div>
        <w:div w:id="1164707282">
          <w:marLeft w:val="0"/>
          <w:marRight w:val="0"/>
          <w:marTop w:val="0"/>
          <w:marBottom w:val="0"/>
          <w:divBdr>
            <w:top w:val="none" w:sz="0" w:space="0" w:color="auto"/>
            <w:left w:val="none" w:sz="0" w:space="0" w:color="auto"/>
            <w:bottom w:val="none" w:sz="0" w:space="0" w:color="auto"/>
            <w:right w:val="none" w:sz="0" w:space="0" w:color="auto"/>
          </w:divBdr>
        </w:div>
        <w:div w:id="1175610712">
          <w:marLeft w:val="0"/>
          <w:marRight w:val="0"/>
          <w:marTop w:val="0"/>
          <w:marBottom w:val="0"/>
          <w:divBdr>
            <w:top w:val="none" w:sz="0" w:space="0" w:color="auto"/>
            <w:left w:val="none" w:sz="0" w:space="0" w:color="auto"/>
            <w:bottom w:val="none" w:sz="0" w:space="0" w:color="auto"/>
            <w:right w:val="none" w:sz="0" w:space="0" w:color="auto"/>
          </w:divBdr>
        </w:div>
        <w:div w:id="1198158153">
          <w:marLeft w:val="0"/>
          <w:marRight w:val="0"/>
          <w:marTop w:val="0"/>
          <w:marBottom w:val="0"/>
          <w:divBdr>
            <w:top w:val="none" w:sz="0" w:space="0" w:color="auto"/>
            <w:left w:val="none" w:sz="0" w:space="0" w:color="auto"/>
            <w:bottom w:val="none" w:sz="0" w:space="0" w:color="auto"/>
            <w:right w:val="none" w:sz="0" w:space="0" w:color="auto"/>
          </w:divBdr>
        </w:div>
        <w:div w:id="1199860052">
          <w:marLeft w:val="0"/>
          <w:marRight w:val="0"/>
          <w:marTop w:val="0"/>
          <w:marBottom w:val="0"/>
          <w:divBdr>
            <w:top w:val="none" w:sz="0" w:space="0" w:color="auto"/>
            <w:left w:val="none" w:sz="0" w:space="0" w:color="auto"/>
            <w:bottom w:val="none" w:sz="0" w:space="0" w:color="auto"/>
            <w:right w:val="none" w:sz="0" w:space="0" w:color="auto"/>
          </w:divBdr>
        </w:div>
        <w:div w:id="1350330021">
          <w:marLeft w:val="0"/>
          <w:marRight w:val="0"/>
          <w:marTop w:val="0"/>
          <w:marBottom w:val="0"/>
          <w:divBdr>
            <w:top w:val="none" w:sz="0" w:space="0" w:color="auto"/>
            <w:left w:val="none" w:sz="0" w:space="0" w:color="auto"/>
            <w:bottom w:val="none" w:sz="0" w:space="0" w:color="auto"/>
            <w:right w:val="none" w:sz="0" w:space="0" w:color="auto"/>
          </w:divBdr>
        </w:div>
        <w:div w:id="1615018606">
          <w:marLeft w:val="0"/>
          <w:marRight w:val="0"/>
          <w:marTop w:val="0"/>
          <w:marBottom w:val="0"/>
          <w:divBdr>
            <w:top w:val="none" w:sz="0" w:space="0" w:color="auto"/>
            <w:left w:val="none" w:sz="0" w:space="0" w:color="auto"/>
            <w:bottom w:val="none" w:sz="0" w:space="0" w:color="auto"/>
            <w:right w:val="none" w:sz="0" w:space="0" w:color="auto"/>
          </w:divBdr>
        </w:div>
        <w:div w:id="1683698031">
          <w:marLeft w:val="0"/>
          <w:marRight w:val="0"/>
          <w:marTop w:val="0"/>
          <w:marBottom w:val="0"/>
          <w:divBdr>
            <w:top w:val="none" w:sz="0" w:space="0" w:color="auto"/>
            <w:left w:val="none" w:sz="0" w:space="0" w:color="auto"/>
            <w:bottom w:val="none" w:sz="0" w:space="0" w:color="auto"/>
            <w:right w:val="none" w:sz="0" w:space="0" w:color="auto"/>
          </w:divBdr>
        </w:div>
        <w:div w:id="1732531921">
          <w:marLeft w:val="0"/>
          <w:marRight w:val="0"/>
          <w:marTop w:val="0"/>
          <w:marBottom w:val="0"/>
          <w:divBdr>
            <w:top w:val="none" w:sz="0" w:space="0" w:color="auto"/>
            <w:left w:val="none" w:sz="0" w:space="0" w:color="auto"/>
            <w:bottom w:val="none" w:sz="0" w:space="0" w:color="auto"/>
            <w:right w:val="none" w:sz="0" w:space="0" w:color="auto"/>
          </w:divBdr>
        </w:div>
        <w:div w:id="1895194972">
          <w:marLeft w:val="0"/>
          <w:marRight w:val="0"/>
          <w:marTop w:val="0"/>
          <w:marBottom w:val="0"/>
          <w:divBdr>
            <w:top w:val="none" w:sz="0" w:space="0" w:color="auto"/>
            <w:left w:val="none" w:sz="0" w:space="0" w:color="auto"/>
            <w:bottom w:val="none" w:sz="0" w:space="0" w:color="auto"/>
            <w:right w:val="none" w:sz="0" w:space="0" w:color="auto"/>
          </w:divBdr>
        </w:div>
        <w:div w:id="1966961674">
          <w:marLeft w:val="0"/>
          <w:marRight w:val="0"/>
          <w:marTop w:val="0"/>
          <w:marBottom w:val="0"/>
          <w:divBdr>
            <w:top w:val="none" w:sz="0" w:space="0" w:color="auto"/>
            <w:left w:val="none" w:sz="0" w:space="0" w:color="auto"/>
            <w:bottom w:val="none" w:sz="0" w:space="0" w:color="auto"/>
            <w:right w:val="none" w:sz="0" w:space="0" w:color="auto"/>
          </w:divBdr>
        </w:div>
        <w:div w:id="2080327344">
          <w:marLeft w:val="0"/>
          <w:marRight w:val="0"/>
          <w:marTop w:val="0"/>
          <w:marBottom w:val="0"/>
          <w:divBdr>
            <w:top w:val="none" w:sz="0" w:space="0" w:color="auto"/>
            <w:left w:val="none" w:sz="0" w:space="0" w:color="auto"/>
            <w:bottom w:val="none" w:sz="0" w:space="0" w:color="auto"/>
            <w:right w:val="none" w:sz="0" w:space="0" w:color="auto"/>
          </w:divBdr>
        </w:div>
      </w:divsChild>
    </w:div>
    <w:div w:id="1355502051">
      <w:bodyDiv w:val="1"/>
      <w:marLeft w:val="0"/>
      <w:marRight w:val="0"/>
      <w:marTop w:val="0"/>
      <w:marBottom w:val="0"/>
      <w:divBdr>
        <w:top w:val="none" w:sz="0" w:space="0" w:color="auto"/>
        <w:left w:val="none" w:sz="0" w:space="0" w:color="auto"/>
        <w:bottom w:val="none" w:sz="0" w:space="0" w:color="auto"/>
        <w:right w:val="none" w:sz="0" w:space="0" w:color="auto"/>
      </w:divBdr>
    </w:div>
    <w:div w:id="1356536243">
      <w:bodyDiv w:val="1"/>
      <w:marLeft w:val="0"/>
      <w:marRight w:val="0"/>
      <w:marTop w:val="0"/>
      <w:marBottom w:val="0"/>
      <w:divBdr>
        <w:top w:val="none" w:sz="0" w:space="0" w:color="auto"/>
        <w:left w:val="none" w:sz="0" w:space="0" w:color="auto"/>
        <w:bottom w:val="none" w:sz="0" w:space="0" w:color="auto"/>
        <w:right w:val="none" w:sz="0" w:space="0" w:color="auto"/>
      </w:divBdr>
      <w:divsChild>
        <w:div w:id="18891853">
          <w:marLeft w:val="0"/>
          <w:marRight w:val="0"/>
          <w:marTop w:val="0"/>
          <w:marBottom w:val="0"/>
          <w:divBdr>
            <w:top w:val="none" w:sz="0" w:space="0" w:color="auto"/>
            <w:left w:val="none" w:sz="0" w:space="0" w:color="auto"/>
            <w:bottom w:val="none" w:sz="0" w:space="0" w:color="auto"/>
            <w:right w:val="none" w:sz="0" w:space="0" w:color="auto"/>
          </w:divBdr>
        </w:div>
        <w:div w:id="535775487">
          <w:marLeft w:val="0"/>
          <w:marRight w:val="0"/>
          <w:marTop w:val="0"/>
          <w:marBottom w:val="0"/>
          <w:divBdr>
            <w:top w:val="none" w:sz="0" w:space="0" w:color="auto"/>
            <w:left w:val="none" w:sz="0" w:space="0" w:color="auto"/>
            <w:bottom w:val="none" w:sz="0" w:space="0" w:color="auto"/>
            <w:right w:val="none" w:sz="0" w:space="0" w:color="auto"/>
          </w:divBdr>
        </w:div>
        <w:div w:id="1358192592">
          <w:marLeft w:val="0"/>
          <w:marRight w:val="0"/>
          <w:marTop w:val="0"/>
          <w:marBottom w:val="0"/>
          <w:divBdr>
            <w:top w:val="none" w:sz="0" w:space="0" w:color="auto"/>
            <w:left w:val="none" w:sz="0" w:space="0" w:color="auto"/>
            <w:bottom w:val="none" w:sz="0" w:space="0" w:color="auto"/>
            <w:right w:val="none" w:sz="0" w:space="0" w:color="auto"/>
          </w:divBdr>
        </w:div>
      </w:divsChild>
    </w:div>
    <w:div w:id="1357267553">
      <w:bodyDiv w:val="1"/>
      <w:marLeft w:val="0"/>
      <w:marRight w:val="0"/>
      <w:marTop w:val="0"/>
      <w:marBottom w:val="0"/>
      <w:divBdr>
        <w:top w:val="none" w:sz="0" w:space="0" w:color="auto"/>
        <w:left w:val="none" w:sz="0" w:space="0" w:color="auto"/>
        <w:bottom w:val="none" w:sz="0" w:space="0" w:color="auto"/>
        <w:right w:val="none" w:sz="0" w:space="0" w:color="auto"/>
      </w:divBdr>
    </w:div>
    <w:div w:id="1357727932">
      <w:bodyDiv w:val="1"/>
      <w:marLeft w:val="0"/>
      <w:marRight w:val="0"/>
      <w:marTop w:val="0"/>
      <w:marBottom w:val="0"/>
      <w:divBdr>
        <w:top w:val="none" w:sz="0" w:space="0" w:color="auto"/>
        <w:left w:val="none" w:sz="0" w:space="0" w:color="auto"/>
        <w:bottom w:val="none" w:sz="0" w:space="0" w:color="auto"/>
        <w:right w:val="none" w:sz="0" w:space="0" w:color="auto"/>
      </w:divBdr>
    </w:div>
    <w:div w:id="1358234020">
      <w:bodyDiv w:val="1"/>
      <w:marLeft w:val="0"/>
      <w:marRight w:val="0"/>
      <w:marTop w:val="0"/>
      <w:marBottom w:val="0"/>
      <w:divBdr>
        <w:top w:val="none" w:sz="0" w:space="0" w:color="auto"/>
        <w:left w:val="none" w:sz="0" w:space="0" w:color="auto"/>
        <w:bottom w:val="none" w:sz="0" w:space="0" w:color="auto"/>
        <w:right w:val="none" w:sz="0" w:space="0" w:color="auto"/>
      </w:divBdr>
    </w:div>
    <w:div w:id="1359087230">
      <w:bodyDiv w:val="1"/>
      <w:marLeft w:val="0"/>
      <w:marRight w:val="0"/>
      <w:marTop w:val="0"/>
      <w:marBottom w:val="0"/>
      <w:divBdr>
        <w:top w:val="none" w:sz="0" w:space="0" w:color="auto"/>
        <w:left w:val="none" w:sz="0" w:space="0" w:color="auto"/>
        <w:bottom w:val="none" w:sz="0" w:space="0" w:color="auto"/>
        <w:right w:val="none" w:sz="0" w:space="0" w:color="auto"/>
      </w:divBdr>
    </w:div>
    <w:div w:id="1359970229">
      <w:bodyDiv w:val="1"/>
      <w:marLeft w:val="0"/>
      <w:marRight w:val="0"/>
      <w:marTop w:val="0"/>
      <w:marBottom w:val="0"/>
      <w:divBdr>
        <w:top w:val="none" w:sz="0" w:space="0" w:color="auto"/>
        <w:left w:val="none" w:sz="0" w:space="0" w:color="auto"/>
        <w:bottom w:val="none" w:sz="0" w:space="0" w:color="auto"/>
        <w:right w:val="none" w:sz="0" w:space="0" w:color="auto"/>
      </w:divBdr>
    </w:div>
    <w:div w:id="1361783096">
      <w:bodyDiv w:val="1"/>
      <w:marLeft w:val="0"/>
      <w:marRight w:val="0"/>
      <w:marTop w:val="0"/>
      <w:marBottom w:val="0"/>
      <w:divBdr>
        <w:top w:val="none" w:sz="0" w:space="0" w:color="auto"/>
        <w:left w:val="none" w:sz="0" w:space="0" w:color="auto"/>
        <w:bottom w:val="none" w:sz="0" w:space="0" w:color="auto"/>
        <w:right w:val="none" w:sz="0" w:space="0" w:color="auto"/>
      </w:divBdr>
      <w:divsChild>
        <w:div w:id="322242333">
          <w:marLeft w:val="0"/>
          <w:marRight w:val="0"/>
          <w:marTop w:val="0"/>
          <w:marBottom w:val="150"/>
          <w:divBdr>
            <w:top w:val="none" w:sz="0" w:space="0" w:color="auto"/>
            <w:left w:val="none" w:sz="0" w:space="0" w:color="auto"/>
            <w:bottom w:val="none" w:sz="0" w:space="0" w:color="auto"/>
            <w:right w:val="none" w:sz="0" w:space="0" w:color="auto"/>
          </w:divBdr>
        </w:div>
        <w:div w:id="455872882">
          <w:marLeft w:val="0"/>
          <w:marRight w:val="0"/>
          <w:marTop w:val="0"/>
          <w:marBottom w:val="150"/>
          <w:divBdr>
            <w:top w:val="none" w:sz="0" w:space="0" w:color="auto"/>
            <w:left w:val="none" w:sz="0" w:space="0" w:color="auto"/>
            <w:bottom w:val="none" w:sz="0" w:space="0" w:color="auto"/>
            <w:right w:val="none" w:sz="0" w:space="0" w:color="auto"/>
          </w:divBdr>
        </w:div>
        <w:div w:id="561141656">
          <w:marLeft w:val="0"/>
          <w:marRight w:val="0"/>
          <w:marTop w:val="0"/>
          <w:marBottom w:val="150"/>
          <w:divBdr>
            <w:top w:val="none" w:sz="0" w:space="0" w:color="auto"/>
            <w:left w:val="none" w:sz="0" w:space="0" w:color="auto"/>
            <w:bottom w:val="none" w:sz="0" w:space="0" w:color="auto"/>
            <w:right w:val="none" w:sz="0" w:space="0" w:color="auto"/>
          </w:divBdr>
        </w:div>
        <w:div w:id="1692488854">
          <w:marLeft w:val="0"/>
          <w:marRight w:val="0"/>
          <w:marTop w:val="0"/>
          <w:marBottom w:val="150"/>
          <w:divBdr>
            <w:top w:val="none" w:sz="0" w:space="0" w:color="auto"/>
            <w:left w:val="none" w:sz="0" w:space="0" w:color="auto"/>
            <w:bottom w:val="none" w:sz="0" w:space="0" w:color="auto"/>
            <w:right w:val="none" w:sz="0" w:space="0" w:color="auto"/>
          </w:divBdr>
        </w:div>
        <w:div w:id="2063794258">
          <w:marLeft w:val="0"/>
          <w:marRight w:val="0"/>
          <w:marTop w:val="0"/>
          <w:marBottom w:val="150"/>
          <w:divBdr>
            <w:top w:val="none" w:sz="0" w:space="0" w:color="auto"/>
            <w:left w:val="none" w:sz="0" w:space="0" w:color="auto"/>
            <w:bottom w:val="none" w:sz="0" w:space="0" w:color="auto"/>
            <w:right w:val="none" w:sz="0" w:space="0" w:color="auto"/>
          </w:divBdr>
        </w:div>
      </w:divsChild>
    </w:div>
    <w:div w:id="1364670492">
      <w:bodyDiv w:val="1"/>
      <w:marLeft w:val="0"/>
      <w:marRight w:val="0"/>
      <w:marTop w:val="0"/>
      <w:marBottom w:val="0"/>
      <w:divBdr>
        <w:top w:val="none" w:sz="0" w:space="0" w:color="auto"/>
        <w:left w:val="none" w:sz="0" w:space="0" w:color="auto"/>
        <w:bottom w:val="none" w:sz="0" w:space="0" w:color="auto"/>
        <w:right w:val="none" w:sz="0" w:space="0" w:color="auto"/>
      </w:divBdr>
    </w:div>
    <w:div w:id="1365524160">
      <w:bodyDiv w:val="1"/>
      <w:marLeft w:val="0"/>
      <w:marRight w:val="0"/>
      <w:marTop w:val="0"/>
      <w:marBottom w:val="0"/>
      <w:divBdr>
        <w:top w:val="none" w:sz="0" w:space="0" w:color="auto"/>
        <w:left w:val="none" w:sz="0" w:space="0" w:color="auto"/>
        <w:bottom w:val="none" w:sz="0" w:space="0" w:color="auto"/>
        <w:right w:val="none" w:sz="0" w:space="0" w:color="auto"/>
      </w:divBdr>
    </w:div>
    <w:div w:id="1366641558">
      <w:bodyDiv w:val="1"/>
      <w:marLeft w:val="0"/>
      <w:marRight w:val="0"/>
      <w:marTop w:val="0"/>
      <w:marBottom w:val="0"/>
      <w:divBdr>
        <w:top w:val="none" w:sz="0" w:space="0" w:color="auto"/>
        <w:left w:val="none" w:sz="0" w:space="0" w:color="auto"/>
        <w:bottom w:val="none" w:sz="0" w:space="0" w:color="auto"/>
        <w:right w:val="none" w:sz="0" w:space="0" w:color="auto"/>
      </w:divBdr>
    </w:div>
    <w:div w:id="1368946699">
      <w:bodyDiv w:val="1"/>
      <w:marLeft w:val="0"/>
      <w:marRight w:val="0"/>
      <w:marTop w:val="0"/>
      <w:marBottom w:val="0"/>
      <w:divBdr>
        <w:top w:val="none" w:sz="0" w:space="0" w:color="auto"/>
        <w:left w:val="none" w:sz="0" w:space="0" w:color="auto"/>
        <w:bottom w:val="none" w:sz="0" w:space="0" w:color="auto"/>
        <w:right w:val="none" w:sz="0" w:space="0" w:color="auto"/>
      </w:divBdr>
    </w:div>
    <w:div w:id="1371150135">
      <w:bodyDiv w:val="1"/>
      <w:marLeft w:val="0"/>
      <w:marRight w:val="0"/>
      <w:marTop w:val="0"/>
      <w:marBottom w:val="0"/>
      <w:divBdr>
        <w:top w:val="none" w:sz="0" w:space="0" w:color="auto"/>
        <w:left w:val="none" w:sz="0" w:space="0" w:color="auto"/>
        <w:bottom w:val="none" w:sz="0" w:space="0" w:color="auto"/>
        <w:right w:val="none" w:sz="0" w:space="0" w:color="auto"/>
      </w:divBdr>
    </w:div>
    <w:div w:id="1372149887">
      <w:bodyDiv w:val="1"/>
      <w:marLeft w:val="0"/>
      <w:marRight w:val="0"/>
      <w:marTop w:val="0"/>
      <w:marBottom w:val="0"/>
      <w:divBdr>
        <w:top w:val="none" w:sz="0" w:space="0" w:color="auto"/>
        <w:left w:val="none" w:sz="0" w:space="0" w:color="auto"/>
        <w:bottom w:val="none" w:sz="0" w:space="0" w:color="auto"/>
        <w:right w:val="none" w:sz="0" w:space="0" w:color="auto"/>
      </w:divBdr>
      <w:divsChild>
        <w:div w:id="71902968">
          <w:marLeft w:val="0"/>
          <w:marRight w:val="0"/>
          <w:marTop w:val="0"/>
          <w:marBottom w:val="150"/>
          <w:divBdr>
            <w:top w:val="none" w:sz="0" w:space="0" w:color="auto"/>
            <w:left w:val="none" w:sz="0" w:space="0" w:color="auto"/>
            <w:bottom w:val="none" w:sz="0" w:space="0" w:color="auto"/>
            <w:right w:val="none" w:sz="0" w:space="0" w:color="auto"/>
          </w:divBdr>
        </w:div>
        <w:div w:id="446968656">
          <w:marLeft w:val="0"/>
          <w:marRight w:val="0"/>
          <w:marTop w:val="0"/>
          <w:marBottom w:val="150"/>
          <w:divBdr>
            <w:top w:val="none" w:sz="0" w:space="0" w:color="auto"/>
            <w:left w:val="none" w:sz="0" w:space="0" w:color="auto"/>
            <w:bottom w:val="none" w:sz="0" w:space="0" w:color="auto"/>
            <w:right w:val="none" w:sz="0" w:space="0" w:color="auto"/>
          </w:divBdr>
        </w:div>
        <w:div w:id="557401979">
          <w:marLeft w:val="0"/>
          <w:marRight w:val="0"/>
          <w:marTop w:val="0"/>
          <w:marBottom w:val="150"/>
          <w:divBdr>
            <w:top w:val="none" w:sz="0" w:space="0" w:color="auto"/>
            <w:left w:val="none" w:sz="0" w:space="0" w:color="auto"/>
            <w:bottom w:val="none" w:sz="0" w:space="0" w:color="auto"/>
            <w:right w:val="none" w:sz="0" w:space="0" w:color="auto"/>
          </w:divBdr>
        </w:div>
        <w:div w:id="676153081">
          <w:marLeft w:val="0"/>
          <w:marRight w:val="0"/>
          <w:marTop w:val="0"/>
          <w:marBottom w:val="150"/>
          <w:divBdr>
            <w:top w:val="none" w:sz="0" w:space="0" w:color="auto"/>
            <w:left w:val="none" w:sz="0" w:space="0" w:color="auto"/>
            <w:bottom w:val="none" w:sz="0" w:space="0" w:color="auto"/>
            <w:right w:val="none" w:sz="0" w:space="0" w:color="auto"/>
          </w:divBdr>
        </w:div>
        <w:div w:id="1037199758">
          <w:marLeft w:val="0"/>
          <w:marRight w:val="0"/>
          <w:marTop w:val="0"/>
          <w:marBottom w:val="150"/>
          <w:divBdr>
            <w:top w:val="none" w:sz="0" w:space="0" w:color="auto"/>
            <w:left w:val="none" w:sz="0" w:space="0" w:color="auto"/>
            <w:bottom w:val="none" w:sz="0" w:space="0" w:color="auto"/>
            <w:right w:val="none" w:sz="0" w:space="0" w:color="auto"/>
          </w:divBdr>
        </w:div>
        <w:div w:id="1321274537">
          <w:marLeft w:val="0"/>
          <w:marRight w:val="0"/>
          <w:marTop w:val="0"/>
          <w:marBottom w:val="150"/>
          <w:divBdr>
            <w:top w:val="none" w:sz="0" w:space="0" w:color="auto"/>
            <w:left w:val="none" w:sz="0" w:space="0" w:color="auto"/>
            <w:bottom w:val="none" w:sz="0" w:space="0" w:color="auto"/>
            <w:right w:val="none" w:sz="0" w:space="0" w:color="auto"/>
          </w:divBdr>
        </w:div>
        <w:div w:id="1374961822">
          <w:marLeft w:val="0"/>
          <w:marRight w:val="0"/>
          <w:marTop w:val="0"/>
          <w:marBottom w:val="150"/>
          <w:divBdr>
            <w:top w:val="none" w:sz="0" w:space="0" w:color="auto"/>
            <w:left w:val="none" w:sz="0" w:space="0" w:color="auto"/>
            <w:bottom w:val="none" w:sz="0" w:space="0" w:color="auto"/>
            <w:right w:val="none" w:sz="0" w:space="0" w:color="auto"/>
          </w:divBdr>
        </w:div>
        <w:div w:id="1879663687">
          <w:marLeft w:val="0"/>
          <w:marRight w:val="0"/>
          <w:marTop w:val="0"/>
          <w:marBottom w:val="150"/>
          <w:divBdr>
            <w:top w:val="none" w:sz="0" w:space="0" w:color="auto"/>
            <w:left w:val="none" w:sz="0" w:space="0" w:color="auto"/>
            <w:bottom w:val="none" w:sz="0" w:space="0" w:color="auto"/>
            <w:right w:val="none" w:sz="0" w:space="0" w:color="auto"/>
          </w:divBdr>
        </w:div>
        <w:div w:id="2113818431">
          <w:marLeft w:val="0"/>
          <w:marRight w:val="0"/>
          <w:marTop w:val="0"/>
          <w:marBottom w:val="150"/>
          <w:divBdr>
            <w:top w:val="none" w:sz="0" w:space="0" w:color="auto"/>
            <w:left w:val="none" w:sz="0" w:space="0" w:color="auto"/>
            <w:bottom w:val="none" w:sz="0" w:space="0" w:color="auto"/>
            <w:right w:val="none" w:sz="0" w:space="0" w:color="auto"/>
          </w:divBdr>
        </w:div>
      </w:divsChild>
    </w:div>
    <w:div w:id="1372798922">
      <w:bodyDiv w:val="1"/>
      <w:marLeft w:val="0"/>
      <w:marRight w:val="0"/>
      <w:marTop w:val="0"/>
      <w:marBottom w:val="0"/>
      <w:divBdr>
        <w:top w:val="none" w:sz="0" w:space="0" w:color="auto"/>
        <w:left w:val="none" w:sz="0" w:space="0" w:color="auto"/>
        <w:bottom w:val="none" w:sz="0" w:space="0" w:color="auto"/>
        <w:right w:val="none" w:sz="0" w:space="0" w:color="auto"/>
      </w:divBdr>
    </w:div>
    <w:div w:id="1373189923">
      <w:bodyDiv w:val="1"/>
      <w:marLeft w:val="0"/>
      <w:marRight w:val="0"/>
      <w:marTop w:val="0"/>
      <w:marBottom w:val="0"/>
      <w:divBdr>
        <w:top w:val="none" w:sz="0" w:space="0" w:color="auto"/>
        <w:left w:val="none" w:sz="0" w:space="0" w:color="auto"/>
        <w:bottom w:val="none" w:sz="0" w:space="0" w:color="auto"/>
        <w:right w:val="none" w:sz="0" w:space="0" w:color="auto"/>
      </w:divBdr>
    </w:div>
    <w:div w:id="1373266885">
      <w:bodyDiv w:val="1"/>
      <w:marLeft w:val="0"/>
      <w:marRight w:val="0"/>
      <w:marTop w:val="0"/>
      <w:marBottom w:val="0"/>
      <w:divBdr>
        <w:top w:val="none" w:sz="0" w:space="0" w:color="auto"/>
        <w:left w:val="none" w:sz="0" w:space="0" w:color="auto"/>
        <w:bottom w:val="none" w:sz="0" w:space="0" w:color="auto"/>
        <w:right w:val="none" w:sz="0" w:space="0" w:color="auto"/>
      </w:divBdr>
      <w:divsChild>
        <w:div w:id="108623421">
          <w:marLeft w:val="0"/>
          <w:marRight w:val="0"/>
          <w:marTop w:val="0"/>
          <w:marBottom w:val="150"/>
          <w:divBdr>
            <w:top w:val="none" w:sz="0" w:space="0" w:color="auto"/>
            <w:left w:val="none" w:sz="0" w:space="0" w:color="auto"/>
            <w:bottom w:val="none" w:sz="0" w:space="0" w:color="auto"/>
            <w:right w:val="none" w:sz="0" w:space="0" w:color="auto"/>
          </w:divBdr>
        </w:div>
        <w:div w:id="116266971">
          <w:marLeft w:val="0"/>
          <w:marRight w:val="0"/>
          <w:marTop w:val="0"/>
          <w:marBottom w:val="150"/>
          <w:divBdr>
            <w:top w:val="none" w:sz="0" w:space="0" w:color="auto"/>
            <w:left w:val="none" w:sz="0" w:space="0" w:color="auto"/>
            <w:bottom w:val="none" w:sz="0" w:space="0" w:color="auto"/>
            <w:right w:val="none" w:sz="0" w:space="0" w:color="auto"/>
          </w:divBdr>
        </w:div>
        <w:div w:id="550460328">
          <w:marLeft w:val="0"/>
          <w:marRight w:val="0"/>
          <w:marTop w:val="0"/>
          <w:marBottom w:val="150"/>
          <w:divBdr>
            <w:top w:val="none" w:sz="0" w:space="0" w:color="auto"/>
            <w:left w:val="none" w:sz="0" w:space="0" w:color="auto"/>
            <w:bottom w:val="none" w:sz="0" w:space="0" w:color="auto"/>
            <w:right w:val="none" w:sz="0" w:space="0" w:color="auto"/>
          </w:divBdr>
        </w:div>
        <w:div w:id="664279475">
          <w:marLeft w:val="0"/>
          <w:marRight w:val="0"/>
          <w:marTop w:val="0"/>
          <w:marBottom w:val="150"/>
          <w:divBdr>
            <w:top w:val="none" w:sz="0" w:space="0" w:color="auto"/>
            <w:left w:val="none" w:sz="0" w:space="0" w:color="auto"/>
            <w:bottom w:val="none" w:sz="0" w:space="0" w:color="auto"/>
            <w:right w:val="none" w:sz="0" w:space="0" w:color="auto"/>
          </w:divBdr>
        </w:div>
        <w:div w:id="852258030">
          <w:marLeft w:val="0"/>
          <w:marRight w:val="0"/>
          <w:marTop w:val="0"/>
          <w:marBottom w:val="150"/>
          <w:divBdr>
            <w:top w:val="none" w:sz="0" w:space="0" w:color="auto"/>
            <w:left w:val="none" w:sz="0" w:space="0" w:color="auto"/>
            <w:bottom w:val="none" w:sz="0" w:space="0" w:color="auto"/>
            <w:right w:val="none" w:sz="0" w:space="0" w:color="auto"/>
          </w:divBdr>
        </w:div>
        <w:div w:id="1134644307">
          <w:marLeft w:val="0"/>
          <w:marRight w:val="0"/>
          <w:marTop w:val="0"/>
          <w:marBottom w:val="150"/>
          <w:divBdr>
            <w:top w:val="none" w:sz="0" w:space="0" w:color="auto"/>
            <w:left w:val="none" w:sz="0" w:space="0" w:color="auto"/>
            <w:bottom w:val="none" w:sz="0" w:space="0" w:color="auto"/>
            <w:right w:val="none" w:sz="0" w:space="0" w:color="auto"/>
          </w:divBdr>
        </w:div>
      </w:divsChild>
    </w:div>
    <w:div w:id="1373730915">
      <w:bodyDiv w:val="1"/>
      <w:marLeft w:val="0"/>
      <w:marRight w:val="0"/>
      <w:marTop w:val="0"/>
      <w:marBottom w:val="0"/>
      <w:divBdr>
        <w:top w:val="none" w:sz="0" w:space="0" w:color="auto"/>
        <w:left w:val="none" w:sz="0" w:space="0" w:color="auto"/>
        <w:bottom w:val="none" w:sz="0" w:space="0" w:color="auto"/>
        <w:right w:val="none" w:sz="0" w:space="0" w:color="auto"/>
      </w:divBdr>
    </w:div>
    <w:div w:id="1375351439">
      <w:bodyDiv w:val="1"/>
      <w:marLeft w:val="0"/>
      <w:marRight w:val="0"/>
      <w:marTop w:val="0"/>
      <w:marBottom w:val="0"/>
      <w:divBdr>
        <w:top w:val="none" w:sz="0" w:space="0" w:color="auto"/>
        <w:left w:val="none" w:sz="0" w:space="0" w:color="auto"/>
        <w:bottom w:val="none" w:sz="0" w:space="0" w:color="auto"/>
        <w:right w:val="none" w:sz="0" w:space="0" w:color="auto"/>
      </w:divBdr>
    </w:div>
    <w:div w:id="1375810594">
      <w:bodyDiv w:val="1"/>
      <w:marLeft w:val="0"/>
      <w:marRight w:val="0"/>
      <w:marTop w:val="0"/>
      <w:marBottom w:val="0"/>
      <w:divBdr>
        <w:top w:val="none" w:sz="0" w:space="0" w:color="auto"/>
        <w:left w:val="none" w:sz="0" w:space="0" w:color="auto"/>
        <w:bottom w:val="none" w:sz="0" w:space="0" w:color="auto"/>
        <w:right w:val="none" w:sz="0" w:space="0" w:color="auto"/>
      </w:divBdr>
      <w:divsChild>
        <w:div w:id="1061439899">
          <w:marLeft w:val="0"/>
          <w:marRight w:val="0"/>
          <w:marTop w:val="0"/>
          <w:marBottom w:val="150"/>
          <w:divBdr>
            <w:top w:val="none" w:sz="0" w:space="0" w:color="auto"/>
            <w:left w:val="none" w:sz="0" w:space="0" w:color="auto"/>
            <w:bottom w:val="none" w:sz="0" w:space="0" w:color="auto"/>
            <w:right w:val="none" w:sz="0" w:space="0" w:color="auto"/>
          </w:divBdr>
        </w:div>
        <w:div w:id="1299841227">
          <w:marLeft w:val="0"/>
          <w:marRight w:val="0"/>
          <w:marTop w:val="0"/>
          <w:marBottom w:val="150"/>
          <w:divBdr>
            <w:top w:val="none" w:sz="0" w:space="0" w:color="auto"/>
            <w:left w:val="none" w:sz="0" w:space="0" w:color="auto"/>
            <w:bottom w:val="none" w:sz="0" w:space="0" w:color="auto"/>
            <w:right w:val="none" w:sz="0" w:space="0" w:color="auto"/>
          </w:divBdr>
        </w:div>
        <w:div w:id="1830905538">
          <w:marLeft w:val="0"/>
          <w:marRight w:val="0"/>
          <w:marTop w:val="0"/>
          <w:marBottom w:val="150"/>
          <w:divBdr>
            <w:top w:val="none" w:sz="0" w:space="0" w:color="auto"/>
            <w:left w:val="none" w:sz="0" w:space="0" w:color="auto"/>
            <w:bottom w:val="none" w:sz="0" w:space="0" w:color="auto"/>
            <w:right w:val="none" w:sz="0" w:space="0" w:color="auto"/>
          </w:divBdr>
        </w:div>
        <w:div w:id="1920671218">
          <w:marLeft w:val="0"/>
          <w:marRight w:val="0"/>
          <w:marTop w:val="0"/>
          <w:marBottom w:val="150"/>
          <w:divBdr>
            <w:top w:val="none" w:sz="0" w:space="0" w:color="auto"/>
            <w:left w:val="none" w:sz="0" w:space="0" w:color="auto"/>
            <w:bottom w:val="none" w:sz="0" w:space="0" w:color="auto"/>
            <w:right w:val="none" w:sz="0" w:space="0" w:color="auto"/>
          </w:divBdr>
        </w:div>
        <w:div w:id="2067410448">
          <w:marLeft w:val="0"/>
          <w:marRight w:val="0"/>
          <w:marTop w:val="0"/>
          <w:marBottom w:val="150"/>
          <w:divBdr>
            <w:top w:val="none" w:sz="0" w:space="0" w:color="auto"/>
            <w:left w:val="none" w:sz="0" w:space="0" w:color="auto"/>
            <w:bottom w:val="none" w:sz="0" w:space="0" w:color="auto"/>
            <w:right w:val="none" w:sz="0" w:space="0" w:color="auto"/>
          </w:divBdr>
        </w:div>
      </w:divsChild>
    </w:div>
    <w:div w:id="1377121648">
      <w:bodyDiv w:val="1"/>
      <w:marLeft w:val="0"/>
      <w:marRight w:val="0"/>
      <w:marTop w:val="0"/>
      <w:marBottom w:val="0"/>
      <w:divBdr>
        <w:top w:val="none" w:sz="0" w:space="0" w:color="auto"/>
        <w:left w:val="none" w:sz="0" w:space="0" w:color="auto"/>
        <w:bottom w:val="none" w:sz="0" w:space="0" w:color="auto"/>
        <w:right w:val="none" w:sz="0" w:space="0" w:color="auto"/>
      </w:divBdr>
    </w:div>
    <w:div w:id="1377504427">
      <w:bodyDiv w:val="1"/>
      <w:marLeft w:val="0"/>
      <w:marRight w:val="0"/>
      <w:marTop w:val="0"/>
      <w:marBottom w:val="0"/>
      <w:divBdr>
        <w:top w:val="none" w:sz="0" w:space="0" w:color="auto"/>
        <w:left w:val="none" w:sz="0" w:space="0" w:color="auto"/>
        <w:bottom w:val="none" w:sz="0" w:space="0" w:color="auto"/>
        <w:right w:val="none" w:sz="0" w:space="0" w:color="auto"/>
      </w:divBdr>
      <w:divsChild>
        <w:div w:id="251936567">
          <w:marLeft w:val="0"/>
          <w:marRight w:val="0"/>
          <w:marTop w:val="0"/>
          <w:marBottom w:val="0"/>
          <w:divBdr>
            <w:top w:val="none" w:sz="0" w:space="0" w:color="auto"/>
            <w:left w:val="none" w:sz="0" w:space="0" w:color="auto"/>
            <w:bottom w:val="none" w:sz="0" w:space="0" w:color="auto"/>
            <w:right w:val="none" w:sz="0" w:space="0" w:color="auto"/>
          </w:divBdr>
        </w:div>
        <w:div w:id="392461516">
          <w:marLeft w:val="0"/>
          <w:marRight w:val="0"/>
          <w:marTop w:val="0"/>
          <w:marBottom w:val="0"/>
          <w:divBdr>
            <w:top w:val="none" w:sz="0" w:space="0" w:color="auto"/>
            <w:left w:val="none" w:sz="0" w:space="0" w:color="auto"/>
            <w:bottom w:val="none" w:sz="0" w:space="0" w:color="auto"/>
            <w:right w:val="none" w:sz="0" w:space="0" w:color="auto"/>
          </w:divBdr>
        </w:div>
        <w:div w:id="786192252">
          <w:marLeft w:val="0"/>
          <w:marRight w:val="0"/>
          <w:marTop w:val="0"/>
          <w:marBottom w:val="0"/>
          <w:divBdr>
            <w:top w:val="none" w:sz="0" w:space="0" w:color="auto"/>
            <w:left w:val="none" w:sz="0" w:space="0" w:color="auto"/>
            <w:bottom w:val="none" w:sz="0" w:space="0" w:color="auto"/>
            <w:right w:val="none" w:sz="0" w:space="0" w:color="auto"/>
          </w:divBdr>
        </w:div>
        <w:div w:id="988749638">
          <w:marLeft w:val="0"/>
          <w:marRight w:val="0"/>
          <w:marTop w:val="0"/>
          <w:marBottom w:val="0"/>
          <w:divBdr>
            <w:top w:val="none" w:sz="0" w:space="0" w:color="auto"/>
            <w:left w:val="none" w:sz="0" w:space="0" w:color="auto"/>
            <w:bottom w:val="none" w:sz="0" w:space="0" w:color="auto"/>
            <w:right w:val="none" w:sz="0" w:space="0" w:color="auto"/>
          </w:divBdr>
        </w:div>
        <w:div w:id="1033000593">
          <w:marLeft w:val="0"/>
          <w:marRight w:val="0"/>
          <w:marTop w:val="0"/>
          <w:marBottom w:val="0"/>
          <w:divBdr>
            <w:top w:val="none" w:sz="0" w:space="0" w:color="auto"/>
            <w:left w:val="none" w:sz="0" w:space="0" w:color="auto"/>
            <w:bottom w:val="none" w:sz="0" w:space="0" w:color="auto"/>
            <w:right w:val="none" w:sz="0" w:space="0" w:color="auto"/>
          </w:divBdr>
        </w:div>
        <w:div w:id="1367372308">
          <w:marLeft w:val="0"/>
          <w:marRight w:val="0"/>
          <w:marTop w:val="0"/>
          <w:marBottom w:val="0"/>
          <w:divBdr>
            <w:top w:val="none" w:sz="0" w:space="0" w:color="auto"/>
            <w:left w:val="none" w:sz="0" w:space="0" w:color="auto"/>
            <w:bottom w:val="none" w:sz="0" w:space="0" w:color="auto"/>
            <w:right w:val="none" w:sz="0" w:space="0" w:color="auto"/>
          </w:divBdr>
        </w:div>
        <w:div w:id="1395422992">
          <w:marLeft w:val="0"/>
          <w:marRight w:val="0"/>
          <w:marTop w:val="0"/>
          <w:marBottom w:val="0"/>
          <w:divBdr>
            <w:top w:val="none" w:sz="0" w:space="0" w:color="auto"/>
            <w:left w:val="none" w:sz="0" w:space="0" w:color="auto"/>
            <w:bottom w:val="none" w:sz="0" w:space="0" w:color="auto"/>
            <w:right w:val="none" w:sz="0" w:space="0" w:color="auto"/>
          </w:divBdr>
        </w:div>
        <w:div w:id="1779368011">
          <w:marLeft w:val="0"/>
          <w:marRight w:val="0"/>
          <w:marTop w:val="0"/>
          <w:marBottom w:val="0"/>
          <w:divBdr>
            <w:top w:val="none" w:sz="0" w:space="0" w:color="auto"/>
            <w:left w:val="none" w:sz="0" w:space="0" w:color="auto"/>
            <w:bottom w:val="none" w:sz="0" w:space="0" w:color="auto"/>
            <w:right w:val="none" w:sz="0" w:space="0" w:color="auto"/>
          </w:divBdr>
        </w:div>
      </w:divsChild>
    </w:div>
    <w:div w:id="1377853246">
      <w:bodyDiv w:val="1"/>
      <w:marLeft w:val="0"/>
      <w:marRight w:val="0"/>
      <w:marTop w:val="0"/>
      <w:marBottom w:val="0"/>
      <w:divBdr>
        <w:top w:val="none" w:sz="0" w:space="0" w:color="auto"/>
        <w:left w:val="none" w:sz="0" w:space="0" w:color="auto"/>
        <w:bottom w:val="none" w:sz="0" w:space="0" w:color="auto"/>
        <w:right w:val="none" w:sz="0" w:space="0" w:color="auto"/>
      </w:divBdr>
    </w:div>
    <w:div w:id="1380351749">
      <w:bodyDiv w:val="1"/>
      <w:marLeft w:val="0"/>
      <w:marRight w:val="0"/>
      <w:marTop w:val="0"/>
      <w:marBottom w:val="0"/>
      <w:divBdr>
        <w:top w:val="none" w:sz="0" w:space="0" w:color="auto"/>
        <w:left w:val="none" w:sz="0" w:space="0" w:color="auto"/>
        <w:bottom w:val="none" w:sz="0" w:space="0" w:color="auto"/>
        <w:right w:val="none" w:sz="0" w:space="0" w:color="auto"/>
      </w:divBdr>
    </w:div>
    <w:div w:id="1384016998">
      <w:bodyDiv w:val="1"/>
      <w:marLeft w:val="0"/>
      <w:marRight w:val="0"/>
      <w:marTop w:val="0"/>
      <w:marBottom w:val="0"/>
      <w:divBdr>
        <w:top w:val="none" w:sz="0" w:space="0" w:color="auto"/>
        <w:left w:val="none" w:sz="0" w:space="0" w:color="auto"/>
        <w:bottom w:val="none" w:sz="0" w:space="0" w:color="auto"/>
        <w:right w:val="none" w:sz="0" w:space="0" w:color="auto"/>
      </w:divBdr>
      <w:divsChild>
        <w:div w:id="120653411">
          <w:marLeft w:val="0"/>
          <w:marRight w:val="0"/>
          <w:marTop w:val="0"/>
          <w:marBottom w:val="150"/>
          <w:divBdr>
            <w:top w:val="none" w:sz="0" w:space="0" w:color="auto"/>
            <w:left w:val="none" w:sz="0" w:space="0" w:color="auto"/>
            <w:bottom w:val="none" w:sz="0" w:space="0" w:color="auto"/>
            <w:right w:val="none" w:sz="0" w:space="0" w:color="auto"/>
          </w:divBdr>
        </w:div>
        <w:div w:id="360011640">
          <w:marLeft w:val="0"/>
          <w:marRight w:val="0"/>
          <w:marTop w:val="0"/>
          <w:marBottom w:val="150"/>
          <w:divBdr>
            <w:top w:val="none" w:sz="0" w:space="0" w:color="auto"/>
            <w:left w:val="none" w:sz="0" w:space="0" w:color="auto"/>
            <w:bottom w:val="none" w:sz="0" w:space="0" w:color="auto"/>
            <w:right w:val="none" w:sz="0" w:space="0" w:color="auto"/>
          </w:divBdr>
        </w:div>
        <w:div w:id="389115049">
          <w:marLeft w:val="0"/>
          <w:marRight w:val="0"/>
          <w:marTop w:val="0"/>
          <w:marBottom w:val="150"/>
          <w:divBdr>
            <w:top w:val="none" w:sz="0" w:space="0" w:color="auto"/>
            <w:left w:val="none" w:sz="0" w:space="0" w:color="auto"/>
            <w:bottom w:val="none" w:sz="0" w:space="0" w:color="auto"/>
            <w:right w:val="none" w:sz="0" w:space="0" w:color="auto"/>
          </w:divBdr>
        </w:div>
        <w:div w:id="489640278">
          <w:marLeft w:val="0"/>
          <w:marRight w:val="0"/>
          <w:marTop w:val="0"/>
          <w:marBottom w:val="150"/>
          <w:divBdr>
            <w:top w:val="none" w:sz="0" w:space="0" w:color="auto"/>
            <w:left w:val="none" w:sz="0" w:space="0" w:color="auto"/>
            <w:bottom w:val="none" w:sz="0" w:space="0" w:color="auto"/>
            <w:right w:val="none" w:sz="0" w:space="0" w:color="auto"/>
          </w:divBdr>
        </w:div>
        <w:div w:id="549145676">
          <w:marLeft w:val="0"/>
          <w:marRight w:val="0"/>
          <w:marTop w:val="0"/>
          <w:marBottom w:val="150"/>
          <w:divBdr>
            <w:top w:val="none" w:sz="0" w:space="0" w:color="auto"/>
            <w:left w:val="none" w:sz="0" w:space="0" w:color="auto"/>
            <w:bottom w:val="none" w:sz="0" w:space="0" w:color="auto"/>
            <w:right w:val="none" w:sz="0" w:space="0" w:color="auto"/>
          </w:divBdr>
        </w:div>
        <w:div w:id="810026130">
          <w:marLeft w:val="0"/>
          <w:marRight w:val="0"/>
          <w:marTop w:val="0"/>
          <w:marBottom w:val="150"/>
          <w:divBdr>
            <w:top w:val="none" w:sz="0" w:space="0" w:color="auto"/>
            <w:left w:val="none" w:sz="0" w:space="0" w:color="auto"/>
            <w:bottom w:val="none" w:sz="0" w:space="0" w:color="auto"/>
            <w:right w:val="none" w:sz="0" w:space="0" w:color="auto"/>
          </w:divBdr>
        </w:div>
        <w:div w:id="840121945">
          <w:marLeft w:val="0"/>
          <w:marRight w:val="0"/>
          <w:marTop w:val="0"/>
          <w:marBottom w:val="150"/>
          <w:divBdr>
            <w:top w:val="none" w:sz="0" w:space="0" w:color="auto"/>
            <w:left w:val="none" w:sz="0" w:space="0" w:color="auto"/>
            <w:bottom w:val="none" w:sz="0" w:space="0" w:color="auto"/>
            <w:right w:val="none" w:sz="0" w:space="0" w:color="auto"/>
          </w:divBdr>
        </w:div>
        <w:div w:id="1452672967">
          <w:marLeft w:val="0"/>
          <w:marRight w:val="0"/>
          <w:marTop w:val="0"/>
          <w:marBottom w:val="150"/>
          <w:divBdr>
            <w:top w:val="none" w:sz="0" w:space="0" w:color="auto"/>
            <w:left w:val="none" w:sz="0" w:space="0" w:color="auto"/>
            <w:bottom w:val="none" w:sz="0" w:space="0" w:color="auto"/>
            <w:right w:val="none" w:sz="0" w:space="0" w:color="auto"/>
          </w:divBdr>
        </w:div>
        <w:div w:id="1541362626">
          <w:marLeft w:val="0"/>
          <w:marRight w:val="0"/>
          <w:marTop w:val="0"/>
          <w:marBottom w:val="150"/>
          <w:divBdr>
            <w:top w:val="none" w:sz="0" w:space="0" w:color="auto"/>
            <w:left w:val="none" w:sz="0" w:space="0" w:color="auto"/>
            <w:bottom w:val="none" w:sz="0" w:space="0" w:color="auto"/>
            <w:right w:val="none" w:sz="0" w:space="0" w:color="auto"/>
          </w:divBdr>
        </w:div>
        <w:div w:id="1553618267">
          <w:marLeft w:val="0"/>
          <w:marRight w:val="0"/>
          <w:marTop w:val="0"/>
          <w:marBottom w:val="150"/>
          <w:divBdr>
            <w:top w:val="none" w:sz="0" w:space="0" w:color="auto"/>
            <w:left w:val="none" w:sz="0" w:space="0" w:color="auto"/>
            <w:bottom w:val="none" w:sz="0" w:space="0" w:color="auto"/>
            <w:right w:val="none" w:sz="0" w:space="0" w:color="auto"/>
          </w:divBdr>
        </w:div>
        <w:div w:id="1851918059">
          <w:marLeft w:val="0"/>
          <w:marRight w:val="0"/>
          <w:marTop w:val="0"/>
          <w:marBottom w:val="150"/>
          <w:divBdr>
            <w:top w:val="none" w:sz="0" w:space="0" w:color="auto"/>
            <w:left w:val="none" w:sz="0" w:space="0" w:color="auto"/>
            <w:bottom w:val="none" w:sz="0" w:space="0" w:color="auto"/>
            <w:right w:val="none" w:sz="0" w:space="0" w:color="auto"/>
          </w:divBdr>
        </w:div>
        <w:div w:id="1857160438">
          <w:marLeft w:val="0"/>
          <w:marRight w:val="0"/>
          <w:marTop w:val="0"/>
          <w:marBottom w:val="150"/>
          <w:divBdr>
            <w:top w:val="none" w:sz="0" w:space="0" w:color="auto"/>
            <w:left w:val="none" w:sz="0" w:space="0" w:color="auto"/>
            <w:bottom w:val="none" w:sz="0" w:space="0" w:color="auto"/>
            <w:right w:val="none" w:sz="0" w:space="0" w:color="auto"/>
          </w:divBdr>
        </w:div>
        <w:div w:id="2049140948">
          <w:marLeft w:val="0"/>
          <w:marRight w:val="0"/>
          <w:marTop w:val="0"/>
          <w:marBottom w:val="150"/>
          <w:divBdr>
            <w:top w:val="none" w:sz="0" w:space="0" w:color="auto"/>
            <w:left w:val="none" w:sz="0" w:space="0" w:color="auto"/>
            <w:bottom w:val="none" w:sz="0" w:space="0" w:color="auto"/>
            <w:right w:val="none" w:sz="0" w:space="0" w:color="auto"/>
          </w:divBdr>
          <w:divsChild>
            <w:div w:id="2115394805">
              <w:marLeft w:val="0"/>
              <w:marRight w:val="0"/>
              <w:marTop w:val="0"/>
              <w:marBottom w:val="0"/>
              <w:divBdr>
                <w:top w:val="none" w:sz="0" w:space="0" w:color="auto"/>
                <w:left w:val="none" w:sz="0" w:space="0" w:color="auto"/>
                <w:bottom w:val="none" w:sz="0" w:space="0" w:color="auto"/>
                <w:right w:val="none" w:sz="0" w:space="0" w:color="auto"/>
              </w:divBdr>
            </w:div>
          </w:divsChild>
        </w:div>
        <w:div w:id="2115401090">
          <w:marLeft w:val="0"/>
          <w:marRight w:val="0"/>
          <w:marTop w:val="0"/>
          <w:marBottom w:val="150"/>
          <w:divBdr>
            <w:top w:val="none" w:sz="0" w:space="0" w:color="auto"/>
            <w:left w:val="none" w:sz="0" w:space="0" w:color="auto"/>
            <w:bottom w:val="none" w:sz="0" w:space="0" w:color="auto"/>
            <w:right w:val="none" w:sz="0" w:space="0" w:color="auto"/>
          </w:divBdr>
        </w:div>
      </w:divsChild>
    </w:div>
    <w:div w:id="1384134257">
      <w:bodyDiv w:val="1"/>
      <w:marLeft w:val="0"/>
      <w:marRight w:val="0"/>
      <w:marTop w:val="0"/>
      <w:marBottom w:val="0"/>
      <w:divBdr>
        <w:top w:val="none" w:sz="0" w:space="0" w:color="auto"/>
        <w:left w:val="none" w:sz="0" w:space="0" w:color="auto"/>
        <w:bottom w:val="none" w:sz="0" w:space="0" w:color="auto"/>
        <w:right w:val="none" w:sz="0" w:space="0" w:color="auto"/>
      </w:divBdr>
      <w:divsChild>
        <w:div w:id="274600436">
          <w:marLeft w:val="0"/>
          <w:marRight w:val="0"/>
          <w:marTop w:val="0"/>
          <w:marBottom w:val="150"/>
          <w:divBdr>
            <w:top w:val="none" w:sz="0" w:space="0" w:color="auto"/>
            <w:left w:val="none" w:sz="0" w:space="0" w:color="auto"/>
            <w:bottom w:val="none" w:sz="0" w:space="0" w:color="auto"/>
            <w:right w:val="none" w:sz="0" w:space="0" w:color="auto"/>
          </w:divBdr>
        </w:div>
        <w:div w:id="1125974235">
          <w:marLeft w:val="0"/>
          <w:marRight w:val="0"/>
          <w:marTop w:val="0"/>
          <w:marBottom w:val="150"/>
          <w:divBdr>
            <w:top w:val="none" w:sz="0" w:space="0" w:color="auto"/>
            <w:left w:val="none" w:sz="0" w:space="0" w:color="auto"/>
            <w:bottom w:val="none" w:sz="0" w:space="0" w:color="auto"/>
            <w:right w:val="none" w:sz="0" w:space="0" w:color="auto"/>
          </w:divBdr>
        </w:div>
        <w:div w:id="1959413302">
          <w:marLeft w:val="0"/>
          <w:marRight w:val="0"/>
          <w:marTop w:val="0"/>
          <w:marBottom w:val="150"/>
          <w:divBdr>
            <w:top w:val="none" w:sz="0" w:space="0" w:color="auto"/>
            <w:left w:val="none" w:sz="0" w:space="0" w:color="auto"/>
            <w:bottom w:val="none" w:sz="0" w:space="0" w:color="auto"/>
            <w:right w:val="none" w:sz="0" w:space="0" w:color="auto"/>
          </w:divBdr>
        </w:div>
      </w:divsChild>
    </w:div>
    <w:div w:id="1385058426">
      <w:bodyDiv w:val="1"/>
      <w:marLeft w:val="0"/>
      <w:marRight w:val="0"/>
      <w:marTop w:val="0"/>
      <w:marBottom w:val="0"/>
      <w:divBdr>
        <w:top w:val="none" w:sz="0" w:space="0" w:color="auto"/>
        <w:left w:val="none" w:sz="0" w:space="0" w:color="auto"/>
        <w:bottom w:val="none" w:sz="0" w:space="0" w:color="auto"/>
        <w:right w:val="none" w:sz="0" w:space="0" w:color="auto"/>
      </w:divBdr>
    </w:div>
    <w:div w:id="1388606126">
      <w:bodyDiv w:val="1"/>
      <w:marLeft w:val="0"/>
      <w:marRight w:val="0"/>
      <w:marTop w:val="0"/>
      <w:marBottom w:val="0"/>
      <w:divBdr>
        <w:top w:val="none" w:sz="0" w:space="0" w:color="auto"/>
        <w:left w:val="none" w:sz="0" w:space="0" w:color="auto"/>
        <w:bottom w:val="none" w:sz="0" w:space="0" w:color="auto"/>
        <w:right w:val="none" w:sz="0" w:space="0" w:color="auto"/>
      </w:divBdr>
    </w:div>
    <w:div w:id="1391342674">
      <w:bodyDiv w:val="1"/>
      <w:marLeft w:val="0"/>
      <w:marRight w:val="0"/>
      <w:marTop w:val="0"/>
      <w:marBottom w:val="0"/>
      <w:divBdr>
        <w:top w:val="none" w:sz="0" w:space="0" w:color="auto"/>
        <w:left w:val="none" w:sz="0" w:space="0" w:color="auto"/>
        <w:bottom w:val="none" w:sz="0" w:space="0" w:color="auto"/>
        <w:right w:val="none" w:sz="0" w:space="0" w:color="auto"/>
      </w:divBdr>
    </w:div>
    <w:div w:id="1393118250">
      <w:bodyDiv w:val="1"/>
      <w:marLeft w:val="0"/>
      <w:marRight w:val="0"/>
      <w:marTop w:val="0"/>
      <w:marBottom w:val="0"/>
      <w:divBdr>
        <w:top w:val="none" w:sz="0" w:space="0" w:color="auto"/>
        <w:left w:val="none" w:sz="0" w:space="0" w:color="auto"/>
        <w:bottom w:val="none" w:sz="0" w:space="0" w:color="auto"/>
        <w:right w:val="none" w:sz="0" w:space="0" w:color="auto"/>
      </w:divBdr>
    </w:div>
    <w:div w:id="1393433011">
      <w:bodyDiv w:val="1"/>
      <w:marLeft w:val="0"/>
      <w:marRight w:val="0"/>
      <w:marTop w:val="0"/>
      <w:marBottom w:val="0"/>
      <w:divBdr>
        <w:top w:val="none" w:sz="0" w:space="0" w:color="auto"/>
        <w:left w:val="none" w:sz="0" w:space="0" w:color="auto"/>
        <w:bottom w:val="none" w:sz="0" w:space="0" w:color="auto"/>
        <w:right w:val="none" w:sz="0" w:space="0" w:color="auto"/>
      </w:divBdr>
    </w:div>
    <w:div w:id="1394547702">
      <w:bodyDiv w:val="1"/>
      <w:marLeft w:val="0"/>
      <w:marRight w:val="0"/>
      <w:marTop w:val="0"/>
      <w:marBottom w:val="0"/>
      <w:divBdr>
        <w:top w:val="none" w:sz="0" w:space="0" w:color="auto"/>
        <w:left w:val="none" w:sz="0" w:space="0" w:color="auto"/>
        <w:bottom w:val="none" w:sz="0" w:space="0" w:color="auto"/>
        <w:right w:val="none" w:sz="0" w:space="0" w:color="auto"/>
      </w:divBdr>
    </w:div>
    <w:div w:id="1395006086">
      <w:bodyDiv w:val="1"/>
      <w:marLeft w:val="0"/>
      <w:marRight w:val="0"/>
      <w:marTop w:val="0"/>
      <w:marBottom w:val="0"/>
      <w:divBdr>
        <w:top w:val="none" w:sz="0" w:space="0" w:color="auto"/>
        <w:left w:val="none" w:sz="0" w:space="0" w:color="auto"/>
        <w:bottom w:val="none" w:sz="0" w:space="0" w:color="auto"/>
        <w:right w:val="none" w:sz="0" w:space="0" w:color="auto"/>
      </w:divBdr>
    </w:div>
    <w:div w:id="1399980670">
      <w:bodyDiv w:val="1"/>
      <w:marLeft w:val="0"/>
      <w:marRight w:val="0"/>
      <w:marTop w:val="0"/>
      <w:marBottom w:val="0"/>
      <w:divBdr>
        <w:top w:val="none" w:sz="0" w:space="0" w:color="auto"/>
        <w:left w:val="none" w:sz="0" w:space="0" w:color="auto"/>
        <w:bottom w:val="none" w:sz="0" w:space="0" w:color="auto"/>
        <w:right w:val="none" w:sz="0" w:space="0" w:color="auto"/>
      </w:divBdr>
    </w:div>
    <w:div w:id="1400058633">
      <w:bodyDiv w:val="1"/>
      <w:marLeft w:val="0"/>
      <w:marRight w:val="0"/>
      <w:marTop w:val="0"/>
      <w:marBottom w:val="0"/>
      <w:divBdr>
        <w:top w:val="none" w:sz="0" w:space="0" w:color="auto"/>
        <w:left w:val="none" w:sz="0" w:space="0" w:color="auto"/>
        <w:bottom w:val="none" w:sz="0" w:space="0" w:color="auto"/>
        <w:right w:val="none" w:sz="0" w:space="0" w:color="auto"/>
      </w:divBdr>
      <w:divsChild>
        <w:div w:id="128328025">
          <w:marLeft w:val="0"/>
          <w:marRight w:val="0"/>
          <w:marTop w:val="0"/>
          <w:marBottom w:val="0"/>
          <w:divBdr>
            <w:top w:val="none" w:sz="0" w:space="0" w:color="auto"/>
            <w:left w:val="none" w:sz="0" w:space="0" w:color="auto"/>
            <w:bottom w:val="none" w:sz="0" w:space="0" w:color="auto"/>
            <w:right w:val="none" w:sz="0" w:space="0" w:color="auto"/>
          </w:divBdr>
          <w:divsChild>
            <w:div w:id="410124301">
              <w:marLeft w:val="-75"/>
              <w:marRight w:val="0"/>
              <w:marTop w:val="30"/>
              <w:marBottom w:val="30"/>
              <w:divBdr>
                <w:top w:val="none" w:sz="0" w:space="0" w:color="auto"/>
                <w:left w:val="none" w:sz="0" w:space="0" w:color="auto"/>
                <w:bottom w:val="none" w:sz="0" w:space="0" w:color="auto"/>
                <w:right w:val="none" w:sz="0" w:space="0" w:color="auto"/>
              </w:divBdr>
              <w:divsChild>
                <w:div w:id="1554803928">
                  <w:marLeft w:val="0"/>
                  <w:marRight w:val="0"/>
                  <w:marTop w:val="0"/>
                  <w:marBottom w:val="0"/>
                  <w:divBdr>
                    <w:top w:val="none" w:sz="0" w:space="0" w:color="auto"/>
                    <w:left w:val="none" w:sz="0" w:space="0" w:color="auto"/>
                    <w:bottom w:val="none" w:sz="0" w:space="0" w:color="auto"/>
                    <w:right w:val="none" w:sz="0" w:space="0" w:color="auto"/>
                  </w:divBdr>
                  <w:divsChild>
                    <w:div w:id="1327973119">
                      <w:marLeft w:val="0"/>
                      <w:marRight w:val="0"/>
                      <w:marTop w:val="0"/>
                      <w:marBottom w:val="0"/>
                      <w:divBdr>
                        <w:top w:val="none" w:sz="0" w:space="0" w:color="auto"/>
                        <w:left w:val="none" w:sz="0" w:space="0" w:color="auto"/>
                        <w:bottom w:val="none" w:sz="0" w:space="0" w:color="auto"/>
                        <w:right w:val="none" w:sz="0" w:space="0" w:color="auto"/>
                      </w:divBdr>
                    </w:div>
                  </w:divsChild>
                </w:div>
                <w:div w:id="1747847764">
                  <w:marLeft w:val="0"/>
                  <w:marRight w:val="0"/>
                  <w:marTop w:val="0"/>
                  <w:marBottom w:val="0"/>
                  <w:divBdr>
                    <w:top w:val="none" w:sz="0" w:space="0" w:color="auto"/>
                    <w:left w:val="none" w:sz="0" w:space="0" w:color="auto"/>
                    <w:bottom w:val="none" w:sz="0" w:space="0" w:color="auto"/>
                    <w:right w:val="none" w:sz="0" w:space="0" w:color="auto"/>
                  </w:divBdr>
                  <w:divsChild>
                    <w:div w:id="1994329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725636">
          <w:marLeft w:val="0"/>
          <w:marRight w:val="0"/>
          <w:marTop w:val="0"/>
          <w:marBottom w:val="0"/>
          <w:divBdr>
            <w:top w:val="none" w:sz="0" w:space="0" w:color="auto"/>
            <w:left w:val="none" w:sz="0" w:space="0" w:color="auto"/>
            <w:bottom w:val="none" w:sz="0" w:space="0" w:color="auto"/>
            <w:right w:val="none" w:sz="0" w:space="0" w:color="auto"/>
          </w:divBdr>
          <w:divsChild>
            <w:div w:id="181014755">
              <w:marLeft w:val="0"/>
              <w:marRight w:val="0"/>
              <w:marTop w:val="0"/>
              <w:marBottom w:val="0"/>
              <w:divBdr>
                <w:top w:val="none" w:sz="0" w:space="0" w:color="auto"/>
                <w:left w:val="none" w:sz="0" w:space="0" w:color="auto"/>
                <w:bottom w:val="none" w:sz="0" w:space="0" w:color="auto"/>
                <w:right w:val="none" w:sz="0" w:space="0" w:color="auto"/>
              </w:divBdr>
            </w:div>
            <w:div w:id="184249497">
              <w:marLeft w:val="0"/>
              <w:marRight w:val="0"/>
              <w:marTop w:val="0"/>
              <w:marBottom w:val="0"/>
              <w:divBdr>
                <w:top w:val="none" w:sz="0" w:space="0" w:color="auto"/>
                <w:left w:val="none" w:sz="0" w:space="0" w:color="auto"/>
                <w:bottom w:val="none" w:sz="0" w:space="0" w:color="auto"/>
                <w:right w:val="none" w:sz="0" w:space="0" w:color="auto"/>
              </w:divBdr>
            </w:div>
            <w:div w:id="197856144">
              <w:marLeft w:val="0"/>
              <w:marRight w:val="0"/>
              <w:marTop w:val="0"/>
              <w:marBottom w:val="0"/>
              <w:divBdr>
                <w:top w:val="none" w:sz="0" w:space="0" w:color="auto"/>
                <w:left w:val="none" w:sz="0" w:space="0" w:color="auto"/>
                <w:bottom w:val="none" w:sz="0" w:space="0" w:color="auto"/>
                <w:right w:val="none" w:sz="0" w:space="0" w:color="auto"/>
              </w:divBdr>
            </w:div>
            <w:div w:id="358358893">
              <w:marLeft w:val="0"/>
              <w:marRight w:val="0"/>
              <w:marTop w:val="0"/>
              <w:marBottom w:val="0"/>
              <w:divBdr>
                <w:top w:val="none" w:sz="0" w:space="0" w:color="auto"/>
                <w:left w:val="none" w:sz="0" w:space="0" w:color="auto"/>
                <w:bottom w:val="none" w:sz="0" w:space="0" w:color="auto"/>
                <w:right w:val="none" w:sz="0" w:space="0" w:color="auto"/>
              </w:divBdr>
            </w:div>
            <w:div w:id="568224529">
              <w:marLeft w:val="0"/>
              <w:marRight w:val="0"/>
              <w:marTop w:val="0"/>
              <w:marBottom w:val="0"/>
              <w:divBdr>
                <w:top w:val="none" w:sz="0" w:space="0" w:color="auto"/>
                <w:left w:val="none" w:sz="0" w:space="0" w:color="auto"/>
                <w:bottom w:val="none" w:sz="0" w:space="0" w:color="auto"/>
                <w:right w:val="none" w:sz="0" w:space="0" w:color="auto"/>
              </w:divBdr>
            </w:div>
            <w:div w:id="592713460">
              <w:marLeft w:val="0"/>
              <w:marRight w:val="0"/>
              <w:marTop w:val="0"/>
              <w:marBottom w:val="0"/>
              <w:divBdr>
                <w:top w:val="none" w:sz="0" w:space="0" w:color="auto"/>
                <w:left w:val="none" w:sz="0" w:space="0" w:color="auto"/>
                <w:bottom w:val="none" w:sz="0" w:space="0" w:color="auto"/>
                <w:right w:val="none" w:sz="0" w:space="0" w:color="auto"/>
              </w:divBdr>
            </w:div>
            <w:div w:id="843283199">
              <w:marLeft w:val="0"/>
              <w:marRight w:val="0"/>
              <w:marTop w:val="0"/>
              <w:marBottom w:val="0"/>
              <w:divBdr>
                <w:top w:val="none" w:sz="0" w:space="0" w:color="auto"/>
                <w:left w:val="none" w:sz="0" w:space="0" w:color="auto"/>
                <w:bottom w:val="none" w:sz="0" w:space="0" w:color="auto"/>
                <w:right w:val="none" w:sz="0" w:space="0" w:color="auto"/>
              </w:divBdr>
            </w:div>
            <w:div w:id="910508952">
              <w:marLeft w:val="0"/>
              <w:marRight w:val="0"/>
              <w:marTop w:val="0"/>
              <w:marBottom w:val="0"/>
              <w:divBdr>
                <w:top w:val="none" w:sz="0" w:space="0" w:color="auto"/>
                <w:left w:val="none" w:sz="0" w:space="0" w:color="auto"/>
                <w:bottom w:val="none" w:sz="0" w:space="0" w:color="auto"/>
                <w:right w:val="none" w:sz="0" w:space="0" w:color="auto"/>
              </w:divBdr>
            </w:div>
            <w:div w:id="1121454994">
              <w:marLeft w:val="0"/>
              <w:marRight w:val="0"/>
              <w:marTop w:val="0"/>
              <w:marBottom w:val="0"/>
              <w:divBdr>
                <w:top w:val="none" w:sz="0" w:space="0" w:color="auto"/>
                <w:left w:val="none" w:sz="0" w:space="0" w:color="auto"/>
                <w:bottom w:val="none" w:sz="0" w:space="0" w:color="auto"/>
                <w:right w:val="none" w:sz="0" w:space="0" w:color="auto"/>
              </w:divBdr>
            </w:div>
            <w:div w:id="1218084789">
              <w:marLeft w:val="0"/>
              <w:marRight w:val="0"/>
              <w:marTop w:val="0"/>
              <w:marBottom w:val="0"/>
              <w:divBdr>
                <w:top w:val="none" w:sz="0" w:space="0" w:color="auto"/>
                <w:left w:val="none" w:sz="0" w:space="0" w:color="auto"/>
                <w:bottom w:val="none" w:sz="0" w:space="0" w:color="auto"/>
                <w:right w:val="none" w:sz="0" w:space="0" w:color="auto"/>
              </w:divBdr>
              <w:divsChild>
                <w:div w:id="1658344492">
                  <w:marLeft w:val="-75"/>
                  <w:marRight w:val="0"/>
                  <w:marTop w:val="30"/>
                  <w:marBottom w:val="30"/>
                  <w:divBdr>
                    <w:top w:val="none" w:sz="0" w:space="0" w:color="auto"/>
                    <w:left w:val="none" w:sz="0" w:space="0" w:color="auto"/>
                    <w:bottom w:val="none" w:sz="0" w:space="0" w:color="auto"/>
                    <w:right w:val="none" w:sz="0" w:space="0" w:color="auto"/>
                  </w:divBdr>
                  <w:divsChild>
                    <w:div w:id="1239752418">
                      <w:marLeft w:val="0"/>
                      <w:marRight w:val="0"/>
                      <w:marTop w:val="0"/>
                      <w:marBottom w:val="0"/>
                      <w:divBdr>
                        <w:top w:val="none" w:sz="0" w:space="0" w:color="auto"/>
                        <w:left w:val="none" w:sz="0" w:space="0" w:color="auto"/>
                        <w:bottom w:val="none" w:sz="0" w:space="0" w:color="auto"/>
                        <w:right w:val="none" w:sz="0" w:space="0" w:color="auto"/>
                      </w:divBdr>
                      <w:divsChild>
                        <w:div w:id="1393384817">
                          <w:marLeft w:val="0"/>
                          <w:marRight w:val="0"/>
                          <w:marTop w:val="0"/>
                          <w:marBottom w:val="0"/>
                          <w:divBdr>
                            <w:top w:val="none" w:sz="0" w:space="0" w:color="auto"/>
                            <w:left w:val="none" w:sz="0" w:space="0" w:color="auto"/>
                            <w:bottom w:val="none" w:sz="0" w:space="0" w:color="auto"/>
                            <w:right w:val="none" w:sz="0" w:space="0" w:color="auto"/>
                          </w:divBdr>
                        </w:div>
                      </w:divsChild>
                    </w:div>
                    <w:div w:id="1481965885">
                      <w:marLeft w:val="0"/>
                      <w:marRight w:val="0"/>
                      <w:marTop w:val="0"/>
                      <w:marBottom w:val="0"/>
                      <w:divBdr>
                        <w:top w:val="none" w:sz="0" w:space="0" w:color="auto"/>
                        <w:left w:val="none" w:sz="0" w:space="0" w:color="auto"/>
                        <w:bottom w:val="none" w:sz="0" w:space="0" w:color="auto"/>
                        <w:right w:val="none" w:sz="0" w:space="0" w:color="auto"/>
                      </w:divBdr>
                      <w:divsChild>
                        <w:div w:id="1237590297">
                          <w:marLeft w:val="0"/>
                          <w:marRight w:val="0"/>
                          <w:marTop w:val="0"/>
                          <w:marBottom w:val="0"/>
                          <w:divBdr>
                            <w:top w:val="none" w:sz="0" w:space="0" w:color="auto"/>
                            <w:left w:val="none" w:sz="0" w:space="0" w:color="auto"/>
                            <w:bottom w:val="none" w:sz="0" w:space="0" w:color="auto"/>
                            <w:right w:val="none" w:sz="0" w:space="0" w:color="auto"/>
                          </w:divBdr>
                        </w:div>
                        <w:div w:id="1503281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3099616">
              <w:marLeft w:val="0"/>
              <w:marRight w:val="0"/>
              <w:marTop w:val="0"/>
              <w:marBottom w:val="0"/>
              <w:divBdr>
                <w:top w:val="none" w:sz="0" w:space="0" w:color="auto"/>
                <w:left w:val="none" w:sz="0" w:space="0" w:color="auto"/>
                <w:bottom w:val="none" w:sz="0" w:space="0" w:color="auto"/>
                <w:right w:val="none" w:sz="0" w:space="0" w:color="auto"/>
              </w:divBdr>
            </w:div>
            <w:div w:id="1313366155">
              <w:marLeft w:val="0"/>
              <w:marRight w:val="0"/>
              <w:marTop w:val="0"/>
              <w:marBottom w:val="0"/>
              <w:divBdr>
                <w:top w:val="none" w:sz="0" w:space="0" w:color="auto"/>
                <w:left w:val="none" w:sz="0" w:space="0" w:color="auto"/>
                <w:bottom w:val="none" w:sz="0" w:space="0" w:color="auto"/>
                <w:right w:val="none" w:sz="0" w:space="0" w:color="auto"/>
              </w:divBdr>
            </w:div>
            <w:div w:id="1758861253">
              <w:marLeft w:val="0"/>
              <w:marRight w:val="0"/>
              <w:marTop w:val="0"/>
              <w:marBottom w:val="0"/>
              <w:divBdr>
                <w:top w:val="none" w:sz="0" w:space="0" w:color="auto"/>
                <w:left w:val="none" w:sz="0" w:space="0" w:color="auto"/>
                <w:bottom w:val="none" w:sz="0" w:space="0" w:color="auto"/>
                <w:right w:val="none" w:sz="0" w:space="0" w:color="auto"/>
              </w:divBdr>
            </w:div>
            <w:div w:id="1858500357">
              <w:marLeft w:val="0"/>
              <w:marRight w:val="0"/>
              <w:marTop w:val="0"/>
              <w:marBottom w:val="0"/>
              <w:divBdr>
                <w:top w:val="none" w:sz="0" w:space="0" w:color="auto"/>
                <w:left w:val="none" w:sz="0" w:space="0" w:color="auto"/>
                <w:bottom w:val="none" w:sz="0" w:space="0" w:color="auto"/>
                <w:right w:val="none" w:sz="0" w:space="0" w:color="auto"/>
              </w:divBdr>
            </w:div>
            <w:div w:id="1937908410">
              <w:marLeft w:val="0"/>
              <w:marRight w:val="0"/>
              <w:marTop w:val="0"/>
              <w:marBottom w:val="0"/>
              <w:divBdr>
                <w:top w:val="none" w:sz="0" w:space="0" w:color="auto"/>
                <w:left w:val="none" w:sz="0" w:space="0" w:color="auto"/>
                <w:bottom w:val="none" w:sz="0" w:space="0" w:color="auto"/>
                <w:right w:val="none" w:sz="0" w:space="0" w:color="auto"/>
              </w:divBdr>
            </w:div>
            <w:div w:id="1963262475">
              <w:marLeft w:val="0"/>
              <w:marRight w:val="0"/>
              <w:marTop w:val="0"/>
              <w:marBottom w:val="0"/>
              <w:divBdr>
                <w:top w:val="none" w:sz="0" w:space="0" w:color="auto"/>
                <w:left w:val="none" w:sz="0" w:space="0" w:color="auto"/>
                <w:bottom w:val="none" w:sz="0" w:space="0" w:color="auto"/>
                <w:right w:val="none" w:sz="0" w:space="0" w:color="auto"/>
              </w:divBdr>
            </w:div>
            <w:div w:id="2018580563">
              <w:marLeft w:val="0"/>
              <w:marRight w:val="0"/>
              <w:marTop w:val="0"/>
              <w:marBottom w:val="0"/>
              <w:divBdr>
                <w:top w:val="none" w:sz="0" w:space="0" w:color="auto"/>
                <w:left w:val="none" w:sz="0" w:space="0" w:color="auto"/>
                <w:bottom w:val="none" w:sz="0" w:space="0" w:color="auto"/>
                <w:right w:val="none" w:sz="0" w:space="0" w:color="auto"/>
              </w:divBdr>
            </w:div>
          </w:divsChild>
        </w:div>
        <w:div w:id="208880169">
          <w:marLeft w:val="0"/>
          <w:marRight w:val="0"/>
          <w:marTop w:val="0"/>
          <w:marBottom w:val="0"/>
          <w:divBdr>
            <w:top w:val="none" w:sz="0" w:space="0" w:color="auto"/>
            <w:left w:val="none" w:sz="0" w:space="0" w:color="auto"/>
            <w:bottom w:val="none" w:sz="0" w:space="0" w:color="auto"/>
            <w:right w:val="none" w:sz="0" w:space="0" w:color="auto"/>
          </w:divBdr>
          <w:divsChild>
            <w:div w:id="123305690">
              <w:marLeft w:val="-75"/>
              <w:marRight w:val="0"/>
              <w:marTop w:val="30"/>
              <w:marBottom w:val="30"/>
              <w:divBdr>
                <w:top w:val="none" w:sz="0" w:space="0" w:color="auto"/>
                <w:left w:val="none" w:sz="0" w:space="0" w:color="auto"/>
                <w:bottom w:val="none" w:sz="0" w:space="0" w:color="auto"/>
                <w:right w:val="none" w:sz="0" w:space="0" w:color="auto"/>
              </w:divBdr>
              <w:divsChild>
                <w:div w:id="138309458">
                  <w:marLeft w:val="0"/>
                  <w:marRight w:val="0"/>
                  <w:marTop w:val="0"/>
                  <w:marBottom w:val="0"/>
                  <w:divBdr>
                    <w:top w:val="none" w:sz="0" w:space="0" w:color="auto"/>
                    <w:left w:val="none" w:sz="0" w:space="0" w:color="auto"/>
                    <w:bottom w:val="none" w:sz="0" w:space="0" w:color="auto"/>
                    <w:right w:val="none" w:sz="0" w:space="0" w:color="auto"/>
                  </w:divBdr>
                  <w:divsChild>
                    <w:div w:id="100340704">
                      <w:marLeft w:val="0"/>
                      <w:marRight w:val="0"/>
                      <w:marTop w:val="0"/>
                      <w:marBottom w:val="0"/>
                      <w:divBdr>
                        <w:top w:val="none" w:sz="0" w:space="0" w:color="auto"/>
                        <w:left w:val="none" w:sz="0" w:space="0" w:color="auto"/>
                        <w:bottom w:val="none" w:sz="0" w:space="0" w:color="auto"/>
                        <w:right w:val="none" w:sz="0" w:space="0" w:color="auto"/>
                      </w:divBdr>
                    </w:div>
                  </w:divsChild>
                </w:div>
                <w:div w:id="568424828">
                  <w:marLeft w:val="0"/>
                  <w:marRight w:val="0"/>
                  <w:marTop w:val="0"/>
                  <w:marBottom w:val="0"/>
                  <w:divBdr>
                    <w:top w:val="none" w:sz="0" w:space="0" w:color="auto"/>
                    <w:left w:val="none" w:sz="0" w:space="0" w:color="auto"/>
                    <w:bottom w:val="none" w:sz="0" w:space="0" w:color="auto"/>
                    <w:right w:val="none" w:sz="0" w:space="0" w:color="auto"/>
                  </w:divBdr>
                  <w:divsChild>
                    <w:div w:id="1013529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1715235">
          <w:marLeft w:val="0"/>
          <w:marRight w:val="0"/>
          <w:marTop w:val="0"/>
          <w:marBottom w:val="0"/>
          <w:divBdr>
            <w:top w:val="none" w:sz="0" w:space="0" w:color="auto"/>
            <w:left w:val="none" w:sz="0" w:space="0" w:color="auto"/>
            <w:bottom w:val="none" w:sz="0" w:space="0" w:color="auto"/>
            <w:right w:val="none" w:sz="0" w:space="0" w:color="auto"/>
          </w:divBdr>
        </w:div>
        <w:div w:id="1211645759">
          <w:marLeft w:val="0"/>
          <w:marRight w:val="0"/>
          <w:marTop w:val="0"/>
          <w:marBottom w:val="0"/>
          <w:divBdr>
            <w:top w:val="none" w:sz="0" w:space="0" w:color="auto"/>
            <w:left w:val="none" w:sz="0" w:space="0" w:color="auto"/>
            <w:bottom w:val="none" w:sz="0" w:space="0" w:color="auto"/>
            <w:right w:val="none" w:sz="0" w:space="0" w:color="auto"/>
          </w:divBdr>
        </w:div>
      </w:divsChild>
    </w:div>
    <w:div w:id="1400447773">
      <w:bodyDiv w:val="1"/>
      <w:marLeft w:val="0"/>
      <w:marRight w:val="0"/>
      <w:marTop w:val="0"/>
      <w:marBottom w:val="0"/>
      <w:divBdr>
        <w:top w:val="none" w:sz="0" w:space="0" w:color="auto"/>
        <w:left w:val="none" w:sz="0" w:space="0" w:color="auto"/>
        <w:bottom w:val="none" w:sz="0" w:space="0" w:color="auto"/>
        <w:right w:val="none" w:sz="0" w:space="0" w:color="auto"/>
      </w:divBdr>
    </w:div>
    <w:div w:id="1401172338">
      <w:bodyDiv w:val="1"/>
      <w:marLeft w:val="0"/>
      <w:marRight w:val="0"/>
      <w:marTop w:val="0"/>
      <w:marBottom w:val="0"/>
      <w:divBdr>
        <w:top w:val="none" w:sz="0" w:space="0" w:color="auto"/>
        <w:left w:val="none" w:sz="0" w:space="0" w:color="auto"/>
        <w:bottom w:val="none" w:sz="0" w:space="0" w:color="auto"/>
        <w:right w:val="none" w:sz="0" w:space="0" w:color="auto"/>
      </w:divBdr>
    </w:div>
    <w:div w:id="1401323201">
      <w:bodyDiv w:val="1"/>
      <w:marLeft w:val="0"/>
      <w:marRight w:val="0"/>
      <w:marTop w:val="0"/>
      <w:marBottom w:val="0"/>
      <w:divBdr>
        <w:top w:val="none" w:sz="0" w:space="0" w:color="auto"/>
        <w:left w:val="none" w:sz="0" w:space="0" w:color="auto"/>
        <w:bottom w:val="none" w:sz="0" w:space="0" w:color="auto"/>
        <w:right w:val="none" w:sz="0" w:space="0" w:color="auto"/>
      </w:divBdr>
    </w:div>
    <w:div w:id="1402371036">
      <w:bodyDiv w:val="1"/>
      <w:marLeft w:val="0"/>
      <w:marRight w:val="0"/>
      <w:marTop w:val="0"/>
      <w:marBottom w:val="0"/>
      <w:divBdr>
        <w:top w:val="none" w:sz="0" w:space="0" w:color="auto"/>
        <w:left w:val="none" w:sz="0" w:space="0" w:color="auto"/>
        <w:bottom w:val="none" w:sz="0" w:space="0" w:color="auto"/>
        <w:right w:val="none" w:sz="0" w:space="0" w:color="auto"/>
      </w:divBdr>
    </w:div>
    <w:div w:id="1405956480">
      <w:bodyDiv w:val="1"/>
      <w:marLeft w:val="0"/>
      <w:marRight w:val="0"/>
      <w:marTop w:val="0"/>
      <w:marBottom w:val="0"/>
      <w:divBdr>
        <w:top w:val="none" w:sz="0" w:space="0" w:color="auto"/>
        <w:left w:val="none" w:sz="0" w:space="0" w:color="auto"/>
        <w:bottom w:val="none" w:sz="0" w:space="0" w:color="auto"/>
        <w:right w:val="none" w:sz="0" w:space="0" w:color="auto"/>
      </w:divBdr>
      <w:divsChild>
        <w:div w:id="85082799">
          <w:marLeft w:val="0"/>
          <w:marRight w:val="0"/>
          <w:marTop w:val="0"/>
          <w:marBottom w:val="150"/>
          <w:divBdr>
            <w:top w:val="none" w:sz="0" w:space="0" w:color="auto"/>
            <w:left w:val="none" w:sz="0" w:space="0" w:color="auto"/>
            <w:bottom w:val="none" w:sz="0" w:space="0" w:color="auto"/>
            <w:right w:val="none" w:sz="0" w:space="0" w:color="auto"/>
          </w:divBdr>
        </w:div>
        <w:div w:id="496924573">
          <w:marLeft w:val="0"/>
          <w:marRight w:val="0"/>
          <w:marTop w:val="0"/>
          <w:marBottom w:val="150"/>
          <w:divBdr>
            <w:top w:val="none" w:sz="0" w:space="0" w:color="auto"/>
            <w:left w:val="none" w:sz="0" w:space="0" w:color="auto"/>
            <w:bottom w:val="none" w:sz="0" w:space="0" w:color="auto"/>
            <w:right w:val="none" w:sz="0" w:space="0" w:color="auto"/>
          </w:divBdr>
        </w:div>
        <w:div w:id="769275460">
          <w:marLeft w:val="0"/>
          <w:marRight w:val="0"/>
          <w:marTop w:val="0"/>
          <w:marBottom w:val="150"/>
          <w:divBdr>
            <w:top w:val="none" w:sz="0" w:space="0" w:color="auto"/>
            <w:left w:val="none" w:sz="0" w:space="0" w:color="auto"/>
            <w:bottom w:val="none" w:sz="0" w:space="0" w:color="auto"/>
            <w:right w:val="none" w:sz="0" w:space="0" w:color="auto"/>
          </w:divBdr>
        </w:div>
        <w:div w:id="1220440600">
          <w:marLeft w:val="0"/>
          <w:marRight w:val="0"/>
          <w:marTop w:val="0"/>
          <w:marBottom w:val="150"/>
          <w:divBdr>
            <w:top w:val="none" w:sz="0" w:space="0" w:color="auto"/>
            <w:left w:val="none" w:sz="0" w:space="0" w:color="auto"/>
            <w:bottom w:val="none" w:sz="0" w:space="0" w:color="auto"/>
            <w:right w:val="none" w:sz="0" w:space="0" w:color="auto"/>
          </w:divBdr>
        </w:div>
        <w:div w:id="1506434710">
          <w:marLeft w:val="0"/>
          <w:marRight w:val="0"/>
          <w:marTop w:val="0"/>
          <w:marBottom w:val="150"/>
          <w:divBdr>
            <w:top w:val="none" w:sz="0" w:space="0" w:color="auto"/>
            <w:left w:val="none" w:sz="0" w:space="0" w:color="auto"/>
            <w:bottom w:val="none" w:sz="0" w:space="0" w:color="auto"/>
            <w:right w:val="none" w:sz="0" w:space="0" w:color="auto"/>
          </w:divBdr>
        </w:div>
        <w:div w:id="1658533558">
          <w:marLeft w:val="0"/>
          <w:marRight w:val="0"/>
          <w:marTop w:val="0"/>
          <w:marBottom w:val="150"/>
          <w:divBdr>
            <w:top w:val="none" w:sz="0" w:space="0" w:color="auto"/>
            <w:left w:val="none" w:sz="0" w:space="0" w:color="auto"/>
            <w:bottom w:val="none" w:sz="0" w:space="0" w:color="auto"/>
            <w:right w:val="none" w:sz="0" w:space="0" w:color="auto"/>
          </w:divBdr>
        </w:div>
        <w:div w:id="2024816161">
          <w:marLeft w:val="0"/>
          <w:marRight w:val="0"/>
          <w:marTop w:val="0"/>
          <w:marBottom w:val="150"/>
          <w:divBdr>
            <w:top w:val="none" w:sz="0" w:space="0" w:color="auto"/>
            <w:left w:val="none" w:sz="0" w:space="0" w:color="auto"/>
            <w:bottom w:val="none" w:sz="0" w:space="0" w:color="auto"/>
            <w:right w:val="none" w:sz="0" w:space="0" w:color="auto"/>
          </w:divBdr>
        </w:div>
      </w:divsChild>
    </w:div>
    <w:div w:id="1408501965">
      <w:bodyDiv w:val="1"/>
      <w:marLeft w:val="0"/>
      <w:marRight w:val="0"/>
      <w:marTop w:val="0"/>
      <w:marBottom w:val="0"/>
      <w:divBdr>
        <w:top w:val="none" w:sz="0" w:space="0" w:color="auto"/>
        <w:left w:val="none" w:sz="0" w:space="0" w:color="auto"/>
        <w:bottom w:val="none" w:sz="0" w:space="0" w:color="auto"/>
        <w:right w:val="none" w:sz="0" w:space="0" w:color="auto"/>
      </w:divBdr>
    </w:div>
    <w:div w:id="1411924442">
      <w:bodyDiv w:val="1"/>
      <w:marLeft w:val="0"/>
      <w:marRight w:val="0"/>
      <w:marTop w:val="0"/>
      <w:marBottom w:val="0"/>
      <w:divBdr>
        <w:top w:val="none" w:sz="0" w:space="0" w:color="auto"/>
        <w:left w:val="none" w:sz="0" w:space="0" w:color="auto"/>
        <w:bottom w:val="none" w:sz="0" w:space="0" w:color="auto"/>
        <w:right w:val="none" w:sz="0" w:space="0" w:color="auto"/>
      </w:divBdr>
    </w:div>
    <w:div w:id="1412581287">
      <w:bodyDiv w:val="1"/>
      <w:marLeft w:val="0"/>
      <w:marRight w:val="0"/>
      <w:marTop w:val="0"/>
      <w:marBottom w:val="0"/>
      <w:divBdr>
        <w:top w:val="none" w:sz="0" w:space="0" w:color="auto"/>
        <w:left w:val="none" w:sz="0" w:space="0" w:color="auto"/>
        <w:bottom w:val="none" w:sz="0" w:space="0" w:color="auto"/>
        <w:right w:val="none" w:sz="0" w:space="0" w:color="auto"/>
      </w:divBdr>
    </w:div>
    <w:div w:id="1413745214">
      <w:bodyDiv w:val="1"/>
      <w:marLeft w:val="0"/>
      <w:marRight w:val="0"/>
      <w:marTop w:val="0"/>
      <w:marBottom w:val="0"/>
      <w:divBdr>
        <w:top w:val="none" w:sz="0" w:space="0" w:color="auto"/>
        <w:left w:val="none" w:sz="0" w:space="0" w:color="auto"/>
        <w:bottom w:val="none" w:sz="0" w:space="0" w:color="auto"/>
        <w:right w:val="none" w:sz="0" w:space="0" w:color="auto"/>
      </w:divBdr>
    </w:div>
    <w:div w:id="1413888771">
      <w:bodyDiv w:val="1"/>
      <w:marLeft w:val="0"/>
      <w:marRight w:val="0"/>
      <w:marTop w:val="0"/>
      <w:marBottom w:val="0"/>
      <w:divBdr>
        <w:top w:val="none" w:sz="0" w:space="0" w:color="auto"/>
        <w:left w:val="none" w:sz="0" w:space="0" w:color="auto"/>
        <w:bottom w:val="none" w:sz="0" w:space="0" w:color="auto"/>
        <w:right w:val="none" w:sz="0" w:space="0" w:color="auto"/>
      </w:divBdr>
    </w:div>
    <w:div w:id="1414352599">
      <w:bodyDiv w:val="1"/>
      <w:marLeft w:val="0"/>
      <w:marRight w:val="0"/>
      <w:marTop w:val="0"/>
      <w:marBottom w:val="0"/>
      <w:divBdr>
        <w:top w:val="none" w:sz="0" w:space="0" w:color="auto"/>
        <w:left w:val="none" w:sz="0" w:space="0" w:color="auto"/>
        <w:bottom w:val="none" w:sz="0" w:space="0" w:color="auto"/>
        <w:right w:val="none" w:sz="0" w:space="0" w:color="auto"/>
      </w:divBdr>
    </w:div>
    <w:div w:id="1414741888">
      <w:bodyDiv w:val="1"/>
      <w:marLeft w:val="0"/>
      <w:marRight w:val="0"/>
      <w:marTop w:val="0"/>
      <w:marBottom w:val="0"/>
      <w:divBdr>
        <w:top w:val="none" w:sz="0" w:space="0" w:color="auto"/>
        <w:left w:val="none" w:sz="0" w:space="0" w:color="auto"/>
        <w:bottom w:val="none" w:sz="0" w:space="0" w:color="auto"/>
        <w:right w:val="none" w:sz="0" w:space="0" w:color="auto"/>
      </w:divBdr>
    </w:div>
    <w:div w:id="1415587429">
      <w:bodyDiv w:val="1"/>
      <w:marLeft w:val="0"/>
      <w:marRight w:val="0"/>
      <w:marTop w:val="0"/>
      <w:marBottom w:val="0"/>
      <w:divBdr>
        <w:top w:val="none" w:sz="0" w:space="0" w:color="auto"/>
        <w:left w:val="none" w:sz="0" w:space="0" w:color="auto"/>
        <w:bottom w:val="none" w:sz="0" w:space="0" w:color="auto"/>
        <w:right w:val="none" w:sz="0" w:space="0" w:color="auto"/>
      </w:divBdr>
      <w:divsChild>
        <w:div w:id="7292706">
          <w:marLeft w:val="0"/>
          <w:marRight w:val="0"/>
          <w:marTop w:val="0"/>
          <w:marBottom w:val="150"/>
          <w:divBdr>
            <w:top w:val="none" w:sz="0" w:space="0" w:color="auto"/>
            <w:left w:val="none" w:sz="0" w:space="0" w:color="auto"/>
            <w:bottom w:val="none" w:sz="0" w:space="0" w:color="auto"/>
            <w:right w:val="none" w:sz="0" w:space="0" w:color="auto"/>
          </w:divBdr>
        </w:div>
        <w:div w:id="239144559">
          <w:marLeft w:val="0"/>
          <w:marRight w:val="0"/>
          <w:marTop w:val="0"/>
          <w:marBottom w:val="150"/>
          <w:divBdr>
            <w:top w:val="none" w:sz="0" w:space="0" w:color="auto"/>
            <w:left w:val="none" w:sz="0" w:space="0" w:color="auto"/>
            <w:bottom w:val="none" w:sz="0" w:space="0" w:color="auto"/>
            <w:right w:val="none" w:sz="0" w:space="0" w:color="auto"/>
          </w:divBdr>
        </w:div>
        <w:div w:id="728190510">
          <w:marLeft w:val="0"/>
          <w:marRight w:val="0"/>
          <w:marTop w:val="0"/>
          <w:marBottom w:val="150"/>
          <w:divBdr>
            <w:top w:val="none" w:sz="0" w:space="0" w:color="auto"/>
            <w:left w:val="none" w:sz="0" w:space="0" w:color="auto"/>
            <w:bottom w:val="none" w:sz="0" w:space="0" w:color="auto"/>
            <w:right w:val="none" w:sz="0" w:space="0" w:color="auto"/>
          </w:divBdr>
        </w:div>
        <w:div w:id="1337536586">
          <w:marLeft w:val="0"/>
          <w:marRight w:val="0"/>
          <w:marTop w:val="0"/>
          <w:marBottom w:val="150"/>
          <w:divBdr>
            <w:top w:val="none" w:sz="0" w:space="0" w:color="auto"/>
            <w:left w:val="none" w:sz="0" w:space="0" w:color="auto"/>
            <w:bottom w:val="none" w:sz="0" w:space="0" w:color="auto"/>
            <w:right w:val="none" w:sz="0" w:space="0" w:color="auto"/>
          </w:divBdr>
        </w:div>
        <w:div w:id="1373535486">
          <w:marLeft w:val="0"/>
          <w:marRight w:val="0"/>
          <w:marTop w:val="0"/>
          <w:marBottom w:val="150"/>
          <w:divBdr>
            <w:top w:val="none" w:sz="0" w:space="0" w:color="auto"/>
            <w:left w:val="none" w:sz="0" w:space="0" w:color="auto"/>
            <w:bottom w:val="none" w:sz="0" w:space="0" w:color="auto"/>
            <w:right w:val="none" w:sz="0" w:space="0" w:color="auto"/>
          </w:divBdr>
        </w:div>
        <w:div w:id="1395545553">
          <w:marLeft w:val="0"/>
          <w:marRight w:val="0"/>
          <w:marTop w:val="0"/>
          <w:marBottom w:val="150"/>
          <w:divBdr>
            <w:top w:val="none" w:sz="0" w:space="0" w:color="auto"/>
            <w:left w:val="none" w:sz="0" w:space="0" w:color="auto"/>
            <w:bottom w:val="none" w:sz="0" w:space="0" w:color="auto"/>
            <w:right w:val="none" w:sz="0" w:space="0" w:color="auto"/>
          </w:divBdr>
        </w:div>
        <w:div w:id="1483962027">
          <w:marLeft w:val="0"/>
          <w:marRight w:val="0"/>
          <w:marTop w:val="0"/>
          <w:marBottom w:val="150"/>
          <w:divBdr>
            <w:top w:val="none" w:sz="0" w:space="0" w:color="auto"/>
            <w:left w:val="none" w:sz="0" w:space="0" w:color="auto"/>
            <w:bottom w:val="none" w:sz="0" w:space="0" w:color="auto"/>
            <w:right w:val="none" w:sz="0" w:space="0" w:color="auto"/>
          </w:divBdr>
        </w:div>
        <w:div w:id="1557856542">
          <w:marLeft w:val="0"/>
          <w:marRight w:val="0"/>
          <w:marTop w:val="0"/>
          <w:marBottom w:val="150"/>
          <w:divBdr>
            <w:top w:val="none" w:sz="0" w:space="0" w:color="auto"/>
            <w:left w:val="none" w:sz="0" w:space="0" w:color="auto"/>
            <w:bottom w:val="none" w:sz="0" w:space="0" w:color="auto"/>
            <w:right w:val="none" w:sz="0" w:space="0" w:color="auto"/>
          </w:divBdr>
        </w:div>
        <w:div w:id="2083136413">
          <w:marLeft w:val="0"/>
          <w:marRight w:val="0"/>
          <w:marTop w:val="0"/>
          <w:marBottom w:val="150"/>
          <w:divBdr>
            <w:top w:val="none" w:sz="0" w:space="0" w:color="auto"/>
            <w:left w:val="none" w:sz="0" w:space="0" w:color="auto"/>
            <w:bottom w:val="none" w:sz="0" w:space="0" w:color="auto"/>
            <w:right w:val="none" w:sz="0" w:space="0" w:color="auto"/>
          </w:divBdr>
        </w:div>
      </w:divsChild>
    </w:div>
    <w:div w:id="1417750159">
      <w:bodyDiv w:val="1"/>
      <w:marLeft w:val="0"/>
      <w:marRight w:val="0"/>
      <w:marTop w:val="0"/>
      <w:marBottom w:val="0"/>
      <w:divBdr>
        <w:top w:val="none" w:sz="0" w:space="0" w:color="auto"/>
        <w:left w:val="none" w:sz="0" w:space="0" w:color="auto"/>
        <w:bottom w:val="none" w:sz="0" w:space="0" w:color="auto"/>
        <w:right w:val="none" w:sz="0" w:space="0" w:color="auto"/>
      </w:divBdr>
    </w:div>
    <w:div w:id="1421103197">
      <w:bodyDiv w:val="1"/>
      <w:marLeft w:val="0"/>
      <w:marRight w:val="0"/>
      <w:marTop w:val="0"/>
      <w:marBottom w:val="0"/>
      <w:divBdr>
        <w:top w:val="none" w:sz="0" w:space="0" w:color="auto"/>
        <w:left w:val="none" w:sz="0" w:space="0" w:color="auto"/>
        <w:bottom w:val="none" w:sz="0" w:space="0" w:color="auto"/>
        <w:right w:val="none" w:sz="0" w:space="0" w:color="auto"/>
      </w:divBdr>
    </w:div>
    <w:div w:id="1422293461">
      <w:bodyDiv w:val="1"/>
      <w:marLeft w:val="0"/>
      <w:marRight w:val="0"/>
      <w:marTop w:val="0"/>
      <w:marBottom w:val="0"/>
      <w:divBdr>
        <w:top w:val="none" w:sz="0" w:space="0" w:color="auto"/>
        <w:left w:val="none" w:sz="0" w:space="0" w:color="auto"/>
        <w:bottom w:val="none" w:sz="0" w:space="0" w:color="auto"/>
        <w:right w:val="none" w:sz="0" w:space="0" w:color="auto"/>
      </w:divBdr>
    </w:div>
    <w:div w:id="1423523473">
      <w:bodyDiv w:val="1"/>
      <w:marLeft w:val="0"/>
      <w:marRight w:val="0"/>
      <w:marTop w:val="0"/>
      <w:marBottom w:val="0"/>
      <w:divBdr>
        <w:top w:val="none" w:sz="0" w:space="0" w:color="auto"/>
        <w:left w:val="none" w:sz="0" w:space="0" w:color="auto"/>
        <w:bottom w:val="none" w:sz="0" w:space="0" w:color="auto"/>
        <w:right w:val="none" w:sz="0" w:space="0" w:color="auto"/>
      </w:divBdr>
      <w:divsChild>
        <w:div w:id="572785416">
          <w:marLeft w:val="0"/>
          <w:marRight w:val="0"/>
          <w:marTop w:val="0"/>
          <w:marBottom w:val="0"/>
          <w:divBdr>
            <w:top w:val="none" w:sz="0" w:space="0" w:color="auto"/>
            <w:left w:val="none" w:sz="0" w:space="0" w:color="auto"/>
            <w:bottom w:val="none" w:sz="0" w:space="0" w:color="auto"/>
            <w:right w:val="none" w:sz="0" w:space="0" w:color="auto"/>
          </w:divBdr>
          <w:divsChild>
            <w:div w:id="886913369">
              <w:marLeft w:val="-75"/>
              <w:marRight w:val="0"/>
              <w:marTop w:val="30"/>
              <w:marBottom w:val="30"/>
              <w:divBdr>
                <w:top w:val="none" w:sz="0" w:space="0" w:color="auto"/>
                <w:left w:val="none" w:sz="0" w:space="0" w:color="auto"/>
                <w:bottom w:val="none" w:sz="0" w:space="0" w:color="auto"/>
                <w:right w:val="none" w:sz="0" w:space="0" w:color="auto"/>
              </w:divBdr>
              <w:divsChild>
                <w:div w:id="1217084517">
                  <w:marLeft w:val="0"/>
                  <w:marRight w:val="0"/>
                  <w:marTop w:val="0"/>
                  <w:marBottom w:val="0"/>
                  <w:divBdr>
                    <w:top w:val="none" w:sz="0" w:space="0" w:color="auto"/>
                    <w:left w:val="none" w:sz="0" w:space="0" w:color="auto"/>
                    <w:bottom w:val="none" w:sz="0" w:space="0" w:color="auto"/>
                    <w:right w:val="none" w:sz="0" w:space="0" w:color="auto"/>
                  </w:divBdr>
                  <w:divsChild>
                    <w:div w:id="1059742212">
                      <w:marLeft w:val="0"/>
                      <w:marRight w:val="0"/>
                      <w:marTop w:val="0"/>
                      <w:marBottom w:val="0"/>
                      <w:divBdr>
                        <w:top w:val="none" w:sz="0" w:space="0" w:color="auto"/>
                        <w:left w:val="none" w:sz="0" w:space="0" w:color="auto"/>
                        <w:bottom w:val="none" w:sz="0" w:space="0" w:color="auto"/>
                        <w:right w:val="none" w:sz="0" w:space="0" w:color="auto"/>
                      </w:divBdr>
                    </w:div>
                  </w:divsChild>
                </w:div>
                <w:div w:id="1763993344">
                  <w:marLeft w:val="0"/>
                  <w:marRight w:val="0"/>
                  <w:marTop w:val="0"/>
                  <w:marBottom w:val="0"/>
                  <w:divBdr>
                    <w:top w:val="none" w:sz="0" w:space="0" w:color="auto"/>
                    <w:left w:val="none" w:sz="0" w:space="0" w:color="auto"/>
                    <w:bottom w:val="none" w:sz="0" w:space="0" w:color="auto"/>
                    <w:right w:val="none" w:sz="0" w:space="0" w:color="auto"/>
                  </w:divBdr>
                  <w:divsChild>
                    <w:div w:id="452359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0581730">
          <w:marLeft w:val="0"/>
          <w:marRight w:val="0"/>
          <w:marTop w:val="0"/>
          <w:marBottom w:val="0"/>
          <w:divBdr>
            <w:top w:val="none" w:sz="0" w:space="0" w:color="auto"/>
            <w:left w:val="none" w:sz="0" w:space="0" w:color="auto"/>
            <w:bottom w:val="none" w:sz="0" w:space="0" w:color="auto"/>
            <w:right w:val="none" w:sz="0" w:space="0" w:color="auto"/>
          </w:divBdr>
        </w:div>
        <w:div w:id="1502967824">
          <w:marLeft w:val="0"/>
          <w:marRight w:val="0"/>
          <w:marTop w:val="0"/>
          <w:marBottom w:val="0"/>
          <w:divBdr>
            <w:top w:val="none" w:sz="0" w:space="0" w:color="auto"/>
            <w:left w:val="none" w:sz="0" w:space="0" w:color="auto"/>
            <w:bottom w:val="none" w:sz="0" w:space="0" w:color="auto"/>
            <w:right w:val="none" w:sz="0" w:space="0" w:color="auto"/>
          </w:divBdr>
        </w:div>
        <w:div w:id="1539396039">
          <w:marLeft w:val="0"/>
          <w:marRight w:val="0"/>
          <w:marTop w:val="0"/>
          <w:marBottom w:val="0"/>
          <w:divBdr>
            <w:top w:val="none" w:sz="0" w:space="0" w:color="auto"/>
            <w:left w:val="none" w:sz="0" w:space="0" w:color="auto"/>
            <w:bottom w:val="none" w:sz="0" w:space="0" w:color="auto"/>
            <w:right w:val="none" w:sz="0" w:space="0" w:color="auto"/>
          </w:divBdr>
        </w:div>
      </w:divsChild>
    </w:div>
    <w:div w:id="1425417540">
      <w:bodyDiv w:val="1"/>
      <w:marLeft w:val="0"/>
      <w:marRight w:val="0"/>
      <w:marTop w:val="0"/>
      <w:marBottom w:val="0"/>
      <w:divBdr>
        <w:top w:val="none" w:sz="0" w:space="0" w:color="auto"/>
        <w:left w:val="none" w:sz="0" w:space="0" w:color="auto"/>
        <w:bottom w:val="none" w:sz="0" w:space="0" w:color="auto"/>
        <w:right w:val="none" w:sz="0" w:space="0" w:color="auto"/>
      </w:divBdr>
    </w:div>
    <w:div w:id="1426417812">
      <w:bodyDiv w:val="1"/>
      <w:marLeft w:val="0"/>
      <w:marRight w:val="0"/>
      <w:marTop w:val="0"/>
      <w:marBottom w:val="0"/>
      <w:divBdr>
        <w:top w:val="none" w:sz="0" w:space="0" w:color="auto"/>
        <w:left w:val="none" w:sz="0" w:space="0" w:color="auto"/>
        <w:bottom w:val="none" w:sz="0" w:space="0" w:color="auto"/>
        <w:right w:val="none" w:sz="0" w:space="0" w:color="auto"/>
      </w:divBdr>
    </w:div>
    <w:div w:id="1427965094">
      <w:bodyDiv w:val="1"/>
      <w:marLeft w:val="0"/>
      <w:marRight w:val="0"/>
      <w:marTop w:val="0"/>
      <w:marBottom w:val="0"/>
      <w:divBdr>
        <w:top w:val="none" w:sz="0" w:space="0" w:color="auto"/>
        <w:left w:val="none" w:sz="0" w:space="0" w:color="auto"/>
        <w:bottom w:val="none" w:sz="0" w:space="0" w:color="auto"/>
        <w:right w:val="none" w:sz="0" w:space="0" w:color="auto"/>
      </w:divBdr>
    </w:div>
    <w:div w:id="1429354423">
      <w:bodyDiv w:val="1"/>
      <w:marLeft w:val="0"/>
      <w:marRight w:val="0"/>
      <w:marTop w:val="0"/>
      <w:marBottom w:val="0"/>
      <w:divBdr>
        <w:top w:val="none" w:sz="0" w:space="0" w:color="auto"/>
        <w:left w:val="none" w:sz="0" w:space="0" w:color="auto"/>
        <w:bottom w:val="none" w:sz="0" w:space="0" w:color="auto"/>
        <w:right w:val="none" w:sz="0" w:space="0" w:color="auto"/>
      </w:divBdr>
    </w:div>
    <w:div w:id="1431857243">
      <w:bodyDiv w:val="1"/>
      <w:marLeft w:val="0"/>
      <w:marRight w:val="0"/>
      <w:marTop w:val="0"/>
      <w:marBottom w:val="0"/>
      <w:divBdr>
        <w:top w:val="none" w:sz="0" w:space="0" w:color="auto"/>
        <w:left w:val="none" w:sz="0" w:space="0" w:color="auto"/>
        <w:bottom w:val="none" w:sz="0" w:space="0" w:color="auto"/>
        <w:right w:val="none" w:sz="0" w:space="0" w:color="auto"/>
      </w:divBdr>
    </w:div>
    <w:div w:id="1433550082">
      <w:bodyDiv w:val="1"/>
      <w:marLeft w:val="0"/>
      <w:marRight w:val="0"/>
      <w:marTop w:val="0"/>
      <w:marBottom w:val="0"/>
      <w:divBdr>
        <w:top w:val="none" w:sz="0" w:space="0" w:color="auto"/>
        <w:left w:val="none" w:sz="0" w:space="0" w:color="auto"/>
        <w:bottom w:val="none" w:sz="0" w:space="0" w:color="auto"/>
        <w:right w:val="none" w:sz="0" w:space="0" w:color="auto"/>
      </w:divBdr>
    </w:div>
    <w:div w:id="1434089213">
      <w:bodyDiv w:val="1"/>
      <w:marLeft w:val="0"/>
      <w:marRight w:val="0"/>
      <w:marTop w:val="0"/>
      <w:marBottom w:val="0"/>
      <w:divBdr>
        <w:top w:val="none" w:sz="0" w:space="0" w:color="auto"/>
        <w:left w:val="none" w:sz="0" w:space="0" w:color="auto"/>
        <w:bottom w:val="none" w:sz="0" w:space="0" w:color="auto"/>
        <w:right w:val="none" w:sz="0" w:space="0" w:color="auto"/>
      </w:divBdr>
    </w:div>
    <w:div w:id="1434285710">
      <w:bodyDiv w:val="1"/>
      <w:marLeft w:val="0"/>
      <w:marRight w:val="0"/>
      <w:marTop w:val="0"/>
      <w:marBottom w:val="0"/>
      <w:divBdr>
        <w:top w:val="none" w:sz="0" w:space="0" w:color="auto"/>
        <w:left w:val="none" w:sz="0" w:space="0" w:color="auto"/>
        <w:bottom w:val="none" w:sz="0" w:space="0" w:color="auto"/>
        <w:right w:val="none" w:sz="0" w:space="0" w:color="auto"/>
      </w:divBdr>
    </w:div>
    <w:div w:id="1435325481">
      <w:bodyDiv w:val="1"/>
      <w:marLeft w:val="0"/>
      <w:marRight w:val="0"/>
      <w:marTop w:val="0"/>
      <w:marBottom w:val="0"/>
      <w:divBdr>
        <w:top w:val="none" w:sz="0" w:space="0" w:color="auto"/>
        <w:left w:val="none" w:sz="0" w:space="0" w:color="auto"/>
        <w:bottom w:val="none" w:sz="0" w:space="0" w:color="auto"/>
        <w:right w:val="none" w:sz="0" w:space="0" w:color="auto"/>
      </w:divBdr>
    </w:div>
    <w:div w:id="1438140421">
      <w:bodyDiv w:val="1"/>
      <w:marLeft w:val="0"/>
      <w:marRight w:val="0"/>
      <w:marTop w:val="0"/>
      <w:marBottom w:val="0"/>
      <w:divBdr>
        <w:top w:val="none" w:sz="0" w:space="0" w:color="auto"/>
        <w:left w:val="none" w:sz="0" w:space="0" w:color="auto"/>
        <w:bottom w:val="none" w:sz="0" w:space="0" w:color="auto"/>
        <w:right w:val="none" w:sz="0" w:space="0" w:color="auto"/>
      </w:divBdr>
    </w:div>
    <w:div w:id="1438673738">
      <w:bodyDiv w:val="1"/>
      <w:marLeft w:val="0"/>
      <w:marRight w:val="0"/>
      <w:marTop w:val="0"/>
      <w:marBottom w:val="0"/>
      <w:divBdr>
        <w:top w:val="none" w:sz="0" w:space="0" w:color="auto"/>
        <w:left w:val="none" w:sz="0" w:space="0" w:color="auto"/>
        <w:bottom w:val="none" w:sz="0" w:space="0" w:color="auto"/>
        <w:right w:val="none" w:sz="0" w:space="0" w:color="auto"/>
      </w:divBdr>
    </w:div>
    <w:div w:id="1439254550">
      <w:bodyDiv w:val="1"/>
      <w:marLeft w:val="0"/>
      <w:marRight w:val="0"/>
      <w:marTop w:val="0"/>
      <w:marBottom w:val="0"/>
      <w:divBdr>
        <w:top w:val="none" w:sz="0" w:space="0" w:color="auto"/>
        <w:left w:val="none" w:sz="0" w:space="0" w:color="auto"/>
        <w:bottom w:val="none" w:sz="0" w:space="0" w:color="auto"/>
        <w:right w:val="none" w:sz="0" w:space="0" w:color="auto"/>
      </w:divBdr>
    </w:div>
    <w:div w:id="1443064236">
      <w:bodyDiv w:val="1"/>
      <w:marLeft w:val="0"/>
      <w:marRight w:val="0"/>
      <w:marTop w:val="0"/>
      <w:marBottom w:val="0"/>
      <w:divBdr>
        <w:top w:val="none" w:sz="0" w:space="0" w:color="auto"/>
        <w:left w:val="none" w:sz="0" w:space="0" w:color="auto"/>
        <w:bottom w:val="none" w:sz="0" w:space="0" w:color="auto"/>
        <w:right w:val="none" w:sz="0" w:space="0" w:color="auto"/>
      </w:divBdr>
    </w:div>
    <w:div w:id="1445806398">
      <w:bodyDiv w:val="1"/>
      <w:marLeft w:val="0"/>
      <w:marRight w:val="0"/>
      <w:marTop w:val="0"/>
      <w:marBottom w:val="0"/>
      <w:divBdr>
        <w:top w:val="none" w:sz="0" w:space="0" w:color="auto"/>
        <w:left w:val="none" w:sz="0" w:space="0" w:color="auto"/>
        <w:bottom w:val="none" w:sz="0" w:space="0" w:color="auto"/>
        <w:right w:val="none" w:sz="0" w:space="0" w:color="auto"/>
      </w:divBdr>
    </w:div>
    <w:div w:id="1445997098">
      <w:bodyDiv w:val="1"/>
      <w:marLeft w:val="0"/>
      <w:marRight w:val="0"/>
      <w:marTop w:val="0"/>
      <w:marBottom w:val="0"/>
      <w:divBdr>
        <w:top w:val="none" w:sz="0" w:space="0" w:color="auto"/>
        <w:left w:val="none" w:sz="0" w:space="0" w:color="auto"/>
        <w:bottom w:val="none" w:sz="0" w:space="0" w:color="auto"/>
        <w:right w:val="none" w:sz="0" w:space="0" w:color="auto"/>
      </w:divBdr>
    </w:div>
    <w:div w:id="1446075136">
      <w:bodyDiv w:val="1"/>
      <w:marLeft w:val="0"/>
      <w:marRight w:val="0"/>
      <w:marTop w:val="0"/>
      <w:marBottom w:val="0"/>
      <w:divBdr>
        <w:top w:val="none" w:sz="0" w:space="0" w:color="auto"/>
        <w:left w:val="none" w:sz="0" w:space="0" w:color="auto"/>
        <w:bottom w:val="none" w:sz="0" w:space="0" w:color="auto"/>
        <w:right w:val="none" w:sz="0" w:space="0" w:color="auto"/>
      </w:divBdr>
    </w:div>
    <w:div w:id="1450003664">
      <w:bodyDiv w:val="1"/>
      <w:marLeft w:val="0"/>
      <w:marRight w:val="0"/>
      <w:marTop w:val="0"/>
      <w:marBottom w:val="0"/>
      <w:divBdr>
        <w:top w:val="none" w:sz="0" w:space="0" w:color="auto"/>
        <w:left w:val="none" w:sz="0" w:space="0" w:color="auto"/>
        <w:bottom w:val="none" w:sz="0" w:space="0" w:color="auto"/>
        <w:right w:val="none" w:sz="0" w:space="0" w:color="auto"/>
      </w:divBdr>
    </w:div>
    <w:div w:id="1450778287">
      <w:bodyDiv w:val="1"/>
      <w:marLeft w:val="0"/>
      <w:marRight w:val="0"/>
      <w:marTop w:val="0"/>
      <w:marBottom w:val="0"/>
      <w:divBdr>
        <w:top w:val="none" w:sz="0" w:space="0" w:color="auto"/>
        <w:left w:val="none" w:sz="0" w:space="0" w:color="auto"/>
        <w:bottom w:val="none" w:sz="0" w:space="0" w:color="auto"/>
        <w:right w:val="none" w:sz="0" w:space="0" w:color="auto"/>
      </w:divBdr>
    </w:div>
    <w:div w:id="1456482523">
      <w:bodyDiv w:val="1"/>
      <w:marLeft w:val="0"/>
      <w:marRight w:val="0"/>
      <w:marTop w:val="0"/>
      <w:marBottom w:val="0"/>
      <w:divBdr>
        <w:top w:val="none" w:sz="0" w:space="0" w:color="auto"/>
        <w:left w:val="none" w:sz="0" w:space="0" w:color="auto"/>
        <w:bottom w:val="none" w:sz="0" w:space="0" w:color="auto"/>
        <w:right w:val="none" w:sz="0" w:space="0" w:color="auto"/>
      </w:divBdr>
    </w:div>
    <w:div w:id="1457992101">
      <w:bodyDiv w:val="1"/>
      <w:marLeft w:val="0"/>
      <w:marRight w:val="0"/>
      <w:marTop w:val="0"/>
      <w:marBottom w:val="0"/>
      <w:divBdr>
        <w:top w:val="none" w:sz="0" w:space="0" w:color="auto"/>
        <w:left w:val="none" w:sz="0" w:space="0" w:color="auto"/>
        <w:bottom w:val="none" w:sz="0" w:space="0" w:color="auto"/>
        <w:right w:val="none" w:sz="0" w:space="0" w:color="auto"/>
      </w:divBdr>
    </w:div>
    <w:div w:id="1458253366">
      <w:bodyDiv w:val="1"/>
      <w:marLeft w:val="0"/>
      <w:marRight w:val="0"/>
      <w:marTop w:val="0"/>
      <w:marBottom w:val="0"/>
      <w:divBdr>
        <w:top w:val="none" w:sz="0" w:space="0" w:color="auto"/>
        <w:left w:val="none" w:sz="0" w:space="0" w:color="auto"/>
        <w:bottom w:val="none" w:sz="0" w:space="0" w:color="auto"/>
        <w:right w:val="none" w:sz="0" w:space="0" w:color="auto"/>
      </w:divBdr>
    </w:div>
    <w:div w:id="1459492695">
      <w:bodyDiv w:val="1"/>
      <w:marLeft w:val="0"/>
      <w:marRight w:val="0"/>
      <w:marTop w:val="0"/>
      <w:marBottom w:val="0"/>
      <w:divBdr>
        <w:top w:val="none" w:sz="0" w:space="0" w:color="auto"/>
        <w:left w:val="none" w:sz="0" w:space="0" w:color="auto"/>
        <w:bottom w:val="none" w:sz="0" w:space="0" w:color="auto"/>
        <w:right w:val="none" w:sz="0" w:space="0" w:color="auto"/>
      </w:divBdr>
    </w:div>
    <w:div w:id="1460680654">
      <w:bodyDiv w:val="1"/>
      <w:marLeft w:val="0"/>
      <w:marRight w:val="0"/>
      <w:marTop w:val="0"/>
      <w:marBottom w:val="0"/>
      <w:divBdr>
        <w:top w:val="none" w:sz="0" w:space="0" w:color="auto"/>
        <w:left w:val="none" w:sz="0" w:space="0" w:color="auto"/>
        <w:bottom w:val="none" w:sz="0" w:space="0" w:color="auto"/>
        <w:right w:val="none" w:sz="0" w:space="0" w:color="auto"/>
      </w:divBdr>
      <w:divsChild>
        <w:div w:id="121269752">
          <w:marLeft w:val="0"/>
          <w:marRight w:val="0"/>
          <w:marTop w:val="0"/>
          <w:marBottom w:val="0"/>
          <w:divBdr>
            <w:top w:val="none" w:sz="0" w:space="0" w:color="auto"/>
            <w:left w:val="none" w:sz="0" w:space="0" w:color="auto"/>
            <w:bottom w:val="none" w:sz="0" w:space="0" w:color="auto"/>
            <w:right w:val="none" w:sz="0" w:space="0" w:color="auto"/>
          </w:divBdr>
        </w:div>
        <w:div w:id="695741445">
          <w:marLeft w:val="0"/>
          <w:marRight w:val="0"/>
          <w:marTop w:val="0"/>
          <w:marBottom w:val="0"/>
          <w:divBdr>
            <w:top w:val="none" w:sz="0" w:space="0" w:color="auto"/>
            <w:left w:val="none" w:sz="0" w:space="0" w:color="auto"/>
            <w:bottom w:val="none" w:sz="0" w:space="0" w:color="auto"/>
            <w:right w:val="none" w:sz="0" w:space="0" w:color="auto"/>
          </w:divBdr>
        </w:div>
        <w:div w:id="1071928744">
          <w:marLeft w:val="0"/>
          <w:marRight w:val="0"/>
          <w:marTop w:val="0"/>
          <w:marBottom w:val="0"/>
          <w:divBdr>
            <w:top w:val="none" w:sz="0" w:space="0" w:color="auto"/>
            <w:left w:val="none" w:sz="0" w:space="0" w:color="auto"/>
            <w:bottom w:val="none" w:sz="0" w:space="0" w:color="auto"/>
            <w:right w:val="none" w:sz="0" w:space="0" w:color="auto"/>
          </w:divBdr>
        </w:div>
        <w:div w:id="1323504480">
          <w:marLeft w:val="0"/>
          <w:marRight w:val="0"/>
          <w:marTop w:val="0"/>
          <w:marBottom w:val="0"/>
          <w:divBdr>
            <w:top w:val="none" w:sz="0" w:space="0" w:color="auto"/>
            <w:left w:val="none" w:sz="0" w:space="0" w:color="auto"/>
            <w:bottom w:val="none" w:sz="0" w:space="0" w:color="auto"/>
            <w:right w:val="none" w:sz="0" w:space="0" w:color="auto"/>
          </w:divBdr>
        </w:div>
        <w:div w:id="1417365261">
          <w:marLeft w:val="0"/>
          <w:marRight w:val="0"/>
          <w:marTop w:val="0"/>
          <w:marBottom w:val="0"/>
          <w:divBdr>
            <w:top w:val="none" w:sz="0" w:space="0" w:color="auto"/>
            <w:left w:val="none" w:sz="0" w:space="0" w:color="auto"/>
            <w:bottom w:val="none" w:sz="0" w:space="0" w:color="auto"/>
            <w:right w:val="none" w:sz="0" w:space="0" w:color="auto"/>
          </w:divBdr>
        </w:div>
        <w:div w:id="1562134331">
          <w:marLeft w:val="0"/>
          <w:marRight w:val="0"/>
          <w:marTop w:val="0"/>
          <w:marBottom w:val="0"/>
          <w:divBdr>
            <w:top w:val="none" w:sz="0" w:space="0" w:color="auto"/>
            <w:left w:val="none" w:sz="0" w:space="0" w:color="auto"/>
            <w:bottom w:val="none" w:sz="0" w:space="0" w:color="auto"/>
            <w:right w:val="none" w:sz="0" w:space="0" w:color="auto"/>
          </w:divBdr>
        </w:div>
      </w:divsChild>
    </w:div>
    <w:div w:id="1460732135">
      <w:bodyDiv w:val="1"/>
      <w:marLeft w:val="0"/>
      <w:marRight w:val="0"/>
      <w:marTop w:val="0"/>
      <w:marBottom w:val="0"/>
      <w:divBdr>
        <w:top w:val="none" w:sz="0" w:space="0" w:color="auto"/>
        <w:left w:val="none" w:sz="0" w:space="0" w:color="auto"/>
        <w:bottom w:val="none" w:sz="0" w:space="0" w:color="auto"/>
        <w:right w:val="none" w:sz="0" w:space="0" w:color="auto"/>
      </w:divBdr>
    </w:div>
    <w:div w:id="1461000252">
      <w:bodyDiv w:val="1"/>
      <w:marLeft w:val="0"/>
      <w:marRight w:val="0"/>
      <w:marTop w:val="0"/>
      <w:marBottom w:val="0"/>
      <w:divBdr>
        <w:top w:val="none" w:sz="0" w:space="0" w:color="auto"/>
        <w:left w:val="none" w:sz="0" w:space="0" w:color="auto"/>
        <w:bottom w:val="none" w:sz="0" w:space="0" w:color="auto"/>
        <w:right w:val="none" w:sz="0" w:space="0" w:color="auto"/>
      </w:divBdr>
    </w:div>
    <w:div w:id="1461612710">
      <w:bodyDiv w:val="1"/>
      <w:marLeft w:val="0"/>
      <w:marRight w:val="0"/>
      <w:marTop w:val="0"/>
      <w:marBottom w:val="0"/>
      <w:divBdr>
        <w:top w:val="none" w:sz="0" w:space="0" w:color="auto"/>
        <w:left w:val="none" w:sz="0" w:space="0" w:color="auto"/>
        <w:bottom w:val="none" w:sz="0" w:space="0" w:color="auto"/>
        <w:right w:val="none" w:sz="0" w:space="0" w:color="auto"/>
      </w:divBdr>
    </w:div>
    <w:div w:id="1461799075">
      <w:bodyDiv w:val="1"/>
      <w:marLeft w:val="0"/>
      <w:marRight w:val="0"/>
      <w:marTop w:val="0"/>
      <w:marBottom w:val="0"/>
      <w:divBdr>
        <w:top w:val="none" w:sz="0" w:space="0" w:color="auto"/>
        <w:left w:val="none" w:sz="0" w:space="0" w:color="auto"/>
        <w:bottom w:val="none" w:sz="0" w:space="0" w:color="auto"/>
        <w:right w:val="none" w:sz="0" w:space="0" w:color="auto"/>
      </w:divBdr>
      <w:divsChild>
        <w:div w:id="107162170">
          <w:marLeft w:val="0"/>
          <w:marRight w:val="0"/>
          <w:marTop w:val="0"/>
          <w:marBottom w:val="150"/>
          <w:divBdr>
            <w:top w:val="none" w:sz="0" w:space="0" w:color="auto"/>
            <w:left w:val="none" w:sz="0" w:space="0" w:color="auto"/>
            <w:bottom w:val="none" w:sz="0" w:space="0" w:color="auto"/>
            <w:right w:val="none" w:sz="0" w:space="0" w:color="auto"/>
          </w:divBdr>
        </w:div>
        <w:div w:id="1511407366">
          <w:marLeft w:val="0"/>
          <w:marRight w:val="0"/>
          <w:marTop w:val="0"/>
          <w:marBottom w:val="150"/>
          <w:divBdr>
            <w:top w:val="none" w:sz="0" w:space="0" w:color="auto"/>
            <w:left w:val="none" w:sz="0" w:space="0" w:color="auto"/>
            <w:bottom w:val="none" w:sz="0" w:space="0" w:color="auto"/>
            <w:right w:val="none" w:sz="0" w:space="0" w:color="auto"/>
          </w:divBdr>
        </w:div>
        <w:div w:id="1954094903">
          <w:marLeft w:val="0"/>
          <w:marRight w:val="0"/>
          <w:marTop w:val="0"/>
          <w:marBottom w:val="150"/>
          <w:divBdr>
            <w:top w:val="none" w:sz="0" w:space="0" w:color="auto"/>
            <w:left w:val="none" w:sz="0" w:space="0" w:color="auto"/>
            <w:bottom w:val="none" w:sz="0" w:space="0" w:color="auto"/>
            <w:right w:val="none" w:sz="0" w:space="0" w:color="auto"/>
          </w:divBdr>
        </w:div>
      </w:divsChild>
    </w:div>
    <w:div w:id="1462578262">
      <w:bodyDiv w:val="1"/>
      <w:marLeft w:val="0"/>
      <w:marRight w:val="0"/>
      <w:marTop w:val="0"/>
      <w:marBottom w:val="0"/>
      <w:divBdr>
        <w:top w:val="none" w:sz="0" w:space="0" w:color="auto"/>
        <w:left w:val="none" w:sz="0" w:space="0" w:color="auto"/>
        <w:bottom w:val="none" w:sz="0" w:space="0" w:color="auto"/>
        <w:right w:val="none" w:sz="0" w:space="0" w:color="auto"/>
      </w:divBdr>
    </w:div>
    <w:div w:id="1465274272">
      <w:bodyDiv w:val="1"/>
      <w:marLeft w:val="0"/>
      <w:marRight w:val="0"/>
      <w:marTop w:val="0"/>
      <w:marBottom w:val="0"/>
      <w:divBdr>
        <w:top w:val="none" w:sz="0" w:space="0" w:color="auto"/>
        <w:left w:val="none" w:sz="0" w:space="0" w:color="auto"/>
        <w:bottom w:val="none" w:sz="0" w:space="0" w:color="auto"/>
        <w:right w:val="none" w:sz="0" w:space="0" w:color="auto"/>
      </w:divBdr>
    </w:div>
    <w:div w:id="1465467649">
      <w:bodyDiv w:val="1"/>
      <w:marLeft w:val="0"/>
      <w:marRight w:val="0"/>
      <w:marTop w:val="0"/>
      <w:marBottom w:val="0"/>
      <w:divBdr>
        <w:top w:val="none" w:sz="0" w:space="0" w:color="auto"/>
        <w:left w:val="none" w:sz="0" w:space="0" w:color="auto"/>
        <w:bottom w:val="none" w:sz="0" w:space="0" w:color="auto"/>
        <w:right w:val="none" w:sz="0" w:space="0" w:color="auto"/>
      </w:divBdr>
    </w:div>
    <w:div w:id="1466049179">
      <w:bodyDiv w:val="1"/>
      <w:marLeft w:val="0"/>
      <w:marRight w:val="0"/>
      <w:marTop w:val="0"/>
      <w:marBottom w:val="0"/>
      <w:divBdr>
        <w:top w:val="none" w:sz="0" w:space="0" w:color="auto"/>
        <w:left w:val="none" w:sz="0" w:space="0" w:color="auto"/>
        <w:bottom w:val="none" w:sz="0" w:space="0" w:color="auto"/>
        <w:right w:val="none" w:sz="0" w:space="0" w:color="auto"/>
      </w:divBdr>
    </w:div>
    <w:div w:id="1466896797">
      <w:bodyDiv w:val="1"/>
      <w:marLeft w:val="0"/>
      <w:marRight w:val="0"/>
      <w:marTop w:val="0"/>
      <w:marBottom w:val="0"/>
      <w:divBdr>
        <w:top w:val="none" w:sz="0" w:space="0" w:color="auto"/>
        <w:left w:val="none" w:sz="0" w:space="0" w:color="auto"/>
        <w:bottom w:val="none" w:sz="0" w:space="0" w:color="auto"/>
        <w:right w:val="none" w:sz="0" w:space="0" w:color="auto"/>
      </w:divBdr>
    </w:div>
    <w:div w:id="1468622542">
      <w:bodyDiv w:val="1"/>
      <w:marLeft w:val="0"/>
      <w:marRight w:val="0"/>
      <w:marTop w:val="0"/>
      <w:marBottom w:val="0"/>
      <w:divBdr>
        <w:top w:val="none" w:sz="0" w:space="0" w:color="auto"/>
        <w:left w:val="none" w:sz="0" w:space="0" w:color="auto"/>
        <w:bottom w:val="none" w:sz="0" w:space="0" w:color="auto"/>
        <w:right w:val="none" w:sz="0" w:space="0" w:color="auto"/>
      </w:divBdr>
      <w:divsChild>
        <w:div w:id="19670245">
          <w:marLeft w:val="0"/>
          <w:marRight w:val="0"/>
          <w:marTop w:val="0"/>
          <w:marBottom w:val="0"/>
          <w:divBdr>
            <w:top w:val="none" w:sz="0" w:space="0" w:color="auto"/>
            <w:left w:val="none" w:sz="0" w:space="0" w:color="auto"/>
            <w:bottom w:val="none" w:sz="0" w:space="0" w:color="auto"/>
            <w:right w:val="none" w:sz="0" w:space="0" w:color="auto"/>
          </w:divBdr>
        </w:div>
        <w:div w:id="1841233939">
          <w:marLeft w:val="0"/>
          <w:marRight w:val="0"/>
          <w:marTop w:val="0"/>
          <w:marBottom w:val="0"/>
          <w:divBdr>
            <w:top w:val="none" w:sz="0" w:space="0" w:color="auto"/>
            <w:left w:val="none" w:sz="0" w:space="0" w:color="auto"/>
            <w:bottom w:val="none" w:sz="0" w:space="0" w:color="auto"/>
            <w:right w:val="none" w:sz="0" w:space="0" w:color="auto"/>
          </w:divBdr>
        </w:div>
        <w:div w:id="1950813314">
          <w:marLeft w:val="0"/>
          <w:marRight w:val="0"/>
          <w:marTop w:val="0"/>
          <w:marBottom w:val="0"/>
          <w:divBdr>
            <w:top w:val="none" w:sz="0" w:space="0" w:color="auto"/>
            <w:left w:val="none" w:sz="0" w:space="0" w:color="auto"/>
            <w:bottom w:val="none" w:sz="0" w:space="0" w:color="auto"/>
            <w:right w:val="none" w:sz="0" w:space="0" w:color="auto"/>
          </w:divBdr>
        </w:div>
      </w:divsChild>
    </w:div>
    <w:div w:id="1468930731">
      <w:bodyDiv w:val="1"/>
      <w:marLeft w:val="0"/>
      <w:marRight w:val="0"/>
      <w:marTop w:val="0"/>
      <w:marBottom w:val="0"/>
      <w:divBdr>
        <w:top w:val="none" w:sz="0" w:space="0" w:color="auto"/>
        <w:left w:val="none" w:sz="0" w:space="0" w:color="auto"/>
        <w:bottom w:val="none" w:sz="0" w:space="0" w:color="auto"/>
        <w:right w:val="none" w:sz="0" w:space="0" w:color="auto"/>
      </w:divBdr>
    </w:div>
    <w:div w:id="1469854311">
      <w:bodyDiv w:val="1"/>
      <w:marLeft w:val="0"/>
      <w:marRight w:val="0"/>
      <w:marTop w:val="0"/>
      <w:marBottom w:val="0"/>
      <w:divBdr>
        <w:top w:val="none" w:sz="0" w:space="0" w:color="auto"/>
        <w:left w:val="none" w:sz="0" w:space="0" w:color="auto"/>
        <w:bottom w:val="none" w:sz="0" w:space="0" w:color="auto"/>
        <w:right w:val="none" w:sz="0" w:space="0" w:color="auto"/>
      </w:divBdr>
    </w:div>
    <w:div w:id="1470441269">
      <w:bodyDiv w:val="1"/>
      <w:marLeft w:val="0"/>
      <w:marRight w:val="0"/>
      <w:marTop w:val="0"/>
      <w:marBottom w:val="0"/>
      <w:divBdr>
        <w:top w:val="none" w:sz="0" w:space="0" w:color="auto"/>
        <w:left w:val="none" w:sz="0" w:space="0" w:color="auto"/>
        <w:bottom w:val="none" w:sz="0" w:space="0" w:color="auto"/>
        <w:right w:val="none" w:sz="0" w:space="0" w:color="auto"/>
      </w:divBdr>
    </w:div>
    <w:div w:id="1472016235">
      <w:bodyDiv w:val="1"/>
      <w:marLeft w:val="0"/>
      <w:marRight w:val="0"/>
      <w:marTop w:val="0"/>
      <w:marBottom w:val="0"/>
      <w:divBdr>
        <w:top w:val="none" w:sz="0" w:space="0" w:color="auto"/>
        <w:left w:val="none" w:sz="0" w:space="0" w:color="auto"/>
        <w:bottom w:val="none" w:sz="0" w:space="0" w:color="auto"/>
        <w:right w:val="none" w:sz="0" w:space="0" w:color="auto"/>
      </w:divBdr>
    </w:div>
    <w:div w:id="1472358644">
      <w:bodyDiv w:val="1"/>
      <w:marLeft w:val="0"/>
      <w:marRight w:val="0"/>
      <w:marTop w:val="0"/>
      <w:marBottom w:val="0"/>
      <w:divBdr>
        <w:top w:val="none" w:sz="0" w:space="0" w:color="auto"/>
        <w:left w:val="none" w:sz="0" w:space="0" w:color="auto"/>
        <w:bottom w:val="none" w:sz="0" w:space="0" w:color="auto"/>
        <w:right w:val="none" w:sz="0" w:space="0" w:color="auto"/>
      </w:divBdr>
    </w:div>
    <w:div w:id="1473906552">
      <w:bodyDiv w:val="1"/>
      <w:marLeft w:val="0"/>
      <w:marRight w:val="0"/>
      <w:marTop w:val="0"/>
      <w:marBottom w:val="0"/>
      <w:divBdr>
        <w:top w:val="none" w:sz="0" w:space="0" w:color="auto"/>
        <w:left w:val="none" w:sz="0" w:space="0" w:color="auto"/>
        <w:bottom w:val="none" w:sz="0" w:space="0" w:color="auto"/>
        <w:right w:val="none" w:sz="0" w:space="0" w:color="auto"/>
      </w:divBdr>
    </w:div>
    <w:div w:id="1474713449">
      <w:bodyDiv w:val="1"/>
      <w:marLeft w:val="0"/>
      <w:marRight w:val="0"/>
      <w:marTop w:val="0"/>
      <w:marBottom w:val="0"/>
      <w:divBdr>
        <w:top w:val="none" w:sz="0" w:space="0" w:color="auto"/>
        <w:left w:val="none" w:sz="0" w:space="0" w:color="auto"/>
        <w:bottom w:val="none" w:sz="0" w:space="0" w:color="auto"/>
        <w:right w:val="none" w:sz="0" w:space="0" w:color="auto"/>
      </w:divBdr>
    </w:div>
    <w:div w:id="1477647520">
      <w:bodyDiv w:val="1"/>
      <w:marLeft w:val="0"/>
      <w:marRight w:val="0"/>
      <w:marTop w:val="0"/>
      <w:marBottom w:val="0"/>
      <w:divBdr>
        <w:top w:val="none" w:sz="0" w:space="0" w:color="auto"/>
        <w:left w:val="none" w:sz="0" w:space="0" w:color="auto"/>
        <w:bottom w:val="none" w:sz="0" w:space="0" w:color="auto"/>
        <w:right w:val="none" w:sz="0" w:space="0" w:color="auto"/>
      </w:divBdr>
    </w:div>
    <w:div w:id="1478961997">
      <w:bodyDiv w:val="1"/>
      <w:marLeft w:val="0"/>
      <w:marRight w:val="0"/>
      <w:marTop w:val="0"/>
      <w:marBottom w:val="0"/>
      <w:divBdr>
        <w:top w:val="none" w:sz="0" w:space="0" w:color="auto"/>
        <w:left w:val="none" w:sz="0" w:space="0" w:color="auto"/>
        <w:bottom w:val="none" w:sz="0" w:space="0" w:color="auto"/>
        <w:right w:val="none" w:sz="0" w:space="0" w:color="auto"/>
      </w:divBdr>
      <w:divsChild>
        <w:div w:id="1059745979">
          <w:marLeft w:val="0"/>
          <w:marRight w:val="0"/>
          <w:marTop w:val="0"/>
          <w:marBottom w:val="150"/>
          <w:divBdr>
            <w:top w:val="none" w:sz="0" w:space="0" w:color="auto"/>
            <w:left w:val="none" w:sz="0" w:space="0" w:color="auto"/>
            <w:bottom w:val="none" w:sz="0" w:space="0" w:color="auto"/>
            <w:right w:val="none" w:sz="0" w:space="0" w:color="auto"/>
          </w:divBdr>
        </w:div>
        <w:div w:id="1857381174">
          <w:marLeft w:val="0"/>
          <w:marRight w:val="0"/>
          <w:marTop w:val="0"/>
          <w:marBottom w:val="150"/>
          <w:divBdr>
            <w:top w:val="none" w:sz="0" w:space="0" w:color="auto"/>
            <w:left w:val="none" w:sz="0" w:space="0" w:color="auto"/>
            <w:bottom w:val="none" w:sz="0" w:space="0" w:color="auto"/>
            <w:right w:val="none" w:sz="0" w:space="0" w:color="auto"/>
          </w:divBdr>
        </w:div>
      </w:divsChild>
    </w:div>
    <w:div w:id="1480268824">
      <w:bodyDiv w:val="1"/>
      <w:marLeft w:val="0"/>
      <w:marRight w:val="0"/>
      <w:marTop w:val="0"/>
      <w:marBottom w:val="0"/>
      <w:divBdr>
        <w:top w:val="none" w:sz="0" w:space="0" w:color="auto"/>
        <w:left w:val="none" w:sz="0" w:space="0" w:color="auto"/>
        <w:bottom w:val="none" w:sz="0" w:space="0" w:color="auto"/>
        <w:right w:val="none" w:sz="0" w:space="0" w:color="auto"/>
      </w:divBdr>
    </w:div>
    <w:div w:id="1481729152">
      <w:bodyDiv w:val="1"/>
      <w:marLeft w:val="0"/>
      <w:marRight w:val="0"/>
      <w:marTop w:val="0"/>
      <w:marBottom w:val="0"/>
      <w:divBdr>
        <w:top w:val="none" w:sz="0" w:space="0" w:color="auto"/>
        <w:left w:val="none" w:sz="0" w:space="0" w:color="auto"/>
        <w:bottom w:val="none" w:sz="0" w:space="0" w:color="auto"/>
        <w:right w:val="none" w:sz="0" w:space="0" w:color="auto"/>
      </w:divBdr>
    </w:div>
    <w:div w:id="1482233727">
      <w:bodyDiv w:val="1"/>
      <w:marLeft w:val="0"/>
      <w:marRight w:val="0"/>
      <w:marTop w:val="0"/>
      <w:marBottom w:val="0"/>
      <w:divBdr>
        <w:top w:val="none" w:sz="0" w:space="0" w:color="auto"/>
        <w:left w:val="none" w:sz="0" w:space="0" w:color="auto"/>
        <w:bottom w:val="none" w:sz="0" w:space="0" w:color="auto"/>
        <w:right w:val="none" w:sz="0" w:space="0" w:color="auto"/>
      </w:divBdr>
    </w:div>
    <w:div w:id="1482966378">
      <w:bodyDiv w:val="1"/>
      <w:marLeft w:val="0"/>
      <w:marRight w:val="0"/>
      <w:marTop w:val="0"/>
      <w:marBottom w:val="0"/>
      <w:divBdr>
        <w:top w:val="none" w:sz="0" w:space="0" w:color="auto"/>
        <w:left w:val="none" w:sz="0" w:space="0" w:color="auto"/>
        <w:bottom w:val="none" w:sz="0" w:space="0" w:color="auto"/>
        <w:right w:val="none" w:sz="0" w:space="0" w:color="auto"/>
      </w:divBdr>
    </w:div>
    <w:div w:id="1484278899">
      <w:bodyDiv w:val="1"/>
      <w:marLeft w:val="0"/>
      <w:marRight w:val="0"/>
      <w:marTop w:val="0"/>
      <w:marBottom w:val="0"/>
      <w:divBdr>
        <w:top w:val="none" w:sz="0" w:space="0" w:color="auto"/>
        <w:left w:val="none" w:sz="0" w:space="0" w:color="auto"/>
        <w:bottom w:val="none" w:sz="0" w:space="0" w:color="auto"/>
        <w:right w:val="none" w:sz="0" w:space="0" w:color="auto"/>
      </w:divBdr>
      <w:divsChild>
        <w:div w:id="360864211">
          <w:marLeft w:val="0"/>
          <w:marRight w:val="0"/>
          <w:marTop w:val="0"/>
          <w:marBottom w:val="150"/>
          <w:divBdr>
            <w:top w:val="none" w:sz="0" w:space="0" w:color="auto"/>
            <w:left w:val="none" w:sz="0" w:space="0" w:color="auto"/>
            <w:bottom w:val="none" w:sz="0" w:space="0" w:color="auto"/>
            <w:right w:val="none" w:sz="0" w:space="0" w:color="auto"/>
          </w:divBdr>
        </w:div>
        <w:div w:id="433481167">
          <w:marLeft w:val="0"/>
          <w:marRight w:val="0"/>
          <w:marTop w:val="0"/>
          <w:marBottom w:val="150"/>
          <w:divBdr>
            <w:top w:val="none" w:sz="0" w:space="0" w:color="auto"/>
            <w:left w:val="none" w:sz="0" w:space="0" w:color="auto"/>
            <w:bottom w:val="none" w:sz="0" w:space="0" w:color="auto"/>
            <w:right w:val="none" w:sz="0" w:space="0" w:color="auto"/>
          </w:divBdr>
        </w:div>
        <w:div w:id="433749530">
          <w:marLeft w:val="0"/>
          <w:marRight w:val="0"/>
          <w:marTop w:val="0"/>
          <w:marBottom w:val="150"/>
          <w:divBdr>
            <w:top w:val="none" w:sz="0" w:space="0" w:color="auto"/>
            <w:left w:val="none" w:sz="0" w:space="0" w:color="auto"/>
            <w:bottom w:val="none" w:sz="0" w:space="0" w:color="auto"/>
            <w:right w:val="none" w:sz="0" w:space="0" w:color="auto"/>
          </w:divBdr>
        </w:div>
        <w:div w:id="1297880814">
          <w:marLeft w:val="0"/>
          <w:marRight w:val="0"/>
          <w:marTop w:val="0"/>
          <w:marBottom w:val="150"/>
          <w:divBdr>
            <w:top w:val="none" w:sz="0" w:space="0" w:color="auto"/>
            <w:left w:val="none" w:sz="0" w:space="0" w:color="auto"/>
            <w:bottom w:val="none" w:sz="0" w:space="0" w:color="auto"/>
            <w:right w:val="none" w:sz="0" w:space="0" w:color="auto"/>
          </w:divBdr>
        </w:div>
        <w:div w:id="1300384537">
          <w:marLeft w:val="0"/>
          <w:marRight w:val="0"/>
          <w:marTop w:val="0"/>
          <w:marBottom w:val="150"/>
          <w:divBdr>
            <w:top w:val="none" w:sz="0" w:space="0" w:color="auto"/>
            <w:left w:val="none" w:sz="0" w:space="0" w:color="auto"/>
            <w:bottom w:val="none" w:sz="0" w:space="0" w:color="auto"/>
            <w:right w:val="none" w:sz="0" w:space="0" w:color="auto"/>
          </w:divBdr>
        </w:div>
      </w:divsChild>
    </w:div>
    <w:div w:id="1485585975">
      <w:bodyDiv w:val="1"/>
      <w:marLeft w:val="0"/>
      <w:marRight w:val="0"/>
      <w:marTop w:val="0"/>
      <w:marBottom w:val="0"/>
      <w:divBdr>
        <w:top w:val="none" w:sz="0" w:space="0" w:color="auto"/>
        <w:left w:val="none" w:sz="0" w:space="0" w:color="auto"/>
        <w:bottom w:val="none" w:sz="0" w:space="0" w:color="auto"/>
        <w:right w:val="none" w:sz="0" w:space="0" w:color="auto"/>
      </w:divBdr>
    </w:div>
    <w:div w:id="1487281310">
      <w:bodyDiv w:val="1"/>
      <w:marLeft w:val="0"/>
      <w:marRight w:val="0"/>
      <w:marTop w:val="0"/>
      <w:marBottom w:val="0"/>
      <w:divBdr>
        <w:top w:val="none" w:sz="0" w:space="0" w:color="auto"/>
        <w:left w:val="none" w:sz="0" w:space="0" w:color="auto"/>
        <w:bottom w:val="none" w:sz="0" w:space="0" w:color="auto"/>
        <w:right w:val="none" w:sz="0" w:space="0" w:color="auto"/>
      </w:divBdr>
    </w:div>
    <w:div w:id="1487624796">
      <w:bodyDiv w:val="1"/>
      <w:marLeft w:val="0"/>
      <w:marRight w:val="0"/>
      <w:marTop w:val="0"/>
      <w:marBottom w:val="0"/>
      <w:divBdr>
        <w:top w:val="none" w:sz="0" w:space="0" w:color="auto"/>
        <w:left w:val="none" w:sz="0" w:space="0" w:color="auto"/>
        <w:bottom w:val="none" w:sz="0" w:space="0" w:color="auto"/>
        <w:right w:val="none" w:sz="0" w:space="0" w:color="auto"/>
      </w:divBdr>
    </w:div>
    <w:div w:id="1487823598">
      <w:bodyDiv w:val="1"/>
      <w:marLeft w:val="0"/>
      <w:marRight w:val="0"/>
      <w:marTop w:val="0"/>
      <w:marBottom w:val="0"/>
      <w:divBdr>
        <w:top w:val="none" w:sz="0" w:space="0" w:color="auto"/>
        <w:left w:val="none" w:sz="0" w:space="0" w:color="auto"/>
        <w:bottom w:val="none" w:sz="0" w:space="0" w:color="auto"/>
        <w:right w:val="none" w:sz="0" w:space="0" w:color="auto"/>
      </w:divBdr>
    </w:div>
    <w:div w:id="1488589414">
      <w:bodyDiv w:val="1"/>
      <w:marLeft w:val="0"/>
      <w:marRight w:val="0"/>
      <w:marTop w:val="0"/>
      <w:marBottom w:val="0"/>
      <w:divBdr>
        <w:top w:val="none" w:sz="0" w:space="0" w:color="auto"/>
        <w:left w:val="none" w:sz="0" w:space="0" w:color="auto"/>
        <w:bottom w:val="none" w:sz="0" w:space="0" w:color="auto"/>
        <w:right w:val="none" w:sz="0" w:space="0" w:color="auto"/>
      </w:divBdr>
    </w:div>
    <w:div w:id="1488590561">
      <w:bodyDiv w:val="1"/>
      <w:marLeft w:val="0"/>
      <w:marRight w:val="0"/>
      <w:marTop w:val="0"/>
      <w:marBottom w:val="0"/>
      <w:divBdr>
        <w:top w:val="none" w:sz="0" w:space="0" w:color="auto"/>
        <w:left w:val="none" w:sz="0" w:space="0" w:color="auto"/>
        <w:bottom w:val="none" w:sz="0" w:space="0" w:color="auto"/>
        <w:right w:val="none" w:sz="0" w:space="0" w:color="auto"/>
      </w:divBdr>
      <w:divsChild>
        <w:div w:id="745766233">
          <w:marLeft w:val="0"/>
          <w:marRight w:val="0"/>
          <w:marTop w:val="0"/>
          <w:marBottom w:val="150"/>
          <w:divBdr>
            <w:top w:val="none" w:sz="0" w:space="0" w:color="auto"/>
            <w:left w:val="none" w:sz="0" w:space="0" w:color="auto"/>
            <w:bottom w:val="none" w:sz="0" w:space="0" w:color="auto"/>
            <w:right w:val="none" w:sz="0" w:space="0" w:color="auto"/>
          </w:divBdr>
        </w:div>
        <w:div w:id="1635719222">
          <w:marLeft w:val="0"/>
          <w:marRight w:val="0"/>
          <w:marTop w:val="0"/>
          <w:marBottom w:val="150"/>
          <w:divBdr>
            <w:top w:val="none" w:sz="0" w:space="0" w:color="auto"/>
            <w:left w:val="none" w:sz="0" w:space="0" w:color="auto"/>
            <w:bottom w:val="none" w:sz="0" w:space="0" w:color="auto"/>
            <w:right w:val="none" w:sz="0" w:space="0" w:color="auto"/>
          </w:divBdr>
        </w:div>
        <w:div w:id="1713917416">
          <w:marLeft w:val="0"/>
          <w:marRight w:val="0"/>
          <w:marTop w:val="0"/>
          <w:marBottom w:val="150"/>
          <w:divBdr>
            <w:top w:val="none" w:sz="0" w:space="0" w:color="auto"/>
            <w:left w:val="none" w:sz="0" w:space="0" w:color="auto"/>
            <w:bottom w:val="none" w:sz="0" w:space="0" w:color="auto"/>
            <w:right w:val="none" w:sz="0" w:space="0" w:color="auto"/>
          </w:divBdr>
        </w:div>
        <w:div w:id="1940067944">
          <w:marLeft w:val="0"/>
          <w:marRight w:val="0"/>
          <w:marTop w:val="0"/>
          <w:marBottom w:val="150"/>
          <w:divBdr>
            <w:top w:val="none" w:sz="0" w:space="0" w:color="auto"/>
            <w:left w:val="none" w:sz="0" w:space="0" w:color="auto"/>
            <w:bottom w:val="none" w:sz="0" w:space="0" w:color="auto"/>
            <w:right w:val="none" w:sz="0" w:space="0" w:color="auto"/>
          </w:divBdr>
        </w:div>
        <w:div w:id="1947884914">
          <w:marLeft w:val="0"/>
          <w:marRight w:val="0"/>
          <w:marTop w:val="0"/>
          <w:marBottom w:val="150"/>
          <w:divBdr>
            <w:top w:val="none" w:sz="0" w:space="0" w:color="auto"/>
            <w:left w:val="none" w:sz="0" w:space="0" w:color="auto"/>
            <w:bottom w:val="none" w:sz="0" w:space="0" w:color="auto"/>
            <w:right w:val="none" w:sz="0" w:space="0" w:color="auto"/>
          </w:divBdr>
        </w:div>
        <w:div w:id="2077164270">
          <w:marLeft w:val="0"/>
          <w:marRight w:val="0"/>
          <w:marTop w:val="0"/>
          <w:marBottom w:val="150"/>
          <w:divBdr>
            <w:top w:val="none" w:sz="0" w:space="0" w:color="auto"/>
            <w:left w:val="none" w:sz="0" w:space="0" w:color="auto"/>
            <w:bottom w:val="none" w:sz="0" w:space="0" w:color="auto"/>
            <w:right w:val="none" w:sz="0" w:space="0" w:color="auto"/>
          </w:divBdr>
        </w:div>
      </w:divsChild>
    </w:div>
    <w:div w:id="1491749391">
      <w:bodyDiv w:val="1"/>
      <w:marLeft w:val="0"/>
      <w:marRight w:val="0"/>
      <w:marTop w:val="0"/>
      <w:marBottom w:val="0"/>
      <w:divBdr>
        <w:top w:val="none" w:sz="0" w:space="0" w:color="auto"/>
        <w:left w:val="none" w:sz="0" w:space="0" w:color="auto"/>
        <w:bottom w:val="none" w:sz="0" w:space="0" w:color="auto"/>
        <w:right w:val="none" w:sz="0" w:space="0" w:color="auto"/>
      </w:divBdr>
    </w:div>
    <w:div w:id="1492603853">
      <w:bodyDiv w:val="1"/>
      <w:marLeft w:val="0"/>
      <w:marRight w:val="0"/>
      <w:marTop w:val="0"/>
      <w:marBottom w:val="0"/>
      <w:divBdr>
        <w:top w:val="none" w:sz="0" w:space="0" w:color="auto"/>
        <w:left w:val="none" w:sz="0" w:space="0" w:color="auto"/>
        <w:bottom w:val="none" w:sz="0" w:space="0" w:color="auto"/>
        <w:right w:val="none" w:sz="0" w:space="0" w:color="auto"/>
      </w:divBdr>
    </w:div>
    <w:div w:id="1494025554">
      <w:bodyDiv w:val="1"/>
      <w:marLeft w:val="0"/>
      <w:marRight w:val="0"/>
      <w:marTop w:val="0"/>
      <w:marBottom w:val="0"/>
      <w:divBdr>
        <w:top w:val="none" w:sz="0" w:space="0" w:color="auto"/>
        <w:left w:val="none" w:sz="0" w:space="0" w:color="auto"/>
        <w:bottom w:val="none" w:sz="0" w:space="0" w:color="auto"/>
        <w:right w:val="none" w:sz="0" w:space="0" w:color="auto"/>
      </w:divBdr>
    </w:div>
    <w:div w:id="1494561821">
      <w:bodyDiv w:val="1"/>
      <w:marLeft w:val="0"/>
      <w:marRight w:val="0"/>
      <w:marTop w:val="0"/>
      <w:marBottom w:val="0"/>
      <w:divBdr>
        <w:top w:val="none" w:sz="0" w:space="0" w:color="auto"/>
        <w:left w:val="none" w:sz="0" w:space="0" w:color="auto"/>
        <w:bottom w:val="none" w:sz="0" w:space="0" w:color="auto"/>
        <w:right w:val="none" w:sz="0" w:space="0" w:color="auto"/>
      </w:divBdr>
    </w:div>
    <w:div w:id="1494877971">
      <w:bodyDiv w:val="1"/>
      <w:marLeft w:val="0"/>
      <w:marRight w:val="0"/>
      <w:marTop w:val="0"/>
      <w:marBottom w:val="0"/>
      <w:divBdr>
        <w:top w:val="none" w:sz="0" w:space="0" w:color="auto"/>
        <w:left w:val="none" w:sz="0" w:space="0" w:color="auto"/>
        <w:bottom w:val="none" w:sz="0" w:space="0" w:color="auto"/>
        <w:right w:val="none" w:sz="0" w:space="0" w:color="auto"/>
      </w:divBdr>
    </w:div>
    <w:div w:id="1495680010">
      <w:bodyDiv w:val="1"/>
      <w:marLeft w:val="0"/>
      <w:marRight w:val="0"/>
      <w:marTop w:val="0"/>
      <w:marBottom w:val="0"/>
      <w:divBdr>
        <w:top w:val="none" w:sz="0" w:space="0" w:color="auto"/>
        <w:left w:val="none" w:sz="0" w:space="0" w:color="auto"/>
        <w:bottom w:val="none" w:sz="0" w:space="0" w:color="auto"/>
        <w:right w:val="none" w:sz="0" w:space="0" w:color="auto"/>
      </w:divBdr>
    </w:div>
    <w:div w:id="1496535262">
      <w:bodyDiv w:val="1"/>
      <w:marLeft w:val="0"/>
      <w:marRight w:val="0"/>
      <w:marTop w:val="0"/>
      <w:marBottom w:val="0"/>
      <w:divBdr>
        <w:top w:val="none" w:sz="0" w:space="0" w:color="auto"/>
        <w:left w:val="none" w:sz="0" w:space="0" w:color="auto"/>
        <w:bottom w:val="none" w:sz="0" w:space="0" w:color="auto"/>
        <w:right w:val="none" w:sz="0" w:space="0" w:color="auto"/>
      </w:divBdr>
    </w:div>
    <w:div w:id="1496991452">
      <w:bodyDiv w:val="1"/>
      <w:marLeft w:val="0"/>
      <w:marRight w:val="0"/>
      <w:marTop w:val="0"/>
      <w:marBottom w:val="0"/>
      <w:divBdr>
        <w:top w:val="none" w:sz="0" w:space="0" w:color="auto"/>
        <w:left w:val="none" w:sz="0" w:space="0" w:color="auto"/>
        <w:bottom w:val="none" w:sz="0" w:space="0" w:color="auto"/>
        <w:right w:val="none" w:sz="0" w:space="0" w:color="auto"/>
      </w:divBdr>
    </w:div>
    <w:div w:id="1501265024">
      <w:bodyDiv w:val="1"/>
      <w:marLeft w:val="0"/>
      <w:marRight w:val="0"/>
      <w:marTop w:val="0"/>
      <w:marBottom w:val="0"/>
      <w:divBdr>
        <w:top w:val="none" w:sz="0" w:space="0" w:color="auto"/>
        <w:left w:val="none" w:sz="0" w:space="0" w:color="auto"/>
        <w:bottom w:val="none" w:sz="0" w:space="0" w:color="auto"/>
        <w:right w:val="none" w:sz="0" w:space="0" w:color="auto"/>
      </w:divBdr>
    </w:div>
    <w:div w:id="1502313145">
      <w:bodyDiv w:val="1"/>
      <w:marLeft w:val="0"/>
      <w:marRight w:val="0"/>
      <w:marTop w:val="0"/>
      <w:marBottom w:val="0"/>
      <w:divBdr>
        <w:top w:val="none" w:sz="0" w:space="0" w:color="auto"/>
        <w:left w:val="none" w:sz="0" w:space="0" w:color="auto"/>
        <w:bottom w:val="none" w:sz="0" w:space="0" w:color="auto"/>
        <w:right w:val="none" w:sz="0" w:space="0" w:color="auto"/>
      </w:divBdr>
    </w:div>
    <w:div w:id="1506360337">
      <w:bodyDiv w:val="1"/>
      <w:marLeft w:val="0"/>
      <w:marRight w:val="0"/>
      <w:marTop w:val="0"/>
      <w:marBottom w:val="0"/>
      <w:divBdr>
        <w:top w:val="none" w:sz="0" w:space="0" w:color="auto"/>
        <w:left w:val="none" w:sz="0" w:space="0" w:color="auto"/>
        <w:bottom w:val="none" w:sz="0" w:space="0" w:color="auto"/>
        <w:right w:val="none" w:sz="0" w:space="0" w:color="auto"/>
      </w:divBdr>
    </w:div>
    <w:div w:id="1507134035">
      <w:bodyDiv w:val="1"/>
      <w:marLeft w:val="0"/>
      <w:marRight w:val="0"/>
      <w:marTop w:val="0"/>
      <w:marBottom w:val="0"/>
      <w:divBdr>
        <w:top w:val="none" w:sz="0" w:space="0" w:color="auto"/>
        <w:left w:val="none" w:sz="0" w:space="0" w:color="auto"/>
        <w:bottom w:val="none" w:sz="0" w:space="0" w:color="auto"/>
        <w:right w:val="none" w:sz="0" w:space="0" w:color="auto"/>
      </w:divBdr>
    </w:div>
    <w:div w:id="1507330347">
      <w:bodyDiv w:val="1"/>
      <w:marLeft w:val="0"/>
      <w:marRight w:val="0"/>
      <w:marTop w:val="0"/>
      <w:marBottom w:val="0"/>
      <w:divBdr>
        <w:top w:val="none" w:sz="0" w:space="0" w:color="auto"/>
        <w:left w:val="none" w:sz="0" w:space="0" w:color="auto"/>
        <w:bottom w:val="none" w:sz="0" w:space="0" w:color="auto"/>
        <w:right w:val="none" w:sz="0" w:space="0" w:color="auto"/>
      </w:divBdr>
    </w:div>
    <w:div w:id="1507748626">
      <w:bodyDiv w:val="1"/>
      <w:marLeft w:val="0"/>
      <w:marRight w:val="0"/>
      <w:marTop w:val="0"/>
      <w:marBottom w:val="0"/>
      <w:divBdr>
        <w:top w:val="none" w:sz="0" w:space="0" w:color="auto"/>
        <w:left w:val="none" w:sz="0" w:space="0" w:color="auto"/>
        <w:bottom w:val="none" w:sz="0" w:space="0" w:color="auto"/>
        <w:right w:val="none" w:sz="0" w:space="0" w:color="auto"/>
      </w:divBdr>
    </w:div>
    <w:div w:id="1507862300">
      <w:bodyDiv w:val="1"/>
      <w:marLeft w:val="0"/>
      <w:marRight w:val="0"/>
      <w:marTop w:val="0"/>
      <w:marBottom w:val="0"/>
      <w:divBdr>
        <w:top w:val="none" w:sz="0" w:space="0" w:color="auto"/>
        <w:left w:val="none" w:sz="0" w:space="0" w:color="auto"/>
        <w:bottom w:val="none" w:sz="0" w:space="0" w:color="auto"/>
        <w:right w:val="none" w:sz="0" w:space="0" w:color="auto"/>
      </w:divBdr>
    </w:div>
    <w:div w:id="1507983907">
      <w:bodyDiv w:val="1"/>
      <w:marLeft w:val="0"/>
      <w:marRight w:val="0"/>
      <w:marTop w:val="0"/>
      <w:marBottom w:val="0"/>
      <w:divBdr>
        <w:top w:val="none" w:sz="0" w:space="0" w:color="auto"/>
        <w:left w:val="none" w:sz="0" w:space="0" w:color="auto"/>
        <w:bottom w:val="none" w:sz="0" w:space="0" w:color="auto"/>
        <w:right w:val="none" w:sz="0" w:space="0" w:color="auto"/>
      </w:divBdr>
    </w:div>
    <w:div w:id="1509175912">
      <w:bodyDiv w:val="1"/>
      <w:marLeft w:val="0"/>
      <w:marRight w:val="0"/>
      <w:marTop w:val="0"/>
      <w:marBottom w:val="0"/>
      <w:divBdr>
        <w:top w:val="none" w:sz="0" w:space="0" w:color="auto"/>
        <w:left w:val="none" w:sz="0" w:space="0" w:color="auto"/>
        <w:bottom w:val="none" w:sz="0" w:space="0" w:color="auto"/>
        <w:right w:val="none" w:sz="0" w:space="0" w:color="auto"/>
      </w:divBdr>
    </w:div>
    <w:div w:id="1509514610">
      <w:bodyDiv w:val="1"/>
      <w:marLeft w:val="0"/>
      <w:marRight w:val="0"/>
      <w:marTop w:val="0"/>
      <w:marBottom w:val="0"/>
      <w:divBdr>
        <w:top w:val="none" w:sz="0" w:space="0" w:color="auto"/>
        <w:left w:val="none" w:sz="0" w:space="0" w:color="auto"/>
        <w:bottom w:val="none" w:sz="0" w:space="0" w:color="auto"/>
        <w:right w:val="none" w:sz="0" w:space="0" w:color="auto"/>
      </w:divBdr>
      <w:divsChild>
        <w:div w:id="1133062966">
          <w:marLeft w:val="0"/>
          <w:marRight w:val="0"/>
          <w:marTop w:val="0"/>
          <w:marBottom w:val="150"/>
          <w:divBdr>
            <w:top w:val="none" w:sz="0" w:space="0" w:color="auto"/>
            <w:left w:val="none" w:sz="0" w:space="0" w:color="auto"/>
            <w:bottom w:val="none" w:sz="0" w:space="0" w:color="auto"/>
            <w:right w:val="none" w:sz="0" w:space="0" w:color="auto"/>
          </w:divBdr>
        </w:div>
        <w:div w:id="1254239237">
          <w:marLeft w:val="0"/>
          <w:marRight w:val="0"/>
          <w:marTop w:val="0"/>
          <w:marBottom w:val="150"/>
          <w:divBdr>
            <w:top w:val="none" w:sz="0" w:space="0" w:color="auto"/>
            <w:left w:val="none" w:sz="0" w:space="0" w:color="auto"/>
            <w:bottom w:val="none" w:sz="0" w:space="0" w:color="auto"/>
            <w:right w:val="none" w:sz="0" w:space="0" w:color="auto"/>
          </w:divBdr>
        </w:div>
        <w:div w:id="1613169412">
          <w:marLeft w:val="0"/>
          <w:marRight w:val="0"/>
          <w:marTop w:val="0"/>
          <w:marBottom w:val="150"/>
          <w:divBdr>
            <w:top w:val="none" w:sz="0" w:space="0" w:color="auto"/>
            <w:left w:val="none" w:sz="0" w:space="0" w:color="auto"/>
            <w:bottom w:val="none" w:sz="0" w:space="0" w:color="auto"/>
            <w:right w:val="none" w:sz="0" w:space="0" w:color="auto"/>
          </w:divBdr>
        </w:div>
      </w:divsChild>
    </w:div>
    <w:div w:id="1512063161">
      <w:bodyDiv w:val="1"/>
      <w:marLeft w:val="0"/>
      <w:marRight w:val="0"/>
      <w:marTop w:val="0"/>
      <w:marBottom w:val="0"/>
      <w:divBdr>
        <w:top w:val="none" w:sz="0" w:space="0" w:color="auto"/>
        <w:left w:val="none" w:sz="0" w:space="0" w:color="auto"/>
        <w:bottom w:val="none" w:sz="0" w:space="0" w:color="auto"/>
        <w:right w:val="none" w:sz="0" w:space="0" w:color="auto"/>
      </w:divBdr>
    </w:div>
    <w:div w:id="1512068947">
      <w:bodyDiv w:val="1"/>
      <w:marLeft w:val="0"/>
      <w:marRight w:val="0"/>
      <w:marTop w:val="0"/>
      <w:marBottom w:val="0"/>
      <w:divBdr>
        <w:top w:val="none" w:sz="0" w:space="0" w:color="auto"/>
        <w:left w:val="none" w:sz="0" w:space="0" w:color="auto"/>
        <w:bottom w:val="none" w:sz="0" w:space="0" w:color="auto"/>
        <w:right w:val="none" w:sz="0" w:space="0" w:color="auto"/>
      </w:divBdr>
      <w:divsChild>
        <w:div w:id="436486370">
          <w:marLeft w:val="0"/>
          <w:marRight w:val="0"/>
          <w:marTop w:val="0"/>
          <w:marBottom w:val="0"/>
          <w:divBdr>
            <w:top w:val="none" w:sz="0" w:space="0" w:color="auto"/>
            <w:left w:val="none" w:sz="0" w:space="0" w:color="auto"/>
            <w:bottom w:val="none" w:sz="0" w:space="0" w:color="auto"/>
            <w:right w:val="none" w:sz="0" w:space="0" w:color="auto"/>
          </w:divBdr>
        </w:div>
        <w:div w:id="805438980">
          <w:marLeft w:val="0"/>
          <w:marRight w:val="0"/>
          <w:marTop w:val="0"/>
          <w:marBottom w:val="0"/>
          <w:divBdr>
            <w:top w:val="none" w:sz="0" w:space="0" w:color="auto"/>
            <w:left w:val="none" w:sz="0" w:space="0" w:color="auto"/>
            <w:bottom w:val="none" w:sz="0" w:space="0" w:color="auto"/>
            <w:right w:val="none" w:sz="0" w:space="0" w:color="auto"/>
          </w:divBdr>
        </w:div>
        <w:div w:id="1115252931">
          <w:marLeft w:val="0"/>
          <w:marRight w:val="0"/>
          <w:marTop w:val="0"/>
          <w:marBottom w:val="0"/>
          <w:divBdr>
            <w:top w:val="none" w:sz="0" w:space="0" w:color="auto"/>
            <w:left w:val="none" w:sz="0" w:space="0" w:color="auto"/>
            <w:bottom w:val="none" w:sz="0" w:space="0" w:color="auto"/>
            <w:right w:val="none" w:sz="0" w:space="0" w:color="auto"/>
          </w:divBdr>
        </w:div>
        <w:div w:id="1298145590">
          <w:marLeft w:val="0"/>
          <w:marRight w:val="0"/>
          <w:marTop w:val="0"/>
          <w:marBottom w:val="0"/>
          <w:divBdr>
            <w:top w:val="none" w:sz="0" w:space="0" w:color="auto"/>
            <w:left w:val="none" w:sz="0" w:space="0" w:color="auto"/>
            <w:bottom w:val="none" w:sz="0" w:space="0" w:color="auto"/>
            <w:right w:val="none" w:sz="0" w:space="0" w:color="auto"/>
          </w:divBdr>
        </w:div>
      </w:divsChild>
    </w:div>
    <w:div w:id="1512913960">
      <w:bodyDiv w:val="1"/>
      <w:marLeft w:val="0"/>
      <w:marRight w:val="0"/>
      <w:marTop w:val="0"/>
      <w:marBottom w:val="0"/>
      <w:divBdr>
        <w:top w:val="none" w:sz="0" w:space="0" w:color="auto"/>
        <w:left w:val="none" w:sz="0" w:space="0" w:color="auto"/>
        <w:bottom w:val="none" w:sz="0" w:space="0" w:color="auto"/>
        <w:right w:val="none" w:sz="0" w:space="0" w:color="auto"/>
      </w:divBdr>
    </w:div>
    <w:div w:id="1513572198">
      <w:bodyDiv w:val="1"/>
      <w:marLeft w:val="0"/>
      <w:marRight w:val="0"/>
      <w:marTop w:val="0"/>
      <w:marBottom w:val="0"/>
      <w:divBdr>
        <w:top w:val="none" w:sz="0" w:space="0" w:color="auto"/>
        <w:left w:val="none" w:sz="0" w:space="0" w:color="auto"/>
        <w:bottom w:val="none" w:sz="0" w:space="0" w:color="auto"/>
        <w:right w:val="none" w:sz="0" w:space="0" w:color="auto"/>
      </w:divBdr>
    </w:div>
    <w:div w:id="1513644714">
      <w:bodyDiv w:val="1"/>
      <w:marLeft w:val="0"/>
      <w:marRight w:val="0"/>
      <w:marTop w:val="0"/>
      <w:marBottom w:val="0"/>
      <w:divBdr>
        <w:top w:val="none" w:sz="0" w:space="0" w:color="auto"/>
        <w:left w:val="none" w:sz="0" w:space="0" w:color="auto"/>
        <w:bottom w:val="none" w:sz="0" w:space="0" w:color="auto"/>
        <w:right w:val="none" w:sz="0" w:space="0" w:color="auto"/>
      </w:divBdr>
    </w:div>
    <w:div w:id="1515267549">
      <w:bodyDiv w:val="1"/>
      <w:marLeft w:val="0"/>
      <w:marRight w:val="0"/>
      <w:marTop w:val="0"/>
      <w:marBottom w:val="0"/>
      <w:divBdr>
        <w:top w:val="none" w:sz="0" w:space="0" w:color="auto"/>
        <w:left w:val="none" w:sz="0" w:space="0" w:color="auto"/>
        <w:bottom w:val="none" w:sz="0" w:space="0" w:color="auto"/>
        <w:right w:val="none" w:sz="0" w:space="0" w:color="auto"/>
      </w:divBdr>
    </w:div>
    <w:div w:id="1516186705">
      <w:bodyDiv w:val="1"/>
      <w:marLeft w:val="0"/>
      <w:marRight w:val="0"/>
      <w:marTop w:val="0"/>
      <w:marBottom w:val="0"/>
      <w:divBdr>
        <w:top w:val="none" w:sz="0" w:space="0" w:color="auto"/>
        <w:left w:val="none" w:sz="0" w:space="0" w:color="auto"/>
        <w:bottom w:val="none" w:sz="0" w:space="0" w:color="auto"/>
        <w:right w:val="none" w:sz="0" w:space="0" w:color="auto"/>
      </w:divBdr>
    </w:div>
    <w:div w:id="1519537594">
      <w:bodyDiv w:val="1"/>
      <w:marLeft w:val="0"/>
      <w:marRight w:val="0"/>
      <w:marTop w:val="0"/>
      <w:marBottom w:val="0"/>
      <w:divBdr>
        <w:top w:val="none" w:sz="0" w:space="0" w:color="auto"/>
        <w:left w:val="none" w:sz="0" w:space="0" w:color="auto"/>
        <w:bottom w:val="none" w:sz="0" w:space="0" w:color="auto"/>
        <w:right w:val="none" w:sz="0" w:space="0" w:color="auto"/>
      </w:divBdr>
    </w:div>
    <w:div w:id="1520049059">
      <w:bodyDiv w:val="1"/>
      <w:marLeft w:val="0"/>
      <w:marRight w:val="0"/>
      <w:marTop w:val="0"/>
      <w:marBottom w:val="0"/>
      <w:divBdr>
        <w:top w:val="none" w:sz="0" w:space="0" w:color="auto"/>
        <w:left w:val="none" w:sz="0" w:space="0" w:color="auto"/>
        <w:bottom w:val="none" w:sz="0" w:space="0" w:color="auto"/>
        <w:right w:val="none" w:sz="0" w:space="0" w:color="auto"/>
      </w:divBdr>
    </w:div>
    <w:div w:id="1524050874">
      <w:bodyDiv w:val="1"/>
      <w:marLeft w:val="0"/>
      <w:marRight w:val="0"/>
      <w:marTop w:val="0"/>
      <w:marBottom w:val="0"/>
      <w:divBdr>
        <w:top w:val="none" w:sz="0" w:space="0" w:color="auto"/>
        <w:left w:val="none" w:sz="0" w:space="0" w:color="auto"/>
        <w:bottom w:val="none" w:sz="0" w:space="0" w:color="auto"/>
        <w:right w:val="none" w:sz="0" w:space="0" w:color="auto"/>
      </w:divBdr>
    </w:div>
    <w:div w:id="1526597019">
      <w:bodyDiv w:val="1"/>
      <w:marLeft w:val="0"/>
      <w:marRight w:val="0"/>
      <w:marTop w:val="0"/>
      <w:marBottom w:val="0"/>
      <w:divBdr>
        <w:top w:val="none" w:sz="0" w:space="0" w:color="auto"/>
        <w:left w:val="none" w:sz="0" w:space="0" w:color="auto"/>
        <w:bottom w:val="none" w:sz="0" w:space="0" w:color="auto"/>
        <w:right w:val="none" w:sz="0" w:space="0" w:color="auto"/>
      </w:divBdr>
      <w:divsChild>
        <w:div w:id="173811155">
          <w:marLeft w:val="0"/>
          <w:marRight w:val="0"/>
          <w:marTop w:val="0"/>
          <w:marBottom w:val="0"/>
          <w:divBdr>
            <w:top w:val="none" w:sz="0" w:space="0" w:color="auto"/>
            <w:left w:val="none" w:sz="0" w:space="0" w:color="auto"/>
            <w:bottom w:val="none" w:sz="0" w:space="0" w:color="auto"/>
            <w:right w:val="none" w:sz="0" w:space="0" w:color="auto"/>
          </w:divBdr>
        </w:div>
        <w:div w:id="664825032">
          <w:marLeft w:val="0"/>
          <w:marRight w:val="0"/>
          <w:marTop w:val="0"/>
          <w:marBottom w:val="0"/>
          <w:divBdr>
            <w:top w:val="none" w:sz="0" w:space="0" w:color="auto"/>
            <w:left w:val="none" w:sz="0" w:space="0" w:color="auto"/>
            <w:bottom w:val="none" w:sz="0" w:space="0" w:color="auto"/>
            <w:right w:val="none" w:sz="0" w:space="0" w:color="auto"/>
          </w:divBdr>
        </w:div>
        <w:div w:id="1701010287">
          <w:marLeft w:val="0"/>
          <w:marRight w:val="0"/>
          <w:marTop w:val="0"/>
          <w:marBottom w:val="0"/>
          <w:divBdr>
            <w:top w:val="none" w:sz="0" w:space="0" w:color="auto"/>
            <w:left w:val="none" w:sz="0" w:space="0" w:color="auto"/>
            <w:bottom w:val="none" w:sz="0" w:space="0" w:color="auto"/>
            <w:right w:val="none" w:sz="0" w:space="0" w:color="auto"/>
          </w:divBdr>
        </w:div>
      </w:divsChild>
    </w:div>
    <w:div w:id="1527333457">
      <w:bodyDiv w:val="1"/>
      <w:marLeft w:val="0"/>
      <w:marRight w:val="0"/>
      <w:marTop w:val="0"/>
      <w:marBottom w:val="0"/>
      <w:divBdr>
        <w:top w:val="none" w:sz="0" w:space="0" w:color="auto"/>
        <w:left w:val="none" w:sz="0" w:space="0" w:color="auto"/>
        <w:bottom w:val="none" w:sz="0" w:space="0" w:color="auto"/>
        <w:right w:val="none" w:sz="0" w:space="0" w:color="auto"/>
      </w:divBdr>
    </w:div>
    <w:div w:id="1527906357">
      <w:bodyDiv w:val="1"/>
      <w:marLeft w:val="0"/>
      <w:marRight w:val="0"/>
      <w:marTop w:val="0"/>
      <w:marBottom w:val="0"/>
      <w:divBdr>
        <w:top w:val="none" w:sz="0" w:space="0" w:color="auto"/>
        <w:left w:val="none" w:sz="0" w:space="0" w:color="auto"/>
        <w:bottom w:val="none" w:sz="0" w:space="0" w:color="auto"/>
        <w:right w:val="none" w:sz="0" w:space="0" w:color="auto"/>
      </w:divBdr>
    </w:div>
    <w:div w:id="1528328653">
      <w:bodyDiv w:val="1"/>
      <w:marLeft w:val="0"/>
      <w:marRight w:val="0"/>
      <w:marTop w:val="0"/>
      <w:marBottom w:val="0"/>
      <w:divBdr>
        <w:top w:val="none" w:sz="0" w:space="0" w:color="auto"/>
        <w:left w:val="none" w:sz="0" w:space="0" w:color="auto"/>
        <w:bottom w:val="none" w:sz="0" w:space="0" w:color="auto"/>
        <w:right w:val="none" w:sz="0" w:space="0" w:color="auto"/>
      </w:divBdr>
    </w:div>
    <w:div w:id="1528641138">
      <w:bodyDiv w:val="1"/>
      <w:marLeft w:val="0"/>
      <w:marRight w:val="0"/>
      <w:marTop w:val="0"/>
      <w:marBottom w:val="0"/>
      <w:divBdr>
        <w:top w:val="none" w:sz="0" w:space="0" w:color="auto"/>
        <w:left w:val="none" w:sz="0" w:space="0" w:color="auto"/>
        <w:bottom w:val="none" w:sz="0" w:space="0" w:color="auto"/>
        <w:right w:val="none" w:sz="0" w:space="0" w:color="auto"/>
      </w:divBdr>
      <w:divsChild>
        <w:div w:id="192618128">
          <w:marLeft w:val="0"/>
          <w:marRight w:val="0"/>
          <w:marTop w:val="0"/>
          <w:marBottom w:val="150"/>
          <w:divBdr>
            <w:top w:val="none" w:sz="0" w:space="0" w:color="auto"/>
            <w:left w:val="none" w:sz="0" w:space="0" w:color="auto"/>
            <w:bottom w:val="none" w:sz="0" w:space="0" w:color="auto"/>
            <w:right w:val="none" w:sz="0" w:space="0" w:color="auto"/>
          </w:divBdr>
        </w:div>
        <w:div w:id="285887751">
          <w:marLeft w:val="0"/>
          <w:marRight w:val="0"/>
          <w:marTop w:val="0"/>
          <w:marBottom w:val="150"/>
          <w:divBdr>
            <w:top w:val="none" w:sz="0" w:space="0" w:color="auto"/>
            <w:left w:val="none" w:sz="0" w:space="0" w:color="auto"/>
            <w:bottom w:val="none" w:sz="0" w:space="0" w:color="auto"/>
            <w:right w:val="none" w:sz="0" w:space="0" w:color="auto"/>
          </w:divBdr>
        </w:div>
        <w:div w:id="325018522">
          <w:marLeft w:val="0"/>
          <w:marRight w:val="0"/>
          <w:marTop w:val="0"/>
          <w:marBottom w:val="150"/>
          <w:divBdr>
            <w:top w:val="none" w:sz="0" w:space="0" w:color="auto"/>
            <w:left w:val="none" w:sz="0" w:space="0" w:color="auto"/>
            <w:bottom w:val="none" w:sz="0" w:space="0" w:color="auto"/>
            <w:right w:val="none" w:sz="0" w:space="0" w:color="auto"/>
          </w:divBdr>
        </w:div>
        <w:div w:id="477889251">
          <w:marLeft w:val="0"/>
          <w:marRight w:val="0"/>
          <w:marTop w:val="0"/>
          <w:marBottom w:val="150"/>
          <w:divBdr>
            <w:top w:val="none" w:sz="0" w:space="0" w:color="auto"/>
            <w:left w:val="none" w:sz="0" w:space="0" w:color="auto"/>
            <w:bottom w:val="none" w:sz="0" w:space="0" w:color="auto"/>
            <w:right w:val="none" w:sz="0" w:space="0" w:color="auto"/>
          </w:divBdr>
        </w:div>
        <w:div w:id="781729146">
          <w:marLeft w:val="0"/>
          <w:marRight w:val="0"/>
          <w:marTop w:val="0"/>
          <w:marBottom w:val="150"/>
          <w:divBdr>
            <w:top w:val="none" w:sz="0" w:space="0" w:color="auto"/>
            <w:left w:val="none" w:sz="0" w:space="0" w:color="auto"/>
            <w:bottom w:val="none" w:sz="0" w:space="0" w:color="auto"/>
            <w:right w:val="none" w:sz="0" w:space="0" w:color="auto"/>
          </w:divBdr>
        </w:div>
        <w:div w:id="929657222">
          <w:marLeft w:val="0"/>
          <w:marRight w:val="0"/>
          <w:marTop w:val="0"/>
          <w:marBottom w:val="150"/>
          <w:divBdr>
            <w:top w:val="none" w:sz="0" w:space="0" w:color="auto"/>
            <w:left w:val="none" w:sz="0" w:space="0" w:color="auto"/>
            <w:bottom w:val="none" w:sz="0" w:space="0" w:color="auto"/>
            <w:right w:val="none" w:sz="0" w:space="0" w:color="auto"/>
          </w:divBdr>
        </w:div>
        <w:div w:id="1479766493">
          <w:marLeft w:val="0"/>
          <w:marRight w:val="0"/>
          <w:marTop w:val="0"/>
          <w:marBottom w:val="150"/>
          <w:divBdr>
            <w:top w:val="none" w:sz="0" w:space="0" w:color="auto"/>
            <w:left w:val="none" w:sz="0" w:space="0" w:color="auto"/>
            <w:bottom w:val="none" w:sz="0" w:space="0" w:color="auto"/>
            <w:right w:val="none" w:sz="0" w:space="0" w:color="auto"/>
          </w:divBdr>
        </w:div>
        <w:div w:id="1664236496">
          <w:marLeft w:val="0"/>
          <w:marRight w:val="0"/>
          <w:marTop w:val="0"/>
          <w:marBottom w:val="150"/>
          <w:divBdr>
            <w:top w:val="none" w:sz="0" w:space="0" w:color="auto"/>
            <w:left w:val="none" w:sz="0" w:space="0" w:color="auto"/>
            <w:bottom w:val="none" w:sz="0" w:space="0" w:color="auto"/>
            <w:right w:val="none" w:sz="0" w:space="0" w:color="auto"/>
          </w:divBdr>
        </w:div>
        <w:div w:id="2066954151">
          <w:marLeft w:val="0"/>
          <w:marRight w:val="0"/>
          <w:marTop w:val="0"/>
          <w:marBottom w:val="150"/>
          <w:divBdr>
            <w:top w:val="none" w:sz="0" w:space="0" w:color="auto"/>
            <w:left w:val="none" w:sz="0" w:space="0" w:color="auto"/>
            <w:bottom w:val="none" w:sz="0" w:space="0" w:color="auto"/>
            <w:right w:val="none" w:sz="0" w:space="0" w:color="auto"/>
          </w:divBdr>
        </w:div>
      </w:divsChild>
    </w:div>
    <w:div w:id="1530415797">
      <w:bodyDiv w:val="1"/>
      <w:marLeft w:val="0"/>
      <w:marRight w:val="0"/>
      <w:marTop w:val="0"/>
      <w:marBottom w:val="0"/>
      <w:divBdr>
        <w:top w:val="none" w:sz="0" w:space="0" w:color="auto"/>
        <w:left w:val="none" w:sz="0" w:space="0" w:color="auto"/>
        <w:bottom w:val="none" w:sz="0" w:space="0" w:color="auto"/>
        <w:right w:val="none" w:sz="0" w:space="0" w:color="auto"/>
      </w:divBdr>
    </w:div>
    <w:div w:id="1535076752">
      <w:bodyDiv w:val="1"/>
      <w:marLeft w:val="0"/>
      <w:marRight w:val="0"/>
      <w:marTop w:val="0"/>
      <w:marBottom w:val="0"/>
      <w:divBdr>
        <w:top w:val="none" w:sz="0" w:space="0" w:color="auto"/>
        <w:left w:val="none" w:sz="0" w:space="0" w:color="auto"/>
        <w:bottom w:val="none" w:sz="0" w:space="0" w:color="auto"/>
        <w:right w:val="none" w:sz="0" w:space="0" w:color="auto"/>
      </w:divBdr>
    </w:div>
    <w:div w:id="1536309897">
      <w:bodyDiv w:val="1"/>
      <w:marLeft w:val="0"/>
      <w:marRight w:val="0"/>
      <w:marTop w:val="0"/>
      <w:marBottom w:val="0"/>
      <w:divBdr>
        <w:top w:val="none" w:sz="0" w:space="0" w:color="auto"/>
        <w:left w:val="none" w:sz="0" w:space="0" w:color="auto"/>
        <w:bottom w:val="none" w:sz="0" w:space="0" w:color="auto"/>
        <w:right w:val="none" w:sz="0" w:space="0" w:color="auto"/>
      </w:divBdr>
    </w:div>
    <w:div w:id="1537309944">
      <w:bodyDiv w:val="1"/>
      <w:marLeft w:val="0"/>
      <w:marRight w:val="0"/>
      <w:marTop w:val="0"/>
      <w:marBottom w:val="0"/>
      <w:divBdr>
        <w:top w:val="none" w:sz="0" w:space="0" w:color="auto"/>
        <w:left w:val="none" w:sz="0" w:space="0" w:color="auto"/>
        <w:bottom w:val="none" w:sz="0" w:space="0" w:color="auto"/>
        <w:right w:val="none" w:sz="0" w:space="0" w:color="auto"/>
      </w:divBdr>
    </w:div>
    <w:div w:id="1538348086">
      <w:bodyDiv w:val="1"/>
      <w:marLeft w:val="0"/>
      <w:marRight w:val="0"/>
      <w:marTop w:val="0"/>
      <w:marBottom w:val="0"/>
      <w:divBdr>
        <w:top w:val="none" w:sz="0" w:space="0" w:color="auto"/>
        <w:left w:val="none" w:sz="0" w:space="0" w:color="auto"/>
        <w:bottom w:val="none" w:sz="0" w:space="0" w:color="auto"/>
        <w:right w:val="none" w:sz="0" w:space="0" w:color="auto"/>
      </w:divBdr>
    </w:div>
    <w:div w:id="1539976720">
      <w:bodyDiv w:val="1"/>
      <w:marLeft w:val="0"/>
      <w:marRight w:val="0"/>
      <w:marTop w:val="0"/>
      <w:marBottom w:val="0"/>
      <w:divBdr>
        <w:top w:val="none" w:sz="0" w:space="0" w:color="auto"/>
        <w:left w:val="none" w:sz="0" w:space="0" w:color="auto"/>
        <w:bottom w:val="none" w:sz="0" w:space="0" w:color="auto"/>
        <w:right w:val="none" w:sz="0" w:space="0" w:color="auto"/>
      </w:divBdr>
    </w:div>
    <w:div w:id="1540433212">
      <w:bodyDiv w:val="1"/>
      <w:marLeft w:val="0"/>
      <w:marRight w:val="0"/>
      <w:marTop w:val="0"/>
      <w:marBottom w:val="0"/>
      <w:divBdr>
        <w:top w:val="none" w:sz="0" w:space="0" w:color="auto"/>
        <w:left w:val="none" w:sz="0" w:space="0" w:color="auto"/>
        <w:bottom w:val="none" w:sz="0" w:space="0" w:color="auto"/>
        <w:right w:val="none" w:sz="0" w:space="0" w:color="auto"/>
      </w:divBdr>
    </w:div>
    <w:div w:id="1542664241">
      <w:bodyDiv w:val="1"/>
      <w:marLeft w:val="0"/>
      <w:marRight w:val="0"/>
      <w:marTop w:val="0"/>
      <w:marBottom w:val="0"/>
      <w:divBdr>
        <w:top w:val="none" w:sz="0" w:space="0" w:color="auto"/>
        <w:left w:val="none" w:sz="0" w:space="0" w:color="auto"/>
        <w:bottom w:val="none" w:sz="0" w:space="0" w:color="auto"/>
        <w:right w:val="none" w:sz="0" w:space="0" w:color="auto"/>
      </w:divBdr>
    </w:div>
    <w:div w:id="1545680500">
      <w:bodyDiv w:val="1"/>
      <w:marLeft w:val="0"/>
      <w:marRight w:val="0"/>
      <w:marTop w:val="0"/>
      <w:marBottom w:val="0"/>
      <w:divBdr>
        <w:top w:val="none" w:sz="0" w:space="0" w:color="auto"/>
        <w:left w:val="none" w:sz="0" w:space="0" w:color="auto"/>
        <w:bottom w:val="none" w:sz="0" w:space="0" w:color="auto"/>
        <w:right w:val="none" w:sz="0" w:space="0" w:color="auto"/>
      </w:divBdr>
    </w:div>
    <w:div w:id="1547252526">
      <w:bodyDiv w:val="1"/>
      <w:marLeft w:val="0"/>
      <w:marRight w:val="0"/>
      <w:marTop w:val="0"/>
      <w:marBottom w:val="0"/>
      <w:divBdr>
        <w:top w:val="none" w:sz="0" w:space="0" w:color="auto"/>
        <w:left w:val="none" w:sz="0" w:space="0" w:color="auto"/>
        <w:bottom w:val="none" w:sz="0" w:space="0" w:color="auto"/>
        <w:right w:val="none" w:sz="0" w:space="0" w:color="auto"/>
      </w:divBdr>
    </w:div>
    <w:div w:id="1547328795">
      <w:bodyDiv w:val="1"/>
      <w:marLeft w:val="0"/>
      <w:marRight w:val="0"/>
      <w:marTop w:val="0"/>
      <w:marBottom w:val="0"/>
      <w:divBdr>
        <w:top w:val="none" w:sz="0" w:space="0" w:color="auto"/>
        <w:left w:val="none" w:sz="0" w:space="0" w:color="auto"/>
        <w:bottom w:val="none" w:sz="0" w:space="0" w:color="auto"/>
        <w:right w:val="none" w:sz="0" w:space="0" w:color="auto"/>
      </w:divBdr>
    </w:div>
    <w:div w:id="1548954392">
      <w:bodyDiv w:val="1"/>
      <w:marLeft w:val="0"/>
      <w:marRight w:val="0"/>
      <w:marTop w:val="0"/>
      <w:marBottom w:val="0"/>
      <w:divBdr>
        <w:top w:val="none" w:sz="0" w:space="0" w:color="auto"/>
        <w:left w:val="none" w:sz="0" w:space="0" w:color="auto"/>
        <w:bottom w:val="none" w:sz="0" w:space="0" w:color="auto"/>
        <w:right w:val="none" w:sz="0" w:space="0" w:color="auto"/>
      </w:divBdr>
    </w:div>
    <w:div w:id="1549340979">
      <w:bodyDiv w:val="1"/>
      <w:marLeft w:val="0"/>
      <w:marRight w:val="0"/>
      <w:marTop w:val="0"/>
      <w:marBottom w:val="0"/>
      <w:divBdr>
        <w:top w:val="none" w:sz="0" w:space="0" w:color="auto"/>
        <w:left w:val="none" w:sz="0" w:space="0" w:color="auto"/>
        <w:bottom w:val="none" w:sz="0" w:space="0" w:color="auto"/>
        <w:right w:val="none" w:sz="0" w:space="0" w:color="auto"/>
      </w:divBdr>
    </w:div>
    <w:div w:id="1550074472">
      <w:bodyDiv w:val="1"/>
      <w:marLeft w:val="0"/>
      <w:marRight w:val="0"/>
      <w:marTop w:val="0"/>
      <w:marBottom w:val="0"/>
      <w:divBdr>
        <w:top w:val="none" w:sz="0" w:space="0" w:color="auto"/>
        <w:left w:val="none" w:sz="0" w:space="0" w:color="auto"/>
        <w:bottom w:val="none" w:sz="0" w:space="0" w:color="auto"/>
        <w:right w:val="none" w:sz="0" w:space="0" w:color="auto"/>
      </w:divBdr>
      <w:divsChild>
        <w:div w:id="548735483">
          <w:marLeft w:val="0"/>
          <w:marRight w:val="0"/>
          <w:marTop w:val="0"/>
          <w:marBottom w:val="0"/>
          <w:divBdr>
            <w:top w:val="none" w:sz="0" w:space="0" w:color="auto"/>
            <w:left w:val="none" w:sz="0" w:space="0" w:color="auto"/>
            <w:bottom w:val="none" w:sz="0" w:space="0" w:color="auto"/>
            <w:right w:val="none" w:sz="0" w:space="0" w:color="auto"/>
          </w:divBdr>
        </w:div>
        <w:div w:id="1327898190">
          <w:marLeft w:val="0"/>
          <w:marRight w:val="0"/>
          <w:marTop w:val="0"/>
          <w:marBottom w:val="0"/>
          <w:divBdr>
            <w:top w:val="none" w:sz="0" w:space="0" w:color="auto"/>
            <w:left w:val="none" w:sz="0" w:space="0" w:color="auto"/>
            <w:bottom w:val="none" w:sz="0" w:space="0" w:color="auto"/>
            <w:right w:val="none" w:sz="0" w:space="0" w:color="auto"/>
          </w:divBdr>
        </w:div>
        <w:div w:id="1531796499">
          <w:marLeft w:val="0"/>
          <w:marRight w:val="0"/>
          <w:marTop w:val="0"/>
          <w:marBottom w:val="0"/>
          <w:divBdr>
            <w:top w:val="none" w:sz="0" w:space="0" w:color="auto"/>
            <w:left w:val="none" w:sz="0" w:space="0" w:color="auto"/>
            <w:bottom w:val="none" w:sz="0" w:space="0" w:color="auto"/>
            <w:right w:val="none" w:sz="0" w:space="0" w:color="auto"/>
          </w:divBdr>
        </w:div>
      </w:divsChild>
    </w:div>
    <w:div w:id="1553468302">
      <w:bodyDiv w:val="1"/>
      <w:marLeft w:val="0"/>
      <w:marRight w:val="0"/>
      <w:marTop w:val="0"/>
      <w:marBottom w:val="0"/>
      <w:divBdr>
        <w:top w:val="none" w:sz="0" w:space="0" w:color="auto"/>
        <w:left w:val="none" w:sz="0" w:space="0" w:color="auto"/>
        <w:bottom w:val="none" w:sz="0" w:space="0" w:color="auto"/>
        <w:right w:val="none" w:sz="0" w:space="0" w:color="auto"/>
      </w:divBdr>
    </w:div>
    <w:div w:id="1553662473">
      <w:bodyDiv w:val="1"/>
      <w:marLeft w:val="0"/>
      <w:marRight w:val="0"/>
      <w:marTop w:val="0"/>
      <w:marBottom w:val="0"/>
      <w:divBdr>
        <w:top w:val="none" w:sz="0" w:space="0" w:color="auto"/>
        <w:left w:val="none" w:sz="0" w:space="0" w:color="auto"/>
        <w:bottom w:val="none" w:sz="0" w:space="0" w:color="auto"/>
        <w:right w:val="none" w:sz="0" w:space="0" w:color="auto"/>
      </w:divBdr>
    </w:div>
    <w:div w:id="1554806627">
      <w:bodyDiv w:val="1"/>
      <w:marLeft w:val="0"/>
      <w:marRight w:val="0"/>
      <w:marTop w:val="0"/>
      <w:marBottom w:val="0"/>
      <w:divBdr>
        <w:top w:val="none" w:sz="0" w:space="0" w:color="auto"/>
        <w:left w:val="none" w:sz="0" w:space="0" w:color="auto"/>
        <w:bottom w:val="none" w:sz="0" w:space="0" w:color="auto"/>
        <w:right w:val="none" w:sz="0" w:space="0" w:color="auto"/>
      </w:divBdr>
    </w:div>
    <w:div w:id="1556620928">
      <w:bodyDiv w:val="1"/>
      <w:marLeft w:val="0"/>
      <w:marRight w:val="0"/>
      <w:marTop w:val="0"/>
      <w:marBottom w:val="0"/>
      <w:divBdr>
        <w:top w:val="none" w:sz="0" w:space="0" w:color="auto"/>
        <w:left w:val="none" w:sz="0" w:space="0" w:color="auto"/>
        <w:bottom w:val="none" w:sz="0" w:space="0" w:color="auto"/>
        <w:right w:val="none" w:sz="0" w:space="0" w:color="auto"/>
      </w:divBdr>
      <w:divsChild>
        <w:div w:id="915626369">
          <w:marLeft w:val="0"/>
          <w:marRight w:val="0"/>
          <w:marTop w:val="0"/>
          <w:marBottom w:val="150"/>
          <w:divBdr>
            <w:top w:val="none" w:sz="0" w:space="0" w:color="auto"/>
            <w:left w:val="none" w:sz="0" w:space="0" w:color="auto"/>
            <w:bottom w:val="none" w:sz="0" w:space="0" w:color="auto"/>
            <w:right w:val="none" w:sz="0" w:space="0" w:color="auto"/>
          </w:divBdr>
        </w:div>
        <w:div w:id="1475219652">
          <w:marLeft w:val="0"/>
          <w:marRight w:val="0"/>
          <w:marTop w:val="0"/>
          <w:marBottom w:val="150"/>
          <w:divBdr>
            <w:top w:val="none" w:sz="0" w:space="0" w:color="auto"/>
            <w:left w:val="none" w:sz="0" w:space="0" w:color="auto"/>
            <w:bottom w:val="none" w:sz="0" w:space="0" w:color="auto"/>
            <w:right w:val="none" w:sz="0" w:space="0" w:color="auto"/>
          </w:divBdr>
        </w:div>
        <w:div w:id="1510214686">
          <w:marLeft w:val="0"/>
          <w:marRight w:val="0"/>
          <w:marTop w:val="0"/>
          <w:marBottom w:val="150"/>
          <w:divBdr>
            <w:top w:val="none" w:sz="0" w:space="0" w:color="auto"/>
            <w:left w:val="none" w:sz="0" w:space="0" w:color="auto"/>
            <w:bottom w:val="none" w:sz="0" w:space="0" w:color="auto"/>
            <w:right w:val="none" w:sz="0" w:space="0" w:color="auto"/>
          </w:divBdr>
        </w:div>
        <w:div w:id="1524320500">
          <w:marLeft w:val="0"/>
          <w:marRight w:val="0"/>
          <w:marTop w:val="0"/>
          <w:marBottom w:val="150"/>
          <w:divBdr>
            <w:top w:val="none" w:sz="0" w:space="0" w:color="auto"/>
            <w:left w:val="none" w:sz="0" w:space="0" w:color="auto"/>
            <w:bottom w:val="none" w:sz="0" w:space="0" w:color="auto"/>
            <w:right w:val="none" w:sz="0" w:space="0" w:color="auto"/>
          </w:divBdr>
          <w:divsChild>
            <w:div w:id="604196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9433158">
      <w:bodyDiv w:val="1"/>
      <w:marLeft w:val="0"/>
      <w:marRight w:val="0"/>
      <w:marTop w:val="0"/>
      <w:marBottom w:val="0"/>
      <w:divBdr>
        <w:top w:val="none" w:sz="0" w:space="0" w:color="auto"/>
        <w:left w:val="none" w:sz="0" w:space="0" w:color="auto"/>
        <w:bottom w:val="none" w:sz="0" w:space="0" w:color="auto"/>
        <w:right w:val="none" w:sz="0" w:space="0" w:color="auto"/>
      </w:divBdr>
    </w:div>
    <w:div w:id="1559702018">
      <w:bodyDiv w:val="1"/>
      <w:marLeft w:val="0"/>
      <w:marRight w:val="0"/>
      <w:marTop w:val="0"/>
      <w:marBottom w:val="0"/>
      <w:divBdr>
        <w:top w:val="none" w:sz="0" w:space="0" w:color="auto"/>
        <w:left w:val="none" w:sz="0" w:space="0" w:color="auto"/>
        <w:bottom w:val="none" w:sz="0" w:space="0" w:color="auto"/>
        <w:right w:val="none" w:sz="0" w:space="0" w:color="auto"/>
      </w:divBdr>
    </w:div>
    <w:div w:id="1560051414">
      <w:bodyDiv w:val="1"/>
      <w:marLeft w:val="0"/>
      <w:marRight w:val="0"/>
      <w:marTop w:val="0"/>
      <w:marBottom w:val="0"/>
      <w:divBdr>
        <w:top w:val="none" w:sz="0" w:space="0" w:color="auto"/>
        <w:left w:val="none" w:sz="0" w:space="0" w:color="auto"/>
        <w:bottom w:val="none" w:sz="0" w:space="0" w:color="auto"/>
        <w:right w:val="none" w:sz="0" w:space="0" w:color="auto"/>
      </w:divBdr>
    </w:div>
    <w:div w:id="1560945723">
      <w:bodyDiv w:val="1"/>
      <w:marLeft w:val="0"/>
      <w:marRight w:val="0"/>
      <w:marTop w:val="0"/>
      <w:marBottom w:val="0"/>
      <w:divBdr>
        <w:top w:val="none" w:sz="0" w:space="0" w:color="auto"/>
        <w:left w:val="none" w:sz="0" w:space="0" w:color="auto"/>
        <w:bottom w:val="none" w:sz="0" w:space="0" w:color="auto"/>
        <w:right w:val="none" w:sz="0" w:space="0" w:color="auto"/>
      </w:divBdr>
    </w:div>
    <w:div w:id="1562138450">
      <w:bodyDiv w:val="1"/>
      <w:marLeft w:val="0"/>
      <w:marRight w:val="0"/>
      <w:marTop w:val="0"/>
      <w:marBottom w:val="0"/>
      <w:divBdr>
        <w:top w:val="none" w:sz="0" w:space="0" w:color="auto"/>
        <w:left w:val="none" w:sz="0" w:space="0" w:color="auto"/>
        <w:bottom w:val="none" w:sz="0" w:space="0" w:color="auto"/>
        <w:right w:val="none" w:sz="0" w:space="0" w:color="auto"/>
      </w:divBdr>
    </w:div>
    <w:div w:id="1562599840">
      <w:bodyDiv w:val="1"/>
      <w:marLeft w:val="0"/>
      <w:marRight w:val="0"/>
      <w:marTop w:val="0"/>
      <w:marBottom w:val="0"/>
      <w:divBdr>
        <w:top w:val="none" w:sz="0" w:space="0" w:color="auto"/>
        <w:left w:val="none" w:sz="0" w:space="0" w:color="auto"/>
        <w:bottom w:val="none" w:sz="0" w:space="0" w:color="auto"/>
        <w:right w:val="none" w:sz="0" w:space="0" w:color="auto"/>
      </w:divBdr>
    </w:div>
    <w:div w:id="1564103030">
      <w:bodyDiv w:val="1"/>
      <w:marLeft w:val="0"/>
      <w:marRight w:val="0"/>
      <w:marTop w:val="0"/>
      <w:marBottom w:val="0"/>
      <w:divBdr>
        <w:top w:val="none" w:sz="0" w:space="0" w:color="auto"/>
        <w:left w:val="none" w:sz="0" w:space="0" w:color="auto"/>
        <w:bottom w:val="none" w:sz="0" w:space="0" w:color="auto"/>
        <w:right w:val="none" w:sz="0" w:space="0" w:color="auto"/>
      </w:divBdr>
    </w:div>
    <w:div w:id="1564826636">
      <w:bodyDiv w:val="1"/>
      <w:marLeft w:val="0"/>
      <w:marRight w:val="0"/>
      <w:marTop w:val="0"/>
      <w:marBottom w:val="0"/>
      <w:divBdr>
        <w:top w:val="none" w:sz="0" w:space="0" w:color="auto"/>
        <w:left w:val="none" w:sz="0" w:space="0" w:color="auto"/>
        <w:bottom w:val="none" w:sz="0" w:space="0" w:color="auto"/>
        <w:right w:val="none" w:sz="0" w:space="0" w:color="auto"/>
      </w:divBdr>
      <w:divsChild>
        <w:div w:id="219294434">
          <w:marLeft w:val="0"/>
          <w:marRight w:val="0"/>
          <w:marTop w:val="0"/>
          <w:marBottom w:val="0"/>
          <w:divBdr>
            <w:top w:val="none" w:sz="0" w:space="0" w:color="auto"/>
            <w:left w:val="none" w:sz="0" w:space="0" w:color="auto"/>
            <w:bottom w:val="none" w:sz="0" w:space="0" w:color="auto"/>
            <w:right w:val="none" w:sz="0" w:space="0" w:color="auto"/>
          </w:divBdr>
        </w:div>
      </w:divsChild>
    </w:div>
    <w:div w:id="1567033507">
      <w:bodyDiv w:val="1"/>
      <w:marLeft w:val="0"/>
      <w:marRight w:val="0"/>
      <w:marTop w:val="0"/>
      <w:marBottom w:val="0"/>
      <w:divBdr>
        <w:top w:val="none" w:sz="0" w:space="0" w:color="auto"/>
        <w:left w:val="none" w:sz="0" w:space="0" w:color="auto"/>
        <w:bottom w:val="none" w:sz="0" w:space="0" w:color="auto"/>
        <w:right w:val="none" w:sz="0" w:space="0" w:color="auto"/>
      </w:divBdr>
    </w:div>
    <w:div w:id="1569806556">
      <w:bodyDiv w:val="1"/>
      <w:marLeft w:val="0"/>
      <w:marRight w:val="0"/>
      <w:marTop w:val="0"/>
      <w:marBottom w:val="0"/>
      <w:divBdr>
        <w:top w:val="none" w:sz="0" w:space="0" w:color="auto"/>
        <w:left w:val="none" w:sz="0" w:space="0" w:color="auto"/>
        <w:bottom w:val="none" w:sz="0" w:space="0" w:color="auto"/>
        <w:right w:val="none" w:sz="0" w:space="0" w:color="auto"/>
      </w:divBdr>
      <w:divsChild>
        <w:div w:id="100801676">
          <w:marLeft w:val="0"/>
          <w:marRight w:val="0"/>
          <w:marTop w:val="0"/>
          <w:marBottom w:val="150"/>
          <w:divBdr>
            <w:top w:val="none" w:sz="0" w:space="0" w:color="auto"/>
            <w:left w:val="none" w:sz="0" w:space="0" w:color="auto"/>
            <w:bottom w:val="none" w:sz="0" w:space="0" w:color="auto"/>
            <w:right w:val="none" w:sz="0" w:space="0" w:color="auto"/>
          </w:divBdr>
        </w:div>
        <w:div w:id="849218412">
          <w:marLeft w:val="0"/>
          <w:marRight w:val="0"/>
          <w:marTop w:val="0"/>
          <w:marBottom w:val="150"/>
          <w:divBdr>
            <w:top w:val="none" w:sz="0" w:space="0" w:color="auto"/>
            <w:left w:val="none" w:sz="0" w:space="0" w:color="auto"/>
            <w:bottom w:val="none" w:sz="0" w:space="0" w:color="auto"/>
            <w:right w:val="none" w:sz="0" w:space="0" w:color="auto"/>
          </w:divBdr>
        </w:div>
        <w:div w:id="1472748664">
          <w:marLeft w:val="0"/>
          <w:marRight w:val="0"/>
          <w:marTop w:val="0"/>
          <w:marBottom w:val="150"/>
          <w:divBdr>
            <w:top w:val="none" w:sz="0" w:space="0" w:color="auto"/>
            <w:left w:val="none" w:sz="0" w:space="0" w:color="auto"/>
            <w:bottom w:val="none" w:sz="0" w:space="0" w:color="auto"/>
            <w:right w:val="none" w:sz="0" w:space="0" w:color="auto"/>
          </w:divBdr>
        </w:div>
        <w:div w:id="2108691723">
          <w:marLeft w:val="0"/>
          <w:marRight w:val="0"/>
          <w:marTop w:val="0"/>
          <w:marBottom w:val="150"/>
          <w:divBdr>
            <w:top w:val="none" w:sz="0" w:space="0" w:color="auto"/>
            <w:left w:val="none" w:sz="0" w:space="0" w:color="auto"/>
            <w:bottom w:val="none" w:sz="0" w:space="0" w:color="auto"/>
            <w:right w:val="none" w:sz="0" w:space="0" w:color="auto"/>
          </w:divBdr>
        </w:div>
      </w:divsChild>
    </w:div>
    <w:div w:id="1572421332">
      <w:bodyDiv w:val="1"/>
      <w:marLeft w:val="0"/>
      <w:marRight w:val="0"/>
      <w:marTop w:val="0"/>
      <w:marBottom w:val="0"/>
      <w:divBdr>
        <w:top w:val="none" w:sz="0" w:space="0" w:color="auto"/>
        <w:left w:val="none" w:sz="0" w:space="0" w:color="auto"/>
        <w:bottom w:val="none" w:sz="0" w:space="0" w:color="auto"/>
        <w:right w:val="none" w:sz="0" w:space="0" w:color="auto"/>
      </w:divBdr>
    </w:div>
    <w:div w:id="1572812563">
      <w:bodyDiv w:val="1"/>
      <w:marLeft w:val="0"/>
      <w:marRight w:val="0"/>
      <w:marTop w:val="0"/>
      <w:marBottom w:val="0"/>
      <w:divBdr>
        <w:top w:val="none" w:sz="0" w:space="0" w:color="auto"/>
        <w:left w:val="none" w:sz="0" w:space="0" w:color="auto"/>
        <w:bottom w:val="none" w:sz="0" w:space="0" w:color="auto"/>
        <w:right w:val="none" w:sz="0" w:space="0" w:color="auto"/>
      </w:divBdr>
    </w:div>
    <w:div w:id="1574393280">
      <w:bodyDiv w:val="1"/>
      <w:marLeft w:val="0"/>
      <w:marRight w:val="0"/>
      <w:marTop w:val="0"/>
      <w:marBottom w:val="0"/>
      <w:divBdr>
        <w:top w:val="none" w:sz="0" w:space="0" w:color="auto"/>
        <w:left w:val="none" w:sz="0" w:space="0" w:color="auto"/>
        <w:bottom w:val="none" w:sz="0" w:space="0" w:color="auto"/>
        <w:right w:val="none" w:sz="0" w:space="0" w:color="auto"/>
      </w:divBdr>
    </w:div>
    <w:div w:id="1574848442">
      <w:bodyDiv w:val="1"/>
      <w:marLeft w:val="0"/>
      <w:marRight w:val="0"/>
      <w:marTop w:val="0"/>
      <w:marBottom w:val="0"/>
      <w:divBdr>
        <w:top w:val="none" w:sz="0" w:space="0" w:color="auto"/>
        <w:left w:val="none" w:sz="0" w:space="0" w:color="auto"/>
        <w:bottom w:val="none" w:sz="0" w:space="0" w:color="auto"/>
        <w:right w:val="none" w:sz="0" w:space="0" w:color="auto"/>
      </w:divBdr>
    </w:div>
    <w:div w:id="1576165619">
      <w:bodyDiv w:val="1"/>
      <w:marLeft w:val="0"/>
      <w:marRight w:val="0"/>
      <w:marTop w:val="0"/>
      <w:marBottom w:val="0"/>
      <w:divBdr>
        <w:top w:val="none" w:sz="0" w:space="0" w:color="auto"/>
        <w:left w:val="none" w:sz="0" w:space="0" w:color="auto"/>
        <w:bottom w:val="none" w:sz="0" w:space="0" w:color="auto"/>
        <w:right w:val="none" w:sz="0" w:space="0" w:color="auto"/>
      </w:divBdr>
    </w:div>
    <w:div w:id="1577127016">
      <w:bodyDiv w:val="1"/>
      <w:marLeft w:val="0"/>
      <w:marRight w:val="0"/>
      <w:marTop w:val="0"/>
      <w:marBottom w:val="0"/>
      <w:divBdr>
        <w:top w:val="none" w:sz="0" w:space="0" w:color="auto"/>
        <w:left w:val="none" w:sz="0" w:space="0" w:color="auto"/>
        <w:bottom w:val="none" w:sz="0" w:space="0" w:color="auto"/>
        <w:right w:val="none" w:sz="0" w:space="0" w:color="auto"/>
      </w:divBdr>
      <w:divsChild>
        <w:div w:id="88549380">
          <w:marLeft w:val="0"/>
          <w:marRight w:val="0"/>
          <w:marTop w:val="0"/>
          <w:marBottom w:val="150"/>
          <w:divBdr>
            <w:top w:val="none" w:sz="0" w:space="0" w:color="auto"/>
            <w:left w:val="none" w:sz="0" w:space="0" w:color="auto"/>
            <w:bottom w:val="none" w:sz="0" w:space="0" w:color="auto"/>
            <w:right w:val="none" w:sz="0" w:space="0" w:color="auto"/>
          </w:divBdr>
        </w:div>
        <w:div w:id="192882549">
          <w:marLeft w:val="0"/>
          <w:marRight w:val="0"/>
          <w:marTop w:val="0"/>
          <w:marBottom w:val="150"/>
          <w:divBdr>
            <w:top w:val="none" w:sz="0" w:space="0" w:color="auto"/>
            <w:left w:val="none" w:sz="0" w:space="0" w:color="auto"/>
            <w:bottom w:val="none" w:sz="0" w:space="0" w:color="auto"/>
            <w:right w:val="none" w:sz="0" w:space="0" w:color="auto"/>
          </w:divBdr>
        </w:div>
        <w:div w:id="690574801">
          <w:marLeft w:val="0"/>
          <w:marRight w:val="0"/>
          <w:marTop w:val="0"/>
          <w:marBottom w:val="150"/>
          <w:divBdr>
            <w:top w:val="none" w:sz="0" w:space="0" w:color="auto"/>
            <w:left w:val="none" w:sz="0" w:space="0" w:color="auto"/>
            <w:bottom w:val="none" w:sz="0" w:space="0" w:color="auto"/>
            <w:right w:val="none" w:sz="0" w:space="0" w:color="auto"/>
          </w:divBdr>
        </w:div>
        <w:div w:id="716246541">
          <w:marLeft w:val="0"/>
          <w:marRight w:val="0"/>
          <w:marTop w:val="0"/>
          <w:marBottom w:val="150"/>
          <w:divBdr>
            <w:top w:val="none" w:sz="0" w:space="0" w:color="auto"/>
            <w:left w:val="none" w:sz="0" w:space="0" w:color="auto"/>
            <w:bottom w:val="none" w:sz="0" w:space="0" w:color="auto"/>
            <w:right w:val="none" w:sz="0" w:space="0" w:color="auto"/>
          </w:divBdr>
        </w:div>
        <w:div w:id="1120607872">
          <w:marLeft w:val="0"/>
          <w:marRight w:val="0"/>
          <w:marTop w:val="0"/>
          <w:marBottom w:val="150"/>
          <w:divBdr>
            <w:top w:val="none" w:sz="0" w:space="0" w:color="auto"/>
            <w:left w:val="none" w:sz="0" w:space="0" w:color="auto"/>
            <w:bottom w:val="none" w:sz="0" w:space="0" w:color="auto"/>
            <w:right w:val="none" w:sz="0" w:space="0" w:color="auto"/>
          </w:divBdr>
        </w:div>
        <w:div w:id="2024895043">
          <w:marLeft w:val="0"/>
          <w:marRight w:val="0"/>
          <w:marTop w:val="0"/>
          <w:marBottom w:val="150"/>
          <w:divBdr>
            <w:top w:val="none" w:sz="0" w:space="0" w:color="auto"/>
            <w:left w:val="none" w:sz="0" w:space="0" w:color="auto"/>
            <w:bottom w:val="none" w:sz="0" w:space="0" w:color="auto"/>
            <w:right w:val="none" w:sz="0" w:space="0" w:color="auto"/>
          </w:divBdr>
        </w:div>
      </w:divsChild>
    </w:div>
    <w:div w:id="1580359194">
      <w:bodyDiv w:val="1"/>
      <w:marLeft w:val="0"/>
      <w:marRight w:val="0"/>
      <w:marTop w:val="0"/>
      <w:marBottom w:val="0"/>
      <w:divBdr>
        <w:top w:val="none" w:sz="0" w:space="0" w:color="auto"/>
        <w:left w:val="none" w:sz="0" w:space="0" w:color="auto"/>
        <w:bottom w:val="none" w:sz="0" w:space="0" w:color="auto"/>
        <w:right w:val="none" w:sz="0" w:space="0" w:color="auto"/>
      </w:divBdr>
      <w:divsChild>
        <w:div w:id="152331152">
          <w:marLeft w:val="0"/>
          <w:marRight w:val="0"/>
          <w:marTop w:val="0"/>
          <w:marBottom w:val="150"/>
          <w:divBdr>
            <w:top w:val="none" w:sz="0" w:space="0" w:color="auto"/>
            <w:left w:val="none" w:sz="0" w:space="0" w:color="auto"/>
            <w:bottom w:val="none" w:sz="0" w:space="0" w:color="auto"/>
            <w:right w:val="none" w:sz="0" w:space="0" w:color="auto"/>
          </w:divBdr>
        </w:div>
        <w:div w:id="667171102">
          <w:marLeft w:val="0"/>
          <w:marRight w:val="0"/>
          <w:marTop w:val="0"/>
          <w:marBottom w:val="150"/>
          <w:divBdr>
            <w:top w:val="none" w:sz="0" w:space="0" w:color="auto"/>
            <w:left w:val="none" w:sz="0" w:space="0" w:color="auto"/>
            <w:bottom w:val="none" w:sz="0" w:space="0" w:color="auto"/>
            <w:right w:val="none" w:sz="0" w:space="0" w:color="auto"/>
          </w:divBdr>
        </w:div>
        <w:div w:id="1541283204">
          <w:marLeft w:val="0"/>
          <w:marRight w:val="0"/>
          <w:marTop w:val="0"/>
          <w:marBottom w:val="150"/>
          <w:divBdr>
            <w:top w:val="none" w:sz="0" w:space="0" w:color="auto"/>
            <w:left w:val="none" w:sz="0" w:space="0" w:color="auto"/>
            <w:bottom w:val="none" w:sz="0" w:space="0" w:color="auto"/>
            <w:right w:val="none" w:sz="0" w:space="0" w:color="auto"/>
          </w:divBdr>
        </w:div>
      </w:divsChild>
    </w:div>
    <w:div w:id="1582718332">
      <w:bodyDiv w:val="1"/>
      <w:marLeft w:val="0"/>
      <w:marRight w:val="0"/>
      <w:marTop w:val="0"/>
      <w:marBottom w:val="0"/>
      <w:divBdr>
        <w:top w:val="none" w:sz="0" w:space="0" w:color="auto"/>
        <w:left w:val="none" w:sz="0" w:space="0" w:color="auto"/>
        <w:bottom w:val="none" w:sz="0" w:space="0" w:color="auto"/>
        <w:right w:val="none" w:sz="0" w:space="0" w:color="auto"/>
      </w:divBdr>
    </w:div>
    <w:div w:id="1585450340">
      <w:bodyDiv w:val="1"/>
      <w:marLeft w:val="0"/>
      <w:marRight w:val="0"/>
      <w:marTop w:val="0"/>
      <w:marBottom w:val="0"/>
      <w:divBdr>
        <w:top w:val="none" w:sz="0" w:space="0" w:color="auto"/>
        <w:left w:val="none" w:sz="0" w:space="0" w:color="auto"/>
        <w:bottom w:val="none" w:sz="0" w:space="0" w:color="auto"/>
        <w:right w:val="none" w:sz="0" w:space="0" w:color="auto"/>
      </w:divBdr>
    </w:div>
    <w:div w:id="1585725449">
      <w:bodyDiv w:val="1"/>
      <w:marLeft w:val="0"/>
      <w:marRight w:val="0"/>
      <w:marTop w:val="0"/>
      <w:marBottom w:val="0"/>
      <w:divBdr>
        <w:top w:val="none" w:sz="0" w:space="0" w:color="auto"/>
        <w:left w:val="none" w:sz="0" w:space="0" w:color="auto"/>
        <w:bottom w:val="none" w:sz="0" w:space="0" w:color="auto"/>
        <w:right w:val="none" w:sz="0" w:space="0" w:color="auto"/>
      </w:divBdr>
      <w:divsChild>
        <w:div w:id="675428645">
          <w:marLeft w:val="0"/>
          <w:marRight w:val="0"/>
          <w:marTop w:val="0"/>
          <w:marBottom w:val="150"/>
          <w:divBdr>
            <w:top w:val="none" w:sz="0" w:space="0" w:color="auto"/>
            <w:left w:val="none" w:sz="0" w:space="0" w:color="auto"/>
            <w:bottom w:val="none" w:sz="0" w:space="0" w:color="auto"/>
            <w:right w:val="none" w:sz="0" w:space="0" w:color="auto"/>
          </w:divBdr>
        </w:div>
        <w:div w:id="794644934">
          <w:marLeft w:val="0"/>
          <w:marRight w:val="0"/>
          <w:marTop w:val="0"/>
          <w:marBottom w:val="150"/>
          <w:divBdr>
            <w:top w:val="none" w:sz="0" w:space="0" w:color="auto"/>
            <w:left w:val="none" w:sz="0" w:space="0" w:color="auto"/>
            <w:bottom w:val="none" w:sz="0" w:space="0" w:color="auto"/>
            <w:right w:val="none" w:sz="0" w:space="0" w:color="auto"/>
          </w:divBdr>
        </w:div>
        <w:div w:id="1338656759">
          <w:marLeft w:val="0"/>
          <w:marRight w:val="0"/>
          <w:marTop w:val="0"/>
          <w:marBottom w:val="150"/>
          <w:divBdr>
            <w:top w:val="none" w:sz="0" w:space="0" w:color="auto"/>
            <w:left w:val="none" w:sz="0" w:space="0" w:color="auto"/>
            <w:bottom w:val="none" w:sz="0" w:space="0" w:color="auto"/>
            <w:right w:val="none" w:sz="0" w:space="0" w:color="auto"/>
          </w:divBdr>
        </w:div>
      </w:divsChild>
    </w:div>
    <w:div w:id="1586186532">
      <w:bodyDiv w:val="1"/>
      <w:marLeft w:val="0"/>
      <w:marRight w:val="0"/>
      <w:marTop w:val="0"/>
      <w:marBottom w:val="0"/>
      <w:divBdr>
        <w:top w:val="none" w:sz="0" w:space="0" w:color="auto"/>
        <w:left w:val="none" w:sz="0" w:space="0" w:color="auto"/>
        <w:bottom w:val="none" w:sz="0" w:space="0" w:color="auto"/>
        <w:right w:val="none" w:sz="0" w:space="0" w:color="auto"/>
      </w:divBdr>
    </w:div>
    <w:div w:id="1586458101">
      <w:bodyDiv w:val="1"/>
      <w:marLeft w:val="0"/>
      <w:marRight w:val="0"/>
      <w:marTop w:val="0"/>
      <w:marBottom w:val="0"/>
      <w:divBdr>
        <w:top w:val="none" w:sz="0" w:space="0" w:color="auto"/>
        <w:left w:val="none" w:sz="0" w:space="0" w:color="auto"/>
        <w:bottom w:val="none" w:sz="0" w:space="0" w:color="auto"/>
        <w:right w:val="none" w:sz="0" w:space="0" w:color="auto"/>
      </w:divBdr>
    </w:div>
    <w:div w:id="1586496955">
      <w:bodyDiv w:val="1"/>
      <w:marLeft w:val="0"/>
      <w:marRight w:val="0"/>
      <w:marTop w:val="0"/>
      <w:marBottom w:val="0"/>
      <w:divBdr>
        <w:top w:val="none" w:sz="0" w:space="0" w:color="auto"/>
        <w:left w:val="none" w:sz="0" w:space="0" w:color="auto"/>
        <w:bottom w:val="none" w:sz="0" w:space="0" w:color="auto"/>
        <w:right w:val="none" w:sz="0" w:space="0" w:color="auto"/>
      </w:divBdr>
      <w:divsChild>
        <w:div w:id="246622628">
          <w:marLeft w:val="0"/>
          <w:marRight w:val="0"/>
          <w:marTop w:val="0"/>
          <w:marBottom w:val="150"/>
          <w:divBdr>
            <w:top w:val="none" w:sz="0" w:space="0" w:color="auto"/>
            <w:left w:val="none" w:sz="0" w:space="0" w:color="auto"/>
            <w:bottom w:val="none" w:sz="0" w:space="0" w:color="auto"/>
            <w:right w:val="none" w:sz="0" w:space="0" w:color="auto"/>
          </w:divBdr>
        </w:div>
        <w:div w:id="305400408">
          <w:marLeft w:val="0"/>
          <w:marRight w:val="0"/>
          <w:marTop w:val="0"/>
          <w:marBottom w:val="150"/>
          <w:divBdr>
            <w:top w:val="none" w:sz="0" w:space="0" w:color="auto"/>
            <w:left w:val="none" w:sz="0" w:space="0" w:color="auto"/>
            <w:bottom w:val="none" w:sz="0" w:space="0" w:color="auto"/>
            <w:right w:val="none" w:sz="0" w:space="0" w:color="auto"/>
          </w:divBdr>
        </w:div>
        <w:div w:id="409470136">
          <w:marLeft w:val="0"/>
          <w:marRight w:val="0"/>
          <w:marTop w:val="0"/>
          <w:marBottom w:val="150"/>
          <w:divBdr>
            <w:top w:val="none" w:sz="0" w:space="0" w:color="auto"/>
            <w:left w:val="none" w:sz="0" w:space="0" w:color="auto"/>
            <w:bottom w:val="none" w:sz="0" w:space="0" w:color="auto"/>
            <w:right w:val="none" w:sz="0" w:space="0" w:color="auto"/>
          </w:divBdr>
        </w:div>
        <w:div w:id="901521635">
          <w:marLeft w:val="0"/>
          <w:marRight w:val="0"/>
          <w:marTop w:val="0"/>
          <w:marBottom w:val="150"/>
          <w:divBdr>
            <w:top w:val="none" w:sz="0" w:space="0" w:color="auto"/>
            <w:left w:val="none" w:sz="0" w:space="0" w:color="auto"/>
            <w:bottom w:val="none" w:sz="0" w:space="0" w:color="auto"/>
            <w:right w:val="none" w:sz="0" w:space="0" w:color="auto"/>
          </w:divBdr>
        </w:div>
        <w:div w:id="978537873">
          <w:marLeft w:val="0"/>
          <w:marRight w:val="0"/>
          <w:marTop w:val="0"/>
          <w:marBottom w:val="150"/>
          <w:divBdr>
            <w:top w:val="none" w:sz="0" w:space="0" w:color="auto"/>
            <w:left w:val="none" w:sz="0" w:space="0" w:color="auto"/>
            <w:bottom w:val="none" w:sz="0" w:space="0" w:color="auto"/>
            <w:right w:val="none" w:sz="0" w:space="0" w:color="auto"/>
          </w:divBdr>
        </w:div>
        <w:div w:id="1138113542">
          <w:marLeft w:val="0"/>
          <w:marRight w:val="0"/>
          <w:marTop w:val="0"/>
          <w:marBottom w:val="150"/>
          <w:divBdr>
            <w:top w:val="none" w:sz="0" w:space="0" w:color="auto"/>
            <w:left w:val="none" w:sz="0" w:space="0" w:color="auto"/>
            <w:bottom w:val="none" w:sz="0" w:space="0" w:color="auto"/>
            <w:right w:val="none" w:sz="0" w:space="0" w:color="auto"/>
          </w:divBdr>
        </w:div>
        <w:div w:id="1564834511">
          <w:marLeft w:val="0"/>
          <w:marRight w:val="0"/>
          <w:marTop w:val="0"/>
          <w:marBottom w:val="150"/>
          <w:divBdr>
            <w:top w:val="none" w:sz="0" w:space="0" w:color="auto"/>
            <w:left w:val="none" w:sz="0" w:space="0" w:color="auto"/>
            <w:bottom w:val="none" w:sz="0" w:space="0" w:color="auto"/>
            <w:right w:val="none" w:sz="0" w:space="0" w:color="auto"/>
          </w:divBdr>
        </w:div>
      </w:divsChild>
    </w:div>
    <w:div w:id="1586694894">
      <w:bodyDiv w:val="1"/>
      <w:marLeft w:val="0"/>
      <w:marRight w:val="0"/>
      <w:marTop w:val="0"/>
      <w:marBottom w:val="0"/>
      <w:divBdr>
        <w:top w:val="none" w:sz="0" w:space="0" w:color="auto"/>
        <w:left w:val="none" w:sz="0" w:space="0" w:color="auto"/>
        <w:bottom w:val="none" w:sz="0" w:space="0" w:color="auto"/>
        <w:right w:val="none" w:sz="0" w:space="0" w:color="auto"/>
      </w:divBdr>
      <w:divsChild>
        <w:div w:id="179005377">
          <w:marLeft w:val="0"/>
          <w:marRight w:val="0"/>
          <w:marTop w:val="0"/>
          <w:marBottom w:val="0"/>
          <w:divBdr>
            <w:top w:val="none" w:sz="0" w:space="0" w:color="auto"/>
            <w:left w:val="none" w:sz="0" w:space="0" w:color="auto"/>
            <w:bottom w:val="none" w:sz="0" w:space="0" w:color="auto"/>
            <w:right w:val="none" w:sz="0" w:space="0" w:color="auto"/>
          </w:divBdr>
        </w:div>
        <w:div w:id="319775779">
          <w:marLeft w:val="0"/>
          <w:marRight w:val="0"/>
          <w:marTop w:val="0"/>
          <w:marBottom w:val="0"/>
          <w:divBdr>
            <w:top w:val="none" w:sz="0" w:space="0" w:color="auto"/>
            <w:left w:val="none" w:sz="0" w:space="0" w:color="auto"/>
            <w:bottom w:val="none" w:sz="0" w:space="0" w:color="auto"/>
            <w:right w:val="none" w:sz="0" w:space="0" w:color="auto"/>
          </w:divBdr>
        </w:div>
        <w:div w:id="330373751">
          <w:marLeft w:val="0"/>
          <w:marRight w:val="0"/>
          <w:marTop w:val="0"/>
          <w:marBottom w:val="0"/>
          <w:divBdr>
            <w:top w:val="none" w:sz="0" w:space="0" w:color="auto"/>
            <w:left w:val="none" w:sz="0" w:space="0" w:color="auto"/>
            <w:bottom w:val="none" w:sz="0" w:space="0" w:color="auto"/>
            <w:right w:val="none" w:sz="0" w:space="0" w:color="auto"/>
          </w:divBdr>
          <w:divsChild>
            <w:div w:id="775566186">
              <w:marLeft w:val="0"/>
              <w:marRight w:val="0"/>
              <w:marTop w:val="0"/>
              <w:marBottom w:val="0"/>
              <w:divBdr>
                <w:top w:val="none" w:sz="0" w:space="0" w:color="auto"/>
                <w:left w:val="none" w:sz="0" w:space="0" w:color="auto"/>
                <w:bottom w:val="none" w:sz="0" w:space="0" w:color="auto"/>
                <w:right w:val="none" w:sz="0" w:space="0" w:color="auto"/>
              </w:divBdr>
            </w:div>
            <w:div w:id="1690528064">
              <w:marLeft w:val="0"/>
              <w:marRight w:val="0"/>
              <w:marTop w:val="0"/>
              <w:marBottom w:val="0"/>
              <w:divBdr>
                <w:top w:val="none" w:sz="0" w:space="0" w:color="auto"/>
                <w:left w:val="none" w:sz="0" w:space="0" w:color="auto"/>
                <w:bottom w:val="none" w:sz="0" w:space="0" w:color="auto"/>
                <w:right w:val="none" w:sz="0" w:space="0" w:color="auto"/>
              </w:divBdr>
            </w:div>
            <w:div w:id="1865752547">
              <w:marLeft w:val="0"/>
              <w:marRight w:val="0"/>
              <w:marTop w:val="0"/>
              <w:marBottom w:val="0"/>
              <w:divBdr>
                <w:top w:val="none" w:sz="0" w:space="0" w:color="auto"/>
                <w:left w:val="none" w:sz="0" w:space="0" w:color="auto"/>
                <w:bottom w:val="none" w:sz="0" w:space="0" w:color="auto"/>
                <w:right w:val="none" w:sz="0" w:space="0" w:color="auto"/>
              </w:divBdr>
            </w:div>
            <w:div w:id="1896356163">
              <w:marLeft w:val="0"/>
              <w:marRight w:val="0"/>
              <w:marTop w:val="0"/>
              <w:marBottom w:val="0"/>
              <w:divBdr>
                <w:top w:val="none" w:sz="0" w:space="0" w:color="auto"/>
                <w:left w:val="none" w:sz="0" w:space="0" w:color="auto"/>
                <w:bottom w:val="none" w:sz="0" w:space="0" w:color="auto"/>
                <w:right w:val="none" w:sz="0" w:space="0" w:color="auto"/>
              </w:divBdr>
            </w:div>
          </w:divsChild>
        </w:div>
        <w:div w:id="343871404">
          <w:marLeft w:val="0"/>
          <w:marRight w:val="0"/>
          <w:marTop w:val="0"/>
          <w:marBottom w:val="0"/>
          <w:divBdr>
            <w:top w:val="none" w:sz="0" w:space="0" w:color="auto"/>
            <w:left w:val="none" w:sz="0" w:space="0" w:color="auto"/>
            <w:bottom w:val="none" w:sz="0" w:space="0" w:color="auto"/>
            <w:right w:val="none" w:sz="0" w:space="0" w:color="auto"/>
          </w:divBdr>
        </w:div>
        <w:div w:id="477311272">
          <w:marLeft w:val="0"/>
          <w:marRight w:val="0"/>
          <w:marTop w:val="0"/>
          <w:marBottom w:val="0"/>
          <w:divBdr>
            <w:top w:val="none" w:sz="0" w:space="0" w:color="auto"/>
            <w:left w:val="none" w:sz="0" w:space="0" w:color="auto"/>
            <w:bottom w:val="none" w:sz="0" w:space="0" w:color="auto"/>
            <w:right w:val="none" w:sz="0" w:space="0" w:color="auto"/>
          </w:divBdr>
        </w:div>
        <w:div w:id="485053248">
          <w:marLeft w:val="0"/>
          <w:marRight w:val="0"/>
          <w:marTop w:val="0"/>
          <w:marBottom w:val="0"/>
          <w:divBdr>
            <w:top w:val="none" w:sz="0" w:space="0" w:color="auto"/>
            <w:left w:val="none" w:sz="0" w:space="0" w:color="auto"/>
            <w:bottom w:val="none" w:sz="0" w:space="0" w:color="auto"/>
            <w:right w:val="none" w:sz="0" w:space="0" w:color="auto"/>
          </w:divBdr>
          <w:divsChild>
            <w:div w:id="741023872">
              <w:marLeft w:val="0"/>
              <w:marRight w:val="0"/>
              <w:marTop w:val="0"/>
              <w:marBottom w:val="0"/>
              <w:divBdr>
                <w:top w:val="none" w:sz="0" w:space="0" w:color="auto"/>
                <w:left w:val="none" w:sz="0" w:space="0" w:color="auto"/>
                <w:bottom w:val="none" w:sz="0" w:space="0" w:color="auto"/>
                <w:right w:val="none" w:sz="0" w:space="0" w:color="auto"/>
              </w:divBdr>
            </w:div>
            <w:div w:id="1555963024">
              <w:marLeft w:val="0"/>
              <w:marRight w:val="0"/>
              <w:marTop w:val="0"/>
              <w:marBottom w:val="0"/>
              <w:divBdr>
                <w:top w:val="none" w:sz="0" w:space="0" w:color="auto"/>
                <w:left w:val="none" w:sz="0" w:space="0" w:color="auto"/>
                <w:bottom w:val="none" w:sz="0" w:space="0" w:color="auto"/>
                <w:right w:val="none" w:sz="0" w:space="0" w:color="auto"/>
              </w:divBdr>
            </w:div>
            <w:div w:id="1609853943">
              <w:marLeft w:val="0"/>
              <w:marRight w:val="0"/>
              <w:marTop w:val="0"/>
              <w:marBottom w:val="0"/>
              <w:divBdr>
                <w:top w:val="none" w:sz="0" w:space="0" w:color="auto"/>
                <w:left w:val="none" w:sz="0" w:space="0" w:color="auto"/>
                <w:bottom w:val="none" w:sz="0" w:space="0" w:color="auto"/>
                <w:right w:val="none" w:sz="0" w:space="0" w:color="auto"/>
              </w:divBdr>
            </w:div>
            <w:div w:id="2123113095">
              <w:marLeft w:val="0"/>
              <w:marRight w:val="0"/>
              <w:marTop w:val="0"/>
              <w:marBottom w:val="0"/>
              <w:divBdr>
                <w:top w:val="none" w:sz="0" w:space="0" w:color="auto"/>
                <w:left w:val="none" w:sz="0" w:space="0" w:color="auto"/>
                <w:bottom w:val="none" w:sz="0" w:space="0" w:color="auto"/>
                <w:right w:val="none" w:sz="0" w:space="0" w:color="auto"/>
              </w:divBdr>
            </w:div>
          </w:divsChild>
        </w:div>
        <w:div w:id="509950532">
          <w:marLeft w:val="0"/>
          <w:marRight w:val="0"/>
          <w:marTop w:val="0"/>
          <w:marBottom w:val="0"/>
          <w:divBdr>
            <w:top w:val="none" w:sz="0" w:space="0" w:color="auto"/>
            <w:left w:val="none" w:sz="0" w:space="0" w:color="auto"/>
            <w:bottom w:val="none" w:sz="0" w:space="0" w:color="auto"/>
            <w:right w:val="none" w:sz="0" w:space="0" w:color="auto"/>
          </w:divBdr>
        </w:div>
        <w:div w:id="526874638">
          <w:marLeft w:val="0"/>
          <w:marRight w:val="0"/>
          <w:marTop w:val="0"/>
          <w:marBottom w:val="0"/>
          <w:divBdr>
            <w:top w:val="none" w:sz="0" w:space="0" w:color="auto"/>
            <w:left w:val="none" w:sz="0" w:space="0" w:color="auto"/>
            <w:bottom w:val="none" w:sz="0" w:space="0" w:color="auto"/>
            <w:right w:val="none" w:sz="0" w:space="0" w:color="auto"/>
          </w:divBdr>
          <w:divsChild>
            <w:div w:id="585458132">
              <w:marLeft w:val="0"/>
              <w:marRight w:val="0"/>
              <w:marTop w:val="0"/>
              <w:marBottom w:val="0"/>
              <w:divBdr>
                <w:top w:val="none" w:sz="0" w:space="0" w:color="auto"/>
                <w:left w:val="none" w:sz="0" w:space="0" w:color="auto"/>
                <w:bottom w:val="none" w:sz="0" w:space="0" w:color="auto"/>
                <w:right w:val="none" w:sz="0" w:space="0" w:color="auto"/>
              </w:divBdr>
            </w:div>
            <w:div w:id="802038179">
              <w:marLeft w:val="0"/>
              <w:marRight w:val="0"/>
              <w:marTop w:val="0"/>
              <w:marBottom w:val="0"/>
              <w:divBdr>
                <w:top w:val="none" w:sz="0" w:space="0" w:color="auto"/>
                <w:left w:val="none" w:sz="0" w:space="0" w:color="auto"/>
                <w:bottom w:val="none" w:sz="0" w:space="0" w:color="auto"/>
                <w:right w:val="none" w:sz="0" w:space="0" w:color="auto"/>
              </w:divBdr>
            </w:div>
            <w:div w:id="1863545618">
              <w:marLeft w:val="0"/>
              <w:marRight w:val="0"/>
              <w:marTop w:val="0"/>
              <w:marBottom w:val="0"/>
              <w:divBdr>
                <w:top w:val="none" w:sz="0" w:space="0" w:color="auto"/>
                <w:left w:val="none" w:sz="0" w:space="0" w:color="auto"/>
                <w:bottom w:val="none" w:sz="0" w:space="0" w:color="auto"/>
                <w:right w:val="none" w:sz="0" w:space="0" w:color="auto"/>
              </w:divBdr>
            </w:div>
            <w:div w:id="1884904828">
              <w:marLeft w:val="0"/>
              <w:marRight w:val="0"/>
              <w:marTop w:val="0"/>
              <w:marBottom w:val="0"/>
              <w:divBdr>
                <w:top w:val="none" w:sz="0" w:space="0" w:color="auto"/>
                <w:left w:val="none" w:sz="0" w:space="0" w:color="auto"/>
                <w:bottom w:val="none" w:sz="0" w:space="0" w:color="auto"/>
                <w:right w:val="none" w:sz="0" w:space="0" w:color="auto"/>
              </w:divBdr>
            </w:div>
          </w:divsChild>
        </w:div>
        <w:div w:id="679891587">
          <w:marLeft w:val="0"/>
          <w:marRight w:val="0"/>
          <w:marTop w:val="0"/>
          <w:marBottom w:val="0"/>
          <w:divBdr>
            <w:top w:val="none" w:sz="0" w:space="0" w:color="auto"/>
            <w:left w:val="none" w:sz="0" w:space="0" w:color="auto"/>
            <w:bottom w:val="none" w:sz="0" w:space="0" w:color="auto"/>
            <w:right w:val="none" w:sz="0" w:space="0" w:color="auto"/>
          </w:divBdr>
        </w:div>
        <w:div w:id="880095192">
          <w:marLeft w:val="0"/>
          <w:marRight w:val="0"/>
          <w:marTop w:val="0"/>
          <w:marBottom w:val="0"/>
          <w:divBdr>
            <w:top w:val="none" w:sz="0" w:space="0" w:color="auto"/>
            <w:left w:val="none" w:sz="0" w:space="0" w:color="auto"/>
            <w:bottom w:val="none" w:sz="0" w:space="0" w:color="auto"/>
            <w:right w:val="none" w:sz="0" w:space="0" w:color="auto"/>
          </w:divBdr>
        </w:div>
        <w:div w:id="934829531">
          <w:marLeft w:val="0"/>
          <w:marRight w:val="0"/>
          <w:marTop w:val="0"/>
          <w:marBottom w:val="0"/>
          <w:divBdr>
            <w:top w:val="none" w:sz="0" w:space="0" w:color="auto"/>
            <w:left w:val="none" w:sz="0" w:space="0" w:color="auto"/>
            <w:bottom w:val="none" w:sz="0" w:space="0" w:color="auto"/>
            <w:right w:val="none" w:sz="0" w:space="0" w:color="auto"/>
          </w:divBdr>
          <w:divsChild>
            <w:div w:id="711465523">
              <w:marLeft w:val="0"/>
              <w:marRight w:val="0"/>
              <w:marTop w:val="0"/>
              <w:marBottom w:val="0"/>
              <w:divBdr>
                <w:top w:val="none" w:sz="0" w:space="0" w:color="auto"/>
                <w:left w:val="none" w:sz="0" w:space="0" w:color="auto"/>
                <w:bottom w:val="none" w:sz="0" w:space="0" w:color="auto"/>
                <w:right w:val="none" w:sz="0" w:space="0" w:color="auto"/>
              </w:divBdr>
            </w:div>
            <w:div w:id="778991336">
              <w:marLeft w:val="0"/>
              <w:marRight w:val="0"/>
              <w:marTop w:val="0"/>
              <w:marBottom w:val="0"/>
              <w:divBdr>
                <w:top w:val="none" w:sz="0" w:space="0" w:color="auto"/>
                <w:left w:val="none" w:sz="0" w:space="0" w:color="auto"/>
                <w:bottom w:val="none" w:sz="0" w:space="0" w:color="auto"/>
                <w:right w:val="none" w:sz="0" w:space="0" w:color="auto"/>
              </w:divBdr>
            </w:div>
            <w:div w:id="1302074519">
              <w:marLeft w:val="0"/>
              <w:marRight w:val="0"/>
              <w:marTop w:val="0"/>
              <w:marBottom w:val="0"/>
              <w:divBdr>
                <w:top w:val="none" w:sz="0" w:space="0" w:color="auto"/>
                <w:left w:val="none" w:sz="0" w:space="0" w:color="auto"/>
                <w:bottom w:val="none" w:sz="0" w:space="0" w:color="auto"/>
                <w:right w:val="none" w:sz="0" w:space="0" w:color="auto"/>
              </w:divBdr>
            </w:div>
            <w:div w:id="1670596414">
              <w:marLeft w:val="0"/>
              <w:marRight w:val="0"/>
              <w:marTop w:val="0"/>
              <w:marBottom w:val="0"/>
              <w:divBdr>
                <w:top w:val="none" w:sz="0" w:space="0" w:color="auto"/>
                <w:left w:val="none" w:sz="0" w:space="0" w:color="auto"/>
                <w:bottom w:val="none" w:sz="0" w:space="0" w:color="auto"/>
                <w:right w:val="none" w:sz="0" w:space="0" w:color="auto"/>
              </w:divBdr>
            </w:div>
          </w:divsChild>
        </w:div>
        <w:div w:id="1084499122">
          <w:marLeft w:val="0"/>
          <w:marRight w:val="0"/>
          <w:marTop w:val="0"/>
          <w:marBottom w:val="0"/>
          <w:divBdr>
            <w:top w:val="none" w:sz="0" w:space="0" w:color="auto"/>
            <w:left w:val="none" w:sz="0" w:space="0" w:color="auto"/>
            <w:bottom w:val="none" w:sz="0" w:space="0" w:color="auto"/>
            <w:right w:val="none" w:sz="0" w:space="0" w:color="auto"/>
          </w:divBdr>
          <w:divsChild>
            <w:div w:id="1532957145">
              <w:marLeft w:val="0"/>
              <w:marRight w:val="0"/>
              <w:marTop w:val="0"/>
              <w:marBottom w:val="0"/>
              <w:divBdr>
                <w:top w:val="none" w:sz="0" w:space="0" w:color="auto"/>
                <w:left w:val="none" w:sz="0" w:space="0" w:color="auto"/>
                <w:bottom w:val="none" w:sz="0" w:space="0" w:color="auto"/>
                <w:right w:val="none" w:sz="0" w:space="0" w:color="auto"/>
              </w:divBdr>
            </w:div>
          </w:divsChild>
        </w:div>
        <w:div w:id="1193302215">
          <w:marLeft w:val="0"/>
          <w:marRight w:val="0"/>
          <w:marTop w:val="0"/>
          <w:marBottom w:val="0"/>
          <w:divBdr>
            <w:top w:val="none" w:sz="0" w:space="0" w:color="auto"/>
            <w:left w:val="none" w:sz="0" w:space="0" w:color="auto"/>
            <w:bottom w:val="none" w:sz="0" w:space="0" w:color="auto"/>
            <w:right w:val="none" w:sz="0" w:space="0" w:color="auto"/>
          </w:divBdr>
        </w:div>
        <w:div w:id="1242253717">
          <w:marLeft w:val="0"/>
          <w:marRight w:val="0"/>
          <w:marTop w:val="0"/>
          <w:marBottom w:val="0"/>
          <w:divBdr>
            <w:top w:val="none" w:sz="0" w:space="0" w:color="auto"/>
            <w:left w:val="none" w:sz="0" w:space="0" w:color="auto"/>
            <w:bottom w:val="none" w:sz="0" w:space="0" w:color="auto"/>
            <w:right w:val="none" w:sz="0" w:space="0" w:color="auto"/>
          </w:divBdr>
          <w:divsChild>
            <w:div w:id="223030025">
              <w:marLeft w:val="0"/>
              <w:marRight w:val="0"/>
              <w:marTop w:val="0"/>
              <w:marBottom w:val="0"/>
              <w:divBdr>
                <w:top w:val="none" w:sz="0" w:space="0" w:color="auto"/>
                <w:left w:val="none" w:sz="0" w:space="0" w:color="auto"/>
                <w:bottom w:val="none" w:sz="0" w:space="0" w:color="auto"/>
                <w:right w:val="none" w:sz="0" w:space="0" w:color="auto"/>
              </w:divBdr>
            </w:div>
            <w:div w:id="351419922">
              <w:marLeft w:val="0"/>
              <w:marRight w:val="0"/>
              <w:marTop w:val="0"/>
              <w:marBottom w:val="0"/>
              <w:divBdr>
                <w:top w:val="none" w:sz="0" w:space="0" w:color="auto"/>
                <w:left w:val="none" w:sz="0" w:space="0" w:color="auto"/>
                <w:bottom w:val="none" w:sz="0" w:space="0" w:color="auto"/>
                <w:right w:val="none" w:sz="0" w:space="0" w:color="auto"/>
              </w:divBdr>
            </w:div>
            <w:div w:id="995380475">
              <w:marLeft w:val="0"/>
              <w:marRight w:val="0"/>
              <w:marTop w:val="0"/>
              <w:marBottom w:val="0"/>
              <w:divBdr>
                <w:top w:val="none" w:sz="0" w:space="0" w:color="auto"/>
                <w:left w:val="none" w:sz="0" w:space="0" w:color="auto"/>
                <w:bottom w:val="none" w:sz="0" w:space="0" w:color="auto"/>
                <w:right w:val="none" w:sz="0" w:space="0" w:color="auto"/>
              </w:divBdr>
            </w:div>
            <w:div w:id="1244293407">
              <w:marLeft w:val="0"/>
              <w:marRight w:val="0"/>
              <w:marTop w:val="0"/>
              <w:marBottom w:val="0"/>
              <w:divBdr>
                <w:top w:val="none" w:sz="0" w:space="0" w:color="auto"/>
                <w:left w:val="none" w:sz="0" w:space="0" w:color="auto"/>
                <w:bottom w:val="none" w:sz="0" w:space="0" w:color="auto"/>
                <w:right w:val="none" w:sz="0" w:space="0" w:color="auto"/>
              </w:divBdr>
            </w:div>
          </w:divsChild>
        </w:div>
        <w:div w:id="1278871452">
          <w:marLeft w:val="0"/>
          <w:marRight w:val="0"/>
          <w:marTop w:val="0"/>
          <w:marBottom w:val="0"/>
          <w:divBdr>
            <w:top w:val="none" w:sz="0" w:space="0" w:color="auto"/>
            <w:left w:val="none" w:sz="0" w:space="0" w:color="auto"/>
            <w:bottom w:val="none" w:sz="0" w:space="0" w:color="auto"/>
            <w:right w:val="none" w:sz="0" w:space="0" w:color="auto"/>
          </w:divBdr>
        </w:div>
        <w:div w:id="1301570869">
          <w:marLeft w:val="0"/>
          <w:marRight w:val="0"/>
          <w:marTop w:val="0"/>
          <w:marBottom w:val="0"/>
          <w:divBdr>
            <w:top w:val="none" w:sz="0" w:space="0" w:color="auto"/>
            <w:left w:val="none" w:sz="0" w:space="0" w:color="auto"/>
            <w:bottom w:val="none" w:sz="0" w:space="0" w:color="auto"/>
            <w:right w:val="none" w:sz="0" w:space="0" w:color="auto"/>
          </w:divBdr>
        </w:div>
        <w:div w:id="1472401547">
          <w:marLeft w:val="0"/>
          <w:marRight w:val="0"/>
          <w:marTop w:val="0"/>
          <w:marBottom w:val="0"/>
          <w:divBdr>
            <w:top w:val="none" w:sz="0" w:space="0" w:color="auto"/>
            <w:left w:val="none" w:sz="0" w:space="0" w:color="auto"/>
            <w:bottom w:val="none" w:sz="0" w:space="0" w:color="auto"/>
            <w:right w:val="none" w:sz="0" w:space="0" w:color="auto"/>
          </w:divBdr>
        </w:div>
        <w:div w:id="1512187334">
          <w:marLeft w:val="0"/>
          <w:marRight w:val="0"/>
          <w:marTop w:val="0"/>
          <w:marBottom w:val="0"/>
          <w:divBdr>
            <w:top w:val="none" w:sz="0" w:space="0" w:color="auto"/>
            <w:left w:val="none" w:sz="0" w:space="0" w:color="auto"/>
            <w:bottom w:val="none" w:sz="0" w:space="0" w:color="auto"/>
            <w:right w:val="none" w:sz="0" w:space="0" w:color="auto"/>
          </w:divBdr>
          <w:divsChild>
            <w:div w:id="43871172">
              <w:marLeft w:val="0"/>
              <w:marRight w:val="0"/>
              <w:marTop w:val="0"/>
              <w:marBottom w:val="0"/>
              <w:divBdr>
                <w:top w:val="none" w:sz="0" w:space="0" w:color="auto"/>
                <w:left w:val="none" w:sz="0" w:space="0" w:color="auto"/>
                <w:bottom w:val="none" w:sz="0" w:space="0" w:color="auto"/>
                <w:right w:val="none" w:sz="0" w:space="0" w:color="auto"/>
              </w:divBdr>
            </w:div>
            <w:div w:id="458568433">
              <w:marLeft w:val="0"/>
              <w:marRight w:val="0"/>
              <w:marTop w:val="0"/>
              <w:marBottom w:val="0"/>
              <w:divBdr>
                <w:top w:val="none" w:sz="0" w:space="0" w:color="auto"/>
                <w:left w:val="none" w:sz="0" w:space="0" w:color="auto"/>
                <w:bottom w:val="none" w:sz="0" w:space="0" w:color="auto"/>
                <w:right w:val="none" w:sz="0" w:space="0" w:color="auto"/>
              </w:divBdr>
            </w:div>
            <w:div w:id="1444808569">
              <w:marLeft w:val="0"/>
              <w:marRight w:val="0"/>
              <w:marTop w:val="0"/>
              <w:marBottom w:val="0"/>
              <w:divBdr>
                <w:top w:val="none" w:sz="0" w:space="0" w:color="auto"/>
                <w:left w:val="none" w:sz="0" w:space="0" w:color="auto"/>
                <w:bottom w:val="none" w:sz="0" w:space="0" w:color="auto"/>
                <w:right w:val="none" w:sz="0" w:space="0" w:color="auto"/>
              </w:divBdr>
            </w:div>
            <w:div w:id="1630160073">
              <w:marLeft w:val="0"/>
              <w:marRight w:val="0"/>
              <w:marTop w:val="0"/>
              <w:marBottom w:val="0"/>
              <w:divBdr>
                <w:top w:val="none" w:sz="0" w:space="0" w:color="auto"/>
                <w:left w:val="none" w:sz="0" w:space="0" w:color="auto"/>
                <w:bottom w:val="none" w:sz="0" w:space="0" w:color="auto"/>
                <w:right w:val="none" w:sz="0" w:space="0" w:color="auto"/>
              </w:divBdr>
            </w:div>
          </w:divsChild>
        </w:div>
        <w:div w:id="1522012147">
          <w:marLeft w:val="0"/>
          <w:marRight w:val="0"/>
          <w:marTop w:val="0"/>
          <w:marBottom w:val="0"/>
          <w:divBdr>
            <w:top w:val="none" w:sz="0" w:space="0" w:color="auto"/>
            <w:left w:val="none" w:sz="0" w:space="0" w:color="auto"/>
            <w:bottom w:val="none" w:sz="0" w:space="0" w:color="auto"/>
            <w:right w:val="none" w:sz="0" w:space="0" w:color="auto"/>
          </w:divBdr>
        </w:div>
        <w:div w:id="1566601129">
          <w:marLeft w:val="0"/>
          <w:marRight w:val="0"/>
          <w:marTop w:val="0"/>
          <w:marBottom w:val="0"/>
          <w:divBdr>
            <w:top w:val="none" w:sz="0" w:space="0" w:color="auto"/>
            <w:left w:val="none" w:sz="0" w:space="0" w:color="auto"/>
            <w:bottom w:val="none" w:sz="0" w:space="0" w:color="auto"/>
            <w:right w:val="none" w:sz="0" w:space="0" w:color="auto"/>
          </w:divBdr>
          <w:divsChild>
            <w:div w:id="353193785">
              <w:marLeft w:val="0"/>
              <w:marRight w:val="0"/>
              <w:marTop w:val="0"/>
              <w:marBottom w:val="0"/>
              <w:divBdr>
                <w:top w:val="none" w:sz="0" w:space="0" w:color="auto"/>
                <w:left w:val="none" w:sz="0" w:space="0" w:color="auto"/>
                <w:bottom w:val="none" w:sz="0" w:space="0" w:color="auto"/>
                <w:right w:val="none" w:sz="0" w:space="0" w:color="auto"/>
              </w:divBdr>
            </w:div>
            <w:div w:id="1320616813">
              <w:marLeft w:val="0"/>
              <w:marRight w:val="0"/>
              <w:marTop w:val="0"/>
              <w:marBottom w:val="0"/>
              <w:divBdr>
                <w:top w:val="none" w:sz="0" w:space="0" w:color="auto"/>
                <w:left w:val="none" w:sz="0" w:space="0" w:color="auto"/>
                <w:bottom w:val="none" w:sz="0" w:space="0" w:color="auto"/>
                <w:right w:val="none" w:sz="0" w:space="0" w:color="auto"/>
              </w:divBdr>
            </w:div>
            <w:div w:id="1970891540">
              <w:marLeft w:val="0"/>
              <w:marRight w:val="0"/>
              <w:marTop w:val="0"/>
              <w:marBottom w:val="0"/>
              <w:divBdr>
                <w:top w:val="none" w:sz="0" w:space="0" w:color="auto"/>
                <w:left w:val="none" w:sz="0" w:space="0" w:color="auto"/>
                <w:bottom w:val="none" w:sz="0" w:space="0" w:color="auto"/>
                <w:right w:val="none" w:sz="0" w:space="0" w:color="auto"/>
              </w:divBdr>
            </w:div>
          </w:divsChild>
        </w:div>
        <w:div w:id="1568950809">
          <w:marLeft w:val="0"/>
          <w:marRight w:val="0"/>
          <w:marTop w:val="0"/>
          <w:marBottom w:val="0"/>
          <w:divBdr>
            <w:top w:val="none" w:sz="0" w:space="0" w:color="auto"/>
            <w:left w:val="none" w:sz="0" w:space="0" w:color="auto"/>
            <w:bottom w:val="none" w:sz="0" w:space="0" w:color="auto"/>
            <w:right w:val="none" w:sz="0" w:space="0" w:color="auto"/>
          </w:divBdr>
        </w:div>
        <w:div w:id="1753576207">
          <w:marLeft w:val="0"/>
          <w:marRight w:val="0"/>
          <w:marTop w:val="0"/>
          <w:marBottom w:val="0"/>
          <w:divBdr>
            <w:top w:val="none" w:sz="0" w:space="0" w:color="auto"/>
            <w:left w:val="none" w:sz="0" w:space="0" w:color="auto"/>
            <w:bottom w:val="none" w:sz="0" w:space="0" w:color="auto"/>
            <w:right w:val="none" w:sz="0" w:space="0" w:color="auto"/>
          </w:divBdr>
        </w:div>
        <w:div w:id="1768426376">
          <w:marLeft w:val="0"/>
          <w:marRight w:val="0"/>
          <w:marTop w:val="0"/>
          <w:marBottom w:val="0"/>
          <w:divBdr>
            <w:top w:val="none" w:sz="0" w:space="0" w:color="auto"/>
            <w:left w:val="none" w:sz="0" w:space="0" w:color="auto"/>
            <w:bottom w:val="none" w:sz="0" w:space="0" w:color="auto"/>
            <w:right w:val="none" w:sz="0" w:space="0" w:color="auto"/>
          </w:divBdr>
          <w:divsChild>
            <w:div w:id="990136227">
              <w:marLeft w:val="0"/>
              <w:marRight w:val="0"/>
              <w:marTop w:val="0"/>
              <w:marBottom w:val="0"/>
              <w:divBdr>
                <w:top w:val="none" w:sz="0" w:space="0" w:color="auto"/>
                <w:left w:val="none" w:sz="0" w:space="0" w:color="auto"/>
                <w:bottom w:val="none" w:sz="0" w:space="0" w:color="auto"/>
                <w:right w:val="none" w:sz="0" w:space="0" w:color="auto"/>
              </w:divBdr>
            </w:div>
            <w:div w:id="1064451401">
              <w:marLeft w:val="0"/>
              <w:marRight w:val="0"/>
              <w:marTop w:val="0"/>
              <w:marBottom w:val="0"/>
              <w:divBdr>
                <w:top w:val="none" w:sz="0" w:space="0" w:color="auto"/>
                <w:left w:val="none" w:sz="0" w:space="0" w:color="auto"/>
                <w:bottom w:val="none" w:sz="0" w:space="0" w:color="auto"/>
                <w:right w:val="none" w:sz="0" w:space="0" w:color="auto"/>
              </w:divBdr>
            </w:div>
            <w:div w:id="1618875369">
              <w:marLeft w:val="0"/>
              <w:marRight w:val="0"/>
              <w:marTop w:val="0"/>
              <w:marBottom w:val="0"/>
              <w:divBdr>
                <w:top w:val="none" w:sz="0" w:space="0" w:color="auto"/>
                <w:left w:val="none" w:sz="0" w:space="0" w:color="auto"/>
                <w:bottom w:val="none" w:sz="0" w:space="0" w:color="auto"/>
                <w:right w:val="none" w:sz="0" w:space="0" w:color="auto"/>
              </w:divBdr>
            </w:div>
            <w:div w:id="2139294812">
              <w:marLeft w:val="0"/>
              <w:marRight w:val="0"/>
              <w:marTop w:val="0"/>
              <w:marBottom w:val="0"/>
              <w:divBdr>
                <w:top w:val="none" w:sz="0" w:space="0" w:color="auto"/>
                <w:left w:val="none" w:sz="0" w:space="0" w:color="auto"/>
                <w:bottom w:val="none" w:sz="0" w:space="0" w:color="auto"/>
                <w:right w:val="none" w:sz="0" w:space="0" w:color="auto"/>
              </w:divBdr>
            </w:div>
          </w:divsChild>
        </w:div>
        <w:div w:id="1798716711">
          <w:marLeft w:val="0"/>
          <w:marRight w:val="0"/>
          <w:marTop w:val="0"/>
          <w:marBottom w:val="0"/>
          <w:divBdr>
            <w:top w:val="none" w:sz="0" w:space="0" w:color="auto"/>
            <w:left w:val="none" w:sz="0" w:space="0" w:color="auto"/>
            <w:bottom w:val="none" w:sz="0" w:space="0" w:color="auto"/>
            <w:right w:val="none" w:sz="0" w:space="0" w:color="auto"/>
          </w:divBdr>
        </w:div>
        <w:div w:id="1952543878">
          <w:marLeft w:val="0"/>
          <w:marRight w:val="0"/>
          <w:marTop w:val="0"/>
          <w:marBottom w:val="0"/>
          <w:divBdr>
            <w:top w:val="none" w:sz="0" w:space="0" w:color="auto"/>
            <w:left w:val="none" w:sz="0" w:space="0" w:color="auto"/>
            <w:bottom w:val="none" w:sz="0" w:space="0" w:color="auto"/>
            <w:right w:val="none" w:sz="0" w:space="0" w:color="auto"/>
          </w:divBdr>
          <w:divsChild>
            <w:div w:id="536282771">
              <w:marLeft w:val="0"/>
              <w:marRight w:val="0"/>
              <w:marTop w:val="0"/>
              <w:marBottom w:val="0"/>
              <w:divBdr>
                <w:top w:val="none" w:sz="0" w:space="0" w:color="auto"/>
                <w:left w:val="none" w:sz="0" w:space="0" w:color="auto"/>
                <w:bottom w:val="none" w:sz="0" w:space="0" w:color="auto"/>
                <w:right w:val="none" w:sz="0" w:space="0" w:color="auto"/>
              </w:divBdr>
            </w:div>
            <w:div w:id="1492714689">
              <w:marLeft w:val="0"/>
              <w:marRight w:val="0"/>
              <w:marTop w:val="0"/>
              <w:marBottom w:val="0"/>
              <w:divBdr>
                <w:top w:val="none" w:sz="0" w:space="0" w:color="auto"/>
                <w:left w:val="none" w:sz="0" w:space="0" w:color="auto"/>
                <w:bottom w:val="none" w:sz="0" w:space="0" w:color="auto"/>
                <w:right w:val="none" w:sz="0" w:space="0" w:color="auto"/>
              </w:divBdr>
            </w:div>
          </w:divsChild>
        </w:div>
        <w:div w:id="2054382903">
          <w:marLeft w:val="0"/>
          <w:marRight w:val="0"/>
          <w:marTop w:val="0"/>
          <w:marBottom w:val="0"/>
          <w:divBdr>
            <w:top w:val="none" w:sz="0" w:space="0" w:color="auto"/>
            <w:left w:val="none" w:sz="0" w:space="0" w:color="auto"/>
            <w:bottom w:val="none" w:sz="0" w:space="0" w:color="auto"/>
            <w:right w:val="none" w:sz="0" w:space="0" w:color="auto"/>
          </w:divBdr>
          <w:divsChild>
            <w:div w:id="145822636">
              <w:marLeft w:val="0"/>
              <w:marRight w:val="0"/>
              <w:marTop w:val="0"/>
              <w:marBottom w:val="0"/>
              <w:divBdr>
                <w:top w:val="none" w:sz="0" w:space="0" w:color="auto"/>
                <w:left w:val="none" w:sz="0" w:space="0" w:color="auto"/>
                <w:bottom w:val="none" w:sz="0" w:space="0" w:color="auto"/>
                <w:right w:val="none" w:sz="0" w:space="0" w:color="auto"/>
              </w:divBdr>
            </w:div>
            <w:div w:id="804464452">
              <w:marLeft w:val="0"/>
              <w:marRight w:val="0"/>
              <w:marTop w:val="0"/>
              <w:marBottom w:val="0"/>
              <w:divBdr>
                <w:top w:val="none" w:sz="0" w:space="0" w:color="auto"/>
                <w:left w:val="none" w:sz="0" w:space="0" w:color="auto"/>
                <w:bottom w:val="none" w:sz="0" w:space="0" w:color="auto"/>
                <w:right w:val="none" w:sz="0" w:space="0" w:color="auto"/>
              </w:divBdr>
            </w:div>
            <w:div w:id="852451475">
              <w:marLeft w:val="0"/>
              <w:marRight w:val="0"/>
              <w:marTop w:val="0"/>
              <w:marBottom w:val="0"/>
              <w:divBdr>
                <w:top w:val="none" w:sz="0" w:space="0" w:color="auto"/>
                <w:left w:val="none" w:sz="0" w:space="0" w:color="auto"/>
                <w:bottom w:val="none" w:sz="0" w:space="0" w:color="auto"/>
                <w:right w:val="none" w:sz="0" w:space="0" w:color="auto"/>
              </w:divBdr>
            </w:div>
            <w:div w:id="1065908030">
              <w:marLeft w:val="0"/>
              <w:marRight w:val="0"/>
              <w:marTop w:val="0"/>
              <w:marBottom w:val="0"/>
              <w:divBdr>
                <w:top w:val="none" w:sz="0" w:space="0" w:color="auto"/>
                <w:left w:val="none" w:sz="0" w:space="0" w:color="auto"/>
                <w:bottom w:val="none" w:sz="0" w:space="0" w:color="auto"/>
                <w:right w:val="none" w:sz="0" w:space="0" w:color="auto"/>
              </w:divBdr>
            </w:div>
            <w:div w:id="1407454305">
              <w:marLeft w:val="0"/>
              <w:marRight w:val="0"/>
              <w:marTop w:val="0"/>
              <w:marBottom w:val="0"/>
              <w:divBdr>
                <w:top w:val="none" w:sz="0" w:space="0" w:color="auto"/>
                <w:left w:val="none" w:sz="0" w:space="0" w:color="auto"/>
                <w:bottom w:val="none" w:sz="0" w:space="0" w:color="auto"/>
                <w:right w:val="none" w:sz="0" w:space="0" w:color="auto"/>
              </w:divBdr>
            </w:div>
          </w:divsChild>
        </w:div>
        <w:div w:id="2080325108">
          <w:marLeft w:val="0"/>
          <w:marRight w:val="0"/>
          <w:marTop w:val="0"/>
          <w:marBottom w:val="0"/>
          <w:divBdr>
            <w:top w:val="none" w:sz="0" w:space="0" w:color="auto"/>
            <w:left w:val="none" w:sz="0" w:space="0" w:color="auto"/>
            <w:bottom w:val="none" w:sz="0" w:space="0" w:color="auto"/>
            <w:right w:val="none" w:sz="0" w:space="0" w:color="auto"/>
          </w:divBdr>
        </w:div>
      </w:divsChild>
    </w:div>
    <w:div w:id="1588886185">
      <w:bodyDiv w:val="1"/>
      <w:marLeft w:val="0"/>
      <w:marRight w:val="0"/>
      <w:marTop w:val="0"/>
      <w:marBottom w:val="0"/>
      <w:divBdr>
        <w:top w:val="none" w:sz="0" w:space="0" w:color="auto"/>
        <w:left w:val="none" w:sz="0" w:space="0" w:color="auto"/>
        <w:bottom w:val="none" w:sz="0" w:space="0" w:color="auto"/>
        <w:right w:val="none" w:sz="0" w:space="0" w:color="auto"/>
      </w:divBdr>
    </w:div>
    <w:div w:id="1591237778">
      <w:bodyDiv w:val="1"/>
      <w:marLeft w:val="0"/>
      <w:marRight w:val="0"/>
      <w:marTop w:val="0"/>
      <w:marBottom w:val="0"/>
      <w:divBdr>
        <w:top w:val="none" w:sz="0" w:space="0" w:color="auto"/>
        <w:left w:val="none" w:sz="0" w:space="0" w:color="auto"/>
        <w:bottom w:val="none" w:sz="0" w:space="0" w:color="auto"/>
        <w:right w:val="none" w:sz="0" w:space="0" w:color="auto"/>
      </w:divBdr>
    </w:div>
    <w:div w:id="1592622707">
      <w:bodyDiv w:val="1"/>
      <w:marLeft w:val="0"/>
      <w:marRight w:val="0"/>
      <w:marTop w:val="0"/>
      <w:marBottom w:val="0"/>
      <w:divBdr>
        <w:top w:val="none" w:sz="0" w:space="0" w:color="auto"/>
        <w:left w:val="none" w:sz="0" w:space="0" w:color="auto"/>
        <w:bottom w:val="none" w:sz="0" w:space="0" w:color="auto"/>
        <w:right w:val="none" w:sz="0" w:space="0" w:color="auto"/>
      </w:divBdr>
      <w:divsChild>
        <w:div w:id="912393385">
          <w:marLeft w:val="0"/>
          <w:marRight w:val="0"/>
          <w:marTop w:val="0"/>
          <w:marBottom w:val="150"/>
          <w:divBdr>
            <w:top w:val="none" w:sz="0" w:space="0" w:color="auto"/>
            <w:left w:val="none" w:sz="0" w:space="0" w:color="auto"/>
            <w:bottom w:val="none" w:sz="0" w:space="0" w:color="auto"/>
            <w:right w:val="none" w:sz="0" w:space="0" w:color="auto"/>
          </w:divBdr>
        </w:div>
        <w:div w:id="1336104455">
          <w:marLeft w:val="0"/>
          <w:marRight w:val="0"/>
          <w:marTop w:val="0"/>
          <w:marBottom w:val="150"/>
          <w:divBdr>
            <w:top w:val="none" w:sz="0" w:space="0" w:color="auto"/>
            <w:left w:val="none" w:sz="0" w:space="0" w:color="auto"/>
            <w:bottom w:val="none" w:sz="0" w:space="0" w:color="auto"/>
            <w:right w:val="none" w:sz="0" w:space="0" w:color="auto"/>
          </w:divBdr>
        </w:div>
        <w:div w:id="1491555759">
          <w:marLeft w:val="0"/>
          <w:marRight w:val="0"/>
          <w:marTop w:val="0"/>
          <w:marBottom w:val="150"/>
          <w:divBdr>
            <w:top w:val="none" w:sz="0" w:space="0" w:color="auto"/>
            <w:left w:val="none" w:sz="0" w:space="0" w:color="auto"/>
            <w:bottom w:val="none" w:sz="0" w:space="0" w:color="auto"/>
            <w:right w:val="none" w:sz="0" w:space="0" w:color="auto"/>
          </w:divBdr>
        </w:div>
      </w:divsChild>
    </w:div>
    <w:div w:id="1592884633">
      <w:bodyDiv w:val="1"/>
      <w:marLeft w:val="0"/>
      <w:marRight w:val="0"/>
      <w:marTop w:val="0"/>
      <w:marBottom w:val="0"/>
      <w:divBdr>
        <w:top w:val="none" w:sz="0" w:space="0" w:color="auto"/>
        <w:left w:val="none" w:sz="0" w:space="0" w:color="auto"/>
        <w:bottom w:val="none" w:sz="0" w:space="0" w:color="auto"/>
        <w:right w:val="none" w:sz="0" w:space="0" w:color="auto"/>
      </w:divBdr>
    </w:div>
    <w:div w:id="1593077791">
      <w:bodyDiv w:val="1"/>
      <w:marLeft w:val="0"/>
      <w:marRight w:val="0"/>
      <w:marTop w:val="0"/>
      <w:marBottom w:val="0"/>
      <w:divBdr>
        <w:top w:val="none" w:sz="0" w:space="0" w:color="auto"/>
        <w:left w:val="none" w:sz="0" w:space="0" w:color="auto"/>
        <w:bottom w:val="none" w:sz="0" w:space="0" w:color="auto"/>
        <w:right w:val="none" w:sz="0" w:space="0" w:color="auto"/>
      </w:divBdr>
      <w:divsChild>
        <w:div w:id="748967501">
          <w:marLeft w:val="0"/>
          <w:marRight w:val="0"/>
          <w:marTop w:val="0"/>
          <w:marBottom w:val="150"/>
          <w:divBdr>
            <w:top w:val="none" w:sz="0" w:space="0" w:color="auto"/>
            <w:left w:val="none" w:sz="0" w:space="0" w:color="auto"/>
            <w:bottom w:val="none" w:sz="0" w:space="0" w:color="auto"/>
            <w:right w:val="none" w:sz="0" w:space="0" w:color="auto"/>
          </w:divBdr>
        </w:div>
        <w:div w:id="787772489">
          <w:marLeft w:val="0"/>
          <w:marRight w:val="0"/>
          <w:marTop w:val="0"/>
          <w:marBottom w:val="150"/>
          <w:divBdr>
            <w:top w:val="none" w:sz="0" w:space="0" w:color="auto"/>
            <w:left w:val="none" w:sz="0" w:space="0" w:color="auto"/>
            <w:bottom w:val="none" w:sz="0" w:space="0" w:color="auto"/>
            <w:right w:val="none" w:sz="0" w:space="0" w:color="auto"/>
          </w:divBdr>
        </w:div>
        <w:div w:id="1256790310">
          <w:marLeft w:val="0"/>
          <w:marRight w:val="0"/>
          <w:marTop w:val="0"/>
          <w:marBottom w:val="150"/>
          <w:divBdr>
            <w:top w:val="none" w:sz="0" w:space="0" w:color="auto"/>
            <w:left w:val="none" w:sz="0" w:space="0" w:color="auto"/>
            <w:bottom w:val="none" w:sz="0" w:space="0" w:color="auto"/>
            <w:right w:val="none" w:sz="0" w:space="0" w:color="auto"/>
          </w:divBdr>
        </w:div>
        <w:div w:id="1256943241">
          <w:marLeft w:val="0"/>
          <w:marRight w:val="0"/>
          <w:marTop w:val="0"/>
          <w:marBottom w:val="150"/>
          <w:divBdr>
            <w:top w:val="none" w:sz="0" w:space="0" w:color="auto"/>
            <w:left w:val="none" w:sz="0" w:space="0" w:color="auto"/>
            <w:bottom w:val="none" w:sz="0" w:space="0" w:color="auto"/>
            <w:right w:val="none" w:sz="0" w:space="0" w:color="auto"/>
          </w:divBdr>
        </w:div>
        <w:div w:id="1266814845">
          <w:marLeft w:val="0"/>
          <w:marRight w:val="0"/>
          <w:marTop w:val="0"/>
          <w:marBottom w:val="150"/>
          <w:divBdr>
            <w:top w:val="none" w:sz="0" w:space="0" w:color="auto"/>
            <w:left w:val="none" w:sz="0" w:space="0" w:color="auto"/>
            <w:bottom w:val="none" w:sz="0" w:space="0" w:color="auto"/>
            <w:right w:val="none" w:sz="0" w:space="0" w:color="auto"/>
          </w:divBdr>
        </w:div>
        <w:div w:id="2093888390">
          <w:marLeft w:val="0"/>
          <w:marRight w:val="0"/>
          <w:marTop w:val="0"/>
          <w:marBottom w:val="150"/>
          <w:divBdr>
            <w:top w:val="none" w:sz="0" w:space="0" w:color="auto"/>
            <w:left w:val="none" w:sz="0" w:space="0" w:color="auto"/>
            <w:bottom w:val="none" w:sz="0" w:space="0" w:color="auto"/>
            <w:right w:val="none" w:sz="0" w:space="0" w:color="auto"/>
          </w:divBdr>
        </w:div>
      </w:divsChild>
    </w:div>
    <w:div w:id="1595701717">
      <w:bodyDiv w:val="1"/>
      <w:marLeft w:val="0"/>
      <w:marRight w:val="0"/>
      <w:marTop w:val="0"/>
      <w:marBottom w:val="0"/>
      <w:divBdr>
        <w:top w:val="none" w:sz="0" w:space="0" w:color="auto"/>
        <w:left w:val="none" w:sz="0" w:space="0" w:color="auto"/>
        <w:bottom w:val="none" w:sz="0" w:space="0" w:color="auto"/>
        <w:right w:val="none" w:sz="0" w:space="0" w:color="auto"/>
      </w:divBdr>
    </w:div>
    <w:div w:id="1596209950">
      <w:bodyDiv w:val="1"/>
      <w:marLeft w:val="0"/>
      <w:marRight w:val="0"/>
      <w:marTop w:val="0"/>
      <w:marBottom w:val="0"/>
      <w:divBdr>
        <w:top w:val="none" w:sz="0" w:space="0" w:color="auto"/>
        <w:left w:val="none" w:sz="0" w:space="0" w:color="auto"/>
        <w:bottom w:val="none" w:sz="0" w:space="0" w:color="auto"/>
        <w:right w:val="none" w:sz="0" w:space="0" w:color="auto"/>
      </w:divBdr>
    </w:div>
    <w:div w:id="1598901763">
      <w:bodyDiv w:val="1"/>
      <w:marLeft w:val="0"/>
      <w:marRight w:val="0"/>
      <w:marTop w:val="0"/>
      <w:marBottom w:val="0"/>
      <w:divBdr>
        <w:top w:val="none" w:sz="0" w:space="0" w:color="auto"/>
        <w:left w:val="none" w:sz="0" w:space="0" w:color="auto"/>
        <w:bottom w:val="none" w:sz="0" w:space="0" w:color="auto"/>
        <w:right w:val="none" w:sz="0" w:space="0" w:color="auto"/>
      </w:divBdr>
    </w:div>
    <w:div w:id="1599287675">
      <w:bodyDiv w:val="1"/>
      <w:marLeft w:val="0"/>
      <w:marRight w:val="0"/>
      <w:marTop w:val="0"/>
      <w:marBottom w:val="0"/>
      <w:divBdr>
        <w:top w:val="none" w:sz="0" w:space="0" w:color="auto"/>
        <w:left w:val="none" w:sz="0" w:space="0" w:color="auto"/>
        <w:bottom w:val="none" w:sz="0" w:space="0" w:color="auto"/>
        <w:right w:val="none" w:sz="0" w:space="0" w:color="auto"/>
      </w:divBdr>
    </w:div>
    <w:div w:id="1601137296">
      <w:bodyDiv w:val="1"/>
      <w:marLeft w:val="0"/>
      <w:marRight w:val="0"/>
      <w:marTop w:val="0"/>
      <w:marBottom w:val="0"/>
      <w:divBdr>
        <w:top w:val="none" w:sz="0" w:space="0" w:color="auto"/>
        <w:left w:val="none" w:sz="0" w:space="0" w:color="auto"/>
        <w:bottom w:val="none" w:sz="0" w:space="0" w:color="auto"/>
        <w:right w:val="none" w:sz="0" w:space="0" w:color="auto"/>
      </w:divBdr>
    </w:div>
    <w:div w:id="1601259857">
      <w:bodyDiv w:val="1"/>
      <w:marLeft w:val="0"/>
      <w:marRight w:val="0"/>
      <w:marTop w:val="0"/>
      <w:marBottom w:val="0"/>
      <w:divBdr>
        <w:top w:val="none" w:sz="0" w:space="0" w:color="auto"/>
        <w:left w:val="none" w:sz="0" w:space="0" w:color="auto"/>
        <w:bottom w:val="none" w:sz="0" w:space="0" w:color="auto"/>
        <w:right w:val="none" w:sz="0" w:space="0" w:color="auto"/>
      </w:divBdr>
    </w:div>
    <w:div w:id="1602029919">
      <w:bodyDiv w:val="1"/>
      <w:marLeft w:val="0"/>
      <w:marRight w:val="0"/>
      <w:marTop w:val="0"/>
      <w:marBottom w:val="0"/>
      <w:divBdr>
        <w:top w:val="none" w:sz="0" w:space="0" w:color="auto"/>
        <w:left w:val="none" w:sz="0" w:space="0" w:color="auto"/>
        <w:bottom w:val="none" w:sz="0" w:space="0" w:color="auto"/>
        <w:right w:val="none" w:sz="0" w:space="0" w:color="auto"/>
      </w:divBdr>
    </w:div>
    <w:div w:id="1604605449">
      <w:bodyDiv w:val="1"/>
      <w:marLeft w:val="0"/>
      <w:marRight w:val="0"/>
      <w:marTop w:val="0"/>
      <w:marBottom w:val="0"/>
      <w:divBdr>
        <w:top w:val="none" w:sz="0" w:space="0" w:color="auto"/>
        <w:left w:val="none" w:sz="0" w:space="0" w:color="auto"/>
        <w:bottom w:val="none" w:sz="0" w:space="0" w:color="auto"/>
        <w:right w:val="none" w:sz="0" w:space="0" w:color="auto"/>
      </w:divBdr>
    </w:div>
    <w:div w:id="1604924411">
      <w:bodyDiv w:val="1"/>
      <w:marLeft w:val="0"/>
      <w:marRight w:val="0"/>
      <w:marTop w:val="0"/>
      <w:marBottom w:val="0"/>
      <w:divBdr>
        <w:top w:val="none" w:sz="0" w:space="0" w:color="auto"/>
        <w:left w:val="none" w:sz="0" w:space="0" w:color="auto"/>
        <w:bottom w:val="none" w:sz="0" w:space="0" w:color="auto"/>
        <w:right w:val="none" w:sz="0" w:space="0" w:color="auto"/>
      </w:divBdr>
    </w:div>
    <w:div w:id="1605262738">
      <w:bodyDiv w:val="1"/>
      <w:marLeft w:val="0"/>
      <w:marRight w:val="0"/>
      <w:marTop w:val="0"/>
      <w:marBottom w:val="0"/>
      <w:divBdr>
        <w:top w:val="none" w:sz="0" w:space="0" w:color="auto"/>
        <w:left w:val="none" w:sz="0" w:space="0" w:color="auto"/>
        <w:bottom w:val="none" w:sz="0" w:space="0" w:color="auto"/>
        <w:right w:val="none" w:sz="0" w:space="0" w:color="auto"/>
      </w:divBdr>
    </w:div>
    <w:div w:id="1605729314">
      <w:bodyDiv w:val="1"/>
      <w:marLeft w:val="0"/>
      <w:marRight w:val="0"/>
      <w:marTop w:val="0"/>
      <w:marBottom w:val="0"/>
      <w:divBdr>
        <w:top w:val="none" w:sz="0" w:space="0" w:color="auto"/>
        <w:left w:val="none" w:sz="0" w:space="0" w:color="auto"/>
        <w:bottom w:val="none" w:sz="0" w:space="0" w:color="auto"/>
        <w:right w:val="none" w:sz="0" w:space="0" w:color="auto"/>
      </w:divBdr>
    </w:div>
    <w:div w:id="1606234875">
      <w:bodyDiv w:val="1"/>
      <w:marLeft w:val="0"/>
      <w:marRight w:val="0"/>
      <w:marTop w:val="0"/>
      <w:marBottom w:val="0"/>
      <w:divBdr>
        <w:top w:val="none" w:sz="0" w:space="0" w:color="auto"/>
        <w:left w:val="none" w:sz="0" w:space="0" w:color="auto"/>
        <w:bottom w:val="none" w:sz="0" w:space="0" w:color="auto"/>
        <w:right w:val="none" w:sz="0" w:space="0" w:color="auto"/>
      </w:divBdr>
    </w:div>
    <w:div w:id="1608200834">
      <w:bodyDiv w:val="1"/>
      <w:marLeft w:val="0"/>
      <w:marRight w:val="0"/>
      <w:marTop w:val="0"/>
      <w:marBottom w:val="0"/>
      <w:divBdr>
        <w:top w:val="none" w:sz="0" w:space="0" w:color="auto"/>
        <w:left w:val="none" w:sz="0" w:space="0" w:color="auto"/>
        <w:bottom w:val="none" w:sz="0" w:space="0" w:color="auto"/>
        <w:right w:val="none" w:sz="0" w:space="0" w:color="auto"/>
      </w:divBdr>
    </w:div>
    <w:div w:id="1609968698">
      <w:bodyDiv w:val="1"/>
      <w:marLeft w:val="0"/>
      <w:marRight w:val="0"/>
      <w:marTop w:val="0"/>
      <w:marBottom w:val="0"/>
      <w:divBdr>
        <w:top w:val="none" w:sz="0" w:space="0" w:color="auto"/>
        <w:left w:val="none" w:sz="0" w:space="0" w:color="auto"/>
        <w:bottom w:val="none" w:sz="0" w:space="0" w:color="auto"/>
        <w:right w:val="none" w:sz="0" w:space="0" w:color="auto"/>
      </w:divBdr>
    </w:div>
    <w:div w:id="1610509862">
      <w:bodyDiv w:val="1"/>
      <w:marLeft w:val="0"/>
      <w:marRight w:val="0"/>
      <w:marTop w:val="0"/>
      <w:marBottom w:val="0"/>
      <w:divBdr>
        <w:top w:val="none" w:sz="0" w:space="0" w:color="auto"/>
        <w:left w:val="none" w:sz="0" w:space="0" w:color="auto"/>
        <w:bottom w:val="none" w:sz="0" w:space="0" w:color="auto"/>
        <w:right w:val="none" w:sz="0" w:space="0" w:color="auto"/>
      </w:divBdr>
      <w:divsChild>
        <w:div w:id="199246536">
          <w:marLeft w:val="0"/>
          <w:marRight w:val="0"/>
          <w:marTop w:val="0"/>
          <w:marBottom w:val="0"/>
          <w:divBdr>
            <w:top w:val="none" w:sz="0" w:space="0" w:color="auto"/>
            <w:left w:val="none" w:sz="0" w:space="0" w:color="auto"/>
            <w:bottom w:val="none" w:sz="0" w:space="0" w:color="auto"/>
            <w:right w:val="none" w:sz="0" w:space="0" w:color="auto"/>
          </w:divBdr>
        </w:div>
        <w:div w:id="333845906">
          <w:marLeft w:val="0"/>
          <w:marRight w:val="0"/>
          <w:marTop w:val="0"/>
          <w:marBottom w:val="0"/>
          <w:divBdr>
            <w:top w:val="none" w:sz="0" w:space="0" w:color="auto"/>
            <w:left w:val="none" w:sz="0" w:space="0" w:color="auto"/>
            <w:bottom w:val="none" w:sz="0" w:space="0" w:color="auto"/>
            <w:right w:val="none" w:sz="0" w:space="0" w:color="auto"/>
          </w:divBdr>
          <w:divsChild>
            <w:div w:id="819275533">
              <w:marLeft w:val="0"/>
              <w:marRight w:val="0"/>
              <w:marTop w:val="0"/>
              <w:marBottom w:val="0"/>
              <w:divBdr>
                <w:top w:val="none" w:sz="0" w:space="0" w:color="auto"/>
                <w:left w:val="none" w:sz="0" w:space="0" w:color="auto"/>
                <w:bottom w:val="none" w:sz="0" w:space="0" w:color="auto"/>
                <w:right w:val="none" w:sz="0" w:space="0" w:color="auto"/>
              </w:divBdr>
            </w:div>
            <w:div w:id="1098066153">
              <w:marLeft w:val="0"/>
              <w:marRight w:val="0"/>
              <w:marTop w:val="0"/>
              <w:marBottom w:val="0"/>
              <w:divBdr>
                <w:top w:val="none" w:sz="0" w:space="0" w:color="auto"/>
                <w:left w:val="none" w:sz="0" w:space="0" w:color="auto"/>
                <w:bottom w:val="none" w:sz="0" w:space="0" w:color="auto"/>
                <w:right w:val="none" w:sz="0" w:space="0" w:color="auto"/>
              </w:divBdr>
            </w:div>
            <w:div w:id="1194347816">
              <w:marLeft w:val="0"/>
              <w:marRight w:val="0"/>
              <w:marTop w:val="0"/>
              <w:marBottom w:val="0"/>
              <w:divBdr>
                <w:top w:val="none" w:sz="0" w:space="0" w:color="auto"/>
                <w:left w:val="none" w:sz="0" w:space="0" w:color="auto"/>
                <w:bottom w:val="none" w:sz="0" w:space="0" w:color="auto"/>
                <w:right w:val="none" w:sz="0" w:space="0" w:color="auto"/>
              </w:divBdr>
            </w:div>
            <w:div w:id="2080590192">
              <w:marLeft w:val="0"/>
              <w:marRight w:val="0"/>
              <w:marTop w:val="0"/>
              <w:marBottom w:val="0"/>
              <w:divBdr>
                <w:top w:val="none" w:sz="0" w:space="0" w:color="auto"/>
                <w:left w:val="none" w:sz="0" w:space="0" w:color="auto"/>
                <w:bottom w:val="none" w:sz="0" w:space="0" w:color="auto"/>
                <w:right w:val="none" w:sz="0" w:space="0" w:color="auto"/>
              </w:divBdr>
            </w:div>
          </w:divsChild>
        </w:div>
        <w:div w:id="372072793">
          <w:marLeft w:val="0"/>
          <w:marRight w:val="0"/>
          <w:marTop w:val="0"/>
          <w:marBottom w:val="0"/>
          <w:divBdr>
            <w:top w:val="none" w:sz="0" w:space="0" w:color="auto"/>
            <w:left w:val="none" w:sz="0" w:space="0" w:color="auto"/>
            <w:bottom w:val="none" w:sz="0" w:space="0" w:color="auto"/>
            <w:right w:val="none" w:sz="0" w:space="0" w:color="auto"/>
          </w:divBdr>
          <w:divsChild>
            <w:div w:id="462427867">
              <w:marLeft w:val="0"/>
              <w:marRight w:val="0"/>
              <w:marTop w:val="0"/>
              <w:marBottom w:val="0"/>
              <w:divBdr>
                <w:top w:val="none" w:sz="0" w:space="0" w:color="auto"/>
                <w:left w:val="none" w:sz="0" w:space="0" w:color="auto"/>
                <w:bottom w:val="none" w:sz="0" w:space="0" w:color="auto"/>
                <w:right w:val="none" w:sz="0" w:space="0" w:color="auto"/>
              </w:divBdr>
            </w:div>
            <w:div w:id="641080182">
              <w:marLeft w:val="0"/>
              <w:marRight w:val="0"/>
              <w:marTop w:val="0"/>
              <w:marBottom w:val="0"/>
              <w:divBdr>
                <w:top w:val="none" w:sz="0" w:space="0" w:color="auto"/>
                <w:left w:val="none" w:sz="0" w:space="0" w:color="auto"/>
                <w:bottom w:val="none" w:sz="0" w:space="0" w:color="auto"/>
                <w:right w:val="none" w:sz="0" w:space="0" w:color="auto"/>
              </w:divBdr>
            </w:div>
            <w:div w:id="1727795076">
              <w:marLeft w:val="0"/>
              <w:marRight w:val="0"/>
              <w:marTop w:val="0"/>
              <w:marBottom w:val="0"/>
              <w:divBdr>
                <w:top w:val="none" w:sz="0" w:space="0" w:color="auto"/>
                <w:left w:val="none" w:sz="0" w:space="0" w:color="auto"/>
                <w:bottom w:val="none" w:sz="0" w:space="0" w:color="auto"/>
                <w:right w:val="none" w:sz="0" w:space="0" w:color="auto"/>
              </w:divBdr>
            </w:div>
          </w:divsChild>
        </w:div>
        <w:div w:id="757478804">
          <w:marLeft w:val="0"/>
          <w:marRight w:val="0"/>
          <w:marTop w:val="0"/>
          <w:marBottom w:val="0"/>
          <w:divBdr>
            <w:top w:val="none" w:sz="0" w:space="0" w:color="auto"/>
            <w:left w:val="none" w:sz="0" w:space="0" w:color="auto"/>
            <w:bottom w:val="none" w:sz="0" w:space="0" w:color="auto"/>
            <w:right w:val="none" w:sz="0" w:space="0" w:color="auto"/>
          </w:divBdr>
          <w:divsChild>
            <w:div w:id="1537696833">
              <w:marLeft w:val="0"/>
              <w:marRight w:val="0"/>
              <w:marTop w:val="0"/>
              <w:marBottom w:val="0"/>
              <w:divBdr>
                <w:top w:val="none" w:sz="0" w:space="0" w:color="auto"/>
                <w:left w:val="none" w:sz="0" w:space="0" w:color="auto"/>
                <w:bottom w:val="none" w:sz="0" w:space="0" w:color="auto"/>
                <w:right w:val="none" w:sz="0" w:space="0" w:color="auto"/>
              </w:divBdr>
            </w:div>
            <w:div w:id="1940063184">
              <w:marLeft w:val="0"/>
              <w:marRight w:val="0"/>
              <w:marTop w:val="0"/>
              <w:marBottom w:val="0"/>
              <w:divBdr>
                <w:top w:val="none" w:sz="0" w:space="0" w:color="auto"/>
                <w:left w:val="none" w:sz="0" w:space="0" w:color="auto"/>
                <w:bottom w:val="none" w:sz="0" w:space="0" w:color="auto"/>
                <w:right w:val="none" w:sz="0" w:space="0" w:color="auto"/>
              </w:divBdr>
            </w:div>
          </w:divsChild>
        </w:div>
        <w:div w:id="1056588467">
          <w:marLeft w:val="0"/>
          <w:marRight w:val="0"/>
          <w:marTop w:val="0"/>
          <w:marBottom w:val="0"/>
          <w:divBdr>
            <w:top w:val="none" w:sz="0" w:space="0" w:color="auto"/>
            <w:left w:val="none" w:sz="0" w:space="0" w:color="auto"/>
            <w:bottom w:val="none" w:sz="0" w:space="0" w:color="auto"/>
            <w:right w:val="none" w:sz="0" w:space="0" w:color="auto"/>
          </w:divBdr>
          <w:divsChild>
            <w:div w:id="849486892">
              <w:marLeft w:val="0"/>
              <w:marRight w:val="0"/>
              <w:marTop w:val="0"/>
              <w:marBottom w:val="0"/>
              <w:divBdr>
                <w:top w:val="none" w:sz="0" w:space="0" w:color="auto"/>
                <w:left w:val="none" w:sz="0" w:space="0" w:color="auto"/>
                <w:bottom w:val="none" w:sz="0" w:space="0" w:color="auto"/>
                <w:right w:val="none" w:sz="0" w:space="0" w:color="auto"/>
              </w:divBdr>
            </w:div>
            <w:div w:id="1768043301">
              <w:marLeft w:val="0"/>
              <w:marRight w:val="0"/>
              <w:marTop w:val="0"/>
              <w:marBottom w:val="0"/>
              <w:divBdr>
                <w:top w:val="none" w:sz="0" w:space="0" w:color="auto"/>
                <w:left w:val="none" w:sz="0" w:space="0" w:color="auto"/>
                <w:bottom w:val="none" w:sz="0" w:space="0" w:color="auto"/>
                <w:right w:val="none" w:sz="0" w:space="0" w:color="auto"/>
              </w:divBdr>
            </w:div>
          </w:divsChild>
        </w:div>
        <w:div w:id="1886792477">
          <w:marLeft w:val="0"/>
          <w:marRight w:val="0"/>
          <w:marTop w:val="0"/>
          <w:marBottom w:val="0"/>
          <w:divBdr>
            <w:top w:val="none" w:sz="0" w:space="0" w:color="auto"/>
            <w:left w:val="none" w:sz="0" w:space="0" w:color="auto"/>
            <w:bottom w:val="none" w:sz="0" w:space="0" w:color="auto"/>
            <w:right w:val="none" w:sz="0" w:space="0" w:color="auto"/>
          </w:divBdr>
          <w:divsChild>
            <w:div w:id="802235937">
              <w:marLeft w:val="0"/>
              <w:marRight w:val="0"/>
              <w:marTop w:val="0"/>
              <w:marBottom w:val="0"/>
              <w:divBdr>
                <w:top w:val="none" w:sz="0" w:space="0" w:color="auto"/>
                <w:left w:val="none" w:sz="0" w:space="0" w:color="auto"/>
                <w:bottom w:val="none" w:sz="0" w:space="0" w:color="auto"/>
                <w:right w:val="none" w:sz="0" w:space="0" w:color="auto"/>
              </w:divBdr>
            </w:div>
            <w:div w:id="1180318307">
              <w:marLeft w:val="0"/>
              <w:marRight w:val="0"/>
              <w:marTop w:val="0"/>
              <w:marBottom w:val="0"/>
              <w:divBdr>
                <w:top w:val="none" w:sz="0" w:space="0" w:color="auto"/>
                <w:left w:val="none" w:sz="0" w:space="0" w:color="auto"/>
                <w:bottom w:val="none" w:sz="0" w:space="0" w:color="auto"/>
                <w:right w:val="none" w:sz="0" w:space="0" w:color="auto"/>
              </w:divBdr>
            </w:div>
            <w:div w:id="2039888880">
              <w:marLeft w:val="0"/>
              <w:marRight w:val="0"/>
              <w:marTop w:val="0"/>
              <w:marBottom w:val="0"/>
              <w:divBdr>
                <w:top w:val="none" w:sz="0" w:space="0" w:color="auto"/>
                <w:left w:val="none" w:sz="0" w:space="0" w:color="auto"/>
                <w:bottom w:val="none" w:sz="0" w:space="0" w:color="auto"/>
                <w:right w:val="none" w:sz="0" w:space="0" w:color="auto"/>
              </w:divBdr>
            </w:div>
          </w:divsChild>
        </w:div>
        <w:div w:id="2033721029">
          <w:marLeft w:val="0"/>
          <w:marRight w:val="0"/>
          <w:marTop w:val="0"/>
          <w:marBottom w:val="0"/>
          <w:divBdr>
            <w:top w:val="none" w:sz="0" w:space="0" w:color="auto"/>
            <w:left w:val="none" w:sz="0" w:space="0" w:color="auto"/>
            <w:bottom w:val="none" w:sz="0" w:space="0" w:color="auto"/>
            <w:right w:val="none" w:sz="0" w:space="0" w:color="auto"/>
          </w:divBdr>
          <w:divsChild>
            <w:div w:id="21832167">
              <w:marLeft w:val="0"/>
              <w:marRight w:val="0"/>
              <w:marTop w:val="0"/>
              <w:marBottom w:val="0"/>
              <w:divBdr>
                <w:top w:val="none" w:sz="0" w:space="0" w:color="auto"/>
                <w:left w:val="none" w:sz="0" w:space="0" w:color="auto"/>
                <w:bottom w:val="none" w:sz="0" w:space="0" w:color="auto"/>
                <w:right w:val="none" w:sz="0" w:space="0" w:color="auto"/>
              </w:divBdr>
            </w:div>
            <w:div w:id="1039234556">
              <w:marLeft w:val="0"/>
              <w:marRight w:val="0"/>
              <w:marTop w:val="0"/>
              <w:marBottom w:val="0"/>
              <w:divBdr>
                <w:top w:val="none" w:sz="0" w:space="0" w:color="auto"/>
                <w:left w:val="none" w:sz="0" w:space="0" w:color="auto"/>
                <w:bottom w:val="none" w:sz="0" w:space="0" w:color="auto"/>
                <w:right w:val="none" w:sz="0" w:space="0" w:color="auto"/>
              </w:divBdr>
            </w:div>
            <w:div w:id="1586189688">
              <w:marLeft w:val="0"/>
              <w:marRight w:val="0"/>
              <w:marTop w:val="0"/>
              <w:marBottom w:val="0"/>
              <w:divBdr>
                <w:top w:val="none" w:sz="0" w:space="0" w:color="auto"/>
                <w:left w:val="none" w:sz="0" w:space="0" w:color="auto"/>
                <w:bottom w:val="none" w:sz="0" w:space="0" w:color="auto"/>
                <w:right w:val="none" w:sz="0" w:space="0" w:color="auto"/>
              </w:divBdr>
            </w:div>
            <w:div w:id="1754620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0821404">
      <w:bodyDiv w:val="1"/>
      <w:marLeft w:val="0"/>
      <w:marRight w:val="0"/>
      <w:marTop w:val="0"/>
      <w:marBottom w:val="0"/>
      <w:divBdr>
        <w:top w:val="none" w:sz="0" w:space="0" w:color="auto"/>
        <w:left w:val="none" w:sz="0" w:space="0" w:color="auto"/>
        <w:bottom w:val="none" w:sz="0" w:space="0" w:color="auto"/>
        <w:right w:val="none" w:sz="0" w:space="0" w:color="auto"/>
      </w:divBdr>
    </w:div>
    <w:div w:id="1611157567">
      <w:bodyDiv w:val="1"/>
      <w:marLeft w:val="0"/>
      <w:marRight w:val="0"/>
      <w:marTop w:val="0"/>
      <w:marBottom w:val="0"/>
      <w:divBdr>
        <w:top w:val="none" w:sz="0" w:space="0" w:color="auto"/>
        <w:left w:val="none" w:sz="0" w:space="0" w:color="auto"/>
        <w:bottom w:val="none" w:sz="0" w:space="0" w:color="auto"/>
        <w:right w:val="none" w:sz="0" w:space="0" w:color="auto"/>
      </w:divBdr>
    </w:div>
    <w:div w:id="1612085759">
      <w:bodyDiv w:val="1"/>
      <w:marLeft w:val="0"/>
      <w:marRight w:val="0"/>
      <w:marTop w:val="0"/>
      <w:marBottom w:val="0"/>
      <w:divBdr>
        <w:top w:val="none" w:sz="0" w:space="0" w:color="auto"/>
        <w:left w:val="none" w:sz="0" w:space="0" w:color="auto"/>
        <w:bottom w:val="none" w:sz="0" w:space="0" w:color="auto"/>
        <w:right w:val="none" w:sz="0" w:space="0" w:color="auto"/>
      </w:divBdr>
    </w:div>
    <w:div w:id="1614434341">
      <w:bodyDiv w:val="1"/>
      <w:marLeft w:val="0"/>
      <w:marRight w:val="0"/>
      <w:marTop w:val="0"/>
      <w:marBottom w:val="0"/>
      <w:divBdr>
        <w:top w:val="none" w:sz="0" w:space="0" w:color="auto"/>
        <w:left w:val="none" w:sz="0" w:space="0" w:color="auto"/>
        <w:bottom w:val="none" w:sz="0" w:space="0" w:color="auto"/>
        <w:right w:val="none" w:sz="0" w:space="0" w:color="auto"/>
      </w:divBdr>
    </w:div>
    <w:div w:id="1616717427">
      <w:bodyDiv w:val="1"/>
      <w:marLeft w:val="0"/>
      <w:marRight w:val="0"/>
      <w:marTop w:val="0"/>
      <w:marBottom w:val="0"/>
      <w:divBdr>
        <w:top w:val="none" w:sz="0" w:space="0" w:color="auto"/>
        <w:left w:val="none" w:sz="0" w:space="0" w:color="auto"/>
        <w:bottom w:val="none" w:sz="0" w:space="0" w:color="auto"/>
        <w:right w:val="none" w:sz="0" w:space="0" w:color="auto"/>
      </w:divBdr>
    </w:div>
    <w:div w:id="1617907469">
      <w:bodyDiv w:val="1"/>
      <w:marLeft w:val="0"/>
      <w:marRight w:val="0"/>
      <w:marTop w:val="0"/>
      <w:marBottom w:val="0"/>
      <w:divBdr>
        <w:top w:val="none" w:sz="0" w:space="0" w:color="auto"/>
        <w:left w:val="none" w:sz="0" w:space="0" w:color="auto"/>
        <w:bottom w:val="none" w:sz="0" w:space="0" w:color="auto"/>
        <w:right w:val="none" w:sz="0" w:space="0" w:color="auto"/>
      </w:divBdr>
    </w:div>
    <w:div w:id="1618176215">
      <w:bodyDiv w:val="1"/>
      <w:marLeft w:val="0"/>
      <w:marRight w:val="0"/>
      <w:marTop w:val="0"/>
      <w:marBottom w:val="0"/>
      <w:divBdr>
        <w:top w:val="none" w:sz="0" w:space="0" w:color="auto"/>
        <w:left w:val="none" w:sz="0" w:space="0" w:color="auto"/>
        <w:bottom w:val="none" w:sz="0" w:space="0" w:color="auto"/>
        <w:right w:val="none" w:sz="0" w:space="0" w:color="auto"/>
      </w:divBdr>
    </w:div>
    <w:div w:id="1618296105">
      <w:bodyDiv w:val="1"/>
      <w:marLeft w:val="0"/>
      <w:marRight w:val="0"/>
      <w:marTop w:val="0"/>
      <w:marBottom w:val="0"/>
      <w:divBdr>
        <w:top w:val="none" w:sz="0" w:space="0" w:color="auto"/>
        <w:left w:val="none" w:sz="0" w:space="0" w:color="auto"/>
        <w:bottom w:val="none" w:sz="0" w:space="0" w:color="auto"/>
        <w:right w:val="none" w:sz="0" w:space="0" w:color="auto"/>
      </w:divBdr>
    </w:div>
    <w:div w:id="1623800994">
      <w:bodyDiv w:val="1"/>
      <w:marLeft w:val="0"/>
      <w:marRight w:val="0"/>
      <w:marTop w:val="0"/>
      <w:marBottom w:val="0"/>
      <w:divBdr>
        <w:top w:val="none" w:sz="0" w:space="0" w:color="auto"/>
        <w:left w:val="none" w:sz="0" w:space="0" w:color="auto"/>
        <w:bottom w:val="none" w:sz="0" w:space="0" w:color="auto"/>
        <w:right w:val="none" w:sz="0" w:space="0" w:color="auto"/>
      </w:divBdr>
      <w:divsChild>
        <w:div w:id="372268154">
          <w:marLeft w:val="0"/>
          <w:marRight w:val="0"/>
          <w:marTop w:val="0"/>
          <w:marBottom w:val="150"/>
          <w:divBdr>
            <w:top w:val="none" w:sz="0" w:space="0" w:color="auto"/>
            <w:left w:val="none" w:sz="0" w:space="0" w:color="auto"/>
            <w:bottom w:val="none" w:sz="0" w:space="0" w:color="auto"/>
            <w:right w:val="none" w:sz="0" w:space="0" w:color="auto"/>
          </w:divBdr>
        </w:div>
        <w:div w:id="397019458">
          <w:marLeft w:val="0"/>
          <w:marRight w:val="0"/>
          <w:marTop w:val="0"/>
          <w:marBottom w:val="150"/>
          <w:divBdr>
            <w:top w:val="none" w:sz="0" w:space="0" w:color="auto"/>
            <w:left w:val="none" w:sz="0" w:space="0" w:color="auto"/>
            <w:bottom w:val="none" w:sz="0" w:space="0" w:color="auto"/>
            <w:right w:val="none" w:sz="0" w:space="0" w:color="auto"/>
          </w:divBdr>
        </w:div>
        <w:div w:id="637418780">
          <w:marLeft w:val="0"/>
          <w:marRight w:val="0"/>
          <w:marTop w:val="0"/>
          <w:marBottom w:val="150"/>
          <w:divBdr>
            <w:top w:val="none" w:sz="0" w:space="0" w:color="auto"/>
            <w:left w:val="none" w:sz="0" w:space="0" w:color="auto"/>
            <w:bottom w:val="none" w:sz="0" w:space="0" w:color="auto"/>
            <w:right w:val="none" w:sz="0" w:space="0" w:color="auto"/>
          </w:divBdr>
        </w:div>
        <w:div w:id="1784421106">
          <w:marLeft w:val="0"/>
          <w:marRight w:val="0"/>
          <w:marTop w:val="0"/>
          <w:marBottom w:val="150"/>
          <w:divBdr>
            <w:top w:val="none" w:sz="0" w:space="0" w:color="auto"/>
            <w:left w:val="none" w:sz="0" w:space="0" w:color="auto"/>
            <w:bottom w:val="none" w:sz="0" w:space="0" w:color="auto"/>
            <w:right w:val="none" w:sz="0" w:space="0" w:color="auto"/>
          </w:divBdr>
        </w:div>
        <w:div w:id="1791972371">
          <w:marLeft w:val="0"/>
          <w:marRight w:val="0"/>
          <w:marTop w:val="0"/>
          <w:marBottom w:val="150"/>
          <w:divBdr>
            <w:top w:val="none" w:sz="0" w:space="0" w:color="auto"/>
            <w:left w:val="none" w:sz="0" w:space="0" w:color="auto"/>
            <w:bottom w:val="none" w:sz="0" w:space="0" w:color="auto"/>
            <w:right w:val="none" w:sz="0" w:space="0" w:color="auto"/>
          </w:divBdr>
        </w:div>
        <w:div w:id="1984001223">
          <w:marLeft w:val="0"/>
          <w:marRight w:val="0"/>
          <w:marTop w:val="0"/>
          <w:marBottom w:val="150"/>
          <w:divBdr>
            <w:top w:val="none" w:sz="0" w:space="0" w:color="auto"/>
            <w:left w:val="none" w:sz="0" w:space="0" w:color="auto"/>
            <w:bottom w:val="none" w:sz="0" w:space="0" w:color="auto"/>
            <w:right w:val="none" w:sz="0" w:space="0" w:color="auto"/>
          </w:divBdr>
        </w:div>
      </w:divsChild>
    </w:div>
    <w:div w:id="1624727377">
      <w:bodyDiv w:val="1"/>
      <w:marLeft w:val="0"/>
      <w:marRight w:val="0"/>
      <w:marTop w:val="0"/>
      <w:marBottom w:val="0"/>
      <w:divBdr>
        <w:top w:val="none" w:sz="0" w:space="0" w:color="auto"/>
        <w:left w:val="none" w:sz="0" w:space="0" w:color="auto"/>
        <w:bottom w:val="none" w:sz="0" w:space="0" w:color="auto"/>
        <w:right w:val="none" w:sz="0" w:space="0" w:color="auto"/>
      </w:divBdr>
    </w:div>
    <w:div w:id="1627740594">
      <w:bodyDiv w:val="1"/>
      <w:marLeft w:val="0"/>
      <w:marRight w:val="0"/>
      <w:marTop w:val="0"/>
      <w:marBottom w:val="0"/>
      <w:divBdr>
        <w:top w:val="none" w:sz="0" w:space="0" w:color="auto"/>
        <w:left w:val="none" w:sz="0" w:space="0" w:color="auto"/>
        <w:bottom w:val="none" w:sz="0" w:space="0" w:color="auto"/>
        <w:right w:val="none" w:sz="0" w:space="0" w:color="auto"/>
      </w:divBdr>
      <w:divsChild>
        <w:div w:id="2560999">
          <w:marLeft w:val="0"/>
          <w:marRight w:val="0"/>
          <w:marTop w:val="0"/>
          <w:marBottom w:val="0"/>
          <w:divBdr>
            <w:top w:val="none" w:sz="0" w:space="0" w:color="auto"/>
            <w:left w:val="none" w:sz="0" w:space="0" w:color="auto"/>
            <w:bottom w:val="none" w:sz="0" w:space="0" w:color="auto"/>
            <w:right w:val="none" w:sz="0" w:space="0" w:color="auto"/>
          </w:divBdr>
        </w:div>
        <w:div w:id="113139888">
          <w:marLeft w:val="0"/>
          <w:marRight w:val="0"/>
          <w:marTop w:val="0"/>
          <w:marBottom w:val="0"/>
          <w:divBdr>
            <w:top w:val="none" w:sz="0" w:space="0" w:color="auto"/>
            <w:left w:val="none" w:sz="0" w:space="0" w:color="auto"/>
            <w:bottom w:val="none" w:sz="0" w:space="0" w:color="auto"/>
            <w:right w:val="none" w:sz="0" w:space="0" w:color="auto"/>
          </w:divBdr>
        </w:div>
        <w:div w:id="125467579">
          <w:marLeft w:val="0"/>
          <w:marRight w:val="0"/>
          <w:marTop w:val="0"/>
          <w:marBottom w:val="0"/>
          <w:divBdr>
            <w:top w:val="none" w:sz="0" w:space="0" w:color="auto"/>
            <w:left w:val="none" w:sz="0" w:space="0" w:color="auto"/>
            <w:bottom w:val="none" w:sz="0" w:space="0" w:color="auto"/>
            <w:right w:val="none" w:sz="0" w:space="0" w:color="auto"/>
          </w:divBdr>
        </w:div>
        <w:div w:id="439760453">
          <w:marLeft w:val="0"/>
          <w:marRight w:val="0"/>
          <w:marTop w:val="0"/>
          <w:marBottom w:val="0"/>
          <w:divBdr>
            <w:top w:val="none" w:sz="0" w:space="0" w:color="auto"/>
            <w:left w:val="none" w:sz="0" w:space="0" w:color="auto"/>
            <w:bottom w:val="none" w:sz="0" w:space="0" w:color="auto"/>
            <w:right w:val="none" w:sz="0" w:space="0" w:color="auto"/>
          </w:divBdr>
        </w:div>
        <w:div w:id="586117545">
          <w:marLeft w:val="0"/>
          <w:marRight w:val="0"/>
          <w:marTop w:val="0"/>
          <w:marBottom w:val="0"/>
          <w:divBdr>
            <w:top w:val="none" w:sz="0" w:space="0" w:color="auto"/>
            <w:left w:val="none" w:sz="0" w:space="0" w:color="auto"/>
            <w:bottom w:val="none" w:sz="0" w:space="0" w:color="auto"/>
            <w:right w:val="none" w:sz="0" w:space="0" w:color="auto"/>
          </w:divBdr>
        </w:div>
        <w:div w:id="662319619">
          <w:marLeft w:val="0"/>
          <w:marRight w:val="0"/>
          <w:marTop w:val="0"/>
          <w:marBottom w:val="0"/>
          <w:divBdr>
            <w:top w:val="none" w:sz="0" w:space="0" w:color="auto"/>
            <w:left w:val="none" w:sz="0" w:space="0" w:color="auto"/>
            <w:bottom w:val="none" w:sz="0" w:space="0" w:color="auto"/>
            <w:right w:val="none" w:sz="0" w:space="0" w:color="auto"/>
          </w:divBdr>
        </w:div>
        <w:div w:id="977227849">
          <w:marLeft w:val="0"/>
          <w:marRight w:val="0"/>
          <w:marTop w:val="0"/>
          <w:marBottom w:val="0"/>
          <w:divBdr>
            <w:top w:val="none" w:sz="0" w:space="0" w:color="auto"/>
            <w:left w:val="none" w:sz="0" w:space="0" w:color="auto"/>
            <w:bottom w:val="none" w:sz="0" w:space="0" w:color="auto"/>
            <w:right w:val="none" w:sz="0" w:space="0" w:color="auto"/>
          </w:divBdr>
        </w:div>
        <w:div w:id="1057817730">
          <w:marLeft w:val="0"/>
          <w:marRight w:val="0"/>
          <w:marTop w:val="0"/>
          <w:marBottom w:val="0"/>
          <w:divBdr>
            <w:top w:val="none" w:sz="0" w:space="0" w:color="auto"/>
            <w:left w:val="none" w:sz="0" w:space="0" w:color="auto"/>
            <w:bottom w:val="none" w:sz="0" w:space="0" w:color="auto"/>
            <w:right w:val="none" w:sz="0" w:space="0" w:color="auto"/>
          </w:divBdr>
        </w:div>
        <w:div w:id="1358583625">
          <w:marLeft w:val="0"/>
          <w:marRight w:val="0"/>
          <w:marTop w:val="0"/>
          <w:marBottom w:val="0"/>
          <w:divBdr>
            <w:top w:val="none" w:sz="0" w:space="0" w:color="auto"/>
            <w:left w:val="none" w:sz="0" w:space="0" w:color="auto"/>
            <w:bottom w:val="none" w:sz="0" w:space="0" w:color="auto"/>
            <w:right w:val="none" w:sz="0" w:space="0" w:color="auto"/>
          </w:divBdr>
        </w:div>
        <w:div w:id="1608855051">
          <w:marLeft w:val="0"/>
          <w:marRight w:val="0"/>
          <w:marTop w:val="0"/>
          <w:marBottom w:val="0"/>
          <w:divBdr>
            <w:top w:val="none" w:sz="0" w:space="0" w:color="auto"/>
            <w:left w:val="none" w:sz="0" w:space="0" w:color="auto"/>
            <w:bottom w:val="none" w:sz="0" w:space="0" w:color="auto"/>
            <w:right w:val="none" w:sz="0" w:space="0" w:color="auto"/>
          </w:divBdr>
        </w:div>
        <w:div w:id="1758482742">
          <w:marLeft w:val="0"/>
          <w:marRight w:val="0"/>
          <w:marTop w:val="0"/>
          <w:marBottom w:val="0"/>
          <w:divBdr>
            <w:top w:val="none" w:sz="0" w:space="0" w:color="auto"/>
            <w:left w:val="none" w:sz="0" w:space="0" w:color="auto"/>
            <w:bottom w:val="none" w:sz="0" w:space="0" w:color="auto"/>
            <w:right w:val="none" w:sz="0" w:space="0" w:color="auto"/>
          </w:divBdr>
        </w:div>
        <w:div w:id="1761024983">
          <w:marLeft w:val="0"/>
          <w:marRight w:val="0"/>
          <w:marTop w:val="0"/>
          <w:marBottom w:val="0"/>
          <w:divBdr>
            <w:top w:val="none" w:sz="0" w:space="0" w:color="auto"/>
            <w:left w:val="none" w:sz="0" w:space="0" w:color="auto"/>
            <w:bottom w:val="none" w:sz="0" w:space="0" w:color="auto"/>
            <w:right w:val="none" w:sz="0" w:space="0" w:color="auto"/>
          </w:divBdr>
        </w:div>
        <w:div w:id="1956791945">
          <w:marLeft w:val="0"/>
          <w:marRight w:val="0"/>
          <w:marTop w:val="0"/>
          <w:marBottom w:val="0"/>
          <w:divBdr>
            <w:top w:val="none" w:sz="0" w:space="0" w:color="auto"/>
            <w:left w:val="none" w:sz="0" w:space="0" w:color="auto"/>
            <w:bottom w:val="none" w:sz="0" w:space="0" w:color="auto"/>
            <w:right w:val="none" w:sz="0" w:space="0" w:color="auto"/>
          </w:divBdr>
        </w:div>
        <w:div w:id="2049059426">
          <w:marLeft w:val="0"/>
          <w:marRight w:val="0"/>
          <w:marTop w:val="0"/>
          <w:marBottom w:val="0"/>
          <w:divBdr>
            <w:top w:val="none" w:sz="0" w:space="0" w:color="auto"/>
            <w:left w:val="none" w:sz="0" w:space="0" w:color="auto"/>
            <w:bottom w:val="none" w:sz="0" w:space="0" w:color="auto"/>
            <w:right w:val="none" w:sz="0" w:space="0" w:color="auto"/>
          </w:divBdr>
        </w:div>
      </w:divsChild>
    </w:div>
    <w:div w:id="1631936638">
      <w:bodyDiv w:val="1"/>
      <w:marLeft w:val="0"/>
      <w:marRight w:val="0"/>
      <w:marTop w:val="0"/>
      <w:marBottom w:val="0"/>
      <w:divBdr>
        <w:top w:val="none" w:sz="0" w:space="0" w:color="auto"/>
        <w:left w:val="none" w:sz="0" w:space="0" w:color="auto"/>
        <w:bottom w:val="none" w:sz="0" w:space="0" w:color="auto"/>
        <w:right w:val="none" w:sz="0" w:space="0" w:color="auto"/>
      </w:divBdr>
    </w:div>
    <w:div w:id="1631983032">
      <w:bodyDiv w:val="1"/>
      <w:marLeft w:val="0"/>
      <w:marRight w:val="0"/>
      <w:marTop w:val="0"/>
      <w:marBottom w:val="0"/>
      <w:divBdr>
        <w:top w:val="none" w:sz="0" w:space="0" w:color="auto"/>
        <w:left w:val="none" w:sz="0" w:space="0" w:color="auto"/>
        <w:bottom w:val="none" w:sz="0" w:space="0" w:color="auto"/>
        <w:right w:val="none" w:sz="0" w:space="0" w:color="auto"/>
      </w:divBdr>
    </w:div>
    <w:div w:id="1632125682">
      <w:bodyDiv w:val="1"/>
      <w:marLeft w:val="0"/>
      <w:marRight w:val="0"/>
      <w:marTop w:val="0"/>
      <w:marBottom w:val="0"/>
      <w:divBdr>
        <w:top w:val="none" w:sz="0" w:space="0" w:color="auto"/>
        <w:left w:val="none" w:sz="0" w:space="0" w:color="auto"/>
        <w:bottom w:val="none" w:sz="0" w:space="0" w:color="auto"/>
        <w:right w:val="none" w:sz="0" w:space="0" w:color="auto"/>
      </w:divBdr>
    </w:div>
    <w:div w:id="1632595615">
      <w:bodyDiv w:val="1"/>
      <w:marLeft w:val="0"/>
      <w:marRight w:val="0"/>
      <w:marTop w:val="0"/>
      <w:marBottom w:val="0"/>
      <w:divBdr>
        <w:top w:val="none" w:sz="0" w:space="0" w:color="auto"/>
        <w:left w:val="none" w:sz="0" w:space="0" w:color="auto"/>
        <w:bottom w:val="none" w:sz="0" w:space="0" w:color="auto"/>
        <w:right w:val="none" w:sz="0" w:space="0" w:color="auto"/>
      </w:divBdr>
    </w:div>
    <w:div w:id="1632634171">
      <w:bodyDiv w:val="1"/>
      <w:marLeft w:val="0"/>
      <w:marRight w:val="0"/>
      <w:marTop w:val="0"/>
      <w:marBottom w:val="0"/>
      <w:divBdr>
        <w:top w:val="none" w:sz="0" w:space="0" w:color="auto"/>
        <w:left w:val="none" w:sz="0" w:space="0" w:color="auto"/>
        <w:bottom w:val="none" w:sz="0" w:space="0" w:color="auto"/>
        <w:right w:val="none" w:sz="0" w:space="0" w:color="auto"/>
      </w:divBdr>
    </w:div>
    <w:div w:id="1635677048">
      <w:bodyDiv w:val="1"/>
      <w:marLeft w:val="0"/>
      <w:marRight w:val="0"/>
      <w:marTop w:val="0"/>
      <w:marBottom w:val="0"/>
      <w:divBdr>
        <w:top w:val="none" w:sz="0" w:space="0" w:color="auto"/>
        <w:left w:val="none" w:sz="0" w:space="0" w:color="auto"/>
        <w:bottom w:val="none" w:sz="0" w:space="0" w:color="auto"/>
        <w:right w:val="none" w:sz="0" w:space="0" w:color="auto"/>
      </w:divBdr>
    </w:div>
    <w:div w:id="1636258289">
      <w:bodyDiv w:val="1"/>
      <w:marLeft w:val="0"/>
      <w:marRight w:val="0"/>
      <w:marTop w:val="0"/>
      <w:marBottom w:val="0"/>
      <w:divBdr>
        <w:top w:val="none" w:sz="0" w:space="0" w:color="auto"/>
        <w:left w:val="none" w:sz="0" w:space="0" w:color="auto"/>
        <w:bottom w:val="none" w:sz="0" w:space="0" w:color="auto"/>
        <w:right w:val="none" w:sz="0" w:space="0" w:color="auto"/>
      </w:divBdr>
    </w:div>
    <w:div w:id="1636526618">
      <w:bodyDiv w:val="1"/>
      <w:marLeft w:val="0"/>
      <w:marRight w:val="0"/>
      <w:marTop w:val="0"/>
      <w:marBottom w:val="0"/>
      <w:divBdr>
        <w:top w:val="none" w:sz="0" w:space="0" w:color="auto"/>
        <w:left w:val="none" w:sz="0" w:space="0" w:color="auto"/>
        <w:bottom w:val="none" w:sz="0" w:space="0" w:color="auto"/>
        <w:right w:val="none" w:sz="0" w:space="0" w:color="auto"/>
      </w:divBdr>
    </w:div>
    <w:div w:id="1640961981">
      <w:bodyDiv w:val="1"/>
      <w:marLeft w:val="0"/>
      <w:marRight w:val="0"/>
      <w:marTop w:val="0"/>
      <w:marBottom w:val="0"/>
      <w:divBdr>
        <w:top w:val="none" w:sz="0" w:space="0" w:color="auto"/>
        <w:left w:val="none" w:sz="0" w:space="0" w:color="auto"/>
        <w:bottom w:val="none" w:sz="0" w:space="0" w:color="auto"/>
        <w:right w:val="none" w:sz="0" w:space="0" w:color="auto"/>
      </w:divBdr>
    </w:div>
    <w:div w:id="1643072144">
      <w:bodyDiv w:val="1"/>
      <w:marLeft w:val="0"/>
      <w:marRight w:val="0"/>
      <w:marTop w:val="0"/>
      <w:marBottom w:val="0"/>
      <w:divBdr>
        <w:top w:val="none" w:sz="0" w:space="0" w:color="auto"/>
        <w:left w:val="none" w:sz="0" w:space="0" w:color="auto"/>
        <w:bottom w:val="none" w:sz="0" w:space="0" w:color="auto"/>
        <w:right w:val="none" w:sz="0" w:space="0" w:color="auto"/>
      </w:divBdr>
    </w:div>
    <w:div w:id="1643272922">
      <w:bodyDiv w:val="1"/>
      <w:marLeft w:val="0"/>
      <w:marRight w:val="0"/>
      <w:marTop w:val="0"/>
      <w:marBottom w:val="0"/>
      <w:divBdr>
        <w:top w:val="none" w:sz="0" w:space="0" w:color="auto"/>
        <w:left w:val="none" w:sz="0" w:space="0" w:color="auto"/>
        <w:bottom w:val="none" w:sz="0" w:space="0" w:color="auto"/>
        <w:right w:val="none" w:sz="0" w:space="0" w:color="auto"/>
      </w:divBdr>
    </w:div>
    <w:div w:id="1645814448">
      <w:bodyDiv w:val="1"/>
      <w:marLeft w:val="0"/>
      <w:marRight w:val="0"/>
      <w:marTop w:val="0"/>
      <w:marBottom w:val="0"/>
      <w:divBdr>
        <w:top w:val="none" w:sz="0" w:space="0" w:color="auto"/>
        <w:left w:val="none" w:sz="0" w:space="0" w:color="auto"/>
        <w:bottom w:val="none" w:sz="0" w:space="0" w:color="auto"/>
        <w:right w:val="none" w:sz="0" w:space="0" w:color="auto"/>
      </w:divBdr>
      <w:divsChild>
        <w:div w:id="760294919">
          <w:marLeft w:val="0"/>
          <w:marRight w:val="0"/>
          <w:marTop w:val="0"/>
          <w:marBottom w:val="0"/>
          <w:divBdr>
            <w:top w:val="none" w:sz="0" w:space="0" w:color="auto"/>
            <w:left w:val="none" w:sz="0" w:space="0" w:color="auto"/>
            <w:bottom w:val="none" w:sz="0" w:space="0" w:color="auto"/>
            <w:right w:val="none" w:sz="0" w:space="0" w:color="auto"/>
          </w:divBdr>
        </w:div>
        <w:div w:id="1688093400">
          <w:marLeft w:val="0"/>
          <w:marRight w:val="0"/>
          <w:marTop w:val="0"/>
          <w:marBottom w:val="0"/>
          <w:divBdr>
            <w:top w:val="none" w:sz="0" w:space="0" w:color="auto"/>
            <w:left w:val="none" w:sz="0" w:space="0" w:color="auto"/>
            <w:bottom w:val="none" w:sz="0" w:space="0" w:color="auto"/>
            <w:right w:val="none" w:sz="0" w:space="0" w:color="auto"/>
          </w:divBdr>
        </w:div>
      </w:divsChild>
    </w:div>
    <w:div w:id="1649943422">
      <w:bodyDiv w:val="1"/>
      <w:marLeft w:val="0"/>
      <w:marRight w:val="0"/>
      <w:marTop w:val="0"/>
      <w:marBottom w:val="0"/>
      <w:divBdr>
        <w:top w:val="none" w:sz="0" w:space="0" w:color="auto"/>
        <w:left w:val="none" w:sz="0" w:space="0" w:color="auto"/>
        <w:bottom w:val="none" w:sz="0" w:space="0" w:color="auto"/>
        <w:right w:val="none" w:sz="0" w:space="0" w:color="auto"/>
      </w:divBdr>
    </w:div>
    <w:div w:id="1651867105">
      <w:bodyDiv w:val="1"/>
      <w:marLeft w:val="0"/>
      <w:marRight w:val="0"/>
      <w:marTop w:val="0"/>
      <w:marBottom w:val="0"/>
      <w:divBdr>
        <w:top w:val="none" w:sz="0" w:space="0" w:color="auto"/>
        <w:left w:val="none" w:sz="0" w:space="0" w:color="auto"/>
        <w:bottom w:val="none" w:sz="0" w:space="0" w:color="auto"/>
        <w:right w:val="none" w:sz="0" w:space="0" w:color="auto"/>
      </w:divBdr>
    </w:div>
    <w:div w:id="1651867254">
      <w:bodyDiv w:val="1"/>
      <w:marLeft w:val="0"/>
      <w:marRight w:val="0"/>
      <w:marTop w:val="0"/>
      <w:marBottom w:val="0"/>
      <w:divBdr>
        <w:top w:val="none" w:sz="0" w:space="0" w:color="auto"/>
        <w:left w:val="none" w:sz="0" w:space="0" w:color="auto"/>
        <w:bottom w:val="none" w:sz="0" w:space="0" w:color="auto"/>
        <w:right w:val="none" w:sz="0" w:space="0" w:color="auto"/>
      </w:divBdr>
    </w:div>
    <w:div w:id="1652513983">
      <w:bodyDiv w:val="1"/>
      <w:marLeft w:val="0"/>
      <w:marRight w:val="0"/>
      <w:marTop w:val="0"/>
      <w:marBottom w:val="0"/>
      <w:divBdr>
        <w:top w:val="none" w:sz="0" w:space="0" w:color="auto"/>
        <w:left w:val="none" w:sz="0" w:space="0" w:color="auto"/>
        <w:bottom w:val="none" w:sz="0" w:space="0" w:color="auto"/>
        <w:right w:val="none" w:sz="0" w:space="0" w:color="auto"/>
      </w:divBdr>
    </w:div>
    <w:div w:id="1656837339">
      <w:bodyDiv w:val="1"/>
      <w:marLeft w:val="0"/>
      <w:marRight w:val="0"/>
      <w:marTop w:val="0"/>
      <w:marBottom w:val="0"/>
      <w:divBdr>
        <w:top w:val="none" w:sz="0" w:space="0" w:color="auto"/>
        <w:left w:val="none" w:sz="0" w:space="0" w:color="auto"/>
        <w:bottom w:val="none" w:sz="0" w:space="0" w:color="auto"/>
        <w:right w:val="none" w:sz="0" w:space="0" w:color="auto"/>
      </w:divBdr>
    </w:div>
    <w:div w:id="1657996880">
      <w:bodyDiv w:val="1"/>
      <w:marLeft w:val="0"/>
      <w:marRight w:val="0"/>
      <w:marTop w:val="0"/>
      <w:marBottom w:val="0"/>
      <w:divBdr>
        <w:top w:val="none" w:sz="0" w:space="0" w:color="auto"/>
        <w:left w:val="none" w:sz="0" w:space="0" w:color="auto"/>
        <w:bottom w:val="none" w:sz="0" w:space="0" w:color="auto"/>
        <w:right w:val="none" w:sz="0" w:space="0" w:color="auto"/>
      </w:divBdr>
    </w:div>
    <w:div w:id="1660645967">
      <w:bodyDiv w:val="1"/>
      <w:marLeft w:val="0"/>
      <w:marRight w:val="0"/>
      <w:marTop w:val="0"/>
      <w:marBottom w:val="0"/>
      <w:divBdr>
        <w:top w:val="none" w:sz="0" w:space="0" w:color="auto"/>
        <w:left w:val="none" w:sz="0" w:space="0" w:color="auto"/>
        <w:bottom w:val="none" w:sz="0" w:space="0" w:color="auto"/>
        <w:right w:val="none" w:sz="0" w:space="0" w:color="auto"/>
      </w:divBdr>
    </w:div>
    <w:div w:id="1661612468">
      <w:bodyDiv w:val="1"/>
      <w:marLeft w:val="0"/>
      <w:marRight w:val="0"/>
      <w:marTop w:val="0"/>
      <w:marBottom w:val="0"/>
      <w:divBdr>
        <w:top w:val="none" w:sz="0" w:space="0" w:color="auto"/>
        <w:left w:val="none" w:sz="0" w:space="0" w:color="auto"/>
        <w:bottom w:val="none" w:sz="0" w:space="0" w:color="auto"/>
        <w:right w:val="none" w:sz="0" w:space="0" w:color="auto"/>
      </w:divBdr>
    </w:div>
    <w:div w:id="1661734560">
      <w:bodyDiv w:val="1"/>
      <w:marLeft w:val="0"/>
      <w:marRight w:val="0"/>
      <w:marTop w:val="0"/>
      <w:marBottom w:val="0"/>
      <w:divBdr>
        <w:top w:val="none" w:sz="0" w:space="0" w:color="auto"/>
        <w:left w:val="none" w:sz="0" w:space="0" w:color="auto"/>
        <w:bottom w:val="none" w:sz="0" w:space="0" w:color="auto"/>
        <w:right w:val="none" w:sz="0" w:space="0" w:color="auto"/>
      </w:divBdr>
      <w:divsChild>
        <w:div w:id="36243329">
          <w:marLeft w:val="0"/>
          <w:marRight w:val="0"/>
          <w:marTop w:val="0"/>
          <w:marBottom w:val="0"/>
          <w:divBdr>
            <w:top w:val="none" w:sz="0" w:space="0" w:color="auto"/>
            <w:left w:val="none" w:sz="0" w:space="0" w:color="auto"/>
            <w:bottom w:val="none" w:sz="0" w:space="0" w:color="auto"/>
            <w:right w:val="none" w:sz="0" w:space="0" w:color="auto"/>
          </w:divBdr>
        </w:div>
        <w:div w:id="776371963">
          <w:marLeft w:val="0"/>
          <w:marRight w:val="0"/>
          <w:marTop w:val="0"/>
          <w:marBottom w:val="0"/>
          <w:divBdr>
            <w:top w:val="none" w:sz="0" w:space="0" w:color="auto"/>
            <w:left w:val="none" w:sz="0" w:space="0" w:color="auto"/>
            <w:bottom w:val="none" w:sz="0" w:space="0" w:color="auto"/>
            <w:right w:val="none" w:sz="0" w:space="0" w:color="auto"/>
          </w:divBdr>
        </w:div>
        <w:div w:id="798106761">
          <w:marLeft w:val="0"/>
          <w:marRight w:val="0"/>
          <w:marTop w:val="0"/>
          <w:marBottom w:val="0"/>
          <w:divBdr>
            <w:top w:val="none" w:sz="0" w:space="0" w:color="auto"/>
            <w:left w:val="none" w:sz="0" w:space="0" w:color="auto"/>
            <w:bottom w:val="none" w:sz="0" w:space="0" w:color="auto"/>
            <w:right w:val="none" w:sz="0" w:space="0" w:color="auto"/>
          </w:divBdr>
        </w:div>
        <w:div w:id="869563316">
          <w:marLeft w:val="0"/>
          <w:marRight w:val="0"/>
          <w:marTop w:val="0"/>
          <w:marBottom w:val="0"/>
          <w:divBdr>
            <w:top w:val="none" w:sz="0" w:space="0" w:color="auto"/>
            <w:left w:val="none" w:sz="0" w:space="0" w:color="auto"/>
            <w:bottom w:val="none" w:sz="0" w:space="0" w:color="auto"/>
            <w:right w:val="none" w:sz="0" w:space="0" w:color="auto"/>
          </w:divBdr>
        </w:div>
        <w:div w:id="901209734">
          <w:marLeft w:val="0"/>
          <w:marRight w:val="0"/>
          <w:marTop w:val="0"/>
          <w:marBottom w:val="0"/>
          <w:divBdr>
            <w:top w:val="none" w:sz="0" w:space="0" w:color="auto"/>
            <w:left w:val="none" w:sz="0" w:space="0" w:color="auto"/>
            <w:bottom w:val="none" w:sz="0" w:space="0" w:color="auto"/>
            <w:right w:val="none" w:sz="0" w:space="0" w:color="auto"/>
          </w:divBdr>
        </w:div>
        <w:div w:id="1411778525">
          <w:marLeft w:val="0"/>
          <w:marRight w:val="0"/>
          <w:marTop w:val="0"/>
          <w:marBottom w:val="0"/>
          <w:divBdr>
            <w:top w:val="none" w:sz="0" w:space="0" w:color="auto"/>
            <w:left w:val="none" w:sz="0" w:space="0" w:color="auto"/>
            <w:bottom w:val="none" w:sz="0" w:space="0" w:color="auto"/>
            <w:right w:val="none" w:sz="0" w:space="0" w:color="auto"/>
          </w:divBdr>
        </w:div>
        <w:div w:id="1456631199">
          <w:marLeft w:val="0"/>
          <w:marRight w:val="0"/>
          <w:marTop w:val="0"/>
          <w:marBottom w:val="0"/>
          <w:divBdr>
            <w:top w:val="none" w:sz="0" w:space="0" w:color="auto"/>
            <w:left w:val="none" w:sz="0" w:space="0" w:color="auto"/>
            <w:bottom w:val="none" w:sz="0" w:space="0" w:color="auto"/>
            <w:right w:val="none" w:sz="0" w:space="0" w:color="auto"/>
          </w:divBdr>
        </w:div>
      </w:divsChild>
    </w:div>
    <w:div w:id="1665282856">
      <w:bodyDiv w:val="1"/>
      <w:marLeft w:val="0"/>
      <w:marRight w:val="0"/>
      <w:marTop w:val="0"/>
      <w:marBottom w:val="0"/>
      <w:divBdr>
        <w:top w:val="none" w:sz="0" w:space="0" w:color="auto"/>
        <w:left w:val="none" w:sz="0" w:space="0" w:color="auto"/>
        <w:bottom w:val="none" w:sz="0" w:space="0" w:color="auto"/>
        <w:right w:val="none" w:sz="0" w:space="0" w:color="auto"/>
      </w:divBdr>
    </w:div>
    <w:div w:id="1665669220">
      <w:bodyDiv w:val="1"/>
      <w:marLeft w:val="0"/>
      <w:marRight w:val="0"/>
      <w:marTop w:val="0"/>
      <w:marBottom w:val="0"/>
      <w:divBdr>
        <w:top w:val="none" w:sz="0" w:space="0" w:color="auto"/>
        <w:left w:val="none" w:sz="0" w:space="0" w:color="auto"/>
        <w:bottom w:val="none" w:sz="0" w:space="0" w:color="auto"/>
        <w:right w:val="none" w:sz="0" w:space="0" w:color="auto"/>
      </w:divBdr>
    </w:div>
    <w:div w:id="1666008208">
      <w:bodyDiv w:val="1"/>
      <w:marLeft w:val="0"/>
      <w:marRight w:val="0"/>
      <w:marTop w:val="0"/>
      <w:marBottom w:val="0"/>
      <w:divBdr>
        <w:top w:val="none" w:sz="0" w:space="0" w:color="auto"/>
        <w:left w:val="none" w:sz="0" w:space="0" w:color="auto"/>
        <w:bottom w:val="none" w:sz="0" w:space="0" w:color="auto"/>
        <w:right w:val="none" w:sz="0" w:space="0" w:color="auto"/>
      </w:divBdr>
      <w:divsChild>
        <w:div w:id="102969236">
          <w:marLeft w:val="0"/>
          <w:marRight w:val="0"/>
          <w:marTop w:val="0"/>
          <w:marBottom w:val="150"/>
          <w:divBdr>
            <w:top w:val="none" w:sz="0" w:space="0" w:color="auto"/>
            <w:left w:val="none" w:sz="0" w:space="0" w:color="auto"/>
            <w:bottom w:val="none" w:sz="0" w:space="0" w:color="auto"/>
            <w:right w:val="none" w:sz="0" w:space="0" w:color="auto"/>
          </w:divBdr>
        </w:div>
        <w:div w:id="393091110">
          <w:marLeft w:val="0"/>
          <w:marRight w:val="0"/>
          <w:marTop w:val="0"/>
          <w:marBottom w:val="150"/>
          <w:divBdr>
            <w:top w:val="none" w:sz="0" w:space="0" w:color="auto"/>
            <w:left w:val="none" w:sz="0" w:space="0" w:color="auto"/>
            <w:bottom w:val="none" w:sz="0" w:space="0" w:color="auto"/>
            <w:right w:val="none" w:sz="0" w:space="0" w:color="auto"/>
          </w:divBdr>
        </w:div>
        <w:div w:id="672999139">
          <w:marLeft w:val="0"/>
          <w:marRight w:val="0"/>
          <w:marTop w:val="0"/>
          <w:marBottom w:val="150"/>
          <w:divBdr>
            <w:top w:val="none" w:sz="0" w:space="0" w:color="auto"/>
            <w:left w:val="none" w:sz="0" w:space="0" w:color="auto"/>
            <w:bottom w:val="none" w:sz="0" w:space="0" w:color="auto"/>
            <w:right w:val="none" w:sz="0" w:space="0" w:color="auto"/>
          </w:divBdr>
        </w:div>
        <w:div w:id="878665199">
          <w:marLeft w:val="0"/>
          <w:marRight w:val="0"/>
          <w:marTop w:val="0"/>
          <w:marBottom w:val="150"/>
          <w:divBdr>
            <w:top w:val="none" w:sz="0" w:space="0" w:color="auto"/>
            <w:left w:val="none" w:sz="0" w:space="0" w:color="auto"/>
            <w:bottom w:val="none" w:sz="0" w:space="0" w:color="auto"/>
            <w:right w:val="none" w:sz="0" w:space="0" w:color="auto"/>
          </w:divBdr>
        </w:div>
        <w:div w:id="1052147615">
          <w:marLeft w:val="0"/>
          <w:marRight w:val="0"/>
          <w:marTop w:val="0"/>
          <w:marBottom w:val="150"/>
          <w:divBdr>
            <w:top w:val="none" w:sz="0" w:space="0" w:color="auto"/>
            <w:left w:val="none" w:sz="0" w:space="0" w:color="auto"/>
            <w:bottom w:val="none" w:sz="0" w:space="0" w:color="auto"/>
            <w:right w:val="none" w:sz="0" w:space="0" w:color="auto"/>
          </w:divBdr>
        </w:div>
      </w:divsChild>
    </w:div>
    <w:div w:id="1668170505">
      <w:bodyDiv w:val="1"/>
      <w:marLeft w:val="0"/>
      <w:marRight w:val="0"/>
      <w:marTop w:val="0"/>
      <w:marBottom w:val="0"/>
      <w:divBdr>
        <w:top w:val="none" w:sz="0" w:space="0" w:color="auto"/>
        <w:left w:val="none" w:sz="0" w:space="0" w:color="auto"/>
        <w:bottom w:val="none" w:sz="0" w:space="0" w:color="auto"/>
        <w:right w:val="none" w:sz="0" w:space="0" w:color="auto"/>
      </w:divBdr>
    </w:div>
    <w:div w:id="1668749615">
      <w:bodyDiv w:val="1"/>
      <w:marLeft w:val="0"/>
      <w:marRight w:val="0"/>
      <w:marTop w:val="0"/>
      <w:marBottom w:val="0"/>
      <w:divBdr>
        <w:top w:val="none" w:sz="0" w:space="0" w:color="auto"/>
        <w:left w:val="none" w:sz="0" w:space="0" w:color="auto"/>
        <w:bottom w:val="none" w:sz="0" w:space="0" w:color="auto"/>
        <w:right w:val="none" w:sz="0" w:space="0" w:color="auto"/>
      </w:divBdr>
    </w:div>
    <w:div w:id="1669555044">
      <w:bodyDiv w:val="1"/>
      <w:marLeft w:val="0"/>
      <w:marRight w:val="0"/>
      <w:marTop w:val="0"/>
      <w:marBottom w:val="0"/>
      <w:divBdr>
        <w:top w:val="none" w:sz="0" w:space="0" w:color="auto"/>
        <w:left w:val="none" w:sz="0" w:space="0" w:color="auto"/>
        <w:bottom w:val="none" w:sz="0" w:space="0" w:color="auto"/>
        <w:right w:val="none" w:sz="0" w:space="0" w:color="auto"/>
      </w:divBdr>
    </w:div>
    <w:div w:id="1672641583">
      <w:bodyDiv w:val="1"/>
      <w:marLeft w:val="0"/>
      <w:marRight w:val="0"/>
      <w:marTop w:val="0"/>
      <w:marBottom w:val="0"/>
      <w:divBdr>
        <w:top w:val="none" w:sz="0" w:space="0" w:color="auto"/>
        <w:left w:val="none" w:sz="0" w:space="0" w:color="auto"/>
        <w:bottom w:val="none" w:sz="0" w:space="0" w:color="auto"/>
        <w:right w:val="none" w:sz="0" w:space="0" w:color="auto"/>
      </w:divBdr>
    </w:div>
    <w:div w:id="1672680041">
      <w:bodyDiv w:val="1"/>
      <w:marLeft w:val="0"/>
      <w:marRight w:val="0"/>
      <w:marTop w:val="0"/>
      <w:marBottom w:val="0"/>
      <w:divBdr>
        <w:top w:val="none" w:sz="0" w:space="0" w:color="auto"/>
        <w:left w:val="none" w:sz="0" w:space="0" w:color="auto"/>
        <w:bottom w:val="none" w:sz="0" w:space="0" w:color="auto"/>
        <w:right w:val="none" w:sz="0" w:space="0" w:color="auto"/>
      </w:divBdr>
    </w:div>
    <w:div w:id="1673681949">
      <w:bodyDiv w:val="1"/>
      <w:marLeft w:val="0"/>
      <w:marRight w:val="0"/>
      <w:marTop w:val="0"/>
      <w:marBottom w:val="0"/>
      <w:divBdr>
        <w:top w:val="none" w:sz="0" w:space="0" w:color="auto"/>
        <w:left w:val="none" w:sz="0" w:space="0" w:color="auto"/>
        <w:bottom w:val="none" w:sz="0" w:space="0" w:color="auto"/>
        <w:right w:val="none" w:sz="0" w:space="0" w:color="auto"/>
      </w:divBdr>
    </w:div>
    <w:div w:id="1674334789">
      <w:bodyDiv w:val="1"/>
      <w:marLeft w:val="0"/>
      <w:marRight w:val="0"/>
      <w:marTop w:val="0"/>
      <w:marBottom w:val="0"/>
      <w:divBdr>
        <w:top w:val="none" w:sz="0" w:space="0" w:color="auto"/>
        <w:left w:val="none" w:sz="0" w:space="0" w:color="auto"/>
        <w:bottom w:val="none" w:sz="0" w:space="0" w:color="auto"/>
        <w:right w:val="none" w:sz="0" w:space="0" w:color="auto"/>
      </w:divBdr>
    </w:div>
    <w:div w:id="1675717239">
      <w:bodyDiv w:val="1"/>
      <w:marLeft w:val="0"/>
      <w:marRight w:val="0"/>
      <w:marTop w:val="0"/>
      <w:marBottom w:val="0"/>
      <w:divBdr>
        <w:top w:val="none" w:sz="0" w:space="0" w:color="auto"/>
        <w:left w:val="none" w:sz="0" w:space="0" w:color="auto"/>
        <w:bottom w:val="none" w:sz="0" w:space="0" w:color="auto"/>
        <w:right w:val="none" w:sz="0" w:space="0" w:color="auto"/>
      </w:divBdr>
    </w:div>
    <w:div w:id="1677609559">
      <w:bodyDiv w:val="1"/>
      <w:marLeft w:val="0"/>
      <w:marRight w:val="0"/>
      <w:marTop w:val="0"/>
      <w:marBottom w:val="0"/>
      <w:divBdr>
        <w:top w:val="none" w:sz="0" w:space="0" w:color="auto"/>
        <w:left w:val="none" w:sz="0" w:space="0" w:color="auto"/>
        <w:bottom w:val="none" w:sz="0" w:space="0" w:color="auto"/>
        <w:right w:val="none" w:sz="0" w:space="0" w:color="auto"/>
      </w:divBdr>
      <w:divsChild>
        <w:div w:id="317467963">
          <w:marLeft w:val="0"/>
          <w:marRight w:val="0"/>
          <w:marTop w:val="0"/>
          <w:marBottom w:val="150"/>
          <w:divBdr>
            <w:top w:val="none" w:sz="0" w:space="0" w:color="auto"/>
            <w:left w:val="none" w:sz="0" w:space="0" w:color="auto"/>
            <w:bottom w:val="none" w:sz="0" w:space="0" w:color="auto"/>
            <w:right w:val="none" w:sz="0" w:space="0" w:color="auto"/>
          </w:divBdr>
        </w:div>
        <w:div w:id="436019994">
          <w:marLeft w:val="0"/>
          <w:marRight w:val="0"/>
          <w:marTop w:val="0"/>
          <w:marBottom w:val="150"/>
          <w:divBdr>
            <w:top w:val="none" w:sz="0" w:space="0" w:color="auto"/>
            <w:left w:val="none" w:sz="0" w:space="0" w:color="auto"/>
            <w:bottom w:val="none" w:sz="0" w:space="0" w:color="auto"/>
            <w:right w:val="none" w:sz="0" w:space="0" w:color="auto"/>
          </w:divBdr>
        </w:div>
        <w:div w:id="1017803670">
          <w:marLeft w:val="0"/>
          <w:marRight w:val="0"/>
          <w:marTop w:val="0"/>
          <w:marBottom w:val="150"/>
          <w:divBdr>
            <w:top w:val="none" w:sz="0" w:space="0" w:color="auto"/>
            <w:left w:val="none" w:sz="0" w:space="0" w:color="auto"/>
            <w:bottom w:val="none" w:sz="0" w:space="0" w:color="auto"/>
            <w:right w:val="none" w:sz="0" w:space="0" w:color="auto"/>
          </w:divBdr>
        </w:div>
        <w:div w:id="1300652033">
          <w:marLeft w:val="0"/>
          <w:marRight w:val="0"/>
          <w:marTop w:val="0"/>
          <w:marBottom w:val="150"/>
          <w:divBdr>
            <w:top w:val="none" w:sz="0" w:space="0" w:color="auto"/>
            <w:left w:val="none" w:sz="0" w:space="0" w:color="auto"/>
            <w:bottom w:val="none" w:sz="0" w:space="0" w:color="auto"/>
            <w:right w:val="none" w:sz="0" w:space="0" w:color="auto"/>
          </w:divBdr>
        </w:div>
        <w:div w:id="1392657381">
          <w:marLeft w:val="0"/>
          <w:marRight w:val="0"/>
          <w:marTop w:val="0"/>
          <w:marBottom w:val="150"/>
          <w:divBdr>
            <w:top w:val="none" w:sz="0" w:space="0" w:color="auto"/>
            <w:left w:val="none" w:sz="0" w:space="0" w:color="auto"/>
            <w:bottom w:val="none" w:sz="0" w:space="0" w:color="auto"/>
            <w:right w:val="none" w:sz="0" w:space="0" w:color="auto"/>
          </w:divBdr>
        </w:div>
      </w:divsChild>
    </w:div>
    <w:div w:id="1678921844">
      <w:bodyDiv w:val="1"/>
      <w:marLeft w:val="0"/>
      <w:marRight w:val="0"/>
      <w:marTop w:val="0"/>
      <w:marBottom w:val="0"/>
      <w:divBdr>
        <w:top w:val="none" w:sz="0" w:space="0" w:color="auto"/>
        <w:left w:val="none" w:sz="0" w:space="0" w:color="auto"/>
        <w:bottom w:val="none" w:sz="0" w:space="0" w:color="auto"/>
        <w:right w:val="none" w:sz="0" w:space="0" w:color="auto"/>
      </w:divBdr>
      <w:divsChild>
        <w:div w:id="362440118">
          <w:marLeft w:val="0"/>
          <w:marRight w:val="0"/>
          <w:marTop w:val="0"/>
          <w:marBottom w:val="150"/>
          <w:divBdr>
            <w:top w:val="none" w:sz="0" w:space="0" w:color="auto"/>
            <w:left w:val="none" w:sz="0" w:space="0" w:color="auto"/>
            <w:bottom w:val="none" w:sz="0" w:space="0" w:color="auto"/>
            <w:right w:val="none" w:sz="0" w:space="0" w:color="auto"/>
          </w:divBdr>
        </w:div>
        <w:div w:id="506097294">
          <w:marLeft w:val="0"/>
          <w:marRight w:val="0"/>
          <w:marTop w:val="0"/>
          <w:marBottom w:val="150"/>
          <w:divBdr>
            <w:top w:val="none" w:sz="0" w:space="0" w:color="auto"/>
            <w:left w:val="none" w:sz="0" w:space="0" w:color="auto"/>
            <w:bottom w:val="none" w:sz="0" w:space="0" w:color="auto"/>
            <w:right w:val="none" w:sz="0" w:space="0" w:color="auto"/>
          </w:divBdr>
        </w:div>
        <w:div w:id="627130717">
          <w:marLeft w:val="0"/>
          <w:marRight w:val="0"/>
          <w:marTop w:val="0"/>
          <w:marBottom w:val="150"/>
          <w:divBdr>
            <w:top w:val="none" w:sz="0" w:space="0" w:color="auto"/>
            <w:left w:val="none" w:sz="0" w:space="0" w:color="auto"/>
            <w:bottom w:val="none" w:sz="0" w:space="0" w:color="auto"/>
            <w:right w:val="none" w:sz="0" w:space="0" w:color="auto"/>
          </w:divBdr>
        </w:div>
        <w:div w:id="657656708">
          <w:marLeft w:val="0"/>
          <w:marRight w:val="0"/>
          <w:marTop w:val="0"/>
          <w:marBottom w:val="150"/>
          <w:divBdr>
            <w:top w:val="none" w:sz="0" w:space="0" w:color="auto"/>
            <w:left w:val="none" w:sz="0" w:space="0" w:color="auto"/>
            <w:bottom w:val="none" w:sz="0" w:space="0" w:color="auto"/>
            <w:right w:val="none" w:sz="0" w:space="0" w:color="auto"/>
          </w:divBdr>
        </w:div>
        <w:div w:id="1303538021">
          <w:marLeft w:val="0"/>
          <w:marRight w:val="0"/>
          <w:marTop w:val="0"/>
          <w:marBottom w:val="150"/>
          <w:divBdr>
            <w:top w:val="none" w:sz="0" w:space="0" w:color="auto"/>
            <w:left w:val="none" w:sz="0" w:space="0" w:color="auto"/>
            <w:bottom w:val="none" w:sz="0" w:space="0" w:color="auto"/>
            <w:right w:val="none" w:sz="0" w:space="0" w:color="auto"/>
          </w:divBdr>
        </w:div>
        <w:div w:id="1487478605">
          <w:marLeft w:val="0"/>
          <w:marRight w:val="0"/>
          <w:marTop w:val="0"/>
          <w:marBottom w:val="150"/>
          <w:divBdr>
            <w:top w:val="none" w:sz="0" w:space="0" w:color="auto"/>
            <w:left w:val="none" w:sz="0" w:space="0" w:color="auto"/>
            <w:bottom w:val="none" w:sz="0" w:space="0" w:color="auto"/>
            <w:right w:val="none" w:sz="0" w:space="0" w:color="auto"/>
          </w:divBdr>
        </w:div>
        <w:div w:id="1588419460">
          <w:marLeft w:val="0"/>
          <w:marRight w:val="0"/>
          <w:marTop w:val="0"/>
          <w:marBottom w:val="150"/>
          <w:divBdr>
            <w:top w:val="none" w:sz="0" w:space="0" w:color="auto"/>
            <w:left w:val="none" w:sz="0" w:space="0" w:color="auto"/>
            <w:bottom w:val="none" w:sz="0" w:space="0" w:color="auto"/>
            <w:right w:val="none" w:sz="0" w:space="0" w:color="auto"/>
          </w:divBdr>
        </w:div>
        <w:div w:id="1642415867">
          <w:marLeft w:val="0"/>
          <w:marRight w:val="0"/>
          <w:marTop w:val="0"/>
          <w:marBottom w:val="150"/>
          <w:divBdr>
            <w:top w:val="none" w:sz="0" w:space="0" w:color="auto"/>
            <w:left w:val="none" w:sz="0" w:space="0" w:color="auto"/>
            <w:bottom w:val="none" w:sz="0" w:space="0" w:color="auto"/>
            <w:right w:val="none" w:sz="0" w:space="0" w:color="auto"/>
          </w:divBdr>
        </w:div>
        <w:div w:id="1811708240">
          <w:marLeft w:val="0"/>
          <w:marRight w:val="0"/>
          <w:marTop w:val="0"/>
          <w:marBottom w:val="150"/>
          <w:divBdr>
            <w:top w:val="none" w:sz="0" w:space="0" w:color="auto"/>
            <w:left w:val="none" w:sz="0" w:space="0" w:color="auto"/>
            <w:bottom w:val="none" w:sz="0" w:space="0" w:color="auto"/>
            <w:right w:val="none" w:sz="0" w:space="0" w:color="auto"/>
          </w:divBdr>
        </w:div>
        <w:div w:id="1816213584">
          <w:marLeft w:val="0"/>
          <w:marRight w:val="0"/>
          <w:marTop w:val="0"/>
          <w:marBottom w:val="150"/>
          <w:divBdr>
            <w:top w:val="none" w:sz="0" w:space="0" w:color="auto"/>
            <w:left w:val="none" w:sz="0" w:space="0" w:color="auto"/>
            <w:bottom w:val="none" w:sz="0" w:space="0" w:color="auto"/>
            <w:right w:val="none" w:sz="0" w:space="0" w:color="auto"/>
          </w:divBdr>
        </w:div>
        <w:div w:id="2122605210">
          <w:marLeft w:val="0"/>
          <w:marRight w:val="0"/>
          <w:marTop w:val="0"/>
          <w:marBottom w:val="150"/>
          <w:divBdr>
            <w:top w:val="none" w:sz="0" w:space="0" w:color="auto"/>
            <w:left w:val="none" w:sz="0" w:space="0" w:color="auto"/>
            <w:bottom w:val="none" w:sz="0" w:space="0" w:color="auto"/>
            <w:right w:val="none" w:sz="0" w:space="0" w:color="auto"/>
          </w:divBdr>
        </w:div>
      </w:divsChild>
    </w:div>
    <w:div w:id="1680082609">
      <w:bodyDiv w:val="1"/>
      <w:marLeft w:val="0"/>
      <w:marRight w:val="0"/>
      <w:marTop w:val="0"/>
      <w:marBottom w:val="0"/>
      <w:divBdr>
        <w:top w:val="none" w:sz="0" w:space="0" w:color="auto"/>
        <w:left w:val="none" w:sz="0" w:space="0" w:color="auto"/>
        <w:bottom w:val="none" w:sz="0" w:space="0" w:color="auto"/>
        <w:right w:val="none" w:sz="0" w:space="0" w:color="auto"/>
      </w:divBdr>
      <w:divsChild>
        <w:div w:id="380205975">
          <w:marLeft w:val="0"/>
          <w:marRight w:val="0"/>
          <w:marTop w:val="0"/>
          <w:marBottom w:val="0"/>
          <w:divBdr>
            <w:top w:val="none" w:sz="0" w:space="0" w:color="auto"/>
            <w:left w:val="none" w:sz="0" w:space="0" w:color="auto"/>
            <w:bottom w:val="none" w:sz="0" w:space="0" w:color="auto"/>
            <w:right w:val="none" w:sz="0" w:space="0" w:color="auto"/>
          </w:divBdr>
        </w:div>
        <w:div w:id="1939677386">
          <w:marLeft w:val="0"/>
          <w:marRight w:val="0"/>
          <w:marTop w:val="0"/>
          <w:marBottom w:val="0"/>
          <w:divBdr>
            <w:top w:val="none" w:sz="0" w:space="0" w:color="auto"/>
            <w:left w:val="none" w:sz="0" w:space="0" w:color="auto"/>
            <w:bottom w:val="none" w:sz="0" w:space="0" w:color="auto"/>
            <w:right w:val="none" w:sz="0" w:space="0" w:color="auto"/>
          </w:divBdr>
        </w:div>
        <w:div w:id="2019579663">
          <w:marLeft w:val="0"/>
          <w:marRight w:val="0"/>
          <w:marTop w:val="0"/>
          <w:marBottom w:val="0"/>
          <w:divBdr>
            <w:top w:val="none" w:sz="0" w:space="0" w:color="auto"/>
            <w:left w:val="none" w:sz="0" w:space="0" w:color="auto"/>
            <w:bottom w:val="none" w:sz="0" w:space="0" w:color="auto"/>
            <w:right w:val="none" w:sz="0" w:space="0" w:color="auto"/>
          </w:divBdr>
        </w:div>
      </w:divsChild>
    </w:div>
    <w:div w:id="1681003043">
      <w:bodyDiv w:val="1"/>
      <w:marLeft w:val="0"/>
      <w:marRight w:val="0"/>
      <w:marTop w:val="0"/>
      <w:marBottom w:val="0"/>
      <w:divBdr>
        <w:top w:val="none" w:sz="0" w:space="0" w:color="auto"/>
        <w:left w:val="none" w:sz="0" w:space="0" w:color="auto"/>
        <w:bottom w:val="none" w:sz="0" w:space="0" w:color="auto"/>
        <w:right w:val="none" w:sz="0" w:space="0" w:color="auto"/>
      </w:divBdr>
    </w:div>
    <w:div w:id="1685739070">
      <w:bodyDiv w:val="1"/>
      <w:marLeft w:val="0"/>
      <w:marRight w:val="0"/>
      <w:marTop w:val="0"/>
      <w:marBottom w:val="0"/>
      <w:divBdr>
        <w:top w:val="none" w:sz="0" w:space="0" w:color="auto"/>
        <w:left w:val="none" w:sz="0" w:space="0" w:color="auto"/>
        <w:bottom w:val="none" w:sz="0" w:space="0" w:color="auto"/>
        <w:right w:val="none" w:sz="0" w:space="0" w:color="auto"/>
      </w:divBdr>
      <w:divsChild>
        <w:div w:id="188376332">
          <w:marLeft w:val="0"/>
          <w:marRight w:val="0"/>
          <w:marTop w:val="0"/>
          <w:marBottom w:val="150"/>
          <w:divBdr>
            <w:top w:val="none" w:sz="0" w:space="0" w:color="auto"/>
            <w:left w:val="none" w:sz="0" w:space="0" w:color="auto"/>
            <w:bottom w:val="none" w:sz="0" w:space="0" w:color="auto"/>
            <w:right w:val="none" w:sz="0" w:space="0" w:color="auto"/>
          </w:divBdr>
        </w:div>
        <w:div w:id="513570792">
          <w:marLeft w:val="0"/>
          <w:marRight w:val="0"/>
          <w:marTop w:val="0"/>
          <w:marBottom w:val="150"/>
          <w:divBdr>
            <w:top w:val="none" w:sz="0" w:space="0" w:color="auto"/>
            <w:left w:val="none" w:sz="0" w:space="0" w:color="auto"/>
            <w:bottom w:val="none" w:sz="0" w:space="0" w:color="auto"/>
            <w:right w:val="none" w:sz="0" w:space="0" w:color="auto"/>
          </w:divBdr>
        </w:div>
        <w:div w:id="708262165">
          <w:marLeft w:val="0"/>
          <w:marRight w:val="0"/>
          <w:marTop w:val="0"/>
          <w:marBottom w:val="150"/>
          <w:divBdr>
            <w:top w:val="none" w:sz="0" w:space="0" w:color="auto"/>
            <w:left w:val="none" w:sz="0" w:space="0" w:color="auto"/>
            <w:bottom w:val="none" w:sz="0" w:space="0" w:color="auto"/>
            <w:right w:val="none" w:sz="0" w:space="0" w:color="auto"/>
          </w:divBdr>
        </w:div>
        <w:div w:id="798373754">
          <w:marLeft w:val="0"/>
          <w:marRight w:val="0"/>
          <w:marTop w:val="0"/>
          <w:marBottom w:val="150"/>
          <w:divBdr>
            <w:top w:val="none" w:sz="0" w:space="0" w:color="auto"/>
            <w:left w:val="none" w:sz="0" w:space="0" w:color="auto"/>
            <w:bottom w:val="none" w:sz="0" w:space="0" w:color="auto"/>
            <w:right w:val="none" w:sz="0" w:space="0" w:color="auto"/>
          </w:divBdr>
        </w:div>
        <w:div w:id="1252351521">
          <w:marLeft w:val="0"/>
          <w:marRight w:val="0"/>
          <w:marTop w:val="0"/>
          <w:marBottom w:val="150"/>
          <w:divBdr>
            <w:top w:val="none" w:sz="0" w:space="0" w:color="auto"/>
            <w:left w:val="none" w:sz="0" w:space="0" w:color="auto"/>
            <w:bottom w:val="none" w:sz="0" w:space="0" w:color="auto"/>
            <w:right w:val="none" w:sz="0" w:space="0" w:color="auto"/>
          </w:divBdr>
        </w:div>
      </w:divsChild>
    </w:div>
    <w:div w:id="1687707260">
      <w:bodyDiv w:val="1"/>
      <w:marLeft w:val="0"/>
      <w:marRight w:val="0"/>
      <w:marTop w:val="0"/>
      <w:marBottom w:val="0"/>
      <w:divBdr>
        <w:top w:val="none" w:sz="0" w:space="0" w:color="auto"/>
        <w:left w:val="none" w:sz="0" w:space="0" w:color="auto"/>
        <w:bottom w:val="none" w:sz="0" w:space="0" w:color="auto"/>
        <w:right w:val="none" w:sz="0" w:space="0" w:color="auto"/>
      </w:divBdr>
      <w:divsChild>
        <w:div w:id="128136806">
          <w:marLeft w:val="0"/>
          <w:marRight w:val="0"/>
          <w:marTop w:val="0"/>
          <w:marBottom w:val="0"/>
          <w:divBdr>
            <w:top w:val="none" w:sz="0" w:space="0" w:color="auto"/>
            <w:left w:val="none" w:sz="0" w:space="0" w:color="auto"/>
            <w:bottom w:val="none" w:sz="0" w:space="0" w:color="auto"/>
            <w:right w:val="none" w:sz="0" w:space="0" w:color="auto"/>
          </w:divBdr>
        </w:div>
        <w:div w:id="165484475">
          <w:marLeft w:val="0"/>
          <w:marRight w:val="0"/>
          <w:marTop w:val="0"/>
          <w:marBottom w:val="0"/>
          <w:divBdr>
            <w:top w:val="none" w:sz="0" w:space="0" w:color="auto"/>
            <w:left w:val="none" w:sz="0" w:space="0" w:color="auto"/>
            <w:bottom w:val="none" w:sz="0" w:space="0" w:color="auto"/>
            <w:right w:val="none" w:sz="0" w:space="0" w:color="auto"/>
          </w:divBdr>
        </w:div>
        <w:div w:id="765805849">
          <w:marLeft w:val="0"/>
          <w:marRight w:val="0"/>
          <w:marTop w:val="0"/>
          <w:marBottom w:val="0"/>
          <w:divBdr>
            <w:top w:val="none" w:sz="0" w:space="0" w:color="auto"/>
            <w:left w:val="none" w:sz="0" w:space="0" w:color="auto"/>
            <w:bottom w:val="none" w:sz="0" w:space="0" w:color="auto"/>
            <w:right w:val="none" w:sz="0" w:space="0" w:color="auto"/>
          </w:divBdr>
        </w:div>
        <w:div w:id="885875340">
          <w:marLeft w:val="0"/>
          <w:marRight w:val="0"/>
          <w:marTop w:val="0"/>
          <w:marBottom w:val="0"/>
          <w:divBdr>
            <w:top w:val="none" w:sz="0" w:space="0" w:color="auto"/>
            <w:left w:val="none" w:sz="0" w:space="0" w:color="auto"/>
            <w:bottom w:val="none" w:sz="0" w:space="0" w:color="auto"/>
            <w:right w:val="none" w:sz="0" w:space="0" w:color="auto"/>
          </w:divBdr>
        </w:div>
        <w:div w:id="1609460778">
          <w:marLeft w:val="0"/>
          <w:marRight w:val="0"/>
          <w:marTop w:val="0"/>
          <w:marBottom w:val="0"/>
          <w:divBdr>
            <w:top w:val="none" w:sz="0" w:space="0" w:color="auto"/>
            <w:left w:val="none" w:sz="0" w:space="0" w:color="auto"/>
            <w:bottom w:val="none" w:sz="0" w:space="0" w:color="auto"/>
            <w:right w:val="none" w:sz="0" w:space="0" w:color="auto"/>
          </w:divBdr>
        </w:div>
        <w:div w:id="1974676843">
          <w:marLeft w:val="0"/>
          <w:marRight w:val="0"/>
          <w:marTop w:val="0"/>
          <w:marBottom w:val="0"/>
          <w:divBdr>
            <w:top w:val="none" w:sz="0" w:space="0" w:color="auto"/>
            <w:left w:val="none" w:sz="0" w:space="0" w:color="auto"/>
            <w:bottom w:val="none" w:sz="0" w:space="0" w:color="auto"/>
            <w:right w:val="none" w:sz="0" w:space="0" w:color="auto"/>
          </w:divBdr>
        </w:div>
      </w:divsChild>
    </w:div>
    <w:div w:id="1690522914">
      <w:bodyDiv w:val="1"/>
      <w:marLeft w:val="0"/>
      <w:marRight w:val="0"/>
      <w:marTop w:val="0"/>
      <w:marBottom w:val="0"/>
      <w:divBdr>
        <w:top w:val="none" w:sz="0" w:space="0" w:color="auto"/>
        <w:left w:val="none" w:sz="0" w:space="0" w:color="auto"/>
        <w:bottom w:val="none" w:sz="0" w:space="0" w:color="auto"/>
        <w:right w:val="none" w:sz="0" w:space="0" w:color="auto"/>
      </w:divBdr>
      <w:divsChild>
        <w:div w:id="268438354">
          <w:marLeft w:val="0"/>
          <w:marRight w:val="0"/>
          <w:marTop w:val="0"/>
          <w:marBottom w:val="150"/>
          <w:divBdr>
            <w:top w:val="none" w:sz="0" w:space="0" w:color="auto"/>
            <w:left w:val="none" w:sz="0" w:space="0" w:color="auto"/>
            <w:bottom w:val="none" w:sz="0" w:space="0" w:color="auto"/>
            <w:right w:val="none" w:sz="0" w:space="0" w:color="auto"/>
          </w:divBdr>
        </w:div>
        <w:div w:id="642347539">
          <w:marLeft w:val="0"/>
          <w:marRight w:val="0"/>
          <w:marTop w:val="0"/>
          <w:marBottom w:val="150"/>
          <w:divBdr>
            <w:top w:val="none" w:sz="0" w:space="0" w:color="auto"/>
            <w:left w:val="none" w:sz="0" w:space="0" w:color="auto"/>
            <w:bottom w:val="none" w:sz="0" w:space="0" w:color="auto"/>
            <w:right w:val="none" w:sz="0" w:space="0" w:color="auto"/>
          </w:divBdr>
        </w:div>
        <w:div w:id="893345545">
          <w:marLeft w:val="0"/>
          <w:marRight w:val="0"/>
          <w:marTop w:val="0"/>
          <w:marBottom w:val="150"/>
          <w:divBdr>
            <w:top w:val="none" w:sz="0" w:space="0" w:color="auto"/>
            <w:left w:val="none" w:sz="0" w:space="0" w:color="auto"/>
            <w:bottom w:val="none" w:sz="0" w:space="0" w:color="auto"/>
            <w:right w:val="none" w:sz="0" w:space="0" w:color="auto"/>
          </w:divBdr>
        </w:div>
        <w:div w:id="1019627224">
          <w:marLeft w:val="0"/>
          <w:marRight w:val="0"/>
          <w:marTop w:val="0"/>
          <w:marBottom w:val="150"/>
          <w:divBdr>
            <w:top w:val="none" w:sz="0" w:space="0" w:color="auto"/>
            <w:left w:val="none" w:sz="0" w:space="0" w:color="auto"/>
            <w:bottom w:val="none" w:sz="0" w:space="0" w:color="auto"/>
            <w:right w:val="none" w:sz="0" w:space="0" w:color="auto"/>
          </w:divBdr>
        </w:div>
        <w:div w:id="1124158881">
          <w:marLeft w:val="0"/>
          <w:marRight w:val="0"/>
          <w:marTop w:val="0"/>
          <w:marBottom w:val="150"/>
          <w:divBdr>
            <w:top w:val="none" w:sz="0" w:space="0" w:color="auto"/>
            <w:left w:val="none" w:sz="0" w:space="0" w:color="auto"/>
            <w:bottom w:val="none" w:sz="0" w:space="0" w:color="auto"/>
            <w:right w:val="none" w:sz="0" w:space="0" w:color="auto"/>
          </w:divBdr>
        </w:div>
        <w:div w:id="1524905685">
          <w:marLeft w:val="0"/>
          <w:marRight w:val="0"/>
          <w:marTop w:val="0"/>
          <w:marBottom w:val="150"/>
          <w:divBdr>
            <w:top w:val="none" w:sz="0" w:space="0" w:color="auto"/>
            <w:left w:val="none" w:sz="0" w:space="0" w:color="auto"/>
            <w:bottom w:val="none" w:sz="0" w:space="0" w:color="auto"/>
            <w:right w:val="none" w:sz="0" w:space="0" w:color="auto"/>
          </w:divBdr>
        </w:div>
        <w:div w:id="1922179140">
          <w:marLeft w:val="0"/>
          <w:marRight w:val="0"/>
          <w:marTop w:val="0"/>
          <w:marBottom w:val="150"/>
          <w:divBdr>
            <w:top w:val="none" w:sz="0" w:space="0" w:color="auto"/>
            <w:left w:val="none" w:sz="0" w:space="0" w:color="auto"/>
            <w:bottom w:val="none" w:sz="0" w:space="0" w:color="auto"/>
            <w:right w:val="none" w:sz="0" w:space="0" w:color="auto"/>
          </w:divBdr>
        </w:div>
      </w:divsChild>
    </w:div>
    <w:div w:id="1691371071">
      <w:bodyDiv w:val="1"/>
      <w:marLeft w:val="0"/>
      <w:marRight w:val="0"/>
      <w:marTop w:val="0"/>
      <w:marBottom w:val="0"/>
      <w:divBdr>
        <w:top w:val="none" w:sz="0" w:space="0" w:color="auto"/>
        <w:left w:val="none" w:sz="0" w:space="0" w:color="auto"/>
        <w:bottom w:val="none" w:sz="0" w:space="0" w:color="auto"/>
        <w:right w:val="none" w:sz="0" w:space="0" w:color="auto"/>
      </w:divBdr>
    </w:div>
    <w:div w:id="1694305011">
      <w:bodyDiv w:val="1"/>
      <w:marLeft w:val="0"/>
      <w:marRight w:val="0"/>
      <w:marTop w:val="0"/>
      <w:marBottom w:val="0"/>
      <w:divBdr>
        <w:top w:val="none" w:sz="0" w:space="0" w:color="auto"/>
        <w:left w:val="none" w:sz="0" w:space="0" w:color="auto"/>
        <w:bottom w:val="none" w:sz="0" w:space="0" w:color="auto"/>
        <w:right w:val="none" w:sz="0" w:space="0" w:color="auto"/>
      </w:divBdr>
    </w:div>
    <w:div w:id="1697076763">
      <w:bodyDiv w:val="1"/>
      <w:marLeft w:val="0"/>
      <w:marRight w:val="0"/>
      <w:marTop w:val="0"/>
      <w:marBottom w:val="0"/>
      <w:divBdr>
        <w:top w:val="none" w:sz="0" w:space="0" w:color="auto"/>
        <w:left w:val="none" w:sz="0" w:space="0" w:color="auto"/>
        <w:bottom w:val="none" w:sz="0" w:space="0" w:color="auto"/>
        <w:right w:val="none" w:sz="0" w:space="0" w:color="auto"/>
      </w:divBdr>
    </w:div>
    <w:div w:id="1697197784">
      <w:bodyDiv w:val="1"/>
      <w:marLeft w:val="0"/>
      <w:marRight w:val="0"/>
      <w:marTop w:val="0"/>
      <w:marBottom w:val="0"/>
      <w:divBdr>
        <w:top w:val="none" w:sz="0" w:space="0" w:color="auto"/>
        <w:left w:val="none" w:sz="0" w:space="0" w:color="auto"/>
        <w:bottom w:val="none" w:sz="0" w:space="0" w:color="auto"/>
        <w:right w:val="none" w:sz="0" w:space="0" w:color="auto"/>
      </w:divBdr>
      <w:divsChild>
        <w:div w:id="10958274">
          <w:marLeft w:val="0"/>
          <w:marRight w:val="0"/>
          <w:marTop w:val="0"/>
          <w:marBottom w:val="150"/>
          <w:divBdr>
            <w:top w:val="none" w:sz="0" w:space="0" w:color="auto"/>
            <w:left w:val="none" w:sz="0" w:space="0" w:color="auto"/>
            <w:bottom w:val="none" w:sz="0" w:space="0" w:color="auto"/>
            <w:right w:val="none" w:sz="0" w:space="0" w:color="auto"/>
          </w:divBdr>
        </w:div>
        <w:div w:id="258560296">
          <w:marLeft w:val="0"/>
          <w:marRight w:val="0"/>
          <w:marTop w:val="0"/>
          <w:marBottom w:val="150"/>
          <w:divBdr>
            <w:top w:val="none" w:sz="0" w:space="0" w:color="auto"/>
            <w:left w:val="none" w:sz="0" w:space="0" w:color="auto"/>
            <w:bottom w:val="none" w:sz="0" w:space="0" w:color="auto"/>
            <w:right w:val="none" w:sz="0" w:space="0" w:color="auto"/>
          </w:divBdr>
        </w:div>
        <w:div w:id="405954746">
          <w:marLeft w:val="0"/>
          <w:marRight w:val="0"/>
          <w:marTop w:val="0"/>
          <w:marBottom w:val="150"/>
          <w:divBdr>
            <w:top w:val="none" w:sz="0" w:space="0" w:color="auto"/>
            <w:left w:val="none" w:sz="0" w:space="0" w:color="auto"/>
            <w:bottom w:val="none" w:sz="0" w:space="0" w:color="auto"/>
            <w:right w:val="none" w:sz="0" w:space="0" w:color="auto"/>
          </w:divBdr>
        </w:div>
        <w:div w:id="692807322">
          <w:marLeft w:val="0"/>
          <w:marRight w:val="0"/>
          <w:marTop w:val="0"/>
          <w:marBottom w:val="150"/>
          <w:divBdr>
            <w:top w:val="none" w:sz="0" w:space="0" w:color="auto"/>
            <w:left w:val="none" w:sz="0" w:space="0" w:color="auto"/>
            <w:bottom w:val="none" w:sz="0" w:space="0" w:color="auto"/>
            <w:right w:val="none" w:sz="0" w:space="0" w:color="auto"/>
          </w:divBdr>
        </w:div>
        <w:div w:id="1109008602">
          <w:marLeft w:val="0"/>
          <w:marRight w:val="0"/>
          <w:marTop w:val="0"/>
          <w:marBottom w:val="150"/>
          <w:divBdr>
            <w:top w:val="none" w:sz="0" w:space="0" w:color="auto"/>
            <w:left w:val="none" w:sz="0" w:space="0" w:color="auto"/>
            <w:bottom w:val="none" w:sz="0" w:space="0" w:color="auto"/>
            <w:right w:val="none" w:sz="0" w:space="0" w:color="auto"/>
          </w:divBdr>
        </w:div>
        <w:div w:id="1224675343">
          <w:marLeft w:val="0"/>
          <w:marRight w:val="0"/>
          <w:marTop w:val="0"/>
          <w:marBottom w:val="150"/>
          <w:divBdr>
            <w:top w:val="none" w:sz="0" w:space="0" w:color="auto"/>
            <w:left w:val="none" w:sz="0" w:space="0" w:color="auto"/>
            <w:bottom w:val="none" w:sz="0" w:space="0" w:color="auto"/>
            <w:right w:val="none" w:sz="0" w:space="0" w:color="auto"/>
          </w:divBdr>
        </w:div>
        <w:div w:id="1291353998">
          <w:marLeft w:val="0"/>
          <w:marRight w:val="0"/>
          <w:marTop w:val="0"/>
          <w:marBottom w:val="150"/>
          <w:divBdr>
            <w:top w:val="none" w:sz="0" w:space="0" w:color="auto"/>
            <w:left w:val="none" w:sz="0" w:space="0" w:color="auto"/>
            <w:bottom w:val="none" w:sz="0" w:space="0" w:color="auto"/>
            <w:right w:val="none" w:sz="0" w:space="0" w:color="auto"/>
          </w:divBdr>
        </w:div>
        <w:div w:id="1415318931">
          <w:marLeft w:val="0"/>
          <w:marRight w:val="0"/>
          <w:marTop w:val="0"/>
          <w:marBottom w:val="150"/>
          <w:divBdr>
            <w:top w:val="none" w:sz="0" w:space="0" w:color="auto"/>
            <w:left w:val="none" w:sz="0" w:space="0" w:color="auto"/>
            <w:bottom w:val="none" w:sz="0" w:space="0" w:color="auto"/>
            <w:right w:val="none" w:sz="0" w:space="0" w:color="auto"/>
          </w:divBdr>
        </w:div>
        <w:div w:id="1429959683">
          <w:marLeft w:val="0"/>
          <w:marRight w:val="0"/>
          <w:marTop w:val="0"/>
          <w:marBottom w:val="150"/>
          <w:divBdr>
            <w:top w:val="none" w:sz="0" w:space="0" w:color="auto"/>
            <w:left w:val="none" w:sz="0" w:space="0" w:color="auto"/>
            <w:bottom w:val="none" w:sz="0" w:space="0" w:color="auto"/>
            <w:right w:val="none" w:sz="0" w:space="0" w:color="auto"/>
          </w:divBdr>
        </w:div>
        <w:div w:id="2074814992">
          <w:marLeft w:val="0"/>
          <w:marRight w:val="0"/>
          <w:marTop w:val="0"/>
          <w:marBottom w:val="150"/>
          <w:divBdr>
            <w:top w:val="none" w:sz="0" w:space="0" w:color="auto"/>
            <w:left w:val="none" w:sz="0" w:space="0" w:color="auto"/>
            <w:bottom w:val="none" w:sz="0" w:space="0" w:color="auto"/>
            <w:right w:val="none" w:sz="0" w:space="0" w:color="auto"/>
          </w:divBdr>
        </w:div>
      </w:divsChild>
    </w:div>
    <w:div w:id="1698509244">
      <w:bodyDiv w:val="1"/>
      <w:marLeft w:val="0"/>
      <w:marRight w:val="0"/>
      <w:marTop w:val="0"/>
      <w:marBottom w:val="0"/>
      <w:divBdr>
        <w:top w:val="none" w:sz="0" w:space="0" w:color="auto"/>
        <w:left w:val="none" w:sz="0" w:space="0" w:color="auto"/>
        <w:bottom w:val="none" w:sz="0" w:space="0" w:color="auto"/>
        <w:right w:val="none" w:sz="0" w:space="0" w:color="auto"/>
      </w:divBdr>
    </w:div>
    <w:div w:id="1699044119">
      <w:bodyDiv w:val="1"/>
      <w:marLeft w:val="0"/>
      <w:marRight w:val="0"/>
      <w:marTop w:val="0"/>
      <w:marBottom w:val="0"/>
      <w:divBdr>
        <w:top w:val="none" w:sz="0" w:space="0" w:color="auto"/>
        <w:left w:val="none" w:sz="0" w:space="0" w:color="auto"/>
        <w:bottom w:val="none" w:sz="0" w:space="0" w:color="auto"/>
        <w:right w:val="none" w:sz="0" w:space="0" w:color="auto"/>
      </w:divBdr>
    </w:div>
    <w:div w:id="1699045315">
      <w:bodyDiv w:val="1"/>
      <w:marLeft w:val="0"/>
      <w:marRight w:val="0"/>
      <w:marTop w:val="0"/>
      <w:marBottom w:val="0"/>
      <w:divBdr>
        <w:top w:val="none" w:sz="0" w:space="0" w:color="auto"/>
        <w:left w:val="none" w:sz="0" w:space="0" w:color="auto"/>
        <w:bottom w:val="none" w:sz="0" w:space="0" w:color="auto"/>
        <w:right w:val="none" w:sz="0" w:space="0" w:color="auto"/>
      </w:divBdr>
    </w:div>
    <w:div w:id="1700355601">
      <w:bodyDiv w:val="1"/>
      <w:marLeft w:val="0"/>
      <w:marRight w:val="0"/>
      <w:marTop w:val="0"/>
      <w:marBottom w:val="0"/>
      <w:divBdr>
        <w:top w:val="none" w:sz="0" w:space="0" w:color="auto"/>
        <w:left w:val="none" w:sz="0" w:space="0" w:color="auto"/>
        <w:bottom w:val="none" w:sz="0" w:space="0" w:color="auto"/>
        <w:right w:val="none" w:sz="0" w:space="0" w:color="auto"/>
      </w:divBdr>
    </w:div>
    <w:div w:id="1700661713">
      <w:bodyDiv w:val="1"/>
      <w:marLeft w:val="0"/>
      <w:marRight w:val="0"/>
      <w:marTop w:val="0"/>
      <w:marBottom w:val="0"/>
      <w:divBdr>
        <w:top w:val="none" w:sz="0" w:space="0" w:color="auto"/>
        <w:left w:val="none" w:sz="0" w:space="0" w:color="auto"/>
        <w:bottom w:val="none" w:sz="0" w:space="0" w:color="auto"/>
        <w:right w:val="none" w:sz="0" w:space="0" w:color="auto"/>
      </w:divBdr>
    </w:div>
    <w:div w:id="1701201463">
      <w:bodyDiv w:val="1"/>
      <w:marLeft w:val="0"/>
      <w:marRight w:val="0"/>
      <w:marTop w:val="0"/>
      <w:marBottom w:val="0"/>
      <w:divBdr>
        <w:top w:val="none" w:sz="0" w:space="0" w:color="auto"/>
        <w:left w:val="none" w:sz="0" w:space="0" w:color="auto"/>
        <w:bottom w:val="none" w:sz="0" w:space="0" w:color="auto"/>
        <w:right w:val="none" w:sz="0" w:space="0" w:color="auto"/>
      </w:divBdr>
      <w:divsChild>
        <w:div w:id="19818431">
          <w:marLeft w:val="0"/>
          <w:marRight w:val="0"/>
          <w:marTop w:val="0"/>
          <w:marBottom w:val="150"/>
          <w:divBdr>
            <w:top w:val="none" w:sz="0" w:space="0" w:color="auto"/>
            <w:left w:val="none" w:sz="0" w:space="0" w:color="auto"/>
            <w:bottom w:val="none" w:sz="0" w:space="0" w:color="auto"/>
            <w:right w:val="none" w:sz="0" w:space="0" w:color="auto"/>
          </w:divBdr>
        </w:div>
        <w:div w:id="124154692">
          <w:marLeft w:val="0"/>
          <w:marRight w:val="0"/>
          <w:marTop w:val="0"/>
          <w:marBottom w:val="150"/>
          <w:divBdr>
            <w:top w:val="none" w:sz="0" w:space="0" w:color="auto"/>
            <w:left w:val="none" w:sz="0" w:space="0" w:color="auto"/>
            <w:bottom w:val="none" w:sz="0" w:space="0" w:color="auto"/>
            <w:right w:val="none" w:sz="0" w:space="0" w:color="auto"/>
          </w:divBdr>
        </w:div>
        <w:div w:id="568997704">
          <w:marLeft w:val="0"/>
          <w:marRight w:val="0"/>
          <w:marTop w:val="0"/>
          <w:marBottom w:val="150"/>
          <w:divBdr>
            <w:top w:val="none" w:sz="0" w:space="0" w:color="auto"/>
            <w:left w:val="none" w:sz="0" w:space="0" w:color="auto"/>
            <w:bottom w:val="none" w:sz="0" w:space="0" w:color="auto"/>
            <w:right w:val="none" w:sz="0" w:space="0" w:color="auto"/>
          </w:divBdr>
        </w:div>
        <w:div w:id="1417363371">
          <w:marLeft w:val="0"/>
          <w:marRight w:val="0"/>
          <w:marTop w:val="0"/>
          <w:marBottom w:val="150"/>
          <w:divBdr>
            <w:top w:val="none" w:sz="0" w:space="0" w:color="auto"/>
            <w:left w:val="none" w:sz="0" w:space="0" w:color="auto"/>
            <w:bottom w:val="none" w:sz="0" w:space="0" w:color="auto"/>
            <w:right w:val="none" w:sz="0" w:space="0" w:color="auto"/>
          </w:divBdr>
        </w:div>
        <w:div w:id="1633245137">
          <w:marLeft w:val="0"/>
          <w:marRight w:val="0"/>
          <w:marTop w:val="0"/>
          <w:marBottom w:val="150"/>
          <w:divBdr>
            <w:top w:val="none" w:sz="0" w:space="0" w:color="auto"/>
            <w:left w:val="none" w:sz="0" w:space="0" w:color="auto"/>
            <w:bottom w:val="none" w:sz="0" w:space="0" w:color="auto"/>
            <w:right w:val="none" w:sz="0" w:space="0" w:color="auto"/>
          </w:divBdr>
        </w:div>
        <w:div w:id="1860391847">
          <w:marLeft w:val="0"/>
          <w:marRight w:val="0"/>
          <w:marTop w:val="0"/>
          <w:marBottom w:val="150"/>
          <w:divBdr>
            <w:top w:val="none" w:sz="0" w:space="0" w:color="auto"/>
            <w:left w:val="none" w:sz="0" w:space="0" w:color="auto"/>
            <w:bottom w:val="none" w:sz="0" w:space="0" w:color="auto"/>
            <w:right w:val="none" w:sz="0" w:space="0" w:color="auto"/>
          </w:divBdr>
        </w:div>
      </w:divsChild>
    </w:div>
    <w:div w:id="1705209885">
      <w:bodyDiv w:val="1"/>
      <w:marLeft w:val="0"/>
      <w:marRight w:val="0"/>
      <w:marTop w:val="0"/>
      <w:marBottom w:val="0"/>
      <w:divBdr>
        <w:top w:val="none" w:sz="0" w:space="0" w:color="auto"/>
        <w:left w:val="none" w:sz="0" w:space="0" w:color="auto"/>
        <w:bottom w:val="none" w:sz="0" w:space="0" w:color="auto"/>
        <w:right w:val="none" w:sz="0" w:space="0" w:color="auto"/>
      </w:divBdr>
      <w:divsChild>
        <w:div w:id="211500037">
          <w:marLeft w:val="0"/>
          <w:marRight w:val="0"/>
          <w:marTop w:val="0"/>
          <w:marBottom w:val="0"/>
          <w:divBdr>
            <w:top w:val="none" w:sz="0" w:space="0" w:color="auto"/>
            <w:left w:val="none" w:sz="0" w:space="0" w:color="auto"/>
            <w:bottom w:val="none" w:sz="0" w:space="0" w:color="auto"/>
            <w:right w:val="none" w:sz="0" w:space="0" w:color="auto"/>
          </w:divBdr>
          <w:divsChild>
            <w:div w:id="51470549">
              <w:marLeft w:val="0"/>
              <w:marRight w:val="0"/>
              <w:marTop w:val="0"/>
              <w:marBottom w:val="0"/>
              <w:divBdr>
                <w:top w:val="none" w:sz="0" w:space="0" w:color="auto"/>
                <w:left w:val="none" w:sz="0" w:space="0" w:color="auto"/>
                <w:bottom w:val="none" w:sz="0" w:space="0" w:color="auto"/>
                <w:right w:val="none" w:sz="0" w:space="0" w:color="auto"/>
              </w:divBdr>
            </w:div>
            <w:div w:id="489256304">
              <w:marLeft w:val="0"/>
              <w:marRight w:val="0"/>
              <w:marTop w:val="0"/>
              <w:marBottom w:val="0"/>
              <w:divBdr>
                <w:top w:val="none" w:sz="0" w:space="0" w:color="auto"/>
                <w:left w:val="none" w:sz="0" w:space="0" w:color="auto"/>
                <w:bottom w:val="none" w:sz="0" w:space="0" w:color="auto"/>
                <w:right w:val="none" w:sz="0" w:space="0" w:color="auto"/>
              </w:divBdr>
            </w:div>
            <w:div w:id="770517704">
              <w:marLeft w:val="0"/>
              <w:marRight w:val="0"/>
              <w:marTop w:val="0"/>
              <w:marBottom w:val="0"/>
              <w:divBdr>
                <w:top w:val="none" w:sz="0" w:space="0" w:color="auto"/>
                <w:left w:val="none" w:sz="0" w:space="0" w:color="auto"/>
                <w:bottom w:val="none" w:sz="0" w:space="0" w:color="auto"/>
                <w:right w:val="none" w:sz="0" w:space="0" w:color="auto"/>
              </w:divBdr>
            </w:div>
            <w:div w:id="802388475">
              <w:marLeft w:val="0"/>
              <w:marRight w:val="0"/>
              <w:marTop w:val="0"/>
              <w:marBottom w:val="0"/>
              <w:divBdr>
                <w:top w:val="none" w:sz="0" w:space="0" w:color="auto"/>
                <w:left w:val="none" w:sz="0" w:space="0" w:color="auto"/>
                <w:bottom w:val="none" w:sz="0" w:space="0" w:color="auto"/>
                <w:right w:val="none" w:sz="0" w:space="0" w:color="auto"/>
              </w:divBdr>
            </w:div>
            <w:div w:id="933779115">
              <w:marLeft w:val="0"/>
              <w:marRight w:val="0"/>
              <w:marTop w:val="0"/>
              <w:marBottom w:val="0"/>
              <w:divBdr>
                <w:top w:val="none" w:sz="0" w:space="0" w:color="auto"/>
                <w:left w:val="none" w:sz="0" w:space="0" w:color="auto"/>
                <w:bottom w:val="none" w:sz="0" w:space="0" w:color="auto"/>
                <w:right w:val="none" w:sz="0" w:space="0" w:color="auto"/>
              </w:divBdr>
            </w:div>
            <w:div w:id="1080250161">
              <w:marLeft w:val="0"/>
              <w:marRight w:val="0"/>
              <w:marTop w:val="0"/>
              <w:marBottom w:val="0"/>
              <w:divBdr>
                <w:top w:val="none" w:sz="0" w:space="0" w:color="auto"/>
                <w:left w:val="none" w:sz="0" w:space="0" w:color="auto"/>
                <w:bottom w:val="none" w:sz="0" w:space="0" w:color="auto"/>
                <w:right w:val="none" w:sz="0" w:space="0" w:color="auto"/>
              </w:divBdr>
            </w:div>
            <w:div w:id="1507550215">
              <w:marLeft w:val="0"/>
              <w:marRight w:val="0"/>
              <w:marTop w:val="0"/>
              <w:marBottom w:val="0"/>
              <w:divBdr>
                <w:top w:val="none" w:sz="0" w:space="0" w:color="auto"/>
                <w:left w:val="none" w:sz="0" w:space="0" w:color="auto"/>
                <w:bottom w:val="none" w:sz="0" w:space="0" w:color="auto"/>
                <w:right w:val="none" w:sz="0" w:space="0" w:color="auto"/>
              </w:divBdr>
            </w:div>
            <w:div w:id="1572157842">
              <w:marLeft w:val="0"/>
              <w:marRight w:val="0"/>
              <w:marTop w:val="0"/>
              <w:marBottom w:val="0"/>
              <w:divBdr>
                <w:top w:val="none" w:sz="0" w:space="0" w:color="auto"/>
                <w:left w:val="none" w:sz="0" w:space="0" w:color="auto"/>
                <w:bottom w:val="none" w:sz="0" w:space="0" w:color="auto"/>
                <w:right w:val="none" w:sz="0" w:space="0" w:color="auto"/>
              </w:divBdr>
            </w:div>
            <w:div w:id="1731614826">
              <w:marLeft w:val="0"/>
              <w:marRight w:val="0"/>
              <w:marTop w:val="0"/>
              <w:marBottom w:val="0"/>
              <w:divBdr>
                <w:top w:val="none" w:sz="0" w:space="0" w:color="auto"/>
                <w:left w:val="none" w:sz="0" w:space="0" w:color="auto"/>
                <w:bottom w:val="none" w:sz="0" w:space="0" w:color="auto"/>
                <w:right w:val="none" w:sz="0" w:space="0" w:color="auto"/>
              </w:divBdr>
            </w:div>
            <w:div w:id="1789084190">
              <w:marLeft w:val="0"/>
              <w:marRight w:val="0"/>
              <w:marTop w:val="0"/>
              <w:marBottom w:val="0"/>
              <w:divBdr>
                <w:top w:val="none" w:sz="0" w:space="0" w:color="auto"/>
                <w:left w:val="none" w:sz="0" w:space="0" w:color="auto"/>
                <w:bottom w:val="none" w:sz="0" w:space="0" w:color="auto"/>
                <w:right w:val="none" w:sz="0" w:space="0" w:color="auto"/>
              </w:divBdr>
            </w:div>
            <w:div w:id="1822426906">
              <w:marLeft w:val="0"/>
              <w:marRight w:val="0"/>
              <w:marTop w:val="0"/>
              <w:marBottom w:val="0"/>
              <w:divBdr>
                <w:top w:val="none" w:sz="0" w:space="0" w:color="auto"/>
                <w:left w:val="none" w:sz="0" w:space="0" w:color="auto"/>
                <w:bottom w:val="none" w:sz="0" w:space="0" w:color="auto"/>
                <w:right w:val="none" w:sz="0" w:space="0" w:color="auto"/>
              </w:divBdr>
            </w:div>
            <w:div w:id="1990864489">
              <w:marLeft w:val="0"/>
              <w:marRight w:val="0"/>
              <w:marTop w:val="0"/>
              <w:marBottom w:val="0"/>
              <w:divBdr>
                <w:top w:val="none" w:sz="0" w:space="0" w:color="auto"/>
                <w:left w:val="none" w:sz="0" w:space="0" w:color="auto"/>
                <w:bottom w:val="none" w:sz="0" w:space="0" w:color="auto"/>
                <w:right w:val="none" w:sz="0" w:space="0" w:color="auto"/>
              </w:divBdr>
            </w:div>
            <w:div w:id="2020964972">
              <w:marLeft w:val="0"/>
              <w:marRight w:val="0"/>
              <w:marTop w:val="0"/>
              <w:marBottom w:val="0"/>
              <w:divBdr>
                <w:top w:val="none" w:sz="0" w:space="0" w:color="auto"/>
                <w:left w:val="none" w:sz="0" w:space="0" w:color="auto"/>
                <w:bottom w:val="none" w:sz="0" w:space="0" w:color="auto"/>
                <w:right w:val="none" w:sz="0" w:space="0" w:color="auto"/>
              </w:divBdr>
            </w:div>
            <w:div w:id="2057049262">
              <w:marLeft w:val="0"/>
              <w:marRight w:val="0"/>
              <w:marTop w:val="0"/>
              <w:marBottom w:val="0"/>
              <w:divBdr>
                <w:top w:val="none" w:sz="0" w:space="0" w:color="auto"/>
                <w:left w:val="none" w:sz="0" w:space="0" w:color="auto"/>
                <w:bottom w:val="none" w:sz="0" w:space="0" w:color="auto"/>
                <w:right w:val="none" w:sz="0" w:space="0" w:color="auto"/>
              </w:divBdr>
            </w:div>
          </w:divsChild>
        </w:div>
        <w:div w:id="1654261773">
          <w:marLeft w:val="0"/>
          <w:marRight w:val="0"/>
          <w:marTop w:val="0"/>
          <w:marBottom w:val="0"/>
          <w:divBdr>
            <w:top w:val="none" w:sz="0" w:space="0" w:color="auto"/>
            <w:left w:val="none" w:sz="0" w:space="0" w:color="auto"/>
            <w:bottom w:val="none" w:sz="0" w:space="0" w:color="auto"/>
            <w:right w:val="none" w:sz="0" w:space="0" w:color="auto"/>
          </w:divBdr>
          <w:divsChild>
            <w:div w:id="196504911">
              <w:marLeft w:val="0"/>
              <w:marRight w:val="0"/>
              <w:marTop w:val="0"/>
              <w:marBottom w:val="0"/>
              <w:divBdr>
                <w:top w:val="none" w:sz="0" w:space="0" w:color="auto"/>
                <w:left w:val="none" w:sz="0" w:space="0" w:color="auto"/>
                <w:bottom w:val="none" w:sz="0" w:space="0" w:color="auto"/>
                <w:right w:val="none" w:sz="0" w:space="0" w:color="auto"/>
              </w:divBdr>
            </w:div>
            <w:div w:id="431554959">
              <w:marLeft w:val="0"/>
              <w:marRight w:val="0"/>
              <w:marTop w:val="0"/>
              <w:marBottom w:val="0"/>
              <w:divBdr>
                <w:top w:val="none" w:sz="0" w:space="0" w:color="auto"/>
                <w:left w:val="none" w:sz="0" w:space="0" w:color="auto"/>
                <w:bottom w:val="none" w:sz="0" w:space="0" w:color="auto"/>
                <w:right w:val="none" w:sz="0" w:space="0" w:color="auto"/>
              </w:divBdr>
            </w:div>
            <w:div w:id="434831768">
              <w:marLeft w:val="0"/>
              <w:marRight w:val="0"/>
              <w:marTop w:val="0"/>
              <w:marBottom w:val="0"/>
              <w:divBdr>
                <w:top w:val="none" w:sz="0" w:space="0" w:color="auto"/>
                <w:left w:val="none" w:sz="0" w:space="0" w:color="auto"/>
                <w:bottom w:val="none" w:sz="0" w:space="0" w:color="auto"/>
                <w:right w:val="none" w:sz="0" w:space="0" w:color="auto"/>
              </w:divBdr>
            </w:div>
            <w:div w:id="496725559">
              <w:marLeft w:val="0"/>
              <w:marRight w:val="0"/>
              <w:marTop w:val="0"/>
              <w:marBottom w:val="0"/>
              <w:divBdr>
                <w:top w:val="none" w:sz="0" w:space="0" w:color="auto"/>
                <w:left w:val="none" w:sz="0" w:space="0" w:color="auto"/>
                <w:bottom w:val="none" w:sz="0" w:space="0" w:color="auto"/>
                <w:right w:val="none" w:sz="0" w:space="0" w:color="auto"/>
              </w:divBdr>
            </w:div>
            <w:div w:id="1315838730">
              <w:marLeft w:val="0"/>
              <w:marRight w:val="0"/>
              <w:marTop w:val="0"/>
              <w:marBottom w:val="0"/>
              <w:divBdr>
                <w:top w:val="none" w:sz="0" w:space="0" w:color="auto"/>
                <w:left w:val="none" w:sz="0" w:space="0" w:color="auto"/>
                <w:bottom w:val="none" w:sz="0" w:space="0" w:color="auto"/>
                <w:right w:val="none" w:sz="0" w:space="0" w:color="auto"/>
              </w:divBdr>
            </w:div>
            <w:div w:id="1702824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5666290">
      <w:bodyDiv w:val="1"/>
      <w:marLeft w:val="0"/>
      <w:marRight w:val="0"/>
      <w:marTop w:val="0"/>
      <w:marBottom w:val="0"/>
      <w:divBdr>
        <w:top w:val="none" w:sz="0" w:space="0" w:color="auto"/>
        <w:left w:val="none" w:sz="0" w:space="0" w:color="auto"/>
        <w:bottom w:val="none" w:sz="0" w:space="0" w:color="auto"/>
        <w:right w:val="none" w:sz="0" w:space="0" w:color="auto"/>
      </w:divBdr>
    </w:div>
    <w:div w:id="1705865954">
      <w:bodyDiv w:val="1"/>
      <w:marLeft w:val="0"/>
      <w:marRight w:val="0"/>
      <w:marTop w:val="0"/>
      <w:marBottom w:val="0"/>
      <w:divBdr>
        <w:top w:val="none" w:sz="0" w:space="0" w:color="auto"/>
        <w:left w:val="none" w:sz="0" w:space="0" w:color="auto"/>
        <w:bottom w:val="none" w:sz="0" w:space="0" w:color="auto"/>
        <w:right w:val="none" w:sz="0" w:space="0" w:color="auto"/>
      </w:divBdr>
      <w:divsChild>
        <w:div w:id="367023323">
          <w:marLeft w:val="0"/>
          <w:marRight w:val="0"/>
          <w:marTop w:val="0"/>
          <w:marBottom w:val="150"/>
          <w:divBdr>
            <w:top w:val="none" w:sz="0" w:space="0" w:color="auto"/>
            <w:left w:val="none" w:sz="0" w:space="0" w:color="auto"/>
            <w:bottom w:val="none" w:sz="0" w:space="0" w:color="auto"/>
            <w:right w:val="none" w:sz="0" w:space="0" w:color="auto"/>
          </w:divBdr>
        </w:div>
        <w:div w:id="927497597">
          <w:marLeft w:val="0"/>
          <w:marRight w:val="0"/>
          <w:marTop w:val="0"/>
          <w:marBottom w:val="150"/>
          <w:divBdr>
            <w:top w:val="none" w:sz="0" w:space="0" w:color="auto"/>
            <w:left w:val="none" w:sz="0" w:space="0" w:color="auto"/>
            <w:bottom w:val="none" w:sz="0" w:space="0" w:color="auto"/>
            <w:right w:val="none" w:sz="0" w:space="0" w:color="auto"/>
          </w:divBdr>
        </w:div>
        <w:div w:id="1031495608">
          <w:marLeft w:val="0"/>
          <w:marRight w:val="0"/>
          <w:marTop w:val="0"/>
          <w:marBottom w:val="150"/>
          <w:divBdr>
            <w:top w:val="none" w:sz="0" w:space="0" w:color="auto"/>
            <w:left w:val="none" w:sz="0" w:space="0" w:color="auto"/>
            <w:bottom w:val="none" w:sz="0" w:space="0" w:color="auto"/>
            <w:right w:val="none" w:sz="0" w:space="0" w:color="auto"/>
          </w:divBdr>
        </w:div>
        <w:div w:id="1655455085">
          <w:marLeft w:val="0"/>
          <w:marRight w:val="0"/>
          <w:marTop w:val="0"/>
          <w:marBottom w:val="150"/>
          <w:divBdr>
            <w:top w:val="none" w:sz="0" w:space="0" w:color="auto"/>
            <w:left w:val="none" w:sz="0" w:space="0" w:color="auto"/>
            <w:bottom w:val="none" w:sz="0" w:space="0" w:color="auto"/>
            <w:right w:val="none" w:sz="0" w:space="0" w:color="auto"/>
          </w:divBdr>
        </w:div>
      </w:divsChild>
    </w:div>
    <w:div w:id="1706978361">
      <w:bodyDiv w:val="1"/>
      <w:marLeft w:val="0"/>
      <w:marRight w:val="0"/>
      <w:marTop w:val="0"/>
      <w:marBottom w:val="0"/>
      <w:divBdr>
        <w:top w:val="none" w:sz="0" w:space="0" w:color="auto"/>
        <w:left w:val="none" w:sz="0" w:space="0" w:color="auto"/>
        <w:bottom w:val="none" w:sz="0" w:space="0" w:color="auto"/>
        <w:right w:val="none" w:sz="0" w:space="0" w:color="auto"/>
      </w:divBdr>
      <w:divsChild>
        <w:div w:id="144206721">
          <w:marLeft w:val="0"/>
          <w:marRight w:val="0"/>
          <w:marTop w:val="0"/>
          <w:marBottom w:val="0"/>
          <w:divBdr>
            <w:top w:val="none" w:sz="0" w:space="0" w:color="auto"/>
            <w:left w:val="none" w:sz="0" w:space="0" w:color="auto"/>
            <w:bottom w:val="none" w:sz="0" w:space="0" w:color="auto"/>
            <w:right w:val="none" w:sz="0" w:space="0" w:color="auto"/>
          </w:divBdr>
        </w:div>
        <w:div w:id="483737588">
          <w:marLeft w:val="0"/>
          <w:marRight w:val="0"/>
          <w:marTop w:val="0"/>
          <w:marBottom w:val="0"/>
          <w:divBdr>
            <w:top w:val="none" w:sz="0" w:space="0" w:color="auto"/>
            <w:left w:val="none" w:sz="0" w:space="0" w:color="auto"/>
            <w:bottom w:val="none" w:sz="0" w:space="0" w:color="auto"/>
            <w:right w:val="none" w:sz="0" w:space="0" w:color="auto"/>
          </w:divBdr>
        </w:div>
        <w:div w:id="552546676">
          <w:marLeft w:val="0"/>
          <w:marRight w:val="0"/>
          <w:marTop w:val="0"/>
          <w:marBottom w:val="0"/>
          <w:divBdr>
            <w:top w:val="none" w:sz="0" w:space="0" w:color="auto"/>
            <w:left w:val="none" w:sz="0" w:space="0" w:color="auto"/>
            <w:bottom w:val="none" w:sz="0" w:space="0" w:color="auto"/>
            <w:right w:val="none" w:sz="0" w:space="0" w:color="auto"/>
          </w:divBdr>
        </w:div>
        <w:div w:id="909463259">
          <w:marLeft w:val="0"/>
          <w:marRight w:val="0"/>
          <w:marTop w:val="0"/>
          <w:marBottom w:val="0"/>
          <w:divBdr>
            <w:top w:val="none" w:sz="0" w:space="0" w:color="auto"/>
            <w:left w:val="none" w:sz="0" w:space="0" w:color="auto"/>
            <w:bottom w:val="none" w:sz="0" w:space="0" w:color="auto"/>
            <w:right w:val="none" w:sz="0" w:space="0" w:color="auto"/>
          </w:divBdr>
        </w:div>
        <w:div w:id="1051684848">
          <w:marLeft w:val="0"/>
          <w:marRight w:val="0"/>
          <w:marTop w:val="0"/>
          <w:marBottom w:val="0"/>
          <w:divBdr>
            <w:top w:val="none" w:sz="0" w:space="0" w:color="auto"/>
            <w:left w:val="none" w:sz="0" w:space="0" w:color="auto"/>
            <w:bottom w:val="none" w:sz="0" w:space="0" w:color="auto"/>
            <w:right w:val="none" w:sz="0" w:space="0" w:color="auto"/>
          </w:divBdr>
        </w:div>
        <w:div w:id="1256134443">
          <w:marLeft w:val="0"/>
          <w:marRight w:val="0"/>
          <w:marTop w:val="0"/>
          <w:marBottom w:val="0"/>
          <w:divBdr>
            <w:top w:val="none" w:sz="0" w:space="0" w:color="auto"/>
            <w:left w:val="none" w:sz="0" w:space="0" w:color="auto"/>
            <w:bottom w:val="none" w:sz="0" w:space="0" w:color="auto"/>
            <w:right w:val="none" w:sz="0" w:space="0" w:color="auto"/>
          </w:divBdr>
        </w:div>
        <w:div w:id="1257208304">
          <w:marLeft w:val="0"/>
          <w:marRight w:val="0"/>
          <w:marTop w:val="0"/>
          <w:marBottom w:val="0"/>
          <w:divBdr>
            <w:top w:val="none" w:sz="0" w:space="0" w:color="auto"/>
            <w:left w:val="none" w:sz="0" w:space="0" w:color="auto"/>
            <w:bottom w:val="none" w:sz="0" w:space="0" w:color="auto"/>
            <w:right w:val="none" w:sz="0" w:space="0" w:color="auto"/>
          </w:divBdr>
        </w:div>
        <w:div w:id="1265305746">
          <w:marLeft w:val="0"/>
          <w:marRight w:val="0"/>
          <w:marTop w:val="0"/>
          <w:marBottom w:val="0"/>
          <w:divBdr>
            <w:top w:val="none" w:sz="0" w:space="0" w:color="auto"/>
            <w:left w:val="none" w:sz="0" w:space="0" w:color="auto"/>
            <w:bottom w:val="none" w:sz="0" w:space="0" w:color="auto"/>
            <w:right w:val="none" w:sz="0" w:space="0" w:color="auto"/>
          </w:divBdr>
        </w:div>
        <w:div w:id="2059552521">
          <w:marLeft w:val="0"/>
          <w:marRight w:val="0"/>
          <w:marTop w:val="0"/>
          <w:marBottom w:val="0"/>
          <w:divBdr>
            <w:top w:val="none" w:sz="0" w:space="0" w:color="auto"/>
            <w:left w:val="none" w:sz="0" w:space="0" w:color="auto"/>
            <w:bottom w:val="none" w:sz="0" w:space="0" w:color="auto"/>
            <w:right w:val="none" w:sz="0" w:space="0" w:color="auto"/>
          </w:divBdr>
        </w:div>
      </w:divsChild>
    </w:div>
    <w:div w:id="1709407762">
      <w:bodyDiv w:val="1"/>
      <w:marLeft w:val="0"/>
      <w:marRight w:val="0"/>
      <w:marTop w:val="0"/>
      <w:marBottom w:val="0"/>
      <w:divBdr>
        <w:top w:val="none" w:sz="0" w:space="0" w:color="auto"/>
        <w:left w:val="none" w:sz="0" w:space="0" w:color="auto"/>
        <w:bottom w:val="none" w:sz="0" w:space="0" w:color="auto"/>
        <w:right w:val="none" w:sz="0" w:space="0" w:color="auto"/>
      </w:divBdr>
    </w:div>
    <w:div w:id="1710259206">
      <w:bodyDiv w:val="1"/>
      <w:marLeft w:val="0"/>
      <w:marRight w:val="0"/>
      <w:marTop w:val="0"/>
      <w:marBottom w:val="0"/>
      <w:divBdr>
        <w:top w:val="none" w:sz="0" w:space="0" w:color="auto"/>
        <w:left w:val="none" w:sz="0" w:space="0" w:color="auto"/>
        <w:bottom w:val="none" w:sz="0" w:space="0" w:color="auto"/>
        <w:right w:val="none" w:sz="0" w:space="0" w:color="auto"/>
      </w:divBdr>
    </w:div>
    <w:div w:id="1714840825">
      <w:bodyDiv w:val="1"/>
      <w:marLeft w:val="0"/>
      <w:marRight w:val="0"/>
      <w:marTop w:val="0"/>
      <w:marBottom w:val="0"/>
      <w:divBdr>
        <w:top w:val="none" w:sz="0" w:space="0" w:color="auto"/>
        <w:left w:val="none" w:sz="0" w:space="0" w:color="auto"/>
        <w:bottom w:val="none" w:sz="0" w:space="0" w:color="auto"/>
        <w:right w:val="none" w:sz="0" w:space="0" w:color="auto"/>
      </w:divBdr>
    </w:div>
    <w:div w:id="1715078493">
      <w:bodyDiv w:val="1"/>
      <w:marLeft w:val="0"/>
      <w:marRight w:val="0"/>
      <w:marTop w:val="0"/>
      <w:marBottom w:val="0"/>
      <w:divBdr>
        <w:top w:val="none" w:sz="0" w:space="0" w:color="auto"/>
        <w:left w:val="none" w:sz="0" w:space="0" w:color="auto"/>
        <w:bottom w:val="none" w:sz="0" w:space="0" w:color="auto"/>
        <w:right w:val="none" w:sz="0" w:space="0" w:color="auto"/>
      </w:divBdr>
    </w:div>
    <w:div w:id="1715691355">
      <w:bodyDiv w:val="1"/>
      <w:marLeft w:val="0"/>
      <w:marRight w:val="0"/>
      <w:marTop w:val="0"/>
      <w:marBottom w:val="0"/>
      <w:divBdr>
        <w:top w:val="none" w:sz="0" w:space="0" w:color="auto"/>
        <w:left w:val="none" w:sz="0" w:space="0" w:color="auto"/>
        <w:bottom w:val="none" w:sz="0" w:space="0" w:color="auto"/>
        <w:right w:val="none" w:sz="0" w:space="0" w:color="auto"/>
      </w:divBdr>
    </w:div>
    <w:div w:id="1716585244">
      <w:bodyDiv w:val="1"/>
      <w:marLeft w:val="0"/>
      <w:marRight w:val="0"/>
      <w:marTop w:val="0"/>
      <w:marBottom w:val="0"/>
      <w:divBdr>
        <w:top w:val="none" w:sz="0" w:space="0" w:color="auto"/>
        <w:left w:val="none" w:sz="0" w:space="0" w:color="auto"/>
        <w:bottom w:val="none" w:sz="0" w:space="0" w:color="auto"/>
        <w:right w:val="none" w:sz="0" w:space="0" w:color="auto"/>
      </w:divBdr>
    </w:div>
    <w:div w:id="1717048428">
      <w:bodyDiv w:val="1"/>
      <w:marLeft w:val="0"/>
      <w:marRight w:val="0"/>
      <w:marTop w:val="0"/>
      <w:marBottom w:val="0"/>
      <w:divBdr>
        <w:top w:val="none" w:sz="0" w:space="0" w:color="auto"/>
        <w:left w:val="none" w:sz="0" w:space="0" w:color="auto"/>
        <w:bottom w:val="none" w:sz="0" w:space="0" w:color="auto"/>
        <w:right w:val="none" w:sz="0" w:space="0" w:color="auto"/>
      </w:divBdr>
    </w:div>
    <w:div w:id="1719744304">
      <w:bodyDiv w:val="1"/>
      <w:marLeft w:val="0"/>
      <w:marRight w:val="0"/>
      <w:marTop w:val="0"/>
      <w:marBottom w:val="0"/>
      <w:divBdr>
        <w:top w:val="none" w:sz="0" w:space="0" w:color="auto"/>
        <w:left w:val="none" w:sz="0" w:space="0" w:color="auto"/>
        <w:bottom w:val="none" w:sz="0" w:space="0" w:color="auto"/>
        <w:right w:val="none" w:sz="0" w:space="0" w:color="auto"/>
      </w:divBdr>
    </w:div>
    <w:div w:id="1719940352">
      <w:bodyDiv w:val="1"/>
      <w:marLeft w:val="0"/>
      <w:marRight w:val="0"/>
      <w:marTop w:val="0"/>
      <w:marBottom w:val="0"/>
      <w:divBdr>
        <w:top w:val="none" w:sz="0" w:space="0" w:color="auto"/>
        <w:left w:val="none" w:sz="0" w:space="0" w:color="auto"/>
        <w:bottom w:val="none" w:sz="0" w:space="0" w:color="auto"/>
        <w:right w:val="none" w:sz="0" w:space="0" w:color="auto"/>
      </w:divBdr>
    </w:div>
    <w:div w:id="1723363672">
      <w:bodyDiv w:val="1"/>
      <w:marLeft w:val="0"/>
      <w:marRight w:val="0"/>
      <w:marTop w:val="0"/>
      <w:marBottom w:val="0"/>
      <w:divBdr>
        <w:top w:val="none" w:sz="0" w:space="0" w:color="auto"/>
        <w:left w:val="none" w:sz="0" w:space="0" w:color="auto"/>
        <w:bottom w:val="none" w:sz="0" w:space="0" w:color="auto"/>
        <w:right w:val="none" w:sz="0" w:space="0" w:color="auto"/>
      </w:divBdr>
    </w:div>
    <w:div w:id="1726486904">
      <w:bodyDiv w:val="1"/>
      <w:marLeft w:val="0"/>
      <w:marRight w:val="0"/>
      <w:marTop w:val="0"/>
      <w:marBottom w:val="0"/>
      <w:divBdr>
        <w:top w:val="none" w:sz="0" w:space="0" w:color="auto"/>
        <w:left w:val="none" w:sz="0" w:space="0" w:color="auto"/>
        <w:bottom w:val="none" w:sz="0" w:space="0" w:color="auto"/>
        <w:right w:val="none" w:sz="0" w:space="0" w:color="auto"/>
      </w:divBdr>
    </w:div>
    <w:div w:id="1727487560">
      <w:bodyDiv w:val="1"/>
      <w:marLeft w:val="0"/>
      <w:marRight w:val="0"/>
      <w:marTop w:val="0"/>
      <w:marBottom w:val="0"/>
      <w:divBdr>
        <w:top w:val="none" w:sz="0" w:space="0" w:color="auto"/>
        <w:left w:val="none" w:sz="0" w:space="0" w:color="auto"/>
        <w:bottom w:val="none" w:sz="0" w:space="0" w:color="auto"/>
        <w:right w:val="none" w:sz="0" w:space="0" w:color="auto"/>
      </w:divBdr>
    </w:div>
    <w:div w:id="1727607037">
      <w:bodyDiv w:val="1"/>
      <w:marLeft w:val="0"/>
      <w:marRight w:val="0"/>
      <w:marTop w:val="0"/>
      <w:marBottom w:val="0"/>
      <w:divBdr>
        <w:top w:val="none" w:sz="0" w:space="0" w:color="auto"/>
        <w:left w:val="none" w:sz="0" w:space="0" w:color="auto"/>
        <w:bottom w:val="none" w:sz="0" w:space="0" w:color="auto"/>
        <w:right w:val="none" w:sz="0" w:space="0" w:color="auto"/>
      </w:divBdr>
    </w:div>
    <w:div w:id="1728067891">
      <w:bodyDiv w:val="1"/>
      <w:marLeft w:val="0"/>
      <w:marRight w:val="0"/>
      <w:marTop w:val="0"/>
      <w:marBottom w:val="0"/>
      <w:divBdr>
        <w:top w:val="none" w:sz="0" w:space="0" w:color="auto"/>
        <w:left w:val="none" w:sz="0" w:space="0" w:color="auto"/>
        <w:bottom w:val="none" w:sz="0" w:space="0" w:color="auto"/>
        <w:right w:val="none" w:sz="0" w:space="0" w:color="auto"/>
      </w:divBdr>
    </w:div>
    <w:div w:id="1731029558">
      <w:bodyDiv w:val="1"/>
      <w:marLeft w:val="0"/>
      <w:marRight w:val="0"/>
      <w:marTop w:val="0"/>
      <w:marBottom w:val="0"/>
      <w:divBdr>
        <w:top w:val="none" w:sz="0" w:space="0" w:color="auto"/>
        <w:left w:val="none" w:sz="0" w:space="0" w:color="auto"/>
        <w:bottom w:val="none" w:sz="0" w:space="0" w:color="auto"/>
        <w:right w:val="none" w:sz="0" w:space="0" w:color="auto"/>
      </w:divBdr>
    </w:div>
    <w:div w:id="1731268889">
      <w:bodyDiv w:val="1"/>
      <w:marLeft w:val="0"/>
      <w:marRight w:val="0"/>
      <w:marTop w:val="0"/>
      <w:marBottom w:val="0"/>
      <w:divBdr>
        <w:top w:val="none" w:sz="0" w:space="0" w:color="auto"/>
        <w:left w:val="none" w:sz="0" w:space="0" w:color="auto"/>
        <w:bottom w:val="none" w:sz="0" w:space="0" w:color="auto"/>
        <w:right w:val="none" w:sz="0" w:space="0" w:color="auto"/>
      </w:divBdr>
    </w:div>
    <w:div w:id="1732267456">
      <w:bodyDiv w:val="1"/>
      <w:marLeft w:val="0"/>
      <w:marRight w:val="0"/>
      <w:marTop w:val="0"/>
      <w:marBottom w:val="0"/>
      <w:divBdr>
        <w:top w:val="none" w:sz="0" w:space="0" w:color="auto"/>
        <w:left w:val="none" w:sz="0" w:space="0" w:color="auto"/>
        <w:bottom w:val="none" w:sz="0" w:space="0" w:color="auto"/>
        <w:right w:val="none" w:sz="0" w:space="0" w:color="auto"/>
      </w:divBdr>
    </w:div>
    <w:div w:id="1732343861">
      <w:bodyDiv w:val="1"/>
      <w:marLeft w:val="0"/>
      <w:marRight w:val="0"/>
      <w:marTop w:val="0"/>
      <w:marBottom w:val="0"/>
      <w:divBdr>
        <w:top w:val="none" w:sz="0" w:space="0" w:color="auto"/>
        <w:left w:val="none" w:sz="0" w:space="0" w:color="auto"/>
        <w:bottom w:val="none" w:sz="0" w:space="0" w:color="auto"/>
        <w:right w:val="none" w:sz="0" w:space="0" w:color="auto"/>
      </w:divBdr>
      <w:divsChild>
        <w:div w:id="264924282">
          <w:marLeft w:val="0"/>
          <w:marRight w:val="0"/>
          <w:marTop w:val="0"/>
          <w:marBottom w:val="0"/>
          <w:divBdr>
            <w:top w:val="none" w:sz="0" w:space="0" w:color="auto"/>
            <w:left w:val="none" w:sz="0" w:space="0" w:color="auto"/>
            <w:bottom w:val="none" w:sz="0" w:space="0" w:color="auto"/>
            <w:right w:val="none" w:sz="0" w:space="0" w:color="auto"/>
          </w:divBdr>
        </w:div>
        <w:div w:id="489490436">
          <w:marLeft w:val="0"/>
          <w:marRight w:val="0"/>
          <w:marTop w:val="0"/>
          <w:marBottom w:val="0"/>
          <w:divBdr>
            <w:top w:val="none" w:sz="0" w:space="0" w:color="auto"/>
            <w:left w:val="none" w:sz="0" w:space="0" w:color="auto"/>
            <w:bottom w:val="none" w:sz="0" w:space="0" w:color="auto"/>
            <w:right w:val="none" w:sz="0" w:space="0" w:color="auto"/>
          </w:divBdr>
        </w:div>
        <w:div w:id="1339310971">
          <w:marLeft w:val="0"/>
          <w:marRight w:val="0"/>
          <w:marTop w:val="0"/>
          <w:marBottom w:val="0"/>
          <w:divBdr>
            <w:top w:val="none" w:sz="0" w:space="0" w:color="auto"/>
            <w:left w:val="none" w:sz="0" w:space="0" w:color="auto"/>
            <w:bottom w:val="none" w:sz="0" w:space="0" w:color="auto"/>
            <w:right w:val="none" w:sz="0" w:space="0" w:color="auto"/>
          </w:divBdr>
        </w:div>
        <w:div w:id="1355688402">
          <w:marLeft w:val="0"/>
          <w:marRight w:val="0"/>
          <w:marTop w:val="0"/>
          <w:marBottom w:val="0"/>
          <w:divBdr>
            <w:top w:val="none" w:sz="0" w:space="0" w:color="auto"/>
            <w:left w:val="none" w:sz="0" w:space="0" w:color="auto"/>
            <w:bottom w:val="none" w:sz="0" w:space="0" w:color="auto"/>
            <w:right w:val="none" w:sz="0" w:space="0" w:color="auto"/>
          </w:divBdr>
          <w:divsChild>
            <w:div w:id="7752815">
              <w:marLeft w:val="0"/>
              <w:marRight w:val="0"/>
              <w:marTop w:val="0"/>
              <w:marBottom w:val="0"/>
              <w:divBdr>
                <w:top w:val="none" w:sz="0" w:space="0" w:color="auto"/>
                <w:left w:val="none" w:sz="0" w:space="0" w:color="auto"/>
                <w:bottom w:val="none" w:sz="0" w:space="0" w:color="auto"/>
                <w:right w:val="none" w:sz="0" w:space="0" w:color="auto"/>
              </w:divBdr>
            </w:div>
          </w:divsChild>
        </w:div>
        <w:div w:id="1462264662">
          <w:marLeft w:val="0"/>
          <w:marRight w:val="0"/>
          <w:marTop w:val="0"/>
          <w:marBottom w:val="0"/>
          <w:divBdr>
            <w:top w:val="none" w:sz="0" w:space="0" w:color="auto"/>
            <w:left w:val="none" w:sz="0" w:space="0" w:color="auto"/>
            <w:bottom w:val="none" w:sz="0" w:space="0" w:color="auto"/>
            <w:right w:val="none" w:sz="0" w:space="0" w:color="auto"/>
          </w:divBdr>
          <w:divsChild>
            <w:div w:id="693119298">
              <w:marLeft w:val="0"/>
              <w:marRight w:val="0"/>
              <w:marTop w:val="0"/>
              <w:marBottom w:val="0"/>
              <w:divBdr>
                <w:top w:val="none" w:sz="0" w:space="0" w:color="auto"/>
                <w:left w:val="none" w:sz="0" w:space="0" w:color="auto"/>
                <w:bottom w:val="none" w:sz="0" w:space="0" w:color="auto"/>
                <w:right w:val="none" w:sz="0" w:space="0" w:color="auto"/>
              </w:divBdr>
            </w:div>
            <w:div w:id="923680898">
              <w:marLeft w:val="0"/>
              <w:marRight w:val="0"/>
              <w:marTop w:val="0"/>
              <w:marBottom w:val="0"/>
              <w:divBdr>
                <w:top w:val="none" w:sz="0" w:space="0" w:color="auto"/>
                <w:left w:val="none" w:sz="0" w:space="0" w:color="auto"/>
                <w:bottom w:val="none" w:sz="0" w:space="0" w:color="auto"/>
                <w:right w:val="none" w:sz="0" w:space="0" w:color="auto"/>
              </w:divBdr>
            </w:div>
            <w:div w:id="1586963600">
              <w:marLeft w:val="0"/>
              <w:marRight w:val="0"/>
              <w:marTop w:val="0"/>
              <w:marBottom w:val="0"/>
              <w:divBdr>
                <w:top w:val="none" w:sz="0" w:space="0" w:color="auto"/>
                <w:left w:val="none" w:sz="0" w:space="0" w:color="auto"/>
                <w:bottom w:val="none" w:sz="0" w:space="0" w:color="auto"/>
                <w:right w:val="none" w:sz="0" w:space="0" w:color="auto"/>
              </w:divBdr>
            </w:div>
          </w:divsChild>
        </w:div>
        <w:div w:id="1474373237">
          <w:marLeft w:val="0"/>
          <w:marRight w:val="0"/>
          <w:marTop w:val="0"/>
          <w:marBottom w:val="0"/>
          <w:divBdr>
            <w:top w:val="none" w:sz="0" w:space="0" w:color="auto"/>
            <w:left w:val="none" w:sz="0" w:space="0" w:color="auto"/>
            <w:bottom w:val="none" w:sz="0" w:space="0" w:color="auto"/>
            <w:right w:val="none" w:sz="0" w:space="0" w:color="auto"/>
          </w:divBdr>
          <w:divsChild>
            <w:div w:id="631133393">
              <w:marLeft w:val="0"/>
              <w:marRight w:val="0"/>
              <w:marTop w:val="0"/>
              <w:marBottom w:val="0"/>
              <w:divBdr>
                <w:top w:val="none" w:sz="0" w:space="0" w:color="auto"/>
                <w:left w:val="none" w:sz="0" w:space="0" w:color="auto"/>
                <w:bottom w:val="none" w:sz="0" w:space="0" w:color="auto"/>
                <w:right w:val="none" w:sz="0" w:space="0" w:color="auto"/>
              </w:divBdr>
            </w:div>
            <w:div w:id="1831948413">
              <w:marLeft w:val="0"/>
              <w:marRight w:val="0"/>
              <w:marTop w:val="0"/>
              <w:marBottom w:val="0"/>
              <w:divBdr>
                <w:top w:val="none" w:sz="0" w:space="0" w:color="auto"/>
                <w:left w:val="none" w:sz="0" w:space="0" w:color="auto"/>
                <w:bottom w:val="none" w:sz="0" w:space="0" w:color="auto"/>
                <w:right w:val="none" w:sz="0" w:space="0" w:color="auto"/>
              </w:divBdr>
            </w:div>
            <w:div w:id="1949459991">
              <w:marLeft w:val="0"/>
              <w:marRight w:val="0"/>
              <w:marTop w:val="0"/>
              <w:marBottom w:val="0"/>
              <w:divBdr>
                <w:top w:val="none" w:sz="0" w:space="0" w:color="auto"/>
                <w:left w:val="none" w:sz="0" w:space="0" w:color="auto"/>
                <w:bottom w:val="none" w:sz="0" w:space="0" w:color="auto"/>
                <w:right w:val="none" w:sz="0" w:space="0" w:color="auto"/>
              </w:divBdr>
            </w:div>
            <w:div w:id="1970086476">
              <w:marLeft w:val="0"/>
              <w:marRight w:val="0"/>
              <w:marTop w:val="0"/>
              <w:marBottom w:val="0"/>
              <w:divBdr>
                <w:top w:val="none" w:sz="0" w:space="0" w:color="auto"/>
                <w:left w:val="none" w:sz="0" w:space="0" w:color="auto"/>
                <w:bottom w:val="none" w:sz="0" w:space="0" w:color="auto"/>
                <w:right w:val="none" w:sz="0" w:space="0" w:color="auto"/>
              </w:divBdr>
            </w:div>
          </w:divsChild>
        </w:div>
        <w:div w:id="1519195703">
          <w:marLeft w:val="0"/>
          <w:marRight w:val="0"/>
          <w:marTop w:val="0"/>
          <w:marBottom w:val="0"/>
          <w:divBdr>
            <w:top w:val="none" w:sz="0" w:space="0" w:color="auto"/>
            <w:left w:val="none" w:sz="0" w:space="0" w:color="auto"/>
            <w:bottom w:val="none" w:sz="0" w:space="0" w:color="auto"/>
            <w:right w:val="none" w:sz="0" w:space="0" w:color="auto"/>
          </w:divBdr>
          <w:divsChild>
            <w:div w:id="272329706">
              <w:marLeft w:val="0"/>
              <w:marRight w:val="0"/>
              <w:marTop w:val="0"/>
              <w:marBottom w:val="0"/>
              <w:divBdr>
                <w:top w:val="none" w:sz="0" w:space="0" w:color="auto"/>
                <w:left w:val="none" w:sz="0" w:space="0" w:color="auto"/>
                <w:bottom w:val="none" w:sz="0" w:space="0" w:color="auto"/>
                <w:right w:val="none" w:sz="0" w:space="0" w:color="auto"/>
              </w:divBdr>
            </w:div>
            <w:div w:id="605430001">
              <w:marLeft w:val="0"/>
              <w:marRight w:val="0"/>
              <w:marTop w:val="0"/>
              <w:marBottom w:val="0"/>
              <w:divBdr>
                <w:top w:val="none" w:sz="0" w:space="0" w:color="auto"/>
                <w:left w:val="none" w:sz="0" w:space="0" w:color="auto"/>
                <w:bottom w:val="none" w:sz="0" w:space="0" w:color="auto"/>
                <w:right w:val="none" w:sz="0" w:space="0" w:color="auto"/>
              </w:divBdr>
            </w:div>
            <w:div w:id="1165245917">
              <w:marLeft w:val="0"/>
              <w:marRight w:val="0"/>
              <w:marTop w:val="0"/>
              <w:marBottom w:val="0"/>
              <w:divBdr>
                <w:top w:val="none" w:sz="0" w:space="0" w:color="auto"/>
                <w:left w:val="none" w:sz="0" w:space="0" w:color="auto"/>
                <w:bottom w:val="none" w:sz="0" w:space="0" w:color="auto"/>
                <w:right w:val="none" w:sz="0" w:space="0" w:color="auto"/>
              </w:divBdr>
            </w:div>
          </w:divsChild>
        </w:div>
        <w:div w:id="1540126213">
          <w:marLeft w:val="0"/>
          <w:marRight w:val="0"/>
          <w:marTop w:val="0"/>
          <w:marBottom w:val="0"/>
          <w:divBdr>
            <w:top w:val="none" w:sz="0" w:space="0" w:color="auto"/>
            <w:left w:val="none" w:sz="0" w:space="0" w:color="auto"/>
            <w:bottom w:val="none" w:sz="0" w:space="0" w:color="auto"/>
            <w:right w:val="none" w:sz="0" w:space="0" w:color="auto"/>
          </w:divBdr>
        </w:div>
        <w:div w:id="1805997563">
          <w:marLeft w:val="0"/>
          <w:marRight w:val="0"/>
          <w:marTop w:val="0"/>
          <w:marBottom w:val="0"/>
          <w:divBdr>
            <w:top w:val="none" w:sz="0" w:space="0" w:color="auto"/>
            <w:left w:val="none" w:sz="0" w:space="0" w:color="auto"/>
            <w:bottom w:val="none" w:sz="0" w:space="0" w:color="auto"/>
            <w:right w:val="none" w:sz="0" w:space="0" w:color="auto"/>
          </w:divBdr>
        </w:div>
      </w:divsChild>
    </w:div>
    <w:div w:id="1733193631">
      <w:bodyDiv w:val="1"/>
      <w:marLeft w:val="0"/>
      <w:marRight w:val="0"/>
      <w:marTop w:val="0"/>
      <w:marBottom w:val="0"/>
      <w:divBdr>
        <w:top w:val="none" w:sz="0" w:space="0" w:color="auto"/>
        <w:left w:val="none" w:sz="0" w:space="0" w:color="auto"/>
        <w:bottom w:val="none" w:sz="0" w:space="0" w:color="auto"/>
        <w:right w:val="none" w:sz="0" w:space="0" w:color="auto"/>
      </w:divBdr>
    </w:div>
    <w:div w:id="1737043653">
      <w:bodyDiv w:val="1"/>
      <w:marLeft w:val="0"/>
      <w:marRight w:val="0"/>
      <w:marTop w:val="0"/>
      <w:marBottom w:val="0"/>
      <w:divBdr>
        <w:top w:val="none" w:sz="0" w:space="0" w:color="auto"/>
        <w:left w:val="none" w:sz="0" w:space="0" w:color="auto"/>
        <w:bottom w:val="none" w:sz="0" w:space="0" w:color="auto"/>
        <w:right w:val="none" w:sz="0" w:space="0" w:color="auto"/>
      </w:divBdr>
    </w:div>
    <w:div w:id="1738168234">
      <w:bodyDiv w:val="1"/>
      <w:marLeft w:val="0"/>
      <w:marRight w:val="0"/>
      <w:marTop w:val="0"/>
      <w:marBottom w:val="0"/>
      <w:divBdr>
        <w:top w:val="none" w:sz="0" w:space="0" w:color="auto"/>
        <w:left w:val="none" w:sz="0" w:space="0" w:color="auto"/>
        <w:bottom w:val="none" w:sz="0" w:space="0" w:color="auto"/>
        <w:right w:val="none" w:sz="0" w:space="0" w:color="auto"/>
      </w:divBdr>
      <w:divsChild>
        <w:div w:id="22903507">
          <w:marLeft w:val="0"/>
          <w:marRight w:val="0"/>
          <w:marTop w:val="0"/>
          <w:marBottom w:val="150"/>
          <w:divBdr>
            <w:top w:val="none" w:sz="0" w:space="0" w:color="auto"/>
            <w:left w:val="none" w:sz="0" w:space="0" w:color="auto"/>
            <w:bottom w:val="none" w:sz="0" w:space="0" w:color="auto"/>
            <w:right w:val="none" w:sz="0" w:space="0" w:color="auto"/>
          </w:divBdr>
        </w:div>
        <w:div w:id="381055444">
          <w:marLeft w:val="0"/>
          <w:marRight w:val="0"/>
          <w:marTop w:val="0"/>
          <w:marBottom w:val="150"/>
          <w:divBdr>
            <w:top w:val="none" w:sz="0" w:space="0" w:color="auto"/>
            <w:left w:val="none" w:sz="0" w:space="0" w:color="auto"/>
            <w:bottom w:val="none" w:sz="0" w:space="0" w:color="auto"/>
            <w:right w:val="none" w:sz="0" w:space="0" w:color="auto"/>
          </w:divBdr>
        </w:div>
        <w:div w:id="509805925">
          <w:marLeft w:val="0"/>
          <w:marRight w:val="0"/>
          <w:marTop w:val="0"/>
          <w:marBottom w:val="150"/>
          <w:divBdr>
            <w:top w:val="none" w:sz="0" w:space="0" w:color="auto"/>
            <w:left w:val="none" w:sz="0" w:space="0" w:color="auto"/>
            <w:bottom w:val="none" w:sz="0" w:space="0" w:color="auto"/>
            <w:right w:val="none" w:sz="0" w:space="0" w:color="auto"/>
          </w:divBdr>
        </w:div>
        <w:div w:id="522204587">
          <w:marLeft w:val="0"/>
          <w:marRight w:val="0"/>
          <w:marTop w:val="0"/>
          <w:marBottom w:val="150"/>
          <w:divBdr>
            <w:top w:val="none" w:sz="0" w:space="0" w:color="auto"/>
            <w:left w:val="none" w:sz="0" w:space="0" w:color="auto"/>
            <w:bottom w:val="none" w:sz="0" w:space="0" w:color="auto"/>
            <w:right w:val="none" w:sz="0" w:space="0" w:color="auto"/>
          </w:divBdr>
        </w:div>
        <w:div w:id="632369329">
          <w:marLeft w:val="0"/>
          <w:marRight w:val="0"/>
          <w:marTop w:val="0"/>
          <w:marBottom w:val="150"/>
          <w:divBdr>
            <w:top w:val="none" w:sz="0" w:space="0" w:color="auto"/>
            <w:left w:val="none" w:sz="0" w:space="0" w:color="auto"/>
            <w:bottom w:val="none" w:sz="0" w:space="0" w:color="auto"/>
            <w:right w:val="none" w:sz="0" w:space="0" w:color="auto"/>
          </w:divBdr>
        </w:div>
        <w:div w:id="1198662075">
          <w:marLeft w:val="0"/>
          <w:marRight w:val="0"/>
          <w:marTop w:val="0"/>
          <w:marBottom w:val="150"/>
          <w:divBdr>
            <w:top w:val="none" w:sz="0" w:space="0" w:color="auto"/>
            <w:left w:val="none" w:sz="0" w:space="0" w:color="auto"/>
            <w:bottom w:val="none" w:sz="0" w:space="0" w:color="auto"/>
            <w:right w:val="none" w:sz="0" w:space="0" w:color="auto"/>
          </w:divBdr>
        </w:div>
        <w:div w:id="1280531359">
          <w:marLeft w:val="0"/>
          <w:marRight w:val="0"/>
          <w:marTop w:val="0"/>
          <w:marBottom w:val="150"/>
          <w:divBdr>
            <w:top w:val="none" w:sz="0" w:space="0" w:color="auto"/>
            <w:left w:val="none" w:sz="0" w:space="0" w:color="auto"/>
            <w:bottom w:val="none" w:sz="0" w:space="0" w:color="auto"/>
            <w:right w:val="none" w:sz="0" w:space="0" w:color="auto"/>
          </w:divBdr>
        </w:div>
        <w:div w:id="1954895129">
          <w:marLeft w:val="0"/>
          <w:marRight w:val="0"/>
          <w:marTop w:val="0"/>
          <w:marBottom w:val="150"/>
          <w:divBdr>
            <w:top w:val="none" w:sz="0" w:space="0" w:color="auto"/>
            <w:left w:val="none" w:sz="0" w:space="0" w:color="auto"/>
            <w:bottom w:val="none" w:sz="0" w:space="0" w:color="auto"/>
            <w:right w:val="none" w:sz="0" w:space="0" w:color="auto"/>
          </w:divBdr>
        </w:div>
      </w:divsChild>
    </w:div>
    <w:div w:id="1738556515">
      <w:bodyDiv w:val="1"/>
      <w:marLeft w:val="0"/>
      <w:marRight w:val="0"/>
      <w:marTop w:val="0"/>
      <w:marBottom w:val="0"/>
      <w:divBdr>
        <w:top w:val="none" w:sz="0" w:space="0" w:color="auto"/>
        <w:left w:val="none" w:sz="0" w:space="0" w:color="auto"/>
        <w:bottom w:val="none" w:sz="0" w:space="0" w:color="auto"/>
        <w:right w:val="none" w:sz="0" w:space="0" w:color="auto"/>
      </w:divBdr>
    </w:div>
    <w:div w:id="1739669683">
      <w:bodyDiv w:val="1"/>
      <w:marLeft w:val="0"/>
      <w:marRight w:val="0"/>
      <w:marTop w:val="0"/>
      <w:marBottom w:val="0"/>
      <w:divBdr>
        <w:top w:val="none" w:sz="0" w:space="0" w:color="auto"/>
        <w:left w:val="none" w:sz="0" w:space="0" w:color="auto"/>
        <w:bottom w:val="none" w:sz="0" w:space="0" w:color="auto"/>
        <w:right w:val="none" w:sz="0" w:space="0" w:color="auto"/>
      </w:divBdr>
    </w:div>
    <w:div w:id="1740054094">
      <w:bodyDiv w:val="1"/>
      <w:marLeft w:val="0"/>
      <w:marRight w:val="0"/>
      <w:marTop w:val="0"/>
      <w:marBottom w:val="0"/>
      <w:divBdr>
        <w:top w:val="none" w:sz="0" w:space="0" w:color="auto"/>
        <w:left w:val="none" w:sz="0" w:space="0" w:color="auto"/>
        <w:bottom w:val="none" w:sz="0" w:space="0" w:color="auto"/>
        <w:right w:val="none" w:sz="0" w:space="0" w:color="auto"/>
      </w:divBdr>
    </w:div>
    <w:div w:id="1740251350">
      <w:bodyDiv w:val="1"/>
      <w:marLeft w:val="0"/>
      <w:marRight w:val="0"/>
      <w:marTop w:val="0"/>
      <w:marBottom w:val="0"/>
      <w:divBdr>
        <w:top w:val="none" w:sz="0" w:space="0" w:color="auto"/>
        <w:left w:val="none" w:sz="0" w:space="0" w:color="auto"/>
        <w:bottom w:val="none" w:sz="0" w:space="0" w:color="auto"/>
        <w:right w:val="none" w:sz="0" w:space="0" w:color="auto"/>
      </w:divBdr>
      <w:divsChild>
        <w:div w:id="537477421">
          <w:marLeft w:val="0"/>
          <w:marRight w:val="0"/>
          <w:marTop w:val="0"/>
          <w:marBottom w:val="0"/>
          <w:divBdr>
            <w:top w:val="none" w:sz="0" w:space="0" w:color="auto"/>
            <w:left w:val="none" w:sz="0" w:space="0" w:color="auto"/>
            <w:bottom w:val="none" w:sz="0" w:space="0" w:color="auto"/>
            <w:right w:val="none" w:sz="0" w:space="0" w:color="auto"/>
          </w:divBdr>
        </w:div>
        <w:div w:id="743993771">
          <w:marLeft w:val="0"/>
          <w:marRight w:val="0"/>
          <w:marTop w:val="0"/>
          <w:marBottom w:val="0"/>
          <w:divBdr>
            <w:top w:val="none" w:sz="0" w:space="0" w:color="auto"/>
            <w:left w:val="none" w:sz="0" w:space="0" w:color="auto"/>
            <w:bottom w:val="none" w:sz="0" w:space="0" w:color="auto"/>
            <w:right w:val="none" w:sz="0" w:space="0" w:color="auto"/>
          </w:divBdr>
        </w:div>
        <w:div w:id="1399203228">
          <w:marLeft w:val="0"/>
          <w:marRight w:val="0"/>
          <w:marTop w:val="0"/>
          <w:marBottom w:val="0"/>
          <w:divBdr>
            <w:top w:val="none" w:sz="0" w:space="0" w:color="auto"/>
            <w:left w:val="none" w:sz="0" w:space="0" w:color="auto"/>
            <w:bottom w:val="none" w:sz="0" w:space="0" w:color="auto"/>
            <w:right w:val="none" w:sz="0" w:space="0" w:color="auto"/>
          </w:divBdr>
        </w:div>
        <w:div w:id="1525093049">
          <w:marLeft w:val="0"/>
          <w:marRight w:val="0"/>
          <w:marTop w:val="0"/>
          <w:marBottom w:val="0"/>
          <w:divBdr>
            <w:top w:val="none" w:sz="0" w:space="0" w:color="auto"/>
            <w:left w:val="none" w:sz="0" w:space="0" w:color="auto"/>
            <w:bottom w:val="none" w:sz="0" w:space="0" w:color="auto"/>
            <w:right w:val="none" w:sz="0" w:space="0" w:color="auto"/>
          </w:divBdr>
        </w:div>
        <w:div w:id="1542671959">
          <w:marLeft w:val="0"/>
          <w:marRight w:val="0"/>
          <w:marTop w:val="0"/>
          <w:marBottom w:val="0"/>
          <w:divBdr>
            <w:top w:val="none" w:sz="0" w:space="0" w:color="auto"/>
            <w:left w:val="none" w:sz="0" w:space="0" w:color="auto"/>
            <w:bottom w:val="none" w:sz="0" w:space="0" w:color="auto"/>
            <w:right w:val="none" w:sz="0" w:space="0" w:color="auto"/>
          </w:divBdr>
        </w:div>
        <w:div w:id="1924532212">
          <w:marLeft w:val="0"/>
          <w:marRight w:val="0"/>
          <w:marTop w:val="0"/>
          <w:marBottom w:val="0"/>
          <w:divBdr>
            <w:top w:val="none" w:sz="0" w:space="0" w:color="auto"/>
            <w:left w:val="none" w:sz="0" w:space="0" w:color="auto"/>
            <w:bottom w:val="none" w:sz="0" w:space="0" w:color="auto"/>
            <w:right w:val="none" w:sz="0" w:space="0" w:color="auto"/>
          </w:divBdr>
        </w:div>
        <w:div w:id="2019916414">
          <w:marLeft w:val="0"/>
          <w:marRight w:val="0"/>
          <w:marTop w:val="0"/>
          <w:marBottom w:val="0"/>
          <w:divBdr>
            <w:top w:val="none" w:sz="0" w:space="0" w:color="auto"/>
            <w:left w:val="none" w:sz="0" w:space="0" w:color="auto"/>
            <w:bottom w:val="none" w:sz="0" w:space="0" w:color="auto"/>
            <w:right w:val="none" w:sz="0" w:space="0" w:color="auto"/>
          </w:divBdr>
        </w:div>
      </w:divsChild>
    </w:div>
    <w:div w:id="1741709463">
      <w:bodyDiv w:val="1"/>
      <w:marLeft w:val="0"/>
      <w:marRight w:val="0"/>
      <w:marTop w:val="0"/>
      <w:marBottom w:val="0"/>
      <w:divBdr>
        <w:top w:val="none" w:sz="0" w:space="0" w:color="auto"/>
        <w:left w:val="none" w:sz="0" w:space="0" w:color="auto"/>
        <w:bottom w:val="none" w:sz="0" w:space="0" w:color="auto"/>
        <w:right w:val="none" w:sz="0" w:space="0" w:color="auto"/>
      </w:divBdr>
    </w:div>
    <w:div w:id="1742219040">
      <w:bodyDiv w:val="1"/>
      <w:marLeft w:val="0"/>
      <w:marRight w:val="0"/>
      <w:marTop w:val="0"/>
      <w:marBottom w:val="0"/>
      <w:divBdr>
        <w:top w:val="none" w:sz="0" w:space="0" w:color="auto"/>
        <w:left w:val="none" w:sz="0" w:space="0" w:color="auto"/>
        <w:bottom w:val="none" w:sz="0" w:space="0" w:color="auto"/>
        <w:right w:val="none" w:sz="0" w:space="0" w:color="auto"/>
      </w:divBdr>
      <w:divsChild>
        <w:div w:id="98717981">
          <w:marLeft w:val="0"/>
          <w:marRight w:val="0"/>
          <w:marTop w:val="0"/>
          <w:marBottom w:val="0"/>
          <w:divBdr>
            <w:top w:val="none" w:sz="0" w:space="0" w:color="auto"/>
            <w:left w:val="none" w:sz="0" w:space="0" w:color="auto"/>
            <w:bottom w:val="none" w:sz="0" w:space="0" w:color="auto"/>
            <w:right w:val="none" w:sz="0" w:space="0" w:color="auto"/>
          </w:divBdr>
        </w:div>
        <w:div w:id="146214902">
          <w:marLeft w:val="0"/>
          <w:marRight w:val="0"/>
          <w:marTop w:val="0"/>
          <w:marBottom w:val="0"/>
          <w:divBdr>
            <w:top w:val="none" w:sz="0" w:space="0" w:color="auto"/>
            <w:left w:val="none" w:sz="0" w:space="0" w:color="auto"/>
            <w:bottom w:val="none" w:sz="0" w:space="0" w:color="auto"/>
            <w:right w:val="none" w:sz="0" w:space="0" w:color="auto"/>
          </w:divBdr>
        </w:div>
        <w:div w:id="198006301">
          <w:marLeft w:val="0"/>
          <w:marRight w:val="0"/>
          <w:marTop w:val="0"/>
          <w:marBottom w:val="0"/>
          <w:divBdr>
            <w:top w:val="none" w:sz="0" w:space="0" w:color="auto"/>
            <w:left w:val="none" w:sz="0" w:space="0" w:color="auto"/>
            <w:bottom w:val="none" w:sz="0" w:space="0" w:color="auto"/>
            <w:right w:val="none" w:sz="0" w:space="0" w:color="auto"/>
          </w:divBdr>
        </w:div>
        <w:div w:id="770392889">
          <w:marLeft w:val="0"/>
          <w:marRight w:val="0"/>
          <w:marTop w:val="0"/>
          <w:marBottom w:val="0"/>
          <w:divBdr>
            <w:top w:val="none" w:sz="0" w:space="0" w:color="auto"/>
            <w:left w:val="none" w:sz="0" w:space="0" w:color="auto"/>
            <w:bottom w:val="none" w:sz="0" w:space="0" w:color="auto"/>
            <w:right w:val="none" w:sz="0" w:space="0" w:color="auto"/>
          </w:divBdr>
        </w:div>
        <w:div w:id="1323001463">
          <w:marLeft w:val="0"/>
          <w:marRight w:val="0"/>
          <w:marTop w:val="0"/>
          <w:marBottom w:val="0"/>
          <w:divBdr>
            <w:top w:val="none" w:sz="0" w:space="0" w:color="auto"/>
            <w:left w:val="none" w:sz="0" w:space="0" w:color="auto"/>
            <w:bottom w:val="none" w:sz="0" w:space="0" w:color="auto"/>
            <w:right w:val="none" w:sz="0" w:space="0" w:color="auto"/>
          </w:divBdr>
        </w:div>
        <w:div w:id="1480228649">
          <w:marLeft w:val="0"/>
          <w:marRight w:val="0"/>
          <w:marTop w:val="0"/>
          <w:marBottom w:val="0"/>
          <w:divBdr>
            <w:top w:val="none" w:sz="0" w:space="0" w:color="auto"/>
            <w:left w:val="none" w:sz="0" w:space="0" w:color="auto"/>
            <w:bottom w:val="none" w:sz="0" w:space="0" w:color="auto"/>
            <w:right w:val="none" w:sz="0" w:space="0" w:color="auto"/>
          </w:divBdr>
        </w:div>
        <w:div w:id="1628851428">
          <w:marLeft w:val="0"/>
          <w:marRight w:val="0"/>
          <w:marTop w:val="0"/>
          <w:marBottom w:val="0"/>
          <w:divBdr>
            <w:top w:val="none" w:sz="0" w:space="0" w:color="auto"/>
            <w:left w:val="none" w:sz="0" w:space="0" w:color="auto"/>
            <w:bottom w:val="none" w:sz="0" w:space="0" w:color="auto"/>
            <w:right w:val="none" w:sz="0" w:space="0" w:color="auto"/>
          </w:divBdr>
        </w:div>
        <w:div w:id="1826779206">
          <w:marLeft w:val="0"/>
          <w:marRight w:val="0"/>
          <w:marTop w:val="0"/>
          <w:marBottom w:val="0"/>
          <w:divBdr>
            <w:top w:val="none" w:sz="0" w:space="0" w:color="auto"/>
            <w:left w:val="none" w:sz="0" w:space="0" w:color="auto"/>
            <w:bottom w:val="none" w:sz="0" w:space="0" w:color="auto"/>
            <w:right w:val="none" w:sz="0" w:space="0" w:color="auto"/>
          </w:divBdr>
        </w:div>
        <w:div w:id="1925263790">
          <w:marLeft w:val="0"/>
          <w:marRight w:val="0"/>
          <w:marTop w:val="0"/>
          <w:marBottom w:val="0"/>
          <w:divBdr>
            <w:top w:val="none" w:sz="0" w:space="0" w:color="auto"/>
            <w:left w:val="none" w:sz="0" w:space="0" w:color="auto"/>
            <w:bottom w:val="none" w:sz="0" w:space="0" w:color="auto"/>
            <w:right w:val="none" w:sz="0" w:space="0" w:color="auto"/>
          </w:divBdr>
        </w:div>
        <w:div w:id="1989169527">
          <w:marLeft w:val="0"/>
          <w:marRight w:val="0"/>
          <w:marTop w:val="0"/>
          <w:marBottom w:val="0"/>
          <w:divBdr>
            <w:top w:val="none" w:sz="0" w:space="0" w:color="auto"/>
            <w:left w:val="none" w:sz="0" w:space="0" w:color="auto"/>
            <w:bottom w:val="none" w:sz="0" w:space="0" w:color="auto"/>
            <w:right w:val="none" w:sz="0" w:space="0" w:color="auto"/>
          </w:divBdr>
        </w:div>
      </w:divsChild>
    </w:div>
    <w:div w:id="1743063657">
      <w:bodyDiv w:val="1"/>
      <w:marLeft w:val="0"/>
      <w:marRight w:val="0"/>
      <w:marTop w:val="0"/>
      <w:marBottom w:val="0"/>
      <w:divBdr>
        <w:top w:val="none" w:sz="0" w:space="0" w:color="auto"/>
        <w:left w:val="none" w:sz="0" w:space="0" w:color="auto"/>
        <w:bottom w:val="none" w:sz="0" w:space="0" w:color="auto"/>
        <w:right w:val="none" w:sz="0" w:space="0" w:color="auto"/>
      </w:divBdr>
    </w:div>
    <w:div w:id="1743286975">
      <w:bodyDiv w:val="1"/>
      <w:marLeft w:val="0"/>
      <w:marRight w:val="0"/>
      <w:marTop w:val="0"/>
      <w:marBottom w:val="0"/>
      <w:divBdr>
        <w:top w:val="none" w:sz="0" w:space="0" w:color="auto"/>
        <w:left w:val="none" w:sz="0" w:space="0" w:color="auto"/>
        <w:bottom w:val="none" w:sz="0" w:space="0" w:color="auto"/>
        <w:right w:val="none" w:sz="0" w:space="0" w:color="auto"/>
      </w:divBdr>
      <w:divsChild>
        <w:div w:id="56906554">
          <w:marLeft w:val="0"/>
          <w:marRight w:val="0"/>
          <w:marTop w:val="0"/>
          <w:marBottom w:val="150"/>
          <w:divBdr>
            <w:top w:val="none" w:sz="0" w:space="0" w:color="auto"/>
            <w:left w:val="none" w:sz="0" w:space="0" w:color="auto"/>
            <w:bottom w:val="none" w:sz="0" w:space="0" w:color="auto"/>
            <w:right w:val="none" w:sz="0" w:space="0" w:color="auto"/>
          </w:divBdr>
        </w:div>
        <w:div w:id="88503265">
          <w:marLeft w:val="0"/>
          <w:marRight w:val="0"/>
          <w:marTop w:val="0"/>
          <w:marBottom w:val="150"/>
          <w:divBdr>
            <w:top w:val="none" w:sz="0" w:space="0" w:color="auto"/>
            <w:left w:val="none" w:sz="0" w:space="0" w:color="auto"/>
            <w:bottom w:val="none" w:sz="0" w:space="0" w:color="auto"/>
            <w:right w:val="none" w:sz="0" w:space="0" w:color="auto"/>
          </w:divBdr>
        </w:div>
        <w:div w:id="392654565">
          <w:marLeft w:val="0"/>
          <w:marRight w:val="0"/>
          <w:marTop w:val="0"/>
          <w:marBottom w:val="150"/>
          <w:divBdr>
            <w:top w:val="none" w:sz="0" w:space="0" w:color="auto"/>
            <w:left w:val="none" w:sz="0" w:space="0" w:color="auto"/>
            <w:bottom w:val="none" w:sz="0" w:space="0" w:color="auto"/>
            <w:right w:val="none" w:sz="0" w:space="0" w:color="auto"/>
          </w:divBdr>
        </w:div>
        <w:div w:id="1662467550">
          <w:marLeft w:val="0"/>
          <w:marRight w:val="0"/>
          <w:marTop w:val="0"/>
          <w:marBottom w:val="150"/>
          <w:divBdr>
            <w:top w:val="none" w:sz="0" w:space="0" w:color="auto"/>
            <w:left w:val="none" w:sz="0" w:space="0" w:color="auto"/>
            <w:bottom w:val="none" w:sz="0" w:space="0" w:color="auto"/>
            <w:right w:val="none" w:sz="0" w:space="0" w:color="auto"/>
          </w:divBdr>
        </w:div>
        <w:div w:id="1887062548">
          <w:marLeft w:val="0"/>
          <w:marRight w:val="0"/>
          <w:marTop w:val="0"/>
          <w:marBottom w:val="150"/>
          <w:divBdr>
            <w:top w:val="none" w:sz="0" w:space="0" w:color="auto"/>
            <w:left w:val="none" w:sz="0" w:space="0" w:color="auto"/>
            <w:bottom w:val="none" w:sz="0" w:space="0" w:color="auto"/>
            <w:right w:val="none" w:sz="0" w:space="0" w:color="auto"/>
          </w:divBdr>
        </w:div>
      </w:divsChild>
    </w:div>
    <w:div w:id="1743721989">
      <w:bodyDiv w:val="1"/>
      <w:marLeft w:val="0"/>
      <w:marRight w:val="0"/>
      <w:marTop w:val="0"/>
      <w:marBottom w:val="0"/>
      <w:divBdr>
        <w:top w:val="none" w:sz="0" w:space="0" w:color="auto"/>
        <w:left w:val="none" w:sz="0" w:space="0" w:color="auto"/>
        <w:bottom w:val="none" w:sz="0" w:space="0" w:color="auto"/>
        <w:right w:val="none" w:sz="0" w:space="0" w:color="auto"/>
      </w:divBdr>
    </w:div>
    <w:div w:id="1744836991">
      <w:bodyDiv w:val="1"/>
      <w:marLeft w:val="0"/>
      <w:marRight w:val="0"/>
      <w:marTop w:val="0"/>
      <w:marBottom w:val="0"/>
      <w:divBdr>
        <w:top w:val="none" w:sz="0" w:space="0" w:color="auto"/>
        <w:left w:val="none" w:sz="0" w:space="0" w:color="auto"/>
        <w:bottom w:val="none" w:sz="0" w:space="0" w:color="auto"/>
        <w:right w:val="none" w:sz="0" w:space="0" w:color="auto"/>
      </w:divBdr>
      <w:divsChild>
        <w:div w:id="116023035">
          <w:marLeft w:val="0"/>
          <w:marRight w:val="0"/>
          <w:marTop w:val="0"/>
          <w:marBottom w:val="0"/>
          <w:divBdr>
            <w:top w:val="none" w:sz="0" w:space="0" w:color="auto"/>
            <w:left w:val="none" w:sz="0" w:space="0" w:color="auto"/>
            <w:bottom w:val="none" w:sz="0" w:space="0" w:color="auto"/>
            <w:right w:val="none" w:sz="0" w:space="0" w:color="auto"/>
          </w:divBdr>
        </w:div>
        <w:div w:id="339431629">
          <w:marLeft w:val="0"/>
          <w:marRight w:val="0"/>
          <w:marTop w:val="0"/>
          <w:marBottom w:val="0"/>
          <w:divBdr>
            <w:top w:val="none" w:sz="0" w:space="0" w:color="auto"/>
            <w:left w:val="none" w:sz="0" w:space="0" w:color="auto"/>
            <w:bottom w:val="none" w:sz="0" w:space="0" w:color="auto"/>
            <w:right w:val="none" w:sz="0" w:space="0" w:color="auto"/>
          </w:divBdr>
        </w:div>
        <w:div w:id="1522039767">
          <w:marLeft w:val="0"/>
          <w:marRight w:val="0"/>
          <w:marTop w:val="0"/>
          <w:marBottom w:val="0"/>
          <w:divBdr>
            <w:top w:val="none" w:sz="0" w:space="0" w:color="auto"/>
            <w:left w:val="none" w:sz="0" w:space="0" w:color="auto"/>
            <w:bottom w:val="none" w:sz="0" w:space="0" w:color="auto"/>
            <w:right w:val="none" w:sz="0" w:space="0" w:color="auto"/>
          </w:divBdr>
        </w:div>
      </w:divsChild>
    </w:div>
    <w:div w:id="1746103463">
      <w:bodyDiv w:val="1"/>
      <w:marLeft w:val="0"/>
      <w:marRight w:val="0"/>
      <w:marTop w:val="0"/>
      <w:marBottom w:val="0"/>
      <w:divBdr>
        <w:top w:val="none" w:sz="0" w:space="0" w:color="auto"/>
        <w:left w:val="none" w:sz="0" w:space="0" w:color="auto"/>
        <w:bottom w:val="none" w:sz="0" w:space="0" w:color="auto"/>
        <w:right w:val="none" w:sz="0" w:space="0" w:color="auto"/>
      </w:divBdr>
    </w:div>
    <w:div w:id="1756248036">
      <w:bodyDiv w:val="1"/>
      <w:marLeft w:val="0"/>
      <w:marRight w:val="0"/>
      <w:marTop w:val="0"/>
      <w:marBottom w:val="0"/>
      <w:divBdr>
        <w:top w:val="none" w:sz="0" w:space="0" w:color="auto"/>
        <w:left w:val="none" w:sz="0" w:space="0" w:color="auto"/>
        <w:bottom w:val="none" w:sz="0" w:space="0" w:color="auto"/>
        <w:right w:val="none" w:sz="0" w:space="0" w:color="auto"/>
      </w:divBdr>
    </w:div>
    <w:div w:id="1756365558">
      <w:bodyDiv w:val="1"/>
      <w:marLeft w:val="0"/>
      <w:marRight w:val="0"/>
      <w:marTop w:val="0"/>
      <w:marBottom w:val="0"/>
      <w:divBdr>
        <w:top w:val="none" w:sz="0" w:space="0" w:color="auto"/>
        <w:left w:val="none" w:sz="0" w:space="0" w:color="auto"/>
        <w:bottom w:val="none" w:sz="0" w:space="0" w:color="auto"/>
        <w:right w:val="none" w:sz="0" w:space="0" w:color="auto"/>
      </w:divBdr>
    </w:div>
    <w:div w:id="1757357248">
      <w:bodyDiv w:val="1"/>
      <w:marLeft w:val="0"/>
      <w:marRight w:val="0"/>
      <w:marTop w:val="0"/>
      <w:marBottom w:val="0"/>
      <w:divBdr>
        <w:top w:val="none" w:sz="0" w:space="0" w:color="auto"/>
        <w:left w:val="none" w:sz="0" w:space="0" w:color="auto"/>
        <w:bottom w:val="none" w:sz="0" w:space="0" w:color="auto"/>
        <w:right w:val="none" w:sz="0" w:space="0" w:color="auto"/>
      </w:divBdr>
    </w:div>
    <w:div w:id="1757438008">
      <w:bodyDiv w:val="1"/>
      <w:marLeft w:val="0"/>
      <w:marRight w:val="0"/>
      <w:marTop w:val="0"/>
      <w:marBottom w:val="0"/>
      <w:divBdr>
        <w:top w:val="none" w:sz="0" w:space="0" w:color="auto"/>
        <w:left w:val="none" w:sz="0" w:space="0" w:color="auto"/>
        <w:bottom w:val="none" w:sz="0" w:space="0" w:color="auto"/>
        <w:right w:val="none" w:sz="0" w:space="0" w:color="auto"/>
      </w:divBdr>
    </w:div>
    <w:div w:id="1758868834">
      <w:bodyDiv w:val="1"/>
      <w:marLeft w:val="0"/>
      <w:marRight w:val="0"/>
      <w:marTop w:val="0"/>
      <w:marBottom w:val="0"/>
      <w:divBdr>
        <w:top w:val="none" w:sz="0" w:space="0" w:color="auto"/>
        <w:left w:val="none" w:sz="0" w:space="0" w:color="auto"/>
        <w:bottom w:val="none" w:sz="0" w:space="0" w:color="auto"/>
        <w:right w:val="none" w:sz="0" w:space="0" w:color="auto"/>
      </w:divBdr>
    </w:div>
    <w:div w:id="1759908452">
      <w:bodyDiv w:val="1"/>
      <w:marLeft w:val="0"/>
      <w:marRight w:val="0"/>
      <w:marTop w:val="0"/>
      <w:marBottom w:val="0"/>
      <w:divBdr>
        <w:top w:val="none" w:sz="0" w:space="0" w:color="auto"/>
        <w:left w:val="none" w:sz="0" w:space="0" w:color="auto"/>
        <w:bottom w:val="none" w:sz="0" w:space="0" w:color="auto"/>
        <w:right w:val="none" w:sz="0" w:space="0" w:color="auto"/>
      </w:divBdr>
      <w:divsChild>
        <w:div w:id="233855028">
          <w:marLeft w:val="0"/>
          <w:marRight w:val="0"/>
          <w:marTop w:val="0"/>
          <w:marBottom w:val="150"/>
          <w:divBdr>
            <w:top w:val="none" w:sz="0" w:space="0" w:color="auto"/>
            <w:left w:val="none" w:sz="0" w:space="0" w:color="auto"/>
            <w:bottom w:val="none" w:sz="0" w:space="0" w:color="auto"/>
            <w:right w:val="none" w:sz="0" w:space="0" w:color="auto"/>
          </w:divBdr>
        </w:div>
        <w:div w:id="1241795033">
          <w:marLeft w:val="0"/>
          <w:marRight w:val="0"/>
          <w:marTop w:val="0"/>
          <w:marBottom w:val="150"/>
          <w:divBdr>
            <w:top w:val="none" w:sz="0" w:space="0" w:color="auto"/>
            <w:left w:val="none" w:sz="0" w:space="0" w:color="auto"/>
            <w:bottom w:val="none" w:sz="0" w:space="0" w:color="auto"/>
            <w:right w:val="none" w:sz="0" w:space="0" w:color="auto"/>
          </w:divBdr>
        </w:div>
        <w:div w:id="1464928579">
          <w:marLeft w:val="0"/>
          <w:marRight w:val="0"/>
          <w:marTop w:val="0"/>
          <w:marBottom w:val="150"/>
          <w:divBdr>
            <w:top w:val="none" w:sz="0" w:space="0" w:color="auto"/>
            <w:left w:val="none" w:sz="0" w:space="0" w:color="auto"/>
            <w:bottom w:val="none" w:sz="0" w:space="0" w:color="auto"/>
            <w:right w:val="none" w:sz="0" w:space="0" w:color="auto"/>
          </w:divBdr>
        </w:div>
      </w:divsChild>
    </w:div>
    <w:div w:id="1761217514">
      <w:bodyDiv w:val="1"/>
      <w:marLeft w:val="0"/>
      <w:marRight w:val="0"/>
      <w:marTop w:val="0"/>
      <w:marBottom w:val="0"/>
      <w:divBdr>
        <w:top w:val="none" w:sz="0" w:space="0" w:color="auto"/>
        <w:left w:val="none" w:sz="0" w:space="0" w:color="auto"/>
        <w:bottom w:val="none" w:sz="0" w:space="0" w:color="auto"/>
        <w:right w:val="none" w:sz="0" w:space="0" w:color="auto"/>
      </w:divBdr>
      <w:divsChild>
        <w:div w:id="359941746">
          <w:marLeft w:val="0"/>
          <w:marRight w:val="0"/>
          <w:marTop w:val="0"/>
          <w:marBottom w:val="0"/>
          <w:divBdr>
            <w:top w:val="none" w:sz="0" w:space="0" w:color="auto"/>
            <w:left w:val="none" w:sz="0" w:space="0" w:color="auto"/>
            <w:bottom w:val="none" w:sz="0" w:space="0" w:color="auto"/>
            <w:right w:val="none" w:sz="0" w:space="0" w:color="auto"/>
          </w:divBdr>
        </w:div>
        <w:div w:id="609045894">
          <w:marLeft w:val="0"/>
          <w:marRight w:val="0"/>
          <w:marTop w:val="0"/>
          <w:marBottom w:val="0"/>
          <w:divBdr>
            <w:top w:val="none" w:sz="0" w:space="0" w:color="auto"/>
            <w:left w:val="none" w:sz="0" w:space="0" w:color="auto"/>
            <w:bottom w:val="none" w:sz="0" w:space="0" w:color="auto"/>
            <w:right w:val="none" w:sz="0" w:space="0" w:color="auto"/>
          </w:divBdr>
        </w:div>
        <w:div w:id="802313313">
          <w:marLeft w:val="0"/>
          <w:marRight w:val="0"/>
          <w:marTop w:val="0"/>
          <w:marBottom w:val="0"/>
          <w:divBdr>
            <w:top w:val="none" w:sz="0" w:space="0" w:color="auto"/>
            <w:left w:val="none" w:sz="0" w:space="0" w:color="auto"/>
            <w:bottom w:val="none" w:sz="0" w:space="0" w:color="auto"/>
            <w:right w:val="none" w:sz="0" w:space="0" w:color="auto"/>
          </w:divBdr>
        </w:div>
        <w:div w:id="1046376365">
          <w:marLeft w:val="0"/>
          <w:marRight w:val="0"/>
          <w:marTop w:val="0"/>
          <w:marBottom w:val="0"/>
          <w:divBdr>
            <w:top w:val="none" w:sz="0" w:space="0" w:color="auto"/>
            <w:left w:val="none" w:sz="0" w:space="0" w:color="auto"/>
            <w:bottom w:val="none" w:sz="0" w:space="0" w:color="auto"/>
            <w:right w:val="none" w:sz="0" w:space="0" w:color="auto"/>
          </w:divBdr>
        </w:div>
        <w:div w:id="1219393319">
          <w:marLeft w:val="0"/>
          <w:marRight w:val="0"/>
          <w:marTop w:val="0"/>
          <w:marBottom w:val="0"/>
          <w:divBdr>
            <w:top w:val="none" w:sz="0" w:space="0" w:color="auto"/>
            <w:left w:val="none" w:sz="0" w:space="0" w:color="auto"/>
            <w:bottom w:val="none" w:sz="0" w:space="0" w:color="auto"/>
            <w:right w:val="none" w:sz="0" w:space="0" w:color="auto"/>
          </w:divBdr>
        </w:div>
        <w:div w:id="1439369906">
          <w:marLeft w:val="0"/>
          <w:marRight w:val="0"/>
          <w:marTop w:val="0"/>
          <w:marBottom w:val="0"/>
          <w:divBdr>
            <w:top w:val="none" w:sz="0" w:space="0" w:color="auto"/>
            <w:left w:val="none" w:sz="0" w:space="0" w:color="auto"/>
            <w:bottom w:val="none" w:sz="0" w:space="0" w:color="auto"/>
            <w:right w:val="none" w:sz="0" w:space="0" w:color="auto"/>
          </w:divBdr>
        </w:div>
        <w:div w:id="1454985859">
          <w:marLeft w:val="0"/>
          <w:marRight w:val="0"/>
          <w:marTop w:val="0"/>
          <w:marBottom w:val="0"/>
          <w:divBdr>
            <w:top w:val="none" w:sz="0" w:space="0" w:color="auto"/>
            <w:left w:val="none" w:sz="0" w:space="0" w:color="auto"/>
            <w:bottom w:val="none" w:sz="0" w:space="0" w:color="auto"/>
            <w:right w:val="none" w:sz="0" w:space="0" w:color="auto"/>
          </w:divBdr>
        </w:div>
        <w:div w:id="1653949867">
          <w:marLeft w:val="0"/>
          <w:marRight w:val="0"/>
          <w:marTop w:val="0"/>
          <w:marBottom w:val="0"/>
          <w:divBdr>
            <w:top w:val="none" w:sz="0" w:space="0" w:color="auto"/>
            <w:left w:val="none" w:sz="0" w:space="0" w:color="auto"/>
            <w:bottom w:val="none" w:sz="0" w:space="0" w:color="auto"/>
            <w:right w:val="none" w:sz="0" w:space="0" w:color="auto"/>
          </w:divBdr>
        </w:div>
        <w:div w:id="1745563020">
          <w:marLeft w:val="0"/>
          <w:marRight w:val="0"/>
          <w:marTop w:val="0"/>
          <w:marBottom w:val="0"/>
          <w:divBdr>
            <w:top w:val="none" w:sz="0" w:space="0" w:color="auto"/>
            <w:left w:val="none" w:sz="0" w:space="0" w:color="auto"/>
            <w:bottom w:val="none" w:sz="0" w:space="0" w:color="auto"/>
            <w:right w:val="none" w:sz="0" w:space="0" w:color="auto"/>
          </w:divBdr>
        </w:div>
      </w:divsChild>
    </w:div>
    <w:div w:id="1761220794">
      <w:bodyDiv w:val="1"/>
      <w:marLeft w:val="0"/>
      <w:marRight w:val="0"/>
      <w:marTop w:val="0"/>
      <w:marBottom w:val="0"/>
      <w:divBdr>
        <w:top w:val="none" w:sz="0" w:space="0" w:color="auto"/>
        <w:left w:val="none" w:sz="0" w:space="0" w:color="auto"/>
        <w:bottom w:val="none" w:sz="0" w:space="0" w:color="auto"/>
        <w:right w:val="none" w:sz="0" w:space="0" w:color="auto"/>
      </w:divBdr>
    </w:div>
    <w:div w:id="1762291040">
      <w:bodyDiv w:val="1"/>
      <w:marLeft w:val="0"/>
      <w:marRight w:val="0"/>
      <w:marTop w:val="0"/>
      <w:marBottom w:val="0"/>
      <w:divBdr>
        <w:top w:val="none" w:sz="0" w:space="0" w:color="auto"/>
        <w:left w:val="none" w:sz="0" w:space="0" w:color="auto"/>
        <w:bottom w:val="none" w:sz="0" w:space="0" w:color="auto"/>
        <w:right w:val="none" w:sz="0" w:space="0" w:color="auto"/>
      </w:divBdr>
    </w:div>
    <w:div w:id="1762333704">
      <w:bodyDiv w:val="1"/>
      <w:marLeft w:val="0"/>
      <w:marRight w:val="0"/>
      <w:marTop w:val="0"/>
      <w:marBottom w:val="0"/>
      <w:divBdr>
        <w:top w:val="none" w:sz="0" w:space="0" w:color="auto"/>
        <w:left w:val="none" w:sz="0" w:space="0" w:color="auto"/>
        <w:bottom w:val="none" w:sz="0" w:space="0" w:color="auto"/>
        <w:right w:val="none" w:sz="0" w:space="0" w:color="auto"/>
      </w:divBdr>
    </w:div>
    <w:div w:id="1762750651">
      <w:bodyDiv w:val="1"/>
      <w:marLeft w:val="0"/>
      <w:marRight w:val="0"/>
      <w:marTop w:val="0"/>
      <w:marBottom w:val="0"/>
      <w:divBdr>
        <w:top w:val="none" w:sz="0" w:space="0" w:color="auto"/>
        <w:left w:val="none" w:sz="0" w:space="0" w:color="auto"/>
        <w:bottom w:val="none" w:sz="0" w:space="0" w:color="auto"/>
        <w:right w:val="none" w:sz="0" w:space="0" w:color="auto"/>
      </w:divBdr>
    </w:div>
    <w:div w:id="1762988509">
      <w:bodyDiv w:val="1"/>
      <w:marLeft w:val="0"/>
      <w:marRight w:val="0"/>
      <w:marTop w:val="0"/>
      <w:marBottom w:val="0"/>
      <w:divBdr>
        <w:top w:val="none" w:sz="0" w:space="0" w:color="auto"/>
        <w:left w:val="none" w:sz="0" w:space="0" w:color="auto"/>
        <w:bottom w:val="none" w:sz="0" w:space="0" w:color="auto"/>
        <w:right w:val="none" w:sz="0" w:space="0" w:color="auto"/>
      </w:divBdr>
    </w:div>
    <w:div w:id="1764297169">
      <w:bodyDiv w:val="1"/>
      <w:marLeft w:val="0"/>
      <w:marRight w:val="0"/>
      <w:marTop w:val="0"/>
      <w:marBottom w:val="0"/>
      <w:divBdr>
        <w:top w:val="none" w:sz="0" w:space="0" w:color="auto"/>
        <w:left w:val="none" w:sz="0" w:space="0" w:color="auto"/>
        <w:bottom w:val="none" w:sz="0" w:space="0" w:color="auto"/>
        <w:right w:val="none" w:sz="0" w:space="0" w:color="auto"/>
      </w:divBdr>
    </w:div>
    <w:div w:id="1766030418">
      <w:bodyDiv w:val="1"/>
      <w:marLeft w:val="0"/>
      <w:marRight w:val="0"/>
      <w:marTop w:val="0"/>
      <w:marBottom w:val="0"/>
      <w:divBdr>
        <w:top w:val="none" w:sz="0" w:space="0" w:color="auto"/>
        <w:left w:val="none" w:sz="0" w:space="0" w:color="auto"/>
        <w:bottom w:val="none" w:sz="0" w:space="0" w:color="auto"/>
        <w:right w:val="none" w:sz="0" w:space="0" w:color="auto"/>
      </w:divBdr>
    </w:div>
    <w:div w:id="1766489295">
      <w:bodyDiv w:val="1"/>
      <w:marLeft w:val="0"/>
      <w:marRight w:val="0"/>
      <w:marTop w:val="0"/>
      <w:marBottom w:val="0"/>
      <w:divBdr>
        <w:top w:val="none" w:sz="0" w:space="0" w:color="auto"/>
        <w:left w:val="none" w:sz="0" w:space="0" w:color="auto"/>
        <w:bottom w:val="none" w:sz="0" w:space="0" w:color="auto"/>
        <w:right w:val="none" w:sz="0" w:space="0" w:color="auto"/>
      </w:divBdr>
    </w:div>
    <w:div w:id="1768577844">
      <w:bodyDiv w:val="1"/>
      <w:marLeft w:val="0"/>
      <w:marRight w:val="0"/>
      <w:marTop w:val="0"/>
      <w:marBottom w:val="0"/>
      <w:divBdr>
        <w:top w:val="none" w:sz="0" w:space="0" w:color="auto"/>
        <w:left w:val="none" w:sz="0" w:space="0" w:color="auto"/>
        <w:bottom w:val="none" w:sz="0" w:space="0" w:color="auto"/>
        <w:right w:val="none" w:sz="0" w:space="0" w:color="auto"/>
      </w:divBdr>
    </w:div>
    <w:div w:id="1770814716">
      <w:bodyDiv w:val="1"/>
      <w:marLeft w:val="0"/>
      <w:marRight w:val="0"/>
      <w:marTop w:val="0"/>
      <w:marBottom w:val="0"/>
      <w:divBdr>
        <w:top w:val="none" w:sz="0" w:space="0" w:color="auto"/>
        <w:left w:val="none" w:sz="0" w:space="0" w:color="auto"/>
        <w:bottom w:val="none" w:sz="0" w:space="0" w:color="auto"/>
        <w:right w:val="none" w:sz="0" w:space="0" w:color="auto"/>
      </w:divBdr>
    </w:div>
    <w:div w:id="1772890450">
      <w:bodyDiv w:val="1"/>
      <w:marLeft w:val="0"/>
      <w:marRight w:val="0"/>
      <w:marTop w:val="0"/>
      <w:marBottom w:val="0"/>
      <w:divBdr>
        <w:top w:val="none" w:sz="0" w:space="0" w:color="auto"/>
        <w:left w:val="none" w:sz="0" w:space="0" w:color="auto"/>
        <w:bottom w:val="none" w:sz="0" w:space="0" w:color="auto"/>
        <w:right w:val="none" w:sz="0" w:space="0" w:color="auto"/>
      </w:divBdr>
    </w:div>
    <w:div w:id="1774742428">
      <w:bodyDiv w:val="1"/>
      <w:marLeft w:val="0"/>
      <w:marRight w:val="0"/>
      <w:marTop w:val="0"/>
      <w:marBottom w:val="0"/>
      <w:divBdr>
        <w:top w:val="none" w:sz="0" w:space="0" w:color="auto"/>
        <w:left w:val="none" w:sz="0" w:space="0" w:color="auto"/>
        <w:bottom w:val="none" w:sz="0" w:space="0" w:color="auto"/>
        <w:right w:val="none" w:sz="0" w:space="0" w:color="auto"/>
      </w:divBdr>
      <w:divsChild>
        <w:div w:id="522401644">
          <w:marLeft w:val="0"/>
          <w:marRight w:val="0"/>
          <w:marTop w:val="0"/>
          <w:marBottom w:val="150"/>
          <w:divBdr>
            <w:top w:val="none" w:sz="0" w:space="0" w:color="auto"/>
            <w:left w:val="none" w:sz="0" w:space="0" w:color="auto"/>
            <w:bottom w:val="none" w:sz="0" w:space="0" w:color="auto"/>
            <w:right w:val="none" w:sz="0" w:space="0" w:color="auto"/>
          </w:divBdr>
        </w:div>
        <w:div w:id="1377511497">
          <w:marLeft w:val="0"/>
          <w:marRight w:val="0"/>
          <w:marTop w:val="0"/>
          <w:marBottom w:val="150"/>
          <w:divBdr>
            <w:top w:val="none" w:sz="0" w:space="0" w:color="auto"/>
            <w:left w:val="none" w:sz="0" w:space="0" w:color="auto"/>
            <w:bottom w:val="none" w:sz="0" w:space="0" w:color="auto"/>
            <w:right w:val="none" w:sz="0" w:space="0" w:color="auto"/>
          </w:divBdr>
        </w:div>
        <w:div w:id="1902712639">
          <w:marLeft w:val="0"/>
          <w:marRight w:val="0"/>
          <w:marTop w:val="0"/>
          <w:marBottom w:val="150"/>
          <w:divBdr>
            <w:top w:val="none" w:sz="0" w:space="0" w:color="auto"/>
            <w:left w:val="none" w:sz="0" w:space="0" w:color="auto"/>
            <w:bottom w:val="none" w:sz="0" w:space="0" w:color="auto"/>
            <w:right w:val="none" w:sz="0" w:space="0" w:color="auto"/>
          </w:divBdr>
        </w:div>
      </w:divsChild>
    </w:div>
    <w:div w:id="1775248675">
      <w:bodyDiv w:val="1"/>
      <w:marLeft w:val="0"/>
      <w:marRight w:val="0"/>
      <w:marTop w:val="0"/>
      <w:marBottom w:val="0"/>
      <w:divBdr>
        <w:top w:val="none" w:sz="0" w:space="0" w:color="auto"/>
        <w:left w:val="none" w:sz="0" w:space="0" w:color="auto"/>
        <w:bottom w:val="none" w:sz="0" w:space="0" w:color="auto"/>
        <w:right w:val="none" w:sz="0" w:space="0" w:color="auto"/>
      </w:divBdr>
    </w:div>
    <w:div w:id="1775904238">
      <w:bodyDiv w:val="1"/>
      <w:marLeft w:val="0"/>
      <w:marRight w:val="0"/>
      <w:marTop w:val="0"/>
      <w:marBottom w:val="0"/>
      <w:divBdr>
        <w:top w:val="none" w:sz="0" w:space="0" w:color="auto"/>
        <w:left w:val="none" w:sz="0" w:space="0" w:color="auto"/>
        <w:bottom w:val="none" w:sz="0" w:space="0" w:color="auto"/>
        <w:right w:val="none" w:sz="0" w:space="0" w:color="auto"/>
      </w:divBdr>
    </w:div>
    <w:div w:id="1776514362">
      <w:bodyDiv w:val="1"/>
      <w:marLeft w:val="0"/>
      <w:marRight w:val="0"/>
      <w:marTop w:val="0"/>
      <w:marBottom w:val="0"/>
      <w:divBdr>
        <w:top w:val="none" w:sz="0" w:space="0" w:color="auto"/>
        <w:left w:val="none" w:sz="0" w:space="0" w:color="auto"/>
        <w:bottom w:val="none" w:sz="0" w:space="0" w:color="auto"/>
        <w:right w:val="none" w:sz="0" w:space="0" w:color="auto"/>
      </w:divBdr>
      <w:divsChild>
        <w:div w:id="377512136">
          <w:marLeft w:val="0"/>
          <w:marRight w:val="0"/>
          <w:marTop w:val="0"/>
          <w:marBottom w:val="150"/>
          <w:divBdr>
            <w:top w:val="none" w:sz="0" w:space="0" w:color="auto"/>
            <w:left w:val="none" w:sz="0" w:space="0" w:color="auto"/>
            <w:bottom w:val="none" w:sz="0" w:space="0" w:color="auto"/>
            <w:right w:val="none" w:sz="0" w:space="0" w:color="auto"/>
          </w:divBdr>
        </w:div>
        <w:div w:id="794837953">
          <w:marLeft w:val="0"/>
          <w:marRight w:val="0"/>
          <w:marTop w:val="0"/>
          <w:marBottom w:val="150"/>
          <w:divBdr>
            <w:top w:val="none" w:sz="0" w:space="0" w:color="auto"/>
            <w:left w:val="none" w:sz="0" w:space="0" w:color="auto"/>
            <w:bottom w:val="none" w:sz="0" w:space="0" w:color="auto"/>
            <w:right w:val="none" w:sz="0" w:space="0" w:color="auto"/>
          </w:divBdr>
        </w:div>
        <w:div w:id="1860393953">
          <w:marLeft w:val="0"/>
          <w:marRight w:val="0"/>
          <w:marTop w:val="0"/>
          <w:marBottom w:val="150"/>
          <w:divBdr>
            <w:top w:val="none" w:sz="0" w:space="0" w:color="auto"/>
            <w:left w:val="none" w:sz="0" w:space="0" w:color="auto"/>
            <w:bottom w:val="none" w:sz="0" w:space="0" w:color="auto"/>
            <w:right w:val="none" w:sz="0" w:space="0" w:color="auto"/>
          </w:divBdr>
        </w:div>
        <w:div w:id="1927961564">
          <w:marLeft w:val="0"/>
          <w:marRight w:val="0"/>
          <w:marTop w:val="0"/>
          <w:marBottom w:val="150"/>
          <w:divBdr>
            <w:top w:val="none" w:sz="0" w:space="0" w:color="auto"/>
            <w:left w:val="none" w:sz="0" w:space="0" w:color="auto"/>
            <w:bottom w:val="none" w:sz="0" w:space="0" w:color="auto"/>
            <w:right w:val="none" w:sz="0" w:space="0" w:color="auto"/>
          </w:divBdr>
        </w:div>
      </w:divsChild>
    </w:div>
    <w:div w:id="1777211323">
      <w:bodyDiv w:val="1"/>
      <w:marLeft w:val="0"/>
      <w:marRight w:val="0"/>
      <w:marTop w:val="0"/>
      <w:marBottom w:val="0"/>
      <w:divBdr>
        <w:top w:val="none" w:sz="0" w:space="0" w:color="auto"/>
        <w:left w:val="none" w:sz="0" w:space="0" w:color="auto"/>
        <w:bottom w:val="none" w:sz="0" w:space="0" w:color="auto"/>
        <w:right w:val="none" w:sz="0" w:space="0" w:color="auto"/>
      </w:divBdr>
      <w:divsChild>
        <w:div w:id="429469996">
          <w:marLeft w:val="0"/>
          <w:marRight w:val="0"/>
          <w:marTop w:val="0"/>
          <w:marBottom w:val="0"/>
          <w:divBdr>
            <w:top w:val="none" w:sz="0" w:space="0" w:color="auto"/>
            <w:left w:val="none" w:sz="0" w:space="0" w:color="auto"/>
            <w:bottom w:val="none" w:sz="0" w:space="0" w:color="auto"/>
            <w:right w:val="none" w:sz="0" w:space="0" w:color="auto"/>
          </w:divBdr>
        </w:div>
        <w:div w:id="674764937">
          <w:marLeft w:val="0"/>
          <w:marRight w:val="0"/>
          <w:marTop w:val="0"/>
          <w:marBottom w:val="0"/>
          <w:divBdr>
            <w:top w:val="none" w:sz="0" w:space="0" w:color="auto"/>
            <w:left w:val="none" w:sz="0" w:space="0" w:color="auto"/>
            <w:bottom w:val="none" w:sz="0" w:space="0" w:color="auto"/>
            <w:right w:val="none" w:sz="0" w:space="0" w:color="auto"/>
          </w:divBdr>
        </w:div>
        <w:div w:id="1423142180">
          <w:marLeft w:val="0"/>
          <w:marRight w:val="0"/>
          <w:marTop w:val="0"/>
          <w:marBottom w:val="0"/>
          <w:divBdr>
            <w:top w:val="none" w:sz="0" w:space="0" w:color="auto"/>
            <w:left w:val="none" w:sz="0" w:space="0" w:color="auto"/>
            <w:bottom w:val="none" w:sz="0" w:space="0" w:color="auto"/>
            <w:right w:val="none" w:sz="0" w:space="0" w:color="auto"/>
          </w:divBdr>
          <w:divsChild>
            <w:div w:id="1171794319">
              <w:marLeft w:val="-75"/>
              <w:marRight w:val="0"/>
              <w:marTop w:val="30"/>
              <w:marBottom w:val="30"/>
              <w:divBdr>
                <w:top w:val="none" w:sz="0" w:space="0" w:color="auto"/>
                <w:left w:val="none" w:sz="0" w:space="0" w:color="auto"/>
                <w:bottom w:val="none" w:sz="0" w:space="0" w:color="auto"/>
                <w:right w:val="none" w:sz="0" w:space="0" w:color="auto"/>
              </w:divBdr>
              <w:divsChild>
                <w:div w:id="357895222">
                  <w:marLeft w:val="0"/>
                  <w:marRight w:val="0"/>
                  <w:marTop w:val="0"/>
                  <w:marBottom w:val="0"/>
                  <w:divBdr>
                    <w:top w:val="none" w:sz="0" w:space="0" w:color="auto"/>
                    <w:left w:val="none" w:sz="0" w:space="0" w:color="auto"/>
                    <w:bottom w:val="none" w:sz="0" w:space="0" w:color="auto"/>
                    <w:right w:val="none" w:sz="0" w:space="0" w:color="auto"/>
                  </w:divBdr>
                  <w:divsChild>
                    <w:div w:id="1986007028">
                      <w:marLeft w:val="0"/>
                      <w:marRight w:val="0"/>
                      <w:marTop w:val="0"/>
                      <w:marBottom w:val="0"/>
                      <w:divBdr>
                        <w:top w:val="none" w:sz="0" w:space="0" w:color="auto"/>
                        <w:left w:val="none" w:sz="0" w:space="0" w:color="auto"/>
                        <w:bottom w:val="none" w:sz="0" w:space="0" w:color="auto"/>
                        <w:right w:val="none" w:sz="0" w:space="0" w:color="auto"/>
                      </w:divBdr>
                    </w:div>
                  </w:divsChild>
                </w:div>
                <w:div w:id="1989170004">
                  <w:marLeft w:val="0"/>
                  <w:marRight w:val="0"/>
                  <w:marTop w:val="0"/>
                  <w:marBottom w:val="0"/>
                  <w:divBdr>
                    <w:top w:val="none" w:sz="0" w:space="0" w:color="auto"/>
                    <w:left w:val="none" w:sz="0" w:space="0" w:color="auto"/>
                    <w:bottom w:val="none" w:sz="0" w:space="0" w:color="auto"/>
                    <w:right w:val="none" w:sz="0" w:space="0" w:color="auto"/>
                  </w:divBdr>
                  <w:divsChild>
                    <w:div w:id="72436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9788952">
          <w:marLeft w:val="0"/>
          <w:marRight w:val="0"/>
          <w:marTop w:val="0"/>
          <w:marBottom w:val="0"/>
          <w:divBdr>
            <w:top w:val="none" w:sz="0" w:space="0" w:color="auto"/>
            <w:left w:val="none" w:sz="0" w:space="0" w:color="auto"/>
            <w:bottom w:val="none" w:sz="0" w:space="0" w:color="auto"/>
            <w:right w:val="none" w:sz="0" w:space="0" w:color="auto"/>
          </w:divBdr>
        </w:div>
      </w:divsChild>
    </w:div>
    <w:div w:id="1779790705">
      <w:bodyDiv w:val="1"/>
      <w:marLeft w:val="0"/>
      <w:marRight w:val="0"/>
      <w:marTop w:val="0"/>
      <w:marBottom w:val="0"/>
      <w:divBdr>
        <w:top w:val="none" w:sz="0" w:space="0" w:color="auto"/>
        <w:left w:val="none" w:sz="0" w:space="0" w:color="auto"/>
        <w:bottom w:val="none" w:sz="0" w:space="0" w:color="auto"/>
        <w:right w:val="none" w:sz="0" w:space="0" w:color="auto"/>
      </w:divBdr>
    </w:div>
    <w:div w:id="1780949113">
      <w:bodyDiv w:val="1"/>
      <w:marLeft w:val="0"/>
      <w:marRight w:val="0"/>
      <w:marTop w:val="0"/>
      <w:marBottom w:val="0"/>
      <w:divBdr>
        <w:top w:val="none" w:sz="0" w:space="0" w:color="auto"/>
        <w:left w:val="none" w:sz="0" w:space="0" w:color="auto"/>
        <w:bottom w:val="none" w:sz="0" w:space="0" w:color="auto"/>
        <w:right w:val="none" w:sz="0" w:space="0" w:color="auto"/>
      </w:divBdr>
    </w:div>
    <w:div w:id="1781023898">
      <w:bodyDiv w:val="1"/>
      <w:marLeft w:val="0"/>
      <w:marRight w:val="0"/>
      <w:marTop w:val="0"/>
      <w:marBottom w:val="0"/>
      <w:divBdr>
        <w:top w:val="none" w:sz="0" w:space="0" w:color="auto"/>
        <w:left w:val="none" w:sz="0" w:space="0" w:color="auto"/>
        <w:bottom w:val="none" w:sz="0" w:space="0" w:color="auto"/>
        <w:right w:val="none" w:sz="0" w:space="0" w:color="auto"/>
      </w:divBdr>
    </w:div>
    <w:div w:id="1781996745">
      <w:bodyDiv w:val="1"/>
      <w:marLeft w:val="0"/>
      <w:marRight w:val="0"/>
      <w:marTop w:val="0"/>
      <w:marBottom w:val="0"/>
      <w:divBdr>
        <w:top w:val="none" w:sz="0" w:space="0" w:color="auto"/>
        <w:left w:val="none" w:sz="0" w:space="0" w:color="auto"/>
        <w:bottom w:val="none" w:sz="0" w:space="0" w:color="auto"/>
        <w:right w:val="none" w:sz="0" w:space="0" w:color="auto"/>
      </w:divBdr>
      <w:divsChild>
        <w:div w:id="274335694">
          <w:marLeft w:val="0"/>
          <w:marRight w:val="0"/>
          <w:marTop w:val="0"/>
          <w:marBottom w:val="0"/>
          <w:divBdr>
            <w:top w:val="none" w:sz="0" w:space="0" w:color="auto"/>
            <w:left w:val="none" w:sz="0" w:space="0" w:color="auto"/>
            <w:bottom w:val="none" w:sz="0" w:space="0" w:color="auto"/>
            <w:right w:val="none" w:sz="0" w:space="0" w:color="auto"/>
          </w:divBdr>
        </w:div>
        <w:div w:id="345449481">
          <w:marLeft w:val="0"/>
          <w:marRight w:val="0"/>
          <w:marTop w:val="0"/>
          <w:marBottom w:val="0"/>
          <w:divBdr>
            <w:top w:val="none" w:sz="0" w:space="0" w:color="auto"/>
            <w:left w:val="none" w:sz="0" w:space="0" w:color="auto"/>
            <w:bottom w:val="none" w:sz="0" w:space="0" w:color="auto"/>
            <w:right w:val="none" w:sz="0" w:space="0" w:color="auto"/>
          </w:divBdr>
        </w:div>
        <w:div w:id="358166717">
          <w:marLeft w:val="0"/>
          <w:marRight w:val="0"/>
          <w:marTop w:val="0"/>
          <w:marBottom w:val="0"/>
          <w:divBdr>
            <w:top w:val="none" w:sz="0" w:space="0" w:color="auto"/>
            <w:left w:val="none" w:sz="0" w:space="0" w:color="auto"/>
            <w:bottom w:val="none" w:sz="0" w:space="0" w:color="auto"/>
            <w:right w:val="none" w:sz="0" w:space="0" w:color="auto"/>
          </w:divBdr>
        </w:div>
        <w:div w:id="473721947">
          <w:marLeft w:val="0"/>
          <w:marRight w:val="0"/>
          <w:marTop w:val="0"/>
          <w:marBottom w:val="0"/>
          <w:divBdr>
            <w:top w:val="none" w:sz="0" w:space="0" w:color="auto"/>
            <w:left w:val="none" w:sz="0" w:space="0" w:color="auto"/>
            <w:bottom w:val="none" w:sz="0" w:space="0" w:color="auto"/>
            <w:right w:val="none" w:sz="0" w:space="0" w:color="auto"/>
          </w:divBdr>
        </w:div>
        <w:div w:id="724916937">
          <w:marLeft w:val="0"/>
          <w:marRight w:val="0"/>
          <w:marTop w:val="0"/>
          <w:marBottom w:val="0"/>
          <w:divBdr>
            <w:top w:val="none" w:sz="0" w:space="0" w:color="auto"/>
            <w:left w:val="none" w:sz="0" w:space="0" w:color="auto"/>
            <w:bottom w:val="none" w:sz="0" w:space="0" w:color="auto"/>
            <w:right w:val="none" w:sz="0" w:space="0" w:color="auto"/>
          </w:divBdr>
        </w:div>
        <w:div w:id="1130396931">
          <w:marLeft w:val="0"/>
          <w:marRight w:val="0"/>
          <w:marTop w:val="0"/>
          <w:marBottom w:val="0"/>
          <w:divBdr>
            <w:top w:val="none" w:sz="0" w:space="0" w:color="auto"/>
            <w:left w:val="none" w:sz="0" w:space="0" w:color="auto"/>
            <w:bottom w:val="none" w:sz="0" w:space="0" w:color="auto"/>
            <w:right w:val="none" w:sz="0" w:space="0" w:color="auto"/>
          </w:divBdr>
        </w:div>
        <w:div w:id="1287932451">
          <w:marLeft w:val="0"/>
          <w:marRight w:val="0"/>
          <w:marTop w:val="0"/>
          <w:marBottom w:val="0"/>
          <w:divBdr>
            <w:top w:val="none" w:sz="0" w:space="0" w:color="auto"/>
            <w:left w:val="none" w:sz="0" w:space="0" w:color="auto"/>
            <w:bottom w:val="none" w:sz="0" w:space="0" w:color="auto"/>
            <w:right w:val="none" w:sz="0" w:space="0" w:color="auto"/>
          </w:divBdr>
        </w:div>
        <w:div w:id="1316644023">
          <w:marLeft w:val="0"/>
          <w:marRight w:val="0"/>
          <w:marTop w:val="0"/>
          <w:marBottom w:val="0"/>
          <w:divBdr>
            <w:top w:val="none" w:sz="0" w:space="0" w:color="auto"/>
            <w:left w:val="none" w:sz="0" w:space="0" w:color="auto"/>
            <w:bottom w:val="none" w:sz="0" w:space="0" w:color="auto"/>
            <w:right w:val="none" w:sz="0" w:space="0" w:color="auto"/>
          </w:divBdr>
        </w:div>
        <w:div w:id="1499493047">
          <w:marLeft w:val="0"/>
          <w:marRight w:val="0"/>
          <w:marTop w:val="0"/>
          <w:marBottom w:val="0"/>
          <w:divBdr>
            <w:top w:val="none" w:sz="0" w:space="0" w:color="auto"/>
            <w:left w:val="none" w:sz="0" w:space="0" w:color="auto"/>
            <w:bottom w:val="none" w:sz="0" w:space="0" w:color="auto"/>
            <w:right w:val="none" w:sz="0" w:space="0" w:color="auto"/>
          </w:divBdr>
        </w:div>
        <w:div w:id="1993486689">
          <w:marLeft w:val="0"/>
          <w:marRight w:val="0"/>
          <w:marTop w:val="0"/>
          <w:marBottom w:val="0"/>
          <w:divBdr>
            <w:top w:val="none" w:sz="0" w:space="0" w:color="auto"/>
            <w:left w:val="none" w:sz="0" w:space="0" w:color="auto"/>
            <w:bottom w:val="none" w:sz="0" w:space="0" w:color="auto"/>
            <w:right w:val="none" w:sz="0" w:space="0" w:color="auto"/>
          </w:divBdr>
        </w:div>
        <w:div w:id="2032949344">
          <w:marLeft w:val="0"/>
          <w:marRight w:val="0"/>
          <w:marTop w:val="0"/>
          <w:marBottom w:val="0"/>
          <w:divBdr>
            <w:top w:val="none" w:sz="0" w:space="0" w:color="auto"/>
            <w:left w:val="none" w:sz="0" w:space="0" w:color="auto"/>
            <w:bottom w:val="none" w:sz="0" w:space="0" w:color="auto"/>
            <w:right w:val="none" w:sz="0" w:space="0" w:color="auto"/>
          </w:divBdr>
        </w:div>
        <w:div w:id="2038382680">
          <w:marLeft w:val="0"/>
          <w:marRight w:val="0"/>
          <w:marTop w:val="0"/>
          <w:marBottom w:val="0"/>
          <w:divBdr>
            <w:top w:val="none" w:sz="0" w:space="0" w:color="auto"/>
            <w:left w:val="none" w:sz="0" w:space="0" w:color="auto"/>
            <w:bottom w:val="none" w:sz="0" w:space="0" w:color="auto"/>
            <w:right w:val="none" w:sz="0" w:space="0" w:color="auto"/>
          </w:divBdr>
        </w:div>
        <w:div w:id="2042629166">
          <w:marLeft w:val="0"/>
          <w:marRight w:val="0"/>
          <w:marTop w:val="0"/>
          <w:marBottom w:val="0"/>
          <w:divBdr>
            <w:top w:val="none" w:sz="0" w:space="0" w:color="auto"/>
            <w:left w:val="none" w:sz="0" w:space="0" w:color="auto"/>
            <w:bottom w:val="none" w:sz="0" w:space="0" w:color="auto"/>
            <w:right w:val="none" w:sz="0" w:space="0" w:color="auto"/>
          </w:divBdr>
        </w:div>
        <w:div w:id="2137017699">
          <w:marLeft w:val="0"/>
          <w:marRight w:val="0"/>
          <w:marTop w:val="0"/>
          <w:marBottom w:val="0"/>
          <w:divBdr>
            <w:top w:val="none" w:sz="0" w:space="0" w:color="auto"/>
            <w:left w:val="none" w:sz="0" w:space="0" w:color="auto"/>
            <w:bottom w:val="none" w:sz="0" w:space="0" w:color="auto"/>
            <w:right w:val="none" w:sz="0" w:space="0" w:color="auto"/>
          </w:divBdr>
        </w:div>
        <w:div w:id="2144955628">
          <w:marLeft w:val="0"/>
          <w:marRight w:val="0"/>
          <w:marTop w:val="0"/>
          <w:marBottom w:val="0"/>
          <w:divBdr>
            <w:top w:val="none" w:sz="0" w:space="0" w:color="auto"/>
            <w:left w:val="none" w:sz="0" w:space="0" w:color="auto"/>
            <w:bottom w:val="none" w:sz="0" w:space="0" w:color="auto"/>
            <w:right w:val="none" w:sz="0" w:space="0" w:color="auto"/>
          </w:divBdr>
        </w:div>
      </w:divsChild>
    </w:div>
    <w:div w:id="1782215039">
      <w:bodyDiv w:val="1"/>
      <w:marLeft w:val="0"/>
      <w:marRight w:val="0"/>
      <w:marTop w:val="0"/>
      <w:marBottom w:val="0"/>
      <w:divBdr>
        <w:top w:val="none" w:sz="0" w:space="0" w:color="auto"/>
        <w:left w:val="none" w:sz="0" w:space="0" w:color="auto"/>
        <w:bottom w:val="none" w:sz="0" w:space="0" w:color="auto"/>
        <w:right w:val="none" w:sz="0" w:space="0" w:color="auto"/>
      </w:divBdr>
    </w:div>
    <w:div w:id="1782529210">
      <w:bodyDiv w:val="1"/>
      <w:marLeft w:val="0"/>
      <w:marRight w:val="0"/>
      <w:marTop w:val="0"/>
      <w:marBottom w:val="0"/>
      <w:divBdr>
        <w:top w:val="none" w:sz="0" w:space="0" w:color="auto"/>
        <w:left w:val="none" w:sz="0" w:space="0" w:color="auto"/>
        <w:bottom w:val="none" w:sz="0" w:space="0" w:color="auto"/>
        <w:right w:val="none" w:sz="0" w:space="0" w:color="auto"/>
      </w:divBdr>
    </w:div>
    <w:div w:id="1782797654">
      <w:bodyDiv w:val="1"/>
      <w:marLeft w:val="0"/>
      <w:marRight w:val="0"/>
      <w:marTop w:val="0"/>
      <w:marBottom w:val="0"/>
      <w:divBdr>
        <w:top w:val="none" w:sz="0" w:space="0" w:color="auto"/>
        <w:left w:val="none" w:sz="0" w:space="0" w:color="auto"/>
        <w:bottom w:val="none" w:sz="0" w:space="0" w:color="auto"/>
        <w:right w:val="none" w:sz="0" w:space="0" w:color="auto"/>
      </w:divBdr>
    </w:div>
    <w:div w:id="1784305678">
      <w:bodyDiv w:val="1"/>
      <w:marLeft w:val="0"/>
      <w:marRight w:val="0"/>
      <w:marTop w:val="0"/>
      <w:marBottom w:val="0"/>
      <w:divBdr>
        <w:top w:val="none" w:sz="0" w:space="0" w:color="auto"/>
        <w:left w:val="none" w:sz="0" w:space="0" w:color="auto"/>
        <w:bottom w:val="none" w:sz="0" w:space="0" w:color="auto"/>
        <w:right w:val="none" w:sz="0" w:space="0" w:color="auto"/>
      </w:divBdr>
    </w:div>
    <w:div w:id="1785880344">
      <w:bodyDiv w:val="1"/>
      <w:marLeft w:val="0"/>
      <w:marRight w:val="0"/>
      <w:marTop w:val="0"/>
      <w:marBottom w:val="0"/>
      <w:divBdr>
        <w:top w:val="none" w:sz="0" w:space="0" w:color="auto"/>
        <w:left w:val="none" w:sz="0" w:space="0" w:color="auto"/>
        <w:bottom w:val="none" w:sz="0" w:space="0" w:color="auto"/>
        <w:right w:val="none" w:sz="0" w:space="0" w:color="auto"/>
      </w:divBdr>
      <w:divsChild>
        <w:div w:id="149291566">
          <w:marLeft w:val="0"/>
          <w:marRight w:val="0"/>
          <w:marTop w:val="0"/>
          <w:marBottom w:val="0"/>
          <w:divBdr>
            <w:top w:val="none" w:sz="0" w:space="0" w:color="auto"/>
            <w:left w:val="none" w:sz="0" w:space="0" w:color="auto"/>
            <w:bottom w:val="none" w:sz="0" w:space="0" w:color="auto"/>
            <w:right w:val="none" w:sz="0" w:space="0" w:color="auto"/>
          </w:divBdr>
        </w:div>
        <w:div w:id="276959372">
          <w:marLeft w:val="0"/>
          <w:marRight w:val="0"/>
          <w:marTop w:val="0"/>
          <w:marBottom w:val="0"/>
          <w:divBdr>
            <w:top w:val="none" w:sz="0" w:space="0" w:color="auto"/>
            <w:left w:val="none" w:sz="0" w:space="0" w:color="auto"/>
            <w:bottom w:val="none" w:sz="0" w:space="0" w:color="auto"/>
            <w:right w:val="none" w:sz="0" w:space="0" w:color="auto"/>
          </w:divBdr>
        </w:div>
        <w:div w:id="347145313">
          <w:marLeft w:val="0"/>
          <w:marRight w:val="0"/>
          <w:marTop w:val="0"/>
          <w:marBottom w:val="0"/>
          <w:divBdr>
            <w:top w:val="none" w:sz="0" w:space="0" w:color="auto"/>
            <w:left w:val="none" w:sz="0" w:space="0" w:color="auto"/>
            <w:bottom w:val="none" w:sz="0" w:space="0" w:color="auto"/>
            <w:right w:val="none" w:sz="0" w:space="0" w:color="auto"/>
          </w:divBdr>
        </w:div>
        <w:div w:id="518469230">
          <w:marLeft w:val="0"/>
          <w:marRight w:val="0"/>
          <w:marTop w:val="0"/>
          <w:marBottom w:val="0"/>
          <w:divBdr>
            <w:top w:val="none" w:sz="0" w:space="0" w:color="auto"/>
            <w:left w:val="none" w:sz="0" w:space="0" w:color="auto"/>
            <w:bottom w:val="none" w:sz="0" w:space="0" w:color="auto"/>
            <w:right w:val="none" w:sz="0" w:space="0" w:color="auto"/>
          </w:divBdr>
        </w:div>
        <w:div w:id="546991771">
          <w:marLeft w:val="0"/>
          <w:marRight w:val="0"/>
          <w:marTop w:val="0"/>
          <w:marBottom w:val="0"/>
          <w:divBdr>
            <w:top w:val="none" w:sz="0" w:space="0" w:color="auto"/>
            <w:left w:val="none" w:sz="0" w:space="0" w:color="auto"/>
            <w:bottom w:val="none" w:sz="0" w:space="0" w:color="auto"/>
            <w:right w:val="none" w:sz="0" w:space="0" w:color="auto"/>
          </w:divBdr>
        </w:div>
        <w:div w:id="1999111579">
          <w:marLeft w:val="0"/>
          <w:marRight w:val="0"/>
          <w:marTop w:val="0"/>
          <w:marBottom w:val="0"/>
          <w:divBdr>
            <w:top w:val="none" w:sz="0" w:space="0" w:color="auto"/>
            <w:left w:val="none" w:sz="0" w:space="0" w:color="auto"/>
            <w:bottom w:val="none" w:sz="0" w:space="0" w:color="auto"/>
            <w:right w:val="none" w:sz="0" w:space="0" w:color="auto"/>
          </w:divBdr>
        </w:div>
        <w:div w:id="2048945654">
          <w:marLeft w:val="0"/>
          <w:marRight w:val="0"/>
          <w:marTop w:val="0"/>
          <w:marBottom w:val="0"/>
          <w:divBdr>
            <w:top w:val="none" w:sz="0" w:space="0" w:color="auto"/>
            <w:left w:val="none" w:sz="0" w:space="0" w:color="auto"/>
            <w:bottom w:val="none" w:sz="0" w:space="0" w:color="auto"/>
            <w:right w:val="none" w:sz="0" w:space="0" w:color="auto"/>
          </w:divBdr>
        </w:div>
      </w:divsChild>
    </w:div>
    <w:div w:id="1786846544">
      <w:bodyDiv w:val="1"/>
      <w:marLeft w:val="0"/>
      <w:marRight w:val="0"/>
      <w:marTop w:val="0"/>
      <w:marBottom w:val="0"/>
      <w:divBdr>
        <w:top w:val="none" w:sz="0" w:space="0" w:color="auto"/>
        <w:left w:val="none" w:sz="0" w:space="0" w:color="auto"/>
        <w:bottom w:val="none" w:sz="0" w:space="0" w:color="auto"/>
        <w:right w:val="none" w:sz="0" w:space="0" w:color="auto"/>
      </w:divBdr>
    </w:div>
    <w:div w:id="1790053830">
      <w:bodyDiv w:val="1"/>
      <w:marLeft w:val="0"/>
      <w:marRight w:val="0"/>
      <w:marTop w:val="0"/>
      <w:marBottom w:val="0"/>
      <w:divBdr>
        <w:top w:val="none" w:sz="0" w:space="0" w:color="auto"/>
        <w:left w:val="none" w:sz="0" w:space="0" w:color="auto"/>
        <w:bottom w:val="none" w:sz="0" w:space="0" w:color="auto"/>
        <w:right w:val="none" w:sz="0" w:space="0" w:color="auto"/>
      </w:divBdr>
    </w:div>
    <w:div w:id="1790969800">
      <w:bodyDiv w:val="1"/>
      <w:marLeft w:val="0"/>
      <w:marRight w:val="0"/>
      <w:marTop w:val="0"/>
      <w:marBottom w:val="0"/>
      <w:divBdr>
        <w:top w:val="none" w:sz="0" w:space="0" w:color="auto"/>
        <w:left w:val="none" w:sz="0" w:space="0" w:color="auto"/>
        <w:bottom w:val="none" w:sz="0" w:space="0" w:color="auto"/>
        <w:right w:val="none" w:sz="0" w:space="0" w:color="auto"/>
      </w:divBdr>
    </w:div>
    <w:div w:id="1793553044">
      <w:bodyDiv w:val="1"/>
      <w:marLeft w:val="0"/>
      <w:marRight w:val="0"/>
      <w:marTop w:val="0"/>
      <w:marBottom w:val="0"/>
      <w:divBdr>
        <w:top w:val="none" w:sz="0" w:space="0" w:color="auto"/>
        <w:left w:val="none" w:sz="0" w:space="0" w:color="auto"/>
        <w:bottom w:val="none" w:sz="0" w:space="0" w:color="auto"/>
        <w:right w:val="none" w:sz="0" w:space="0" w:color="auto"/>
      </w:divBdr>
    </w:div>
    <w:div w:id="1795128983">
      <w:bodyDiv w:val="1"/>
      <w:marLeft w:val="0"/>
      <w:marRight w:val="0"/>
      <w:marTop w:val="0"/>
      <w:marBottom w:val="0"/>
      <w:divBdr>
        <w:top w:val="none" w:sz="0" w:space="0" w:color="auto"/>
        <w:left w:val="none" w:sz="0" w:space="0" w:color="auto"/>
        <w:bottom w:val="none" w:sz="0" w:space="0" w:color="auto"/>
        <w:right w:val="none" w:sz="0" w:space="0" w:color="auto"/>
      </w:divBdr>
      <w:divsChild>
        <w:div w:id="18628645">
          <w:marLeft w:val="0"/>
          <w:marRight w:val="0"/>
          <w:marTop w:val="0"/>
          <w:marBottom w:val="0"/>
          <w:divBdr>
            <w:top w:val="none" w:sz="0" w:space="0" w:color="auto"/>
            <w:left w:val="none" w:sz="0" w:space="0" w:color="auto"/>
            <w:bottom w:val="none" w:sz="0" w:space="0" w:color="auto"/>
            <w:right w:val="none" w:sz="0" w:space="0" w:color="auto"/>
          </w:divBdr>
        </w:div>
        <w:div w:id="90665758">
          <w:marLeft w:val="0"/>
          <w:marRight w:val="0"/>
          <w:marTop w:val="0"/>
          <w:marBottom w:val="0"/>
          <w:divBdr>
            <w:top w:val="none" w:sz="0" w:space="0" w:color="auto"/>
            <w:left w:val="none" w:sz="0" w:space="0" w:color="auto"/>
            <w:bottom w:val="none" w:sz="0" w:space="0" w:color="auto"/>
            <w:right w:val="none" w:sz="0" w:space="0" w:color="auto"/>
          </w:divBdr>
        </w:div>
        <w:div w:id="360593467">
          <w:marLeft w:val="0"/>
          <w:marRight w:val="0"/>
          <w:marTop w:val="0"/>
          <w:marBottom w:val="0"/>
          <w:divBdr>
            <w:top w:val="none" w:sz="0" w:space="0" w:color="auto"/>
            <w:left w:val="none" w:sz="0" w:space="0" w:color="auto"/>
            <w:bottom w:val="none" w:sz="0" w:space="0" w:color="auto"/>
            <w:right w:val="none" w:sz="0" w:space="0" w:color="auto"/>
          </w:divBdr>
        </w:div>
        <w:div w:id="391586426">
          <w:marLeft w:val="0"/>
          <w:marRight w:val="0"/>
          <w:marTop w:val="0"/>
          <w:marBottom w:val="0"/>
          <w:divBdr>
            <w:top w:val="none" w:sz="0" w:space="0" w:color="auto"/>
            <w:left w:val="none" w:sz="0" w:space="0" w:color="auto"/>
            <w:bottom w:val="none" w:sz="0" w:space="0" w:color="auto"/>
            <w:right w:val="none" w:sz="0" w:space="0" w:color="auto"/>
          </w:divBdr>
        </w:div>
        <w:div w:id="782653396">
          <w:marLeft w:val="0"/>
          <w:marRight w:val="0"/>
          <w:marTop w:val="0"/>
          <w:marBottom w:val="0"/>
          <w:divBdr>
            <w:top w:val="none" w:sz="0" w:space="0" w:color="auto"/>
            <w:left w:val="none" w:sz="0" w:space="0" w:color="auto"/>
            <w:bottom w:val="none" w:sz="0" w:space="0" w:color="auto"/>
            <w:right w:val="none" w:sz="0" w:space="0" w:color="auto"/>
          </w:divBdr>
        </w:div>
        <w:div w:id="906646941">
          <w:marLeft w:val="0"/>
          <w:marRight w:val="0"/>
          <w:marTop w:val="0"/>
          <w:marBottom w:val="0"/>
          <w:divBdr>
            <w:top w:val="none" w:sz="0" w:space="0" w:color="auto"/>
            <w:left w:val="none" w:sz="0" w:space="0" w:color="auto"/>
            <w:bottom w:val="none" w:sz="0" w:space="0" w:color="auto"/>
            <w:right w:val="none" w:sz="0" w:space="0" w:color="auto"/>
          </w:divBdr>
        </w:div>
        <w:div w:id="1293484640">
          <w:marLeft w:val="0"/>
          <w:marRight w:val="0"/>
          <w:marTop w:val="0"/>
          <w:marBottom w:val="0"/>
          <w:divBdr>
            <w:top w:val="none" w:sz="0" w:space="0" w:color="auto"/>
            <w:left w:val="none" w:sz="0" w:space="0" w:color="auto"/>
            <w:bottom w:val="none" w:sz="0" w:space="0" w:color="auto"/>
            <w:right w:val="none" w:sz="0" w:space="0" w:color="auto"/>
          </w:divBdr>
        </w:div>
        <w:div w:id="1316951268">
          <w:marLeft w:val="0"/>
          <w:marRight w:val="0"/>
          <w:marTop w:val="0"/>
          <w:marBottom w:val="0"/>
          <w:divBdr>
            <w:top w:val="none" w:sz="0" w:space="0" w:color="auto"/>
            <w:left w:val="none" w:sz="0" w:space="0" w:color="auto"/>
            <w:bottom w:val="none" w:sz="0" w:space="0" w:color="auto"/>
            <w:right w:val="none" w:sz="0" w:space="0" w:color="auto"/>
          </w:divBdr>
        </w:div>
        <w:div w:id="1644503837">
          <w:marLeft w:val="0"/>
          <w:marRight w:val="0"/>
          <w:marTop w:val="0"/>
          <w:marBottom w:val="0"/>
          <w:divBdr>
            <w:top w:val="none" w:sz="0" w:space="0" w:color="auto"/>
            <w:left w:val="none" w:sz="0" w:space="0" w:color="auto"/>
            <w:bottom w:val="none" w:sz="0" w:space="0" w:color="auto"/>
            <w:right w:val="none" w:sz="0" w:space="0" w:color="auto"/>
          </w:divBdr>
        </w:div>
        <w:div w:id="2086100927">
          <w:marLeft w:val="0"/>
          <w:marRight w:val="0"/>
          <w:marTop w:val="0"/>
          <w:marBottom w:val="0"/>
          <w:divBdr>
            <w:top w:val="none" w:sz="0" w:space="0" w:color="auto"/>
            <w:left w:val="none" w:sz="0" w:space="0" w:color="auto"/>
            <w:bottom w:val="none" w:sz="0" w:space="0" w:color="auto"/>
            <w:right w:val="none" w:sz="0" w:space="0" w:color="auto"/>
          </w:divBdr>
        </w:div>
      </w:divsChild>
    </w:div>
    <w:div w:id="1795171125">
      <w:bodyDiv w:val="1"/>
      <w:marLeft w:val="0"/>
      <w:marRight w:val="0"/>
      <w:marTop w:val="0"/>
      <w:marBottom w:val="0"/>
      <w:divBdr>
        <w:top w:val="none" w:sz="0" w:space="0" w:color="auto"/>
        <w:left w:val="none" w:sz="0" w:space="0" w:color="auto"/>
        <w:bottom w:val="none" w:sz="0" w:space="0" w:color="auto"/>
        <w:right w:val="none" w:sz="0" w:space="0" w:color="auto"/>
      </w:divBdr>
    </w:div>
    <w:div w:id="1796094389">
      <w:bodyDiv w:val="1"/>
      <w:marLeft w:val="0"/>
      <w:marRight w:val="0"/>
      <w:marTop w:val="0"/>
      <w:marBottom w:val="0"/>
      <w:divBdr>
        <w:top w:val="none" w:sz="0" w:space="0" w:color="auto"/>
        <w:left w:val="none" w:sz="0" w:space="0" w:color="auto"/>
        <w:bottom w:val="none" w:sz="0" w:space="0" w:color="auto"/>
        <w:right w:val="none" w:sz="0" w:space="0" w:color="auto"/>
      </w:divBdr>
    </w:div>
    <w:div w:id="1796871330">
      <w:bodyDiv w:val="1"/>
      <w:marLeft w:val="0"/>
      <w:marRight w:val="0"/>
      <w:marTop w:val="0"/>
      <w:marBottom w:val="0"/>
      <w:divBdr>
        <w:top w:val="none" w:sz="0" w:space="0" w:color="auto"/>
        <w:left w:val="none" w:sz="0" w:space="0" w:color="auto"/>
        <w:bottom w:val="none" w:sz="0" w:space="0" w:color="auto"/>
        <w:right w:val="none" w:sz="0" w:space="0" w:color="auto"/>
      </w:divBdr>
    </w:div>
    <w:div w:id="1797218510">
      <w:bodyDiv w:val="1"/>
      <w:marLeft w:val="0"/>
      <w:marRight w:val="0"/>
      <w:marTop w:val="0"/>
      <w:marBottom w:val="0"/>
      <w:divBdr>
        <w:top w:val="none" w:sz="0" w:space="0" w:color="auto"/>
        <w:left w:val="none" w:sz="0" w:space="0" w:color="auto"/>
        <w:bottom w:val="none" w:sz="0" w:space="0" w:color="auto"/>
        <w:right w:val="none" w:sz="0" w:space="0" w:color="auto"/>
      </w:divBdr>
    </w:div>
    <w:div w:id="1797291593">
      <w:bodyDiv w:val="1"/>
      <w:marLeft w:val="0"/>
      <w:marRight w:val="0"/>
      <w:marTop w:val="0"/>
      <w:marBottom w:val="0"/>
      <w:divBdr>
        <w:top w:val="none" w:sz="0" w:space="0" w:color="auto"/>
        <w:left w:val="none" w:sz="0" w:space="0" w:color="auto"/>
        <w:bottom w:val="none" w:sz="0" w:space="0" w:color="auto"/>
        <w:right w:val="none" w:sz="0" w:space="0" w:color="auto"/>
      </w:divBdr>
    </w:div>
    <w:div w:id="1800030330">
      <w:bodyDiv w:val="1"/>
      <w:marLeft w:val="0"/>
      <w:marRight w:val="0"/>
      <w:marTop w:val="0"/>
      <w:marBottom w:val="0"/>
      <w:divBdr>
        <w:top w:val="none" w:sz="0" w:space="0" w:color="auto"/>
        <w:left w:val="none" w:sz="0" w:space="0" w:color="auto"/>
        <w:bottom w:val="none" w:sz="0" w:space="0" w:color="auto"/>
        <w:right w:val="none" w:sz="0" w:space="0" w:color="auto"/>
      </w:divBdr>
    </w:div>
    <w:div w:id="1800565538">
      <w:bodyDiv w:val="1"/>
      <w:marLeft w:val="0"/>
      <w:marRight w:val="0"/>
      <w:marTop w:val="0"/>
      <w:marBottom w:val="0"/>
      <w:divBdr>
        <w:top w:val="none" w:sz="0" w:space="0" w:color="auto"/>
        <w:left w:val="none" w:sz="0" w:space="0" w:color="auto"/>
        <w:bottom w:val="none" w:sz="0" w:space="0" w:color="auto"/>
        <w:right w:val="none" w:sz="0" w:space="0" w:color="auto"/>
      </w:divBdr>
      <w:divsChild>
        <w:div w:id="83499312">
          <w:marLeft w:val="0"/>
          <w:marRight w:val="0"/>
          <w:marTop w:val="0"/>
          <w:marBottom w:val="0"/>
          <w:divBdr>
            <w:top w:val="none" w:sz="0" w:space="0" w:color="auto"/>
            <w:left w:val="none" w:sz="0" w:space="0" w:color="auto"/>
            <w:bottom w:val="none" w:sz="0" w:space="0" w:color="auto"/>
            <w:right w:val="none" w:sz="0" w:space="0" w:color="auto"/>
          </w:divBdr>
        </w:div>
        <w:div w:id="850073093">
          <w:marLeft w:val="0"/>
          <w:marRight w:val="0"/>
          <w:marTop w:val="0"/>
          <w:marBottom w:val="0"/>
          <w:divBdr>
            <w:top w:val="none" w:sz="0" w:space="0" w:color="auto"/>
            <w:left w:val="none" w:sz="0" w:space="0" w:color="auto"/>
            <w:bottom w:val="none" w:sz="0" w:space="0" w:color="auto"/>
            <w:right w:val="none" w:sz="0" w:space="0" w:color="auto"/>
          </w:divBdr>
        </w:div>
        <w:div w:id="967276780">
          <w:marLeft w:val="0"/>
          <w:marRight w:val="0"/>
          <w:marTop w:val="0"/>
          <w:marBottom w:val="0"/>
          <w:divBdr>
            <w:top w:val="none" w:sz="0" w:space="0" w:color="auto"/>
            <w:left w:val="none" w:sz="0" w:space="0" w:color="auto"/>
            <w:bottom w:val="none" w:sz="0" w:space="0" w:color="auto"/>
            <w:right w:val="none" w:sz="0" w:space="0" w:color="auto"/>
          </w:divBdr>
        </w:div>
        <w:div w:id="1170632083">
          <w:marLeft w:val="0"/>
          <w:marRight w:val="0"/>
          <w:marTop w:val="0"/>
          <w:marBottom w:val="0"/>
          <w:divBdr>
            <w:top w:val="none" w:sz="0" w:space="0" w:color="auto"/>
            <w:left w:val="none" w:sz="0" w:space="0" w:color="auto"/>
            <w:bottom w:val="none" w:sz="0" w:space="0" w:color="auto"/>
            <w:right w:val="none" w:sz="0" w:space="0" w:color="auto"/>
          </w:divBdr>
        </w:div>
        <w:div w:id="1334796501">
          <w:marLeft w:val="0"/>
          <w:marRight w:val="0"/>
          <w:marTop w:val="0"/>
          <w:marBottom w:val="0"/>
          <w:divBdr>
            <w:top w:val="none" w:sz="0" w:space="0" w:color="auto"/>
            <w:left w:val="none" w:sz="0" w:space="0" w:color="auto"/>
            <w:bottom w:val="none" w:sz="0" w:space="0" w:color="auto"/>
            <w:right w:val="none" w:sz="0" w:space="0" w:color="auto"/>
          </w:divBdr>
        </w:div>
      </w:divsChild>
    </w:div>
    <w:div w:id="1802141514">
      <w:bodyDiv w:val="1"/>
      <w:marLeft w:val="0"/>
      <w:marRight w:val="0"/>
      <w:marTop w:val="0"/>
      <w:marBottom w:val="0"/>
      <w:divBdr>
        <w:top w:val="none" w:sz="0" w:space="0" w:color="auto"/>
        <w:left w:val="none" w:sz="0" w:space="0" w:color="auto"/>
        <w:bottom w:val="none" w:sz="0" w:space="0" w:color="auto"/>
        <w:right w:val="none" w:sz="0" w:space="0" w:color="auto"/>
      </w:divBdr>
    </w:div>
    <w:div w:id="1802529983">
      <w:bodyDiv w:val="1"/>
      <w:marLeft w:val="0"/>
      <w:marRight w:val="0"/>
      <w:marTop w:val="0"/>
      <w:marBottom w:val="0"/>
      <w:divBdr>
        <w:top w:val="none" w:sz="0" w:space="0" w:color="auto"/>
        <w:left w:val="none" w:sz="0" w:space="0" w:color="auto"/>
        <w:bottom w:val="none" w:sz="0" w:space="0" w:color="auto"/>
        <w:right w:val="none" w:sz="0" w:space="0" w:color="auto"/>
      </w:divBdr>
      <w:divsChild>
        <w:div w:id="631521179">
          <w:marLeft w:val="0"/>
          <w:marRight w:val="0"/>
          <w:marTop w:val="0"/>
          <w:marBottom w:val="150"/>
          <w:divBdr>
            <w:top w:val="none" w:sz="0" w:space="0" w:color="auto"/>
            <w:left w:val="none" w:sz="0" w:space="0" w:color="auto"/>
            <w:bottom w:val="none" w:sz="0" w:space="0" w:color="auto"/>
            <w:right w:val="none" w:sz="0" w:space="0" w:color="auto"/>
          </w:divBdr>
        </w:div>
        <w:div w:id="668797445">
          <w:marLeft w:val="0"/>
          <w:marRight w:val="0"/>
          <w:marTop w:val="0"/>
          <w:marBottom w:val="150"/>
          <w:divBdr>
            <w:top w:val="none" w:sz="0" w:space="0" w:color="auto"/>
            <w:left w:val="none" w:sz="0" w:space="0" w:color="auto"/>
            <w:bottom w:val="none" w:sz="0" w:space="0" w:color="auto"/>
            <w:right w:val="none" w:sz="0" w:space="0" w:color="auto"/>
          </w:divBdr>
        </w:div>
        <w:div w:id="1753234981">
          <w:marLeft w:val="0"/>
          <w:marRight w:val="0"/>
          <w:marTop w:val="0"/>
          <w:marBottom w:val="150"/>
          <w:divBdr>
            <w:top w:val="none" w:sz="0" w:space="0" w:color="auto"/>
            <w:left w:val="none" w:sz="0" w:space="0" w:color="auto"/>
            <w:bottom w:val="none" w:sz="0" w:space="0" w:color="auto"/>
            <w:right w:val="none" w:sz="0" w:space="0" w:color="auto"/>
          </w:divBdr>
        </w:div>
      </w:divsChild>
    </w:div>
    <w:div w:id="1804957827">
      <w:bodyDiv w:val="1"/>
      <w:marLeft w:val="0"/>
      <w:marRight w:val="0"/>
      <w:marTop w:val="0"/>
      <w:marBottom w:val="0"/>
      <w:divBdr>
        <w:top w:val="none" w:sz="0" w:space="0" w:color="auto"/>
        <w:left w:val="none" w:sz="0" w:space="0" w:color="auto"/>
        <w:bottom w:val="none" w:sz="0" w:space="0" w:color="auto"/>
        <w:right w:val="none" w:sz="0" w:space="0" w:color="auto"/>
      </w:divBdr>
    </w:div>
    <w:div w:id="1806197128">
      <w:bodyDiv w:val="1"/>
      <w:marLeft w:val="0"/>
      <w:marRight w:val="0"/>
      <w:marTop w:val="0"/>
      <w:marBottom w:val="0"/>
      <w:divBdr>
        <w:top w:val="none" w:sz="0" w:space="0" w:color="auto"/>
        <w:left w:val="none" w:sz="0" w:space="0" w:color="auto"/>
        <w:bottom w:val="none" w:sz="0" w:space="0" w:color="auto"/>
        <w:right w:val="none" w:sz="0" w:space="0" w:color="auto"/>
      </w:divBdr>
    </w:div>
    <w:div w:id="1806269272">
      <w:bodyDiv w:val="1"/>
      <w:marLeft w:val="0"/>
      <w:marRight w:val="0"/>
      <w:marTop w:val="0"/>
      <w:marBottom w:val="0"/>
      <w:divBdr>
        <w:top w:val="none" w:sz="0" w:space="0" w:color="auto"/>
        <w:left w:val="none" w:sz="0" w:space="0" w:color="auto"/>
        <w:bottom w:val="none" w:sz="0" w:space="0" w:color="auto"/>
        <w:right w:val="none" w:sz="0" w:space="0" w:color="auto"/>
      </w:divBdr>
    </w:div>
    <w:div w:id="1806308889">
      <w:bodyDiv w:val="1"/>
      <w:marLeft w:val="0"/>
      <w:marRight w:val="0"/>
      <w:marTop w:val="0"/>
      <w:marBottom w:val="0"/>
      <w:divBdr>
        <w:top w:val="none" w:sz="0" w:space="0" w:color="auto"/>
        <w:left w:val="none" w:sz="0" w:space="0" w:color="auto"/>
        <w:bottom w:val="none" w:sz="0" w:space="0" w:color="auto"/>
        <w:right w:val="none" w:sz="0" w:space="0" w:color="auto"/>
      </w:divBdr>
    </w:div>
    <w:div w:id="1807315865">
      <w:bodyDiv w:val="1"/>
      <w:marLeft w:val="0"/>
      <w:marRight w:val="0"/>
      <w:marTop w:val="0"/>
      <w:marBottom w:val="0"/>
      <w:divBdr>
        <w:top w:val="none" w:sz="0" w:space="0" w:color="auto"/>
        <w:left w:val="none" w:sz="0" w:space="0" w:color="auto"/>
        <w:bottom w:val="none" w:sz="0" w:space="0" w:color="auto"/>
        <w:right w:val="none" w:sz="0" w:space="0" w:color="auto"/>
      </w:divBdr>
    </w:div>
    <w:div w:id="1808163658">
      <w:bodyDiv w:val="1"/>
      <w:marLeft w:val="0"/>
      <w:marRight w:val="0"/>
      <w:marTop w:val="0"/>
      <w:marBottom w:val="0"/>
      <w:divBdr>
        <w:top w:val="none" w:sz="0" w:space="0" w:color="auto"/>
        <w:left w:val="none" w:sz="0" w:space="0" w:color="auto"/>
        <w:bottom w:val="none" w:sz="0" w:space="0" w:color="auto"/>
        <w:right w:val="none" w:sz="0" w:space="0" w:color="auto"/>
      </w:divBdr>
    </w:div>
    <w:div w:id="1810324529">
      <w:bodyDiv w:val="1"/>
      <w:marLeft w:val="0"/>
      <w:marRight w:val="0"/>
      <w:marTop w:val="0"/>
      <w:marBottom w:val="0"/>
      <w:divBdr>
        <w:top w:val="none" w:sz="0" w:space="0" w:color="auto"/>
        <w:left w:val="none" w:sz="0" w:space="0" w:color="auto"/>
        <w:bottom w:val="none" w:sz="0" w:space="0" w:color="auto"/>
        <w:right w:val="none" w:sz="0" w:space="0" w:color="auto"/>
      </w:divBdr>
    </w:div>
    <w:div w:id="1811289043">
      <w:bodyDiv w:val="1"/>
      <w:marLeft w:val="0"/>
      <w:marRight w:val="0"/>
      <w:marTop w:val="0"/>
      <w:marBottom w:val="0"/>
      <w:divBdr>
        <w:top w:val="none" w:sz="0" w:space="0" w:color="auto"/>
        <w:left w:val="none" w:sz="0" w:space="0" w:color="auto"/>
        <w:bottom w:val="none" w:sz="0" w:space="0" w:color="auto"/>
        <w:right w:val="none" w:sz="0" w:space="0" w:color="auto"/>
      </w:divBdr>
    </w:div>
    <w:div w:id="1811828190">
      <w:bodyDiv w:val="1"/>
      <w:marLeft w:val="0"/>
      <w:marRight w:val="0"/>
      <w:marTop w:val="0"/>
      <w:marBottom w:val="0"/>
      <w:divBdr>
        <w:top w:val="none" w:sz="0" w:space="0" w:color="auto"/>
        <w:left w:val="none" w:sz="0" w:space="0" w:color="auto"/>
        <w:bottom w:val="none" w:sz="0" w:space="0" w:color="auto"/>
        <w:right w:val="none" w:sz="0" w:space="0" w:color="auto"/>
      </w:divBdr>
      <w:divsChild>
        <w:div w:id="91318022">
          <w:marLeft w:val="0"/>
          <w:marRight w:val="0"/>
          <w:marTop w:val="0"/>
          <w:marBottom w:val="0"/>
          <w:divBdr>
            <w:top w:val="none" w:sz="0" w:space="0" w:color="auto"/>
            <w:left w:val="none" w:sz="0" w:space="0" w:color="auto"/>
            <w:bottom w:val="none" w:sz="0" w:space="0" w:color="auto"/>
            <w:right w:val="none" w:sz="0" w:space="0" w:color="auto"/>
          </w:divBdr>
        </w:div>
        <w:div w:id="1118527071">
          <w:marLeft w:val="0"/>
          <w:marRight w:val="0"/>
          <w:marTop w:val="0"/>
          <w:marBottom w:val="0"/>
          <w:divBdr>
            <w:top w:val="none" w:sz="0" w:space="0" w:color="auto"/>
            <w:left w:val="none" w:sz="0" w:space="0" w:color="auto"/>
            <w:bottom w:val="none" w:sz="0" w:space="0" w:color="auto"/>
            <w:right w:val="none" w:sz="0" w:space="0" w:color="auto"/>
          </w:divBdr>
          <w:divsChild>
            <w:div w:id="352461047">
              <w:marLeft w:val="0"/>
              <w:marRight w:val="0"/>
              <w:marTop w:val="0"/>
              <w:marBottom w:val="0"/>
              <w:divBdr>
                <w:top w:val="none" w:sz="0" w:space="0" w:color="auto"/>
                <w:left w:val="none" w:sz="0" w:space="0" w:color="auto"/>
                <w:bottom w:val="none" w:sz="0" w:space="0" w:color="auto"/>
                <w:right w:val="none" w:sz="0" w:space="0" w:color="auto"/>
              </w:divBdr>
            </w:div>
            <w:div w:id="459301199">
              <w:marLeft w:val="0"/>
              <w:marRight w:val="0"/>
              <w:marTop w:val="0"/>
              <w:marBottom w:val="0"/>
              <w:divBdr>
                <w:top w:val="none" w:sz="0" w:space="0" w:color="auto"/>
                <w:left w:val="none" w:sz="0" w:space="0" w:color="auto"/>
                <w:bottom w:val="none" w:sz="0" w:space="0" w:color="auto"/>
                <w:right w:val="none" w:sz="0" w:space="0" w:color="auto"/>
              </w:divBdr>
            </w:div>
            <w:div w:id="1033463358">
              <w:marLeft w:val="0"/>
              <w:marRight w:val="0"/>
              <w:marTop w:val="0"/>
              <w:marBottom w:val="0"/>
              <w:divBdr>
                <w:top w:val="none" w:sz="0" w:space="0" w:color="auto"/>
                <w:left w:val="none" w:sz="0" w:space="0" w:color="auto"/>
                <w:bottom w:val="none" w:sz="0" w:space="0" w:color="auto"/>
                <w:right w:val="none" w:sz="0" w:space="0" w:color="auto"/>
              </w:divBdr>
            </w:div>
            <w:div w:id="1114441488">
              <w:marLeft w:val="0"/>
              <w:marRight w:val="0"/>
              <w:marTop w:val="0"/>
              <w:marBottom w:val="0"/>
              <w:divBdr>
                <w:top w:val="none" w:sz="0" w:space="0" w:color="auto"/>
                <w:left w:val="none" w:sz="0" w:space="0" w:color="auto"/>
                <w:bottom w:val="none" w:sz="0" w:space="0" w:color="auto"/>
                <w:right w:val="none" w:sz="0" w:space="0" w:color="auto"/>
              </w:divBdr>
            </w:div>
            <w:div w:id="1504316204">
              <w:marLeft w:val="0"/>
              <w:marRight w:val="0"/>
              <w:marTop w:val="0"/>
              <w:marBottom w:val="0"/>
              <w:divBdr>
                <w:top w:val="none" w:sz="0" w:space="0" w:color="auto"/>
                <w:left w:val="none" w:sz="0" w:space="0" w:color="auto"/>
                <w:bottom w:val="none" w:sz="0" w:space="0" w:color="auto"/>
                <w:right w:val="none" w:sz="0" w:space="0" w:color="auto"/>
              </w:divBdr>
            </w:div>
            <w:div w:id="1594170259">
              <w:marLeft w:val="0"/>
              <w:marRight w:val="0"/>
              <w:marTop w:val="0"/>
              <w:marBottom w:val="0"/>
              <w:divBdr>
                <w:top w:val="none" w:sz="0" w:space="0" w:color="auto"/>
                <w:left w:val="none" w:sz="0" w:space="0" w:color="auto"/>
                <w:bottom w:val="none" w:sz="0" w:space="0" w:color="auto"/>
                <w:right w:val="none" w:sz="0" w:space="0" w:color="auto"/>
              </w:divBdr>
            </w:div>
            <w:div w:id="1857962912">
              <w:marLeft w:val="0"/>
              <w:marRight w:val="0"/>
              <w:marTop w:val="0"/>
              <w:marBottom w:val="0"/>
              <w:divBdr>
                <w:top w:val="none" w:sz="0" w:space="0" w:color="auto"/>
                <w:left w:val="none" w:sz="0" w:space="0" w:color="auto"/>
                <w:bottom w:val="none" w:sz="0" w:space="0" w:color="auto"/>
                <w:right w:val="none" w:sz="0" w:space="0" w:color="auto"/>
              </w:divBdr>
            </w:div>
            <w:div w:id="1890724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5294246">
      <w:bodyDiv w:val="1"/>
      <w:marLeft w:val="0"/>
      <w:marRight w:val="0"/>
      <w:marTop w:val="0"/>
      <w:marBottom w:val="0"/>
      <w:divBdr>
        <w:top w:val="none" w:sz="0" w:space="0" w:color="auto"/>
        <w:left w:val="none" w:sz="0" w:space="0" w:color="auto"/>
        <w:bottom w:val="none" w:sz="0" w:space="0" w:color="auto"/>
        <w:right w:val="none" w:sz="0" w:space="0" w:color="auto"/>
      </w:divBdr>
      <w:divsChild>
        <w:div w:id="271790175">
          <w:marLeft w:val="0"/>
          <w:marRight w:val="0"/>
          <w:marTop w:val="0"/>
          <w:marBottom w:val="150"/>
          <w:divBdr>
            <w:top w:val="none" w:sz="0" w:space="0" w:color="auto"/>
            <w:left w:val="none" w:sz="0" w:space="0" w:color="auto"/>
            <w:bottom w:val="none" w:sz="0" w:space="0" w:color="auto"/>
            <w:right w:val="none" w:sz="0" w:space="0" w:color="auto"/>
          </w:divBdr>
        </w:div>
        <w:div w:id="323826757">
          <w:marLeft w:val="0"/>
          <w:marRight w:val="0"/>
          <w:marTop w:val="0"/>
          <w:marBottom w:val="150"/>
          <w:divBdr>
            <w:top w:val="none" w:sz="0" w:space="0" w:color="auto"/>
            <w:left w:val="none" w:sz="0" w:space="0" w:color="auto"/>
            <w:bottom w:val="none" w:sz="0" w:space="0" w:color="auto"/>
            <w:right w:val="none" w:sz="0" w:space="0" w:color="auto"/>
          </w:divBdr>
        </w:div>
        <w:div w:id="1036463181">
          <w:marLeft w:val="0"/>
          <w:marRight w:val="0"/>
          <w:marTop w:val="0"/>
          <w:marBottom w:val="150"/>
          <w:divBdr>
            <w:top w:val="none" w:sz="0" w:space="0" w:color="auto"/>
            <w:left w:val="none" w:sz="0" w:space="0" w:color="auto"/>
            <w:bottom w:val="none" w:sz="0" w:space="0" w:color="auto"/>
            <w:right w:val="none" w:sz="0" w:space="0" w:color="auto"/>
          </w:divBdr>
        </w:div>
        <w:div w:id="1071344321">
          <w:marLeft w:val="0"/>
          <w:marRight w:val="0"/>
          <w:marTop w:val="0"/>
          <w:marBottom w:val="150"/>
          <w:divBdr>
            <w:top w:val="none" w:sz="0" w:space="0" w:color="auto"/>
            <w:left w:val="none" w:sz="0" w:space="0" w:color="auto"/>
            <w:bottom w:val="none" w:sz="0" w:space="0" w:color="auto"/>
            <w:right w:val="none" w:sz="0" w:space="0" w:color="auto"/>
          </w:divBdr>
        </w:div>
        <w:div w:id="1249077034">
          <w:marLeft w:val="0"/>
          <w:marRight w:val="0"/>
          <w:marTop w:val="0"/>
          <w:marBottom w:val="150"/>
          <w:divBdr>
            <w:top w:val="none" w:sz="0" w:space="0" w:color="auto"/>
            <w:left w:val="none" w:sz="0" w:space="0" w:color="auto"/>
            <w:bottom w:val="none" w:sz="0" w:space="0" w:color="auto"/>
            <w:right w:val="none" w:sz="0" w:space="0" w:color="auto"/>
          </w:divBdr>
        </w:div>
      </w:divsChild>
    </w:div>
    <w:div w:id="1816339250">
      <w:bodyDiv w:val="1"/>
      <w:marLeft w:val="0"/>
      <w:marRight w:val="0"/>
      <w:marTop w:val="0"/>
      <w:marBottom w:val="0"/>
      <w:divBdr>
        <w:top w:val="none" w:sz="0" w:space="0" w:color="auto"/>
        <w:left w:val="none" w:sz="0" w:space="0" w:color="auto"/>
        <w:bottom w:val="none" w:sz="0" w:space="0" w:color="auto"/>
        <w:right w:val="none" w:sz="0" w:space="0" w:color="auto"/>
      </w:divBdr>
    </w:div>
    <w:div w:id="1818109865">
      <w:bodyDiv w:val="1"/>
      <w:marLeft w:val="0"/>
      <w:marRight w:val="0"/>
      <w:marTop w:val="0"/>
      <w:marBottom w:val="0"/>
      <w:divBdr>
        <w:top w:val="none" w:sz="0" w:space="0" w:color="auto"/>
        <w:left w:val="none" w:sz="0" w:space="0" w:color="auto"/>
        <w:bottom w:val="none" w:sz="0" w:space="0" w:color="auto"/>
        <w:right w:val="none" w:sz="0" w:space="0" w:color="auto"/>
      </w:divBdr>
    </w:div>
    <w:div w:id="1818954467">
      <w:bodyDiv w:val="1"/>
      <w:marLeft w:val="0"/>
      <w:marRight w:val="0"/>
      <w:marTop w:val="0"/>
      <w:marBottom w:val="0"/>
      <w:divBdr>
        <w:top w:val="none" w:sz="0" w:space="0" w:color="auto"/>
        <w:left w:val="none" w:sz="0" w:space="0" w:color="auto"/>
        <w:bottom w:val="none" w:sz="0" w:space="0" w:color="auto"/>
        <w:right w:val="none" w:sz="0" w:space="0" w:color="auto"/>
      </w:divBdr>
    </w:div>
    <w:div w:id="1819347457">
      <w:bodyDiv w:val="1"/>
      <w:marLeft w:val="0"/>
      <w:marRight w:val="0"/>
      <w:marTop w:val="0"/>
      <w:marBottom w:val="0"/>
      <w:divBdr>
        <w:top w:val="none" w:sz="0" w:space="0" w:color="auto"/>
        <w:left w:val="none" w:sz="0" w:space="0" w:color="auto"/>
        <w:bottom w:val="none" w:sz="0" w:space="0" w:color="auto"/>
        <w:right w:val="none" w:sz="0" w:space="0" w:color="auto"/>
      </w:divBdr>
      <w:divsChild>
        <w:div w:id="41053859">
          <w:marLeft w:val="0"/>
          <w:marRight w:val="0"/>
          <w:marTop w:val="0"/>
          <w:marBottom w:val="150"/>
          <w:divBdr>
            <w:top w:val="none" w:sz="0" w:space="0" w:color="auto"/>
            <w:left w:val="none" w:sz="0" w:space="0" w:color="auto"/>
            <w:bottom w:val="none" w:sz="0" w:space="0" w:color="auto"/>
            <w:right w:val="none" w:sz="0" w:space="0" w:color="auto"/>
          </w:divBdr>
        </w:div>
        <w:div w:id="96488070">
          <w:marLeft w:val="0"/>
          <w:marRight w:val="0"/>
          <w:marTop w:val="0"/>
          <w:marBottom w:val="150"/>
          <w:divBdr>
            <w:top w:val="none" w:sz="0" w:space="0" w:color="auto"/>
            <w:left w:val="none" w:sz="0" w:space="0" w:color="auto"/>
            <w:bottom w:val="none" w:sz="0" w:space="0" w:color="auto"/>
            <w:right w:val="none" w:sz="0" w:space="0" w:color="auto"/>
          </w:divBdr>
        </w:div>
        <w:div w:id="183324829">
          <w:marLeft w:val="0"/>
          <w:marRight w:val="0"/>
          <w:marTop w:val="0"/>
          <w:marBottom w:val="150"/>
          <w:divBdr>
            <w:top w:val="none" w:sz="0" w:space="0" w:color="auto"/>
            <w:left w:val="none" w:sz="0" w:space="0" w:color="auto"/>
            <w:bottom w:val="none" w:sz="0" w:space="0" w:color="auto"/>
            <w:right w:val="none" w:sz="0" w:space="0" w:color="auto"/>
          </w:divBdr>
        </w:div>
        <w:div w:id="237714423">
          <w:marLeft w:val="0"/>
          <w:marRight w:val="0"/>
          <w:marTop w:val="0"/>
          <w:marBottom w:val="150"/>
          <w:divBdr>
            <w:top w:val="none" w:sz="0" w:space="0" w:color="auto"/>
            <w:left w:val="none" w:sz="0" w:space="0" w:color="auto"/>
            <w:bottom w:val="none" w:sz="0" w:space="0" w:color="auto"/>
            <w:right w:val="none" w:sz="0" w:space="0" w:color="auto"/>
          </w:divBdr>
        </w:div>
        <w:div w:id="262811919">
          <w:marLeft w:val="0"/>
          <w:marRight w:val="0"/>
          <w:marTop w:val="0"/>
          <w:marBottom w:val="150"/>
          <w:divBdr>
            <w:top w:val="none" w:sz="0" w:space="0" w:color="auto"/>
            <w:left w:val="none" w:sz="0" w:space="0" w:color="auto"/>
            <w:bottom w:val="none" w:sz="0" w:space="0" w:color="auto"/>
            <w:right w:val="none" w:sz="0" w:space="0" w:color="auto"/>
          </w:divBdr>
        </w:div>
        <w:div w:id="416442852">
          <w:marLeft w:val="0"/>
          <w:marRight w:val="0"/>
          <w:marTop w:val="0"/>
          <w:marBottom w:val="150"/>
          <w:divBdr>
            <w:top w:val="none" w:sz="0" w:space="0" w:color="auto"/>
            <w:left w:val="none" w:sz="0" w:space="0" w:color="auto"/>
            <w:bottom w:val="none" w:sz="0" w:space="0" w:color="auto"/>
            <w:right w:val="none" w:sz="0" w:space="0" w:color="auto"/>
          </w:divBdr>
        </w:div>
        <w:div w:id="421026703">
          <w:marLeft w:val="0"/>
          <w:marRight w:val="0"/>
          <w:marTop w:val="0"/>
          <w:marBottom w:val="150"/>
          <w:divBdr>
            <w:top w:val="none" w:sz="0" w:space="0" w:color="auto"/>
            <w:left w:val="none" w:sz="0" w:space="0" w:color="auto"/>
            <w:bottom w:val="none" w:sz="0" w:space="0" w:color="auto"/>
            <w:right w:val="none" w:sz="0" w:space="0" w:color="auto"/>
          </w:divBdr>
        </w:div>
        <w:div w:id="679359036">
          <w:marLeft w:val="0"/>
          <w:marRight w:val="0"/>
          <w:marTop w:val="0"/>
          <w:marBottom w:val="150"/>
          <w:divBdr>
            <w:top w:val="none" w:sz="0" w:space="0" w:color="auto"/>
            <w:left w:val="none" w:sz="0" w:space="0" w:color="auto"/>
            <w:bottom w:val="none" w:sz="0" w:space="0" w:color="auto"/>
            <w:right w:val="none" w:sz="0" w:space="0" w:color="auto"/>
          </w:divBdr>
        </w:div>
        <w:div w:id="733815326">
          <w:marLeft w:val="0"/>
          <w:marRight w:val="0"/>
          <w:marTop w:val="0"/>
          <w:marBottom w:val="150"/>
          <w:divBdr>
            <w:top w:val="none" w:sz="0" w:space="0" w:color="auto"/>
            <w:left w:val="none" w:sz="0" w:space="0" w:color="auto"/>
            <w:bottom w:val="none" w:sz="0" w:space="0" w:color="auto"/>
            <w:right w:val="none" w:sz="0" w:space="0" w:color="auto"/>
          </w:divBdr>
        </w:div>
        <w:div w:id="739016191">
          <w:marLeft w:val="0"/>
          <w:marRight w:val="0"/>
          <w:marTop w:val="0"/>
          <w:marBottom w:val="150"/>
          <w:divBdr>
            <w:top w:val="none" w:sz="0" w:space="0" w:color="auto"/>
            <w:left w:val="none" w:sz="0" w:space="0" w:color="auto"/>
            <w:bottom w:val="none" w:sz="0" w:space="0" w:color="auto"/>
            <w:right w:val="none" w:sz="0" w:space="0" w:color="auto"/>
          </w:divBdr>
        </w:div>
        <w:div w:id="843545531">
          <w:marLeft w:val="0"/>
          <w:marRight w:val="0"/>
          <w:marTop w:val="0"/>
          <w:marBottom w:val="150"/>
          <w:divBdr>
            <w:top w:val="none" w:sz="0" w:space="0" w:color="auto"/>
            <w:left w:val="none" w:sz="0" w:space="0" w:color="auto"/>
            <w:bottom w:val="none" w:sz="0" w:space="0" w:color="auto"/>
            <w:right w:val="none" w:sz="0" w:space="0" w:color="auto"/>
          </w:divBdr>
        </w:div>
        <w:div w:id="1258949056">
          <w:marLeft w:val="0"/>
          <w:marRight w:val="0"/>
          <w:marTop w:val="0"/>
          <w:marBottom w:val="150"/>
          <w:divBdr>
            <w:top w:val="none" w:sz="0" w:space="0" w:color="auto"/>
            <w:left w:val="none" w:sz="0" w:space="0" w:color="auto"/>
            <w:bottom w:val="none" w:sz="0" w:space="0" w:color="auto"/>
            <w:right w:val="none" w:sz="0" w:space="0" w:color="auto"/>
          </w:divBdr>
        </w:div>
        <w:div w:id="1423260743">
          <w:marLeft w:val="0"/>
          <w:marRight w:val="0"/>
          <w:marTop w:val="0"/>
          <w:marBottom w:val="150"/>
          <w:divBdr>
            <w:top w:val="none" w:sz="0" w:space="0" w:color="auto"/>
            <w:left w:val="none" w:sz="0" w:space="0" w:color="auto"/>
            <w:bottom w:val="none" w:sz="0" w:space="0" w:color="auto"/>
            <w:right w:val="none" w:sz="0" w:space="0" w:color="auto"/>
          </w:divBdr>
        </w:div>
        <w:div w:id="1554148822">
          <w:marLeft w:val="0"/>
          <w:marRight w:val="0"/>
          <w:marTop w:val="0"/>
          <w:marBottom w:val="150"/>
          <w:divBdr>
            <w:top w:val="none" w:sz="0" w:space="0" w:color="auto"/>
            <w:left w:val="none" w:sz="0" w:space="0" w:color="auto"/>
            <w:bottom w:val="none" w:sz="0" w:space="0" w:color="auto"/>
            <w:right w:val="none" w:sz="0" w:space="0" w:color="auto"/>
          </w:divBdr>
        </w:div>
        <w:div w:id="1678657447">
          <w:marLeft w:val="0"/>
          <w:marRight w:val="0"/>
          <w:marTop w:val="0"/>
          <w:marBottom w:val="150"/>
          <w:divBdr>
            <w:top w:val="none" w:sz="0" w:space="0" w:color="auto"/>
            <w:left w:val="none" w:sz="0" w:space="0" w:color="auto"/>
            <w:bottom w:val="none" w:sz="0" w:space="0" w:color="auto"/>
            <w:right w:val="none" w:sz="0" w:space="0" w:color="auto"/>
          </w:divBdr>
        </w:div>
        <w:div w:id="1747997471">
          <w:marLeft w:val="0"/>
          <w:marRight w:val="0"/>
          <w:marTop w:val="0"/>
          <w:marBottom w:val="150"/>
          <w:divBdr>
            <w:top w:val="none" w:sz="0" w:space="0" w:color="auto"/>
            <w:left w:val="none" w:sz="0" w:space="0" w:color="auto"/>
            <w:bottom w:val="none" w:sz="0" w:space="0" w:color="auto"/>
            <w:right w:val="none" w:sz="0" w:space="0" w:color="auto"/>
          </w:divBdr>
        </w:div>
        <w:div w:id="1769035409">
          <w:marLeft w:val="0"/>
          <w:marRight w:val="0"/>
          <w:marTop w:val="0"/>
          <w:marBottom w:val="150"/>
          <w:divBdr>
            <w:top w:val="none" w:sz="0" w:space="0" w:color="auto"/>
            <w:left w:val="none" w:sz="0" w:space="0" w:color="auto"/>
            <w:bottom w:val="none" w:sz="0" w:space="0" w:color="auto"/>
            <w:right w:val="none" w:sz="0" w:space="0" w:color="auto"/>
          </w:divBdr>
        </w:div>
        <w:div w:id="1781217752">
          <w:marLeft w:val="0"/>
          <w:marRight w:val="0"/>
          <w:marTop w:val="0"/>
          <w:marBottom w:val="150"/>
          <w:divBdr>
            <w:top w:val="none" w:sz="0" w:space="0" w:color="auto"/>
            <w:left w:val="none" w:sz="0" w:space="0" w:color="auto"/>
            <w:bottom w:val="none" w:sz="0" w:space="0" w:color="auto"/>
            <w:right w:val="none" w:sz="0" w:space="0" w:color="auto"/>
          </w:divBdr>
        </w:div>
        <w:div w:id="1943102832">
          <w:marLeft w:val="0"/>
          <w:marRight w:val="0"/>
          <w:marTop w:val="0"/>
          <w:marBottom w:val="150"/>
          <w:divBdr>
            <w:top w:val="none" w:sz="0" w:space="0" w:color="auto"/>
            <w:left w:val="none" w:sz="0" w:space="0" w:color="auto"/>
            <w:bottom w:val="none" w:sz="0" w:space="0" w:color="auto"/>
            <w:right w:val="none" w:sz="0" w:space="0" w:color="auto"/>
          </w:divBdr>
        </w:div>
      </w:divsChild>
    </w:div>
    <w:div w:id="1822188128">
      <w:bodyDiv w:val="1"/>
      <w:marLeft w:val="0"/>
      <w:marRight w:val="0"/>
      <w:marTop w:val="0"/>
      <w:marBottom w:val="0"/>
      <w:divBdr>
        <w:top w:val="none" w:sz="0" w:space="0" w:color="auto"/>
        <w:left w:val="none" w:sz="0" w:space="0" w:color="auto"/>
        <w:bottom w:val="none" w:sz="0" w:space="0" w:color="auto"/>
        <w:right w:val="none" w:sz="0" w:space="0" w:color="auto"/>
      </w:divBdr>
    </w:div>
    <w:div w:id="1823352666">
      <w:bodyDiv w:val="1"/>
      <w:marLeft w:val="0"/>
      <w:marRight w:val="0"/>
      <w:marTop w:val="0"/>
      <w:marBottom w:val="0"/>
      <w:divBdr>
        <w:top w:val="none" w:sz="0" w:space="0" w:color="auto"/>
        <w:left w:val="none" w:sz="0" w:space="0" w:color="auto"/>
        <w:bottom w:val="none" w:sz="0" w:space="0" w:color="auto"/>
        <w:right w:val="none" w:sz="0" w:space="0" w:color="auto"/>
      </w:divBdr>
    </w:div>
    <w:div w:id="1824076213">
      <w:bodyDiv w:val="1"/>
      <w:marLeft w:val="0"/>
      <w:marRight w:val="0"/>
      <w:marTop w:val="0"/>
      <w:marBottom w:val="0"/>
      <w:divBdr>
        <w:top w:val="none" w:sz="0" w:space="0" w:color="auto"/>
        <w:left w:val="none" w:sz="0" w:space="0" w:color="auto"/>
        <w:bottom w:val="none" w:sz="0" w:space="0" w:color="auto"/>
        <w:right w:val="none" w:sz="0" w:space="0" w:color="auto"/>
      </w:divBdr>
    </w:div>
    <w:div w:id="1824084452">
      <w:bodyDiv w:val="1"/>
      <w:marLeft w:val="0"/>
      <w:marRight w:val="0"/>
      <w:marTop w:val="0"/>
      <w:marBottom w:val="0"/>
      <w:divBdr>
        <w:top w:val="none" w:sz="0" w:space="0" w:color="auto"/>
        <w:left w:val="none" w:sz="0" w:space="0" w:color="auto"/>
        <w:bottom w:val="none" w:sz="0" w:space="0" w:color="auto"/>
        <w:right w:val="none" w:sz="0" w:space="0" w:color="auto"/>
      </w:divBdr>
    </w:div>
    <w:div w:id="1824463965">
      <w:bodyDiv w:val="1"/>
      <w:marLeft w:val="0"/>
      <w:marRight w:val="0"/>
      <w:marTop w:val="0"/>
      <w:marBottom w:val="0"/>
      <w:divBdr>
        <w:top w:val="none" w:sz="0" w:space="0" w:color="auto"/>
        <w:left w:val="none" w:sz="0" w:space="0" w:color="auto"/>
        <w:bottom w:val="none" w:sz="0" w:space="0" w:color="auto"/>
        <w:right w:val="none" w:sz="0" w:space="0" w:color="auto"/>
      </w:divBdr>
      <w:divsChild>
        <w:div w:id="80878485">
          <w:marLeft w:val="0"/>
          <w:marRight w:val="0"/>
          <w:marTop w:val="0"/>
          <w:marBottom w:val="150"/>
          <w:divBdr>
            <w:top w:val="none" w:sz="0" w:space="0" w:color="auto"/>
            <w:left w:val="none" w:sz="0" w:space="0" w:color="auto"/>
            <w:bottom w:val="none" w:sz="0" w:space="0" w:color="auto"/>
            <w:right w:val="none" w:sz="0" w:space="0" w:color="auto"/>
          </w:divBdr>
        </w:div>
        <w:div w:id="213741504">
          <w:marLeft w:val="0"/>
          <w:marRight w:val="0"/>
          <w:marTop w:val="0"/>
          <w:marBottom w:val="150"/>
          <w:divBdr>
            <w:top w:val="none" w:sz="0" w:space="0" w:color="auto"/>
            <w:left w:val="none" w:sz="0" w:space="0" w:color="auto"/>
            <w:bottom w:val="none" w:sz="0" w:space="0" w:color="auto"/>
            <w:right w:val="none" w:sz="0" w:space="0" w:color="auto"/>
          </w:divBdr>
        </w:div>
        <w:div w:id="345908142">
          <w:marLeft w:val="0"/>
          <w:marRight w:val="0"/>
          <w:marTop w:val="0"/>
          <w:marBottom w:val="150"/>
          <w:divBdr>
            <w:top w:val="none" w:sz="0" w:space="0" w:color="auto"/>
            <w:left w:val="none" w:sz="0" w:space="0" w:color="auto"/>
            <w:bottom w:val="none" w:sz="0" w:space="0" w:color="auto"/>
            <w:right w:val="none" w:sz="0" w:space="0" w:color="auto"/>
          </w:divBdr>
        </w:div>
        <w:div w:id="701245624">
          <w:marLeft w:val="0"/>
          <w:marRight w:val="0"/>
          <w:marTop w:val="0"/>
          <w:marBottom w:val="150"/>
          <w:divBdr>
            <w:top w:val="none" w:sz="0" w:space="0" w:color="auto"/>
            <w:left w:val="none" w:sz="0" w:space="0" w:color="auto"/>
            <w:bottom w:val="none" w:sz="0" w:space="0" w:color="auto"/>
            <w:right w:val="none" w:sz="0" w:space="0" w:color="auto"/>
          </w:divBdr>
        </w:div>
        <w:div w:id="883753164">
          <w:marLeft w:val="0"/>
          <w:marRight w:val="0"/>
          <w:marTop w:val="0"/>
          <w:marBottom w:val="150"/>
          <w:divBdr>
            <w:top w:val="none" w:sz="0" w:space="0" w:color="auto"/>
            <w:left w:val="none" w:sz="0" w:space="0" w:color="auto"/>
            <w:bottom w:val="none" w:sz="0" w:space="0" w:color="auto"/>
            <w:right w:val="none" w:sz="0" w:space="0" w:color="auto"/>
          </w:divBdr>
        </w:div>
        <w:div w:id="941038634">
          <w:marLeft w:val="0"/>
          <w:marRight w:val="0"/>
          <w:marTop w:val="0"/>
          <w:marBottom w:val="150"/>
          <w:divBdr>
            <w:top w:val="none" w:sz="0" w:space="0" w:color="auto"/>
            <w:left w:val="none" w:sz="0" w:space="0" w:color="auto"/>
            <w:bottom w:val="none" w:sz="0" w:space="0" w:color="auto"/>
            <w:right w:val="none" w:sz="0" w:space="0" w:color="auto"/>
          </w:divBdr>
        </w:div>
        <w:div w:id="1163158928">
          <w:marLeft w:val="0"/>
          <w:marRight w:val="0"/>
          <w:marTop w:val="0"/>
          <w:marBottom w:val="150"/>
          <w:divBdr>
            <w:top w:val="none" w:sz="0" w:space="0" w:color="auto"/>
            <w:left w:val="none" w:sz="0" w:space="0" w:color="auto"/>
            <w:bottom w:val="none" w:sz="0" w:space="0" w:color="auto"/>
            <w:right w:val="none" w:sz="0" w:space="0" w:color="auto"/>
          </w:divBdr>
        </w:div>
        <w:div w:id="1171531569">
          <w:marLeft w:val="0"/>
          <w:marRight w:val="0"/>
          <w:marTop w:val="0"/>
          <w:marBottom w:val="150"/>
          <w:divBdr>
            <w:top w:val="none" w:sz="0" w:space="0" w:color="auto"/>
            <w:left w:val="none" w:sz="0" w:space="0" w:color="auto"/>
            <w:bottom w:val="none" w:sz="0" w:space="0" w:color="auto"/>
            <w:right w:val="none" w:sz="0" w:space="0" w:color="auto"/>
          </w:divBdr>
        </w:div>
        <w:div w:id="1211961884">
          <w:marLeft w:val="0"/>
          <w:marRight w:val="0"/>
          <w:marTop w:val="0"/>
          <w:marBottom w:val="150"/>
          <w:divBdr>
            <w:top w:val="none" w:sz="0" w:space="0" w:color="auto"/>
            <w:left w:val="none" w:sz="0" w:space="0" w:color="auto"/>
            <w:bottom w:val="none" w:sz="0" w:space="0" w:color="auto"/>
            <w:right w:val="none" w:sz="0" w:space="0" w:color="auto"/>
          </w:divBdr>
        </w:div>
        <w:div w:id="1545677283">
          <w:marLeft w:val="0"/>
          <w:marRight w:val="0"/>
          <w:marTop w:val="0"/>
          <w:marBottom w:val="150"/>
          <w:divBdr>
            <w:top w:val="none" w:sz="0" w:space="0" w:color="auto"/>
            <w:left w:val="none" w:sz="0" w:space="0" w:color="auto"/>
            <w:bottom w:val="none" w:sz="0" w:space="0" w:color="auto"/>
            <w:right w:val="none" w:sz="0" w:space="0" w:color="auto"/>
          </w:divBdr>
        </w:div>
        <w:div w:id="2056538114">
          <w:marLeft w:val="0"/>
          <w:marRight w:val="0"/>
          <w:marTop w:val="0"/>
          <w:marBottom w:val="150"/>
          <w:divBdr>
            <w:top w:val="none" w:sz="0" w:space="0" w:color="auto"/>
            <w:left w:val="none" w:sz="0" w:space="0" w:color="auto"/>
            <w:bottom w:val="none" w:sz="0" w:space="0" w:color="auto"/>
            <w:right w:val="none" w:sz="0" w:space="0" w:color="auto"/>
          </w:divBdr>
        </w:div>
      </w:divsChild>
    </w:div>
    <w:div w:id="1827353697">
      <w:bodyDiv w:val="1"/>
      <w:marLeft w:val="0"/>
      <w:marRight w:val="0"/>
      <w:marTop w:val="0"/>
      <w:marBottom w:val="0"/>
      <w:divBdr>
        <w:top w:val="none" w:sz="0" w:space="0" w:color="auto"/>
        <w:left w:val="none" w:sz="0" w:space="0" w:color="auto"/>
        <w:bottom w:val="none" w:sz="0" w:space="0" w:color="auto"/>
        <w:right w:val="none" w:sz="0" w:space="0" w:color="auto"/>
      </w:divBdr>
      <w:divsChild>
        <w:div w:id="795417404">
          <w:marLeft w:val="0"/>
          <w:marRight w:val="0"/>
          <w:marTop w:val="0"/>
          <w:marBottom w:val="150"/>
          <w:divBdr>
            <w:top w:val="none" w:sz="0" w:space="0" w:color="auto"/>
            <w:left w:val="none" w:sz="0" w:space="0" w:color="auto"/>
            <w:bottom w:val="none" w:sz="0" w:space="0" w:color="auto"/>
            <w:right w:val="none" w:sz="0" w:space="0" w:color="auto"/>
          </w:divBdr>
        </w:div>
        <w:div w:id="1501576875">
          <w:marLeft w:val="0"/>
          <w:marRight w:val="0"/>
          <w:marTop w:val="0"/>
          <w:marBottom w:val="150"/>
          <w:divBdr>
            <w:top w:val="none" w:sz="0" w:space="0" w:color="auto"/>
            <w:left w:val="none" w:sz="0" w:space="0" w:color="auto"/>
            <w:bottom w:val="none" w:sz="0" w:space="0" w:color="auto"/>
            <w:right w:val="none" w:sz="0" w:space="0" w:color="auto"/>
          </w:divBdr>
        </w:div>
        <w:div w:id="1588272963">
          <w:marLeft w:val="0"/>
          <w:marRight w:val="0"/>
          <w:marTop w:val="0"/>
          <w:marBottom w:val="150"/>
          <w:divBdr>
            <w:top w:val="none" w:sz="0" w:space="0" w:color="auto"/>
            <w:left w:val="none" w:sz="0" w:space="0" w:color="auto"/>
            <w:bottom w:val="none" w:sz="0" w:space="0" w:color="auto"/>
            <w:right w:val="none" w:sz="0" w:space="0" w:color="auto"/>
          </w:divBdr>
        </w:div>
        <w:div w:id="2101833455">
          <w:marLeft w:val="0"/>
          <w:marRight w:val="0"/>
          <w:marTop w:val="0"/>
          <w:marBottom w:val="150"/>
          <w:divBdr>
            <w:top w:val="none" w:sz="0" w:space="0" w:color="auto"/>
            <w:left w:val="none" w:sz="0" w:space="0" w:color="auto"/>
            <w:bottom w:val="none" w:sz="0" w:space="0" w:color="auto"/>
            <w:right w:val="none" w:sz="0" w:space="0" w:color="auto"/>
          </w:divBdr>
        </w:div>
      </w:divsChild>
    </w:div>
    <w:div w:id="1827433845">
      <w:bodyDiv w:val="1"/>
      <w:marLeft w:val="0"/>
      <w:marRight w:val="0"/>
      <w:marTop w:val="0"/>
      <w:marBottom w:val="0"/>
      <w:divBdr>
        <w:top w:val="none" w:sz="0" w:space="0" w:color="auto"/>
        <w:left w:val="none" w:sz="0" w:space="0" w:color="auto"/>
        <w:bottom w:val="none" w:sz="0" w:space="0" w:color="auto"/>
        <w:right w:val="none" w:sz="0" w:space="0" w:color="auto"/>
      </w:divBdr>
      <w:divsChild>
        <w:div w:id="378821074">
          <w:marLeft w:val="0"/>
          <w:marRight w:val="0"/>
          <w:marTop w:val="0"/>
          <w:marBottom w:val="0"/>
          <w:divBdr>
            <w:top w:val="none" w:sz="0" w:space="0" w:color="auto"/>
            <w:left w:val="none" w:sz="0" w:space="0" w:color="auto"/>
            <w:bottom w:val="none" w:sz="0" w:space="0" w:color="auto"/>
            <w:right w:val="none" w:sz="0" w:space="0" w:color="auto"/>
          </w:divBdr>
        </w:div>
        <w:div w:id="827790974">
          <w:marLeft w:val="0"/>
          <w:marRight w:val="0"/>
          <w:marTop w:val="0"/>
          <w:marBottom w:val="0"/>
          <w:divBdr>
            <w:top w:val="none" w:sz="0" w:space="0" w:color="auto"/>
            <w:left w:val="none" w:sz="0" w:space="0" w:color="auto"/>
            <w:bottom w:val="none" w:sz="0" w:space="0" w:color="auto"/>
            <w:right w:val="none" w:sz="0" w:space="0" w:color="auto"/>
          </w:divBdr>
        </w:div>
        <w:div w:id="880362009">
          <w:marLeft w:val="0"/>
          <w:marRight w:val="0"/>
          <w:marTop w:val="0"/>
          <w:marBottom w:val="0"/>
          <w:divBdr>
            <w:top w:val="none" w:sz="0" w:space="0" w:color="auto"/>
            <w:left w:val="none" w:sz="0" w:space="0" w:color="auto"/>
            <w:bottom w:val="none" w:sz="0" w:space="0" w:color="auto"/>
            <w:right w:val="none" w:sz="0" w:space="0" w:color="auto"/>
          </w:divBdr>
        </w:div>
        <w:div w:id="1291936661">
          <w:marLeft w:val="0"/>
          <w:marRight w:val="0"/>
          <w:marTop w:val="0"/>
          <w:marBottom w:val="0"/>
          <w:divBdr>
            <w:top w:val="none" w:sz="0" w:space="0" w:color="auto"/>
            <w:left w:val="none" w:sz="0" w:space="0" w:color="auto"/>
            <w:bottom w:val="none" w:sz="0" w:space="0" w:color="auto"/>
            <w:right w:val="none" w:sz="0" w:space="0" w:color="auto"/>
          </w:divBdr>
        </w:div>
        <w:div w:id="1401899415">
          <w:marLeft w:val="0"/>
          <w:marRight w:val="0"/>
          <w:marTop w:val="0"/>
          <w:marBottom w:val="0"/>
          <w:divBdr>
            <w:top w:val="none" w:sz="0" w:space="0" w:color="auto"/>
            <w:left w:val="none" w:sz="0" w:space="0" w:color="auto"/>
            <w:bottom w:val="none" w:sz="0" w:space="0" w:color="auto"/>
            <w:right w:val="none" w:sz="0" w:space="0" w:color="auto"/>
          </w:divBdr>
        </w:div>
        <w:div w:id="1408384252">
          <w:marLeft w:val="0"/>
          <w:marRight w:val="0"/>
          <w:marTop w:val="0"/>
          <w:marBottom w:val="0"/>
          <w:divBdr>
            <w:top w:val="none" w:sz="0" w:space="0" w:color="auto"/>
            <w:left w:val="none" w:sz="0" w:space="0" w:color="auto"/>
            <w:bottom w:val="none" w:sz="0" w:space="0" w:color="auto"/>
            <w:right w:val="none" w:sz="0" w:space="0" w:color="auto"/>
          </w:divBdr>
        </w:div>
        <w:div w:id="1525249017">
          <w:marLeft w:val="0"/>
          <w:marRight w:val="0"/>
          <w:marTop w:val="0"/>
          <w:marBottom w:val="0"/>
          <w:divBdr>
            <w:top w:val="none" w:sz="0" w:space="0" w:color="auto"/>
            <w:left w:val="none" w:sz="0" w:space="0" w:color="auto"/>
            <w:bottom w:val="none" w:sz="0" w:space="0" w:color="auto"/>
            <w:right w:val="none" w:sz="0" w:space="0" w:color="auto"/>
          </w:divBdr>
        </w:div>
        <w:div w:id="1700200764">
          <w:marLeft w:val="0"/>
          <w:marRight w:val="0"/>
          <w:marTop w:val="0"/>
          <w:marBottom w:val="0"/>
          <w:divBdr>
            <w:top w:val="none" w:sz="0" w:space="0" w:color="auto"/>
            <w:left w:val="none" w:sz="0" w:space="0" w:color="auto"/>
            <w:bottom w:val="none" w:sz="0" w:space="0" w:color="auto"/>
            <w:right w:val="none" w:sz="0" w:space="0" w:color="auto"/>
          </w:divBdr>
        </w:div>
        <w:div w:id="1826357633">
          <w:marLeft w:val="0"/>
          <w:marRight w:val="0"/>
          <w:marTop w:val="0"/>
          <w:marBottom w:val="0"/>
          <w:divBdr>
            <w:top w:val="none" w:sz="0" w:space="0" w:color="auto"/>
            <w:left w:val="none" w:sz="0" w:space="0" w:color="auto"/>
            <w:bottom w:val="none" w:sz="0" w:space="0" w:color="auto"/>
            <w:right w:val="none" w:sz="0" w:space="0" w:color="auto"/>
          </w:divBdr>
        </w:div>
      </w:divsChild>
    </w:div>
    <w:div w:id="1829318370">
      <w:bodyDiv w:val="1"/>
      <w:marLeft w:val="0"/>
      <w:marRight w:val="0"/>
      <w:marTop w:val="0"/>
      <w:marBottom w:val="0"/>
      <w:divBdr>
        <w:top w:val="none" w:sz="0" w:space="0" w:color="auto"/>
        <w:left w:val="none" w:sz="0" w:space="0" w:color="auto"/>
        <w:bottom w:val="none" w:sz="0" w:space="0" w:color="auto"/>
        <w:right w:val="none" w:sz="0" w:space="0" w:color="auto"/>
      </w:divBdr>
    </w:div>
    <w:div w:id="1830096716">
      <w:bodyDiv w:val="1"/>
      <w:marLeft w:val="0"/>
      <w:marRight w:val="0"/>
      <w:marTop w:val="0"/>
      <w:marBottom w:val="0"/>
      <w:divBdr>
        <w:top w:val="none" w:sz="0" w:space="0" w:color="auto"/>
        <w:left w:val="none" w:sz="0" w:space="0" w:color="auto"/>
        <w:bottom w:val="none" w:sz="0" w:space="0" w:color="auto"/>
        <w:right w:val="none" w:sz="0" w:space="0" w:color="auto"/>
      </w:divBdr>
    </w:div>
    <w:div w:id="1833250842">
      <w:bodyDiv w:val="1"/>
      <w:marLeft w:val="0"/>
      <w:marRight w:val="0"/>
      <w:marTop w:val="0"/>
      <w:marBottom w:val="0"/>
      <w:divBdr>
        <w:top w:val="none" w:sz="0" w:space="0" w:color="auto"/>
        <w:left w:val="none" w:sz="0" w:space="0" w:color="auto"/>
        <w:bottom w:val="none" w:sz="0" w:space="0" w:color="auto"/>
        <w:right w:val="none" w:sz="0" w:space="0" w:color="auto"/>
      </w:divBdr>
      <w:divsChild>
        <w:div w:id="836455385">
          <w:marLeft w:val="0"/>
          <w:marRight w:val="0"/>
          <w:marTop w:val="0"/>
          <w:marBottom w:val="150"/>
          <w:divBdr>
            <w:top w:val="none" w:sz="0" w:space="0" w:color="auto"/>
            <w:left w:val="none" w:sz="0" w:space="0" w:color="auto"/>
            <w:bottom w:val="none" w:sz="0" w:space="0" w:color="auto"/>
            <w:right w:val="none" w:sz="0" w:space="0" w:color="auto"/>
          </w:divBdr>
        </w:div>
        <w:div w:id="1302887412">
          <w:marLeft w:val="0"/>
          <w:marRight w:val="0"/>
          <w:marTop w:val="0"/>
          <w:marBottom w:val="150"/>
          <w:divBdr>
            <w:top w:val="none" w:sz="0" w:space="0" w:color="auto"/>
            <w:left w:val="none" w:sz="0" w:space="0" w:color="auto"/>
            <w:bottom w:val="none" w:sz="0" w:space="0" w:color="auto"/>
            <w:right w:val="none" w:sz="0" w:space="0" w:color="auto"/>
          </w:divBdr>
        </w:div>
        <w:div w:id="1639217807">
          <w:marLeft w:val="0"/>
          <w:marRight w:val="0"/>
          <w:marTop w:val="0"/>
          <w:marBottom w:val="150"/>
          <w:divBdr>
            <w:top w:val="none" w:sz="0" w:space="0" w:color="auto"/>
            <w:left w:val="none" w:sz="0" w:space="0" w:color="auto"/>
            <w:bottom w:val="none" w:sz="0" w:space="0" w:color="auto"/>
            <w:right w:val="none" w:sz="0" w:space="0" w:color="auto"/>
          </w:divBdr>
        </w:div>
        <w:div w:id="1655794698">
          <w:marLeft w:val="0"/>
          <w:marRight w:val="0"/>
          <w:marTop w:val="0"/>
          <w:marBottom w:val="150"/>
          <w:divBdr>
            <w:top w:val="none" w:sz="0" w:space="0" w:color="auto"/>
            <w:left w:val="none" w:sz="0" w:space="0" w:color="auto"/>
            <w:bottom w:val="none" w:sz="0" w:space="0" w:color="auto"/>
            <w:right w:val="none" w:sz="0" w:space="0" w:color="auto"/>
          </w:divBdr>
        </w:div>
        <w:div w:id="1815440694">
          <w:marLeft w:val="0"/>
          <w:marRight w:val="0"/>
          <w:marTop w:val="0"/>
          <w:marBottom w:val="150"/>
          <w:divBdr>
            <w:top w:val="none" w:sz="0" w:space="0" w:color="auto"/>
            <w:left w:val="none" w:sz="0" w:space="0" w:color="auto"/>
            <w:bottom w:val="none" w:sz="0" w:space="0" w:color="auto"/>
            <w:right w:val="none" w:sz="0" w:space="0" w:color="auto"/>
          </w:divBdr>
        </w:div>
        <w:div w:id="1905918672">
          <w:marLeft w:val="0"/>
          <w:marRight w:val="0"/>
          <w:marTop w:val="0"/>
          <w:marBottom w:val="150"/>
          <w:divBdr>
            <w:top w:val="none" w:sz="0" w:space="0" w:color="auto"/>
            <w:left w:val="none" w:sz="0" w:space="0" w:color="auto"/>
            <w:bottom w:val="none" w:sz="0" w:space="0" w:color="auto"/>
            <w:right w:val="none" w:sz="0" w:space="0" w:color="auto"/>
          </w:divBdr>
        </w:div>
      </w:divsChild>
    </w:div>
    <w:div w:id="1833520933">
      <w:bodyDiv w:val="1"/>
      <w:marLeft w:val="0"/>
      <w:marRight w:val="0"/>
      <w:marTop w:val="0"/>
      <w:marBottom w:val="0"/>
      <w:divBdr>
        <w:top w:val="none" w:sz="0" w:space="0" w:color="auto"/>
        <w:left w:val="none" w:sz="0" w:space="0" w:color="auto"/>
        <w:bottom w:val="none" w:sz="0" w:space="0" w:color="auto"/>
        <w:right w:val="none" w:sz="0" w:space="0" w:color="auto"/>
      </w:divBdr>
    </w:div>
    <w:div w:id="1833986202">
      <w:bodyDiv w:val="1"/>
      <w:marLeft w:val="0"/>
      <w:marRight w:val="0"/>
      <w:marTop w:val="0"/>
      <w:marBottom w:val="0"/>
      <w:divBdr>
        <w:top w:val="none" w:sz="0" w:space="0" w:color="auto"/>
        <w:left w:val="none" w:sz="0" w:space="0" w:color="auto"/>
        <w:bottom w:val="none" w:sz="0" w:space="0" w:color="auto"/>
        <w:right w:val="none" w:sz="0" w:space="0" w:color="auto"/>
      </w:divBdr>
    </w:div>
    <w:div w:id="1834025541">
      <w:bodyDiv w:val="1"/>
      <w:marLeft w:val="0"/>
      <w:marRight w:val="0"/>
      <w:marTop w:val="0"/>
      <w:marBottom w:val="0"/>
      <w:divBdr>
        <w:top w:val="none" w:sz="0" w:space="0" w:color="auto"/>
        <w:left w:val="none" w:sz="0" w:space="0" w:color="auto"/>
        <w:bottom w:val="none" w:sz="0" w:space="0" w:color="auto"/>
        <w:right w:val="none" w:sz="0" w:space="0" w:color="auto"/>
      </w:divBdr>
      <w:divsChild>
        <w:div w:id="594096047">
          <w:marLeft w:val="0"/>
          <w:marRight w:val="0"/>
          <w:marTop w:val="0"/>
          <w:marBottom w:val="0"/>
          <w:divBdr>
            <w:top w:val="none" w:sz="0" w:space="0" w:color="auto"/>
            <w:left w:val="none" w:sz="0" w:space="0" w:color="auto"/>
            <w:bottom w:val="none" w:sz="0" w:space="0" w:color="auto"/>
            <w:right w:val="none" w:sz="0" w:space="0" w:color="auto"/>
          </w:divBdr>
        </w:div>
        <w:div w:id="618491939">
          <w:marLeft w:val="0"/>
          <w:marRight w:val="0"/>
          <w:marTop w:val="0"/>
          <w:marBottom w:val="0"/>
          <w:divBdr>
            <w:top w:val="none" w:sz="0" w:space="0" w:color="auto"/>
            <w:left w:val="none" w:sz="0" w:space="0" w:color="auto"/>
            <w:bottom w:val="none" w:sz="0" w:space="0" w:color="auto"/>
            <w:right w:val="none" w:sz="0" w:space="0" w:color="auto"/>
          </w:divBdr>
        </w:div>
        <w:div w:id="1141768239">
          <w:marLeft w:val="0"/>
          <w:marRight w:val="0"/>
          <w:marTop w:val="0"/>
          <w:marBottom w:val="0"/>
          <w:divBdr>
            <w:top w:val="none" w:sz="0" w:space="0" w:color="auto"/>
            <w:left w:val="none" w:sz="0" w:space="0" w:color="auto"/>
            <w:bottom w:val="none" w:sz="0" w:space="0" w:color="auto"/>
            <w:right w:val="none" w:sz="0" w:space="0" w:color="auto"/>
          </w:divBdr>
        </w:div>
        <w:div w:id="1623919543">
          <w:marLeft w:val="0"/>
          <w:marRight w:val="0"/>
          <w:marTop w:val="0"/>
          <w:marBottom w:val="0"/>
          <w:divBdr>
            <w:top w:val="none" w:sz="0" w:space="0" w:color="auto"/>
            <w:left w:val="none" w:sz="0" w:space="0" w:color="auto"/>
            <w:bottom w:val="none" w:sz="0" w:space="0" w:color="auto"/>
            <w:right w:val="none" w:sz="0" w:space="0" w:color="auto"/>
          </w:divBdr>
        </w:div>
      </w:divsChild>
    </w:div>
    <w:div w:id="1834488205">
      <w:bodyDiv w:val="1"/>
      <w:marLeft w:val="0"/>
      <w:marRight w:val="0"/>
      <w:marTop w:val="0"/>
      <w:marBottom w:val="0"/>
      <w:divBdr>
        <w:top w:val="none" w:sz="0" w:space="0" w:color="auto"/>
        <w:left w:val="none" w:sz="0" w:space="0" w:color="auto"/>
        <w:bottom w:val="none" w:sz="0" w:space="0" w:color="auto"/>
        <w:right w:val="none" w:sz="0" w:space="0" w:color="auto"/>
      </w:divBdr>
    </w:div>
    <w:div w:id="1837190946">
      <w:bodyDiv w:val="1"/>
      <w:marLeft w:val="0"/>
      <w:marRight w:val="0"/>
      <w:marTop w:val="0"/>
      <w:marBottom w:val="0"/>
      <w:divBdr>
        <w:top w:val="none" w:sz="0" w:space="0" w:color="auto"/>
        <w:left w:val="none" w:sz="0" w:space="0" w:color="auto"/>
        <w:bottom w:val="none" w:sz="0" w:space="0" w:color="auto"/>
        <w:right w:val="none" w:sz="0" w:space="0" w:color="auto"/>
      </w:divBdr>
    </w:div>
    <w:div w:id="1837307296">
      <w:bodyDiv w:val="1"/>
      <w:marLeft w:val="0"/>
      <w:marRight w:val="0"/>
      <w:marTop w:val="0"/>
      <w:marBottom w:val="0"/>
      <w:divBdr>
        <w:top w:val="none" w:sz="0" w:space="0" w:color="auto"/>
        <w:left w:val="none" w:sz="0" w:space="0" w:color="auto"/>
        <w:bottom w:val="none" w:sz="0" w:space="0" w:color="auto"/>
        <w:right w:val="none" w:sz="0" w:space="0" w:color="auto"/>
      </w:divBdr>
    </w:div>
    <w:div w:id="1837846447">
      <w:bodyDiv w:val="1"/>
      <w:marLeft w:val="0"/>
      <w:marRight w:val="0"/>
      <w:marTop w:val="0"/>
      <w:marBottom w:val="0"/>
      <w:divBdr>
        <w:top w:val="none" w:sz="0" w:space="0" w:color="auto"/>
        <w:left w:val="none" w:sz="0" w:space="0" w:color="auto"/>
        <w:bottom w:val="none" w:sz="0" w:space="0" w:color="auto"/>
        <w:right w:val="none" w:sz="0" w:space="0" w:color="auto"/>
      </w:divBdr>
      <w:divsChild>
        <w:div w:id="46490807">
          <w:marLeft w:val="0"/>
          <w:marRight w:val="0"/>
          <w:marTop w:val="0"/>
          <w:marBottom w:val="0"/>
          <w:divBdr>
            <w:top w:val="none" w:sz="0" w:space="0" w:color="auto"/>
            <w:left w:val="none" w:sz="0" w:space="0" w:color="auto"/>
            <w:bottom w:val="none" w:sz="0" w:space="0" w:color="auto"/>
            <w:right w:val="none" w:sz="0" w:space="0" w:color="auto"/>
          </w:divBdr>
        </w:div>
        <w:div w:id="90049934">
          <w:marLeft w:val="0"/>
          <w:marRight w:val="0"/>
          <w:marTop w:val="0"/>
          <w:marBottom w:val="0"/>
          <w:divBdr>
            <w:top w:val="none" w:sz="0" w:space="0" w:color="auto"/>
            <w:left w:val="none" w:sz="0" w:space="0" w:color="auto"/>
            <w:bottom w:val="none" w:sz="0" w:space="0" w:color="auto"/>
            <w:right w:val="none" w:sz="0" w:space="0" w:color="auto"/>
          </w:divBdr>
        </w:div>
        <w:div w:id="303853343">
          <w:marLeft w:val="0"/>
          <w:marRight w:val="0"/>
          <w:marTop w:val="0"/>
          <w:marBottom w:val="0"/>
          <w:divBdr>
            <w:top w:val="none" w:sz="0" w:space="0" w:color="auto"/>
            <w:left w:val="none" w:sz="0" w:space="0" w:color="auto"/>
            <w:bottom w:val="none" w:sz="0" w:space="0" w:color="auto"/>
            <w:right w:val="none" w:sz="0" w:space="0" w:color="auto"/>
          </w:divBdr>
        </w:div>
        <w:div w:id="638807405">
          <w:marLeft w:val="0"/>
          <w:marRight w:val="0"/>
          <w:marTop w:val="0"/>
          <w:marBottom w:val="0"/>
          <w:divBdr>
            <w:top w:val="none" w:sz="0" w:space="0" w:color="auto"/>
            <w:left w:val="none" w:sz="0" w:space="0" w:color="auto"/>
            <w:bottom w:val="none" w:sz="0" w:space="0" w:color="auto"/>
            <w:right w:val="none" w:sz="0" w:space="0" w:color="auto"/>
          </w:divBdr>
        </w:div>
        <w:div w:id="949893543">
          <w:marLeft w:val="0"/>
          <w:marRight w:val="0"/>
          <w:marTop w:val="0"/>
          <w:marBottom w:val="0"/>
          <w:divBdr>
            <w:top w:val="none" w:sz="0" w:space="0" w:color="auto"/>
            <w:left w:val="none" w:sz="0" w:space="0" w:color="auto"/>
            <w:bottom w:val="none" w:sz="0" w:space="0" w:color="auto"/>
            <w:right w:val="none" w:sz="0" w:space="0" w:color="auto"/>
          </w:divBdr>
        </w:div>
        <w:div w:id="1632900468">
          <w:marLeft w:val="0"/>
          <w:marRight w:val="0"/>
          <w:marTop w:val="0"/>
          <w:marBottom w:val="0"/>
          <w:divBdr>
            <w:top w:val="none" w:sz="0" w:space="0" w:color="auto"/>
            <w:left w:val="none" w:sz="0" w:space="0" w:color="auto"/>
            <w:bottom w:val="none" w:sz="0" w:space="0" w:color="auto"/>
            <w:right w:val="none" w:sz="0" w:space="0" w:color="auto"/>
          </w:divBdr>
        </w:div>
        <w:div w:id="1683438291">
          <w:marLeft w:val="0"/>
          <w:marRight w:val="0"/>
          <w:marTop w:val="0"/>
          <w:marBottom w:val="0"/>
          <w:divBdr>
            <w:top w:val="none" w:sz="0" w:space="0" w:color="auto"/>
            <w:left w:val="none" w:sz="0" w:space="0" w:color="auto"/>
            <w:bottom w:val="none" w:sz="0" w:space="0" w:color="auto"/>
            <w:right w:val="none" w:sz="0" w:space="0" w:color="auto"/>
          </w:divBdr>
        </w:div>
      </w:divsChild>
    </w:div>
    <w:div w:id="1841311424">
      <w:bodyDiv w:val="1"/>
      <w:marLeft w:val="0"/>
      <w:marRight w:val="0"/>
      <w:marTop w:val="0"/>
      <w:marBottom w:val="0"/>
      <w:divBdr>
        <w:top w:val="none" w:sz="0" w:space="0" w:color="auto"/>
        <w:left w:val="none" w:sz="0" w:space="0" w:color="auto"/>
        <w:bottom w:val="none" w:sz="0" w:space="0" w:color="auto"/>
        <w:right w:val="none" w:sz="0" w:space="0" w:color="auto"/>
      </w:divBdr>
      <w:divsChild>
        <w:div w:id="95911040">
          <w:marLeft w:val="0"/>
          <w:marRight w:val="0"/>
          <w:marTop w:val="0"/>
          <w:marBottom w:val="0"/>
          <w:divBdr>
            <w:top w:val="none" w:sz="0" w:space="0" w:color="auto"/>
            <w:left w:val="none" w:sz="0" w:space="0" w:color="auto"/>
            <w:bottom w:val="none" w:sz="0" w:space="0" w:color="auto"/>
            <w:right w:val="none" w:sz="0" w:space="0" w:color="auto"/>
          </w:divBdr>
        </w:div>
        <w:div w:id="102307260">
          <w:marLeft w:val="0"/>
          <w:marRight w:val="0"/>
          <w:marTop w:val="0"/>
          <w:marBottom w:val="0"/>
          <w:divBdr>
            <w:top w:val="none" w:sz="0" w:space="0" w:color="auto"/>
            <w:left w:val="none" w:sz="0" w:space="0" w:color="auto"/>
            <w:bottom w:val="none" w:sz="0" w:space="0" w:color="auto"/>
            <w:right w:val="none" w:sz="0" w:space="0" w:color="auto"/>
          </w:divBdr>
          <w:divsChild>
            <w:div w:id="310253526">
              <w:marLeft w:val="0"/>
              <w:marRight w:val="0"/>
              <w:marTop w:val="0"/>
              <w:marBottom w:val="0"/>
              <w:divBdr>
                <w:top w:val="none" w:sz="0" w:space="0" w:color="auto"/>
                <w:left w:val="none" w:sz="0" w:space="0" w:color="auto"/>
                <w:bottom w:val="none" w:sz="0" w:space="0" w:color="auto"/>
                <w:right w:val="none" w:sz="0" w:space="0" w:color="auto"/>
              </w:divBdr>
            </w:div>
            <w:div w:id="651519594">
              <w:marLeft w:val="0"/>
              <w:marRight w:val="0"/>
              <w:marTop w:val="0"/>
              <w:marBottom w:val="0"/>
              <w:divBdr>
                <w:top w:val="none" w:sz="0" w:space="0" w:color="auto"/>
                <w:left w:val="none" w:sz="0" w:space="0" w:color="auto"/>
                <w:bottom w:val="none" w:sz="0" w:space="0" w:color="auto"/>
                <w:right w:val="none" w:sz="0" w:space="0" w:color="auto"/>
              </w:divBdr>
            </w:div>
            <w:div w:id="2070491767">
              <w:marLeft w:val="0"/>
              <w:marRight w:val="0"/>
              <w:marTop w:val="0"/>
              <w:marBottom w:val="0"/>
              <w:divBdr>
                <w:top w:val="none" w:sz="0" w:space="0" w:color="auto"/>
                <w:left w:val="none" w:sz="0" w:space="0" w:color="auto"/>
                <w:bottom w:val="none" w:sz="0" w:space="0" w:color="auto"/>
                <w:right w:val="none" w:sz="0" w:space="0" w:color="auto"/>
              </w:divBdr>
            </w:div>
            <w:div w:id="2128041826">
              <w:marLeft w:val="0"/>
              <w:marRight w:val="0"/>
              <w:marTop w:val="0"/>
              <w:marBottom w:val="0"/>
              <w:divBdr>
                <w:top w:val="none" w:sz="0" w:space="0" w:color="auto"/>
                <w:left w:val="none" w:sz="0" w:space="0" w:color="auto"/>
                <w:bottom w:val="none" w:sz="0" w:space="0" w:color="auto"/>
                <w:right w:val="none" w:sz="0" w:space="0" w:color="auto"/>
              </w:divBdr>
            </w:div>
          </w:divsChild>
        </w:div>
        <w:div w:id="129246102">
          <w:marLeft w:val="0"/>
          <w:marRight w:val="0"/>
          <w:marTop w:val="0"/>
          <w:marBottom w:val="0"/>
          <w:divBdr>
            <w:top w:val="none" w:sz="0" w:space="0" w:color="auto"/>
            <w:left w:val="none" w:sz="0" w:space="0" w:color="auto"/>
            <w:bottom w:val="none" w:sz="0" w:space="0" w:color="auto"/>
            <w:right w:val="none" w:sz="0" w:space="0" w:color="auto"/>
          </w:divBdr>
        </w:div>
        <w:div w:id="142082967">
          <w:marLeft w:val="0"/>
          <w:marRight w:val="0"/>
          <w:marTop w:val="0"/>
          <w:marBottom w:val="0"/>
          <w:divBdr>
            <w:top w:val="none" w:sz="0" w:space="0" w:color="auto"/>
            <w:left w:val="none" w:sz="0" w:space="0" w:color="auto"/>
            <w:bottom w:val="none" w:sz="0" w:space="0" w:color="auto"/>
            <w:right w:val="none" w:sz="0" w:space="0" w:color="auto"/>
          </w:divBdr>
          <w:divsChild>
            <w:div w:id="22635911">
              <w:marLeft w:val="0"/>
              <w:marRight w:val="0"/>
              <w:marTop w:val="0"/>
              <w:marBottom w:val="0"/>
              <w:divBdr>
                <w:top w:val="none" w:sz="0" w:space="0" w:color="auto"/>
                <w:left w:val="none" w:sz="0" w:space="0" w:color="auto"/>
                <w:bottom w:val="none" w:sz="0" w:space="0" w:color="auto"/>
                <w:right w:val="none" w:sz="0" w:space="0" w:color="auto"/>
              </w:divBdr>
            </w:div>
            <w:div w:id="835803346">
              <w:marLeft w:val="0"/>
              <w:marRight w:val="0"/>
              <w:marTop w:val="0"/>
              <w:marBottom w:val="0"/>
              <w:divBdr>
                <w:top w:val="none" w:sz="0" w:space="0" w:color="auto"/>
                <w:left w:val="none" w:sz="0" w:space="0" w:color="auto"/>
                <w:bottom w:val="none" w:sz="0" w:space="0" w:color="auto"/>
                <w:right w:val="none" w:sz="0" w:space="0" w:color="auto"/>
              </w:divBdr>
            </w:div>
            <w:div w:id="1068260916">
              <w:marLeft w:val="0"/>
              <w:marRight w:val="0"/>
              <w:marTop w:val="0"/>
              <w:marBottom w:val="0"/>
              <w:divBdr>
                <w:top w:val="none" w:sz="0" w:space="0" w:color="auto"/>
                <w:left w:val="none" w:sz="0" w:space="0" w:color="auto"/>
                <w:bottom w:val="none" w:sz="0" w:space="0" w:color="auto"/>
                <w:right w:val="none" w:sz="0" w:space="0" w:color="auto"/>
              </w:divBdr>
            </w:div>
          </w:divsChild>
        </w:div>
        <w:div w:id="165092888">
          <w:marLeft w:val="0"/>
          <w:marRight w:val="0"/>
          <w:marTop w:val="0"/>
          <w:marBottom w:val="0"/>
          <w:divBdr>
            <w:top w:val="none" w:sz="0" w:space="0" w:color="auto"/>
            <w:left w:val="none" w:sz="0" w:space="0" w:color="auto"/>
            <w:bottom w:val="none" w:sz="0" w:space="0" w:color="auto"/>
            <w:right w:val="none" w:sz="0" w:space="0" w:color="auto"/>
          </w:divBdr>
        </w:div>
        <w:div w:id="272057293">
          <w:marLeft w:val="0"/>
          <w:marRight w:val="0"/>
          <w:marTop w:val="0"/>
          <w:marBottom w:val="0"/>
          <w:divBdr>
            <w:top w:val="none" w:sz="0" w:space="0" w:color="auto"/>
            <w:left w:val="none" w:sz="0" w:space="0" w:color="auto"/>
            <w:bottom w:val="none" w:sz="0" w:space="0" w:color="auto"/>
            <w:right w:val="none" w:sz="0" w:space="0" w:color="auto"/>
          </w:divBdr>
        </w:div>
        <w:div w:id="295532105">
          <w:marLeft w:val="0"/>
          <w:marRight w:val="0"/>
          <w:marTop w:val="0"/>
          <w:marBottom w:val="0"/>
          <w:divBdr>
            <w:top w:val="none" w:sz="0" w:space="0" w:color="auto"/>
            <w:left w:val="none" w:sz="0" w:space="0" w:color="auto"/>
            <w:bottom w:val="none" w:sz="0" w:space="0" w:color="auto"/>
            <w:right w:val="none" w:sz="0" w:space="0" w:color="auto"/>
          </w:divBdr>
        </w:div>
        <w:div w:id="326632673">
          <w:marLeft w:val="0"/>
          <w:marRight w:val="0"/>
          <w:marTop w:val="0"/>
          <w:marBottom w:val="0"/>
          <w:divBdr>
            <w:top w:val="none" w:sz="0" w:space="0" w:color="auto"/>
            <w:left w:val="none" w:sz="0" w:space="0" w:color="auto"/>
            <w:bottom w:val="none" w:sz="0" w:space="0" w:color="auto"/>
            <w:right w:val="none" w:sz="0" w:space="0" w:color="auto"/>
          </w:divBdr>
        </w:div>
        <w:div w:id="331761506">
          <w:marLeft w:val="0"/>
          <w:marRight w:val="0"/>
          <w:marTop w:val="0"/>
          <w:marBottom w:val="0"/>
          <w:divBdr>
            <w:top w:val="none" w:sz="0" w:space="0" w:color="auto"/>
            <w:left w:val="none" w:sz="0" w:space="0" w:color="auto"/>
            <w:bottom w:val="none" w:sz="0" w:space="0" w:color="auto"/>
            <w:right w:val="none" w:sz="0" w:space="0" w:color="auto"/>
          </w:divBdr>
        </w:div>
        <w:div w:id="332757334">
          <w:marLeft w:val="0"/>
          <w:marRight w:val="0"/>
          <w:marTop w:val="0"/>
          <w:marBottom w:val="0"/>
          <w:divBdr>
            <w:top w:val="none" w:sz="0" w:space="0" w:color="auto"/>
            <w:left w:val="none" w:sz="0" w:space="0" w:color="auto"/>
            <w:bottom w:val="none" w:sz="0" w:space="0" w:color="auto"/>
            <w:right w:val="none" w:sz="0" w:space="0" w:color="auto"/>
          </w:divBdr>
        </w:div>
        <w:div w:id="355930549">
          <w:marLeft w:val="0"/>
          <w:marRight w:val="0"/>
          <w:marTop w:val="0"/>
          <w:marBottom w:val="0"/>
          <w:divBdr>
            <w:top w:val="none" w:sz="0" w:space="0" w:color="auto"/>
            <w:left w:val="none" w:sz="0" w:space="0" w:color="auto"/>
            <w:bottom w:val="none" w:sz="0" w:space="0" w:color="auto"/>
            <w:right w:val="none" w:sz="0" w:space="0" w:color="auto"/>
          </w:divBdr>
        </w:div>
        <w:div w:id="378093927">
          <w:marLeft w:val="0"/>
          <w:marRight w:val="0"/>
          <w:marTop w:val="0"/>
          <w:marBottom w:val="0"/>
          <w:divBdr>
            <w:top w:val="none" w:sz="0" w:space="0" w:color="auto"/>
            <w:left w:val="none" w:sz="0" w:space="0" w:color="auto"/>
            <w:bottom w:val="none" w:sz="0" w:space="0" w:color="auto"/>
            <w:right w:val="none" w:sz="0" w:space="0" w:color="auto"/>
          </w:divBdr>
        </w:div>
        <w:div w:id="387537191">
          <w:marLeft w:val="0"/>
          <w:marRight w:val="0"/>
          <w:marTop w:val="0"/>
          <w:marBottom w:val="0"/>
          <w:divBdr>
            <w:top w:val="none" w:sz="0" w:space="0" w:color="auto"/>
            <w:left w:val="none" w:sz="0" w:space="0" w:color="auto"/>
            <w:bottom w:val="none" w:sz="0" w:space="0" w:color="auto"/>
            <w:right w:val="none" w:sz="0" w:space="0" w:color="auto"/>
          </w:divBdr>
        </w:div>
        <w:div w:id="400056219">
          <w:marLeft w:val="0"/>
          <w:marRight w:val="0"/>
          <w:marTop w:val="0"/>
          <w:marBottom w:val="0"/>
          <w:divBdr>
            <w:top w:val="none" w:sz="0" w:space="0" w:color="auto"/>
            <w:left w:val="none" w:sz="0" w:space="0" w:color="auto"/>
            <w:bottom w:val="none" w:sz="0" w:space="0" w:color="auto"/>
            <w:right w:val="none" w:sz="0" w:space="0" w:color="auto"/>
          </w:divBdr>
          <w:divsChild>
            <w:div w:id="46877061">
              <w:marLeft w:val="0"/>
              <w:marRight w:val="0"/>
              <w:marTop w:val="0"/>
              <w:marBottom w:val="0"/>
              <w:divBdr>
                <w:top w:val="none" w:sz="0" w:space="0" w:color="auto"/>
                <w:left w:val="none" w:sz="0" w:space="0" w:color="auto"/>
                <w:bottom w:val="none" w:sz="0" w:space="0" w:color="auto"/>
                <w:right w:val="none" w:sz="0" w:space="0" w:color="auto"/>
              </w:divBdr>
            </w:div>
            <w:div w:id="959846167">
              <w:marLeft w:val="0"/>
              <w:marRight w:val="0"/>
              <w:marTop w:val="0"/>
              <w:marBottom w:val="0"/>
              <w:divBdr>
                <w:top w:val="none" w:sz="0" w:space="0" w:color="auto"/>
                <w:left w:val="none" w:sz="0" w:space="0" w:color="auto"/>
                <w:bottom w:val="none" w:sz="0" w:space="0" w:color="auto"/>
                <w:right w:val="none" w:sz="0" w:space="0" w:color="auto"/>
              </w:divBdr>
            </w:div>
            <w:div w:id="1614900795">
              <w:marLeft w:val="0"/>
              <w:marRight w:val="0"/>
              <w:marTop w:val="0"/>
              <w:marBottom w:val="0"/>
              <w:divBdr>
                <w:top w:val="none" w:sz="0" w:space="0" w:color="auto"/>
                <w:left w:val="none" w:sz="0" w:space="0" w:color="auto"/>
                <w:bottom w:val="none" w:sz="0" w:space="0" w:color="auto"/>
                <w:right w:val="none" w:sz="0" w:space="0" w:color="auto"/>
              </w:divBdr>
            </w:div>
            <w:div w:id="1740126332">
              <w:marLeft w:val="0"/>
              <w:marRight w:val="0"/>
              <w:marTop w:val="0"/>
              <w:marBottom w:val="0"/>
              <w:divBdr>
                <w:top w:val="none" w:sz="0" w:space="0" w:color="auto"/>
                <w:left w:val="none" w:sz="0" w:space="0" w:color="auto"/>
                <w:bottom w:val="none" w:sz="0" w:space="0" w:color="auto"/>
                <w:right w:val="none" w:sz="0" w:space="0" w:color="auto"/>
              </w:divBdr>
            </w:div>
          </w:divsChild>
        </w:div>
        <w:div w:id="421297972">
          <w:marLeft w:val="0"/>
          <w:marRight w:val="0"/>
          <w:marTop w:val="0"/>
          <w:marBottom w:val="0"/>
          <w:divBdr>
            <w:top w:val="none" w:sz="0" w:space="0" w:color="auto"/>
            <w:left w:val="none" w:sz="0" w:space="0" w:color="auto"/>
            <w:bottom w:val="none" w:sz="0" w:space="0" w:color="auto"/>
            <w:right w:val="none" w:sz="0" w:space="0" w:color="auto"/>
          </w:divBdr>
          <w:divsChild>
            <w:div w:id="210579337">
              <w:marLeft w:val="0"/>
              <w:marRight w:val="0"/>
              <w:marTop w:val="0"/>
              <w:marBottom w:val="0"/>
              <w:divBdr>
                <w:top w:val="none" w:sz="0" w:space="0" w:color="auto"/>
                <w:left w:val="none" w:sz="0" w:space="0" w:color="auto"/>
                <w:bottom w:val="none" w:sz="0" w:space="0" w:color="auto"/>
                <w:right w:val="none" w:sz="0" w:space="0" w:color="auto"/>
              </w:divBdr>
            </w:div>
            <w:div w:id="609514615">
              <w:marLeft w:val="0"/>
              <w:marRight w:val="0"/>
              <w:marTop w:val="0"/>
              <w:marBottom w:val="0"/>
              <w:divBdr>
                <w:top w:val="none" w:sz="0" w:space="0" w:color="auto"/>
                <w:left w:val="none" w:sz="0" w:space="0" w:color="auto"/>
                <w:bottom w:val="none" w:sz="0" w:space="0" w:color="auto"/>
                <w:right w:val="none" w:sz="0" w:space="0" w:color="auto"/>
              </w:divBdr>
            </w:div>
            <w:div w:id="821655027">
              <w:marLeft w:val="0"/>
              <w:marRight w:val="0"/>
              <w:marTop w:val="0"/>
              <w:marBottom w:val="0"/>
              <w:divBdr>
                <w:top w:val="none" w:sz="0" w:space="0" w:color="auto"/>
                <w:left w:val="none" w:sz="0" w:space="0" w:color="auto"/>
                <w:bottom w:val="none" w:sz="0" w:space="0" w:color="auto"/>
                <w:right w:val="none" w:sz="0" w:space="0" w:color="auto"/>
              </w:divBdr>
            </w:div>
            <w:div w:id="829251400">
              <w:marLeft w:val="0"/>
              <w:marRight w:val="0"/>
              <w:marTop w:val="0"/>
              <w:marBottom w:val="0"/>
              <w:divBdr>
                <w:top w:val="none" w:sz="0" w:space="0" w:color="auto"/>
                <w:left w:val="none" w:sz="0" w:space="0" w:color="auto"/>
                <w:bottom w:val="none" w:sz="0" w:space="0" w:color="auto"/>
                <w:right w:val="none" w:sz="0" w:space="0" w:color="auto"/>
              </w:divBdr>
            </w:div>
            <w:div w:id="2037152137">
              <w:marLeft w:val="0"/>
              <w:marRight w:val="0"/>
              <w:marTop w:val="0"/>
              <w:marBottom w:val="0"/>
              <w:divBdr>
                <w:top w:val="none" w:sz="0" w:space="0" w:color="auto"/>
                <w:left w:val="none" w:sz="0" w:space="0" w:color="auto"/>
                <w:bottom w:val="none" w:sz="0" w:space="0" w:color="auto"/>
                <w:right w:val="none" w:sz="0" w:space="0" w:color="auto"/>
              </w:divBdr>
            </w:div>
          </w:divsChild>
        </w:div>
        <w:div w:id="427309254">
          <w:marLeft w:val="0"/>
          <w:marRight w:val="0"/>
          <w:marTop w:val="0"/>
          <w:marBottom w:val="0"/>
          <w:divBdr>
            <w:top w:val="none" w:sz="0" w:space="0" w:color="auto"/>
            <w:left w:val="none" w:sz="0" w:space="0" w:color="auto"/>
            <w:bottom w:val="none" w:sz="0" w:space="0" w:color="auto"/>
            <w:right w:val="none" w:sz="0" w:space="0" w:color="auto"/>
          </w:divBdr>
        </w:div>
        <w:div w:id="430856088">
          <w:marLeft w:val="0"/>
          <w:marRight w:val="0"/>
          <w:marTop w:val="0"/>
          <w:marBottom w:val="0"/>
          <w:divBdr>
            <w:top w:val="none" w:sz="0" w:space="0" w:color="auto"/>
            <w:left w:val="none" w:sz="0" w:space="0" w:color="auto"/>
            <w:bottom w:val="none" w:sz="0" w:space="0" w:color="auto"/>
            <w:right w:val="none" w:sz="0" w:space="0" w:color="auto"/>
          </w:divBdr>
        </w:div>
        <w:div w:id="440032292">
          <w:marLeft w:val="0"/>
          <w:marRight w:val="0"/>
          <w:marTop w:val="0"/>
          <w:marBottom w:val="0"/>
          <w:divBdr>
            <w:top w:val="none" w:sz="0" w:space="0" w:color="auto"/>
            <w:left w:val="none" w:sz="0" w:space="0" w:color="auto"/>
            <w:bottom w:val="none" w:sz="0" w:space="0" w:color="auto"/>
            <w:right w:val="none" w:sz="0" w:space="0" w:color="auto"/>
          </w:divBdr>
        </w:div>
        <w:div w:id="448008230">
          <w:marLeft w:val="0"/>
          <w:marRight w:val="0"/>
          <w:marTop w:val="0"/>
          <w:marBottom w:val="0"/>
          <w:divBdr>
            <w:top w:val="none" w:sz="0" w:space="0" w:color="auto"/>
            <w:left w:val="none" w:sz="0" w:space="0" w:color="auto"/>
            <w:bottom w:val="none" w:sz="0" w:space="0" w:color="auto"/>
            <w:right w:val="none" w:sz="0" w:space="0" w:color="auto"/>
          </w:divBdr>
        </w:div>
        <w:div w:id="473791773">
          <w:marLeft w:val="0"/>
          <w:marRight w:val="0"/>
          <w:marTop w:val="0"/>
          <w:marBottom w:val="0"/>
          <w:divBdr>
            <w:top w:val="none" w:sz="0" w:space="0" w:color="auto"/>
            <w:left w:val="none" w:sz="0" w:space="0" w:color="auto"/>
            <w:bottom w:val="none" w:sz="0" w:space="0" w:color="auto"/>
            <w:right w:val="none" w:sz="0" w:space="0" w:color="auto"/>
          </w:divBdr>
        </w:div>
        <w:div w:id="498622136">
          <w:marLeft w:val="0"/>
          <w:marRight w:val="0"/>
          <w:marTop w:val="0"/>
          <w:marBottom w:val="0"/>
          <w:divBdr>
            <w:top w:val="none" w:sz="0" w:space="0" w:color="auto"/>
            <w:left w:val="none" w:sz="0" w:space="0" w:color="auto"/>
            <w:bottom w:val="none" w:sz="0" w:space="0" w:color="auto"/>
            <w:right w:val="none" w:sz="0" w:space="0" w:color="auto"/>
          </w:divBdr>
        </w:div>
        <w:div w:id="535193023">
          <w:marLeft w:val="0"/>
          <w:marRight w:val="0"/>
          <w:marTop w:val="0"/>
          <w:marBottom w:val="0"/>
          <w:divBdr>
            <w:top w:val="none" w:sz="0" w:space="0" w:color="auto"/>
            <w:left w:val="none" w:sz="0" w:space="0" w:color="auto"/>
            <w:bottom w:val="none" w:sz="0" w:space="0" w:color="auto"/>
            <w:right w:val="none" w:sz="0" w:space="0" w:color="auto"/>
          </w:divBdr>
        </w:div>
        <w:div w:id="542331820">
          <w:marLeft w:val="0"/>
          <w:marRight w:val="0"/>
          <w:marTop w:val="0"/>
          <w:marBottom w:val="0"/>
          <w:divBdr>
            <w:top w:val="none" w:sz="0" w:space="0" w:color="auto"/>
            <w:left w:val="none" w:sz="0" w:space="0" w:color="auto"/>
            <w:bottom w:val="none" w:sz="0" w:space="0" w:color="auto"/>
            <w:right w:val="none" w:sz="0" w:space="0" w:color="auto"/>
          </w:divBdr>
        </w:div>
        <w:div w:id="583685750">
          <w:marLeft w:val="0"/>
          <w:marRight w:val="0"/>
          <w:marTop w:val="0"/>
          <w:marBottom w:val="0"/>
          <w:divBdr>
            <w:top w:val="none" w:sz="0" w:space="0" w:color="auto"/>
            <w:left w:val="none" w:sz="0" w:space="0" w:color="auto"/>
            <w:bottom w:val="none" w:sz="0" w:space="0" w:color="auto"/>
            <w:right w:val="none" w:sz="0" w:space="0" w:color="auto"/>
          </w:divBdr>
        </w:div>
        <w:div w:id="601383017">
          <w:marLeft w:val="0"/>
          <w:marRight w:val="0"/>
          <w:marTop w:val="0"/>
          <w:marBottom w:val="0"/>
          <w:divBdr>
            <w:top w:val="none" w:sz="0" w:space="0" w:color="auto"/>
            <w:left w:val="none" w:sz="0" w:space="0" w:color="auto"/>
            <w:bottom w:val="none" w:sz="0" w:space="0" w:color="auto"/>
            <w:right w:val="none" w:sz="0" w:space="0" w:color="auto"/>
          </w:divBdr>
        </w:div>
        <w:div w:id="677970543">
          <w:marLeft w:val="0"/>
          <w:marRight w:val="0"/>
          <w:marTop w:val="0"/>
          <w:marBottom w:val="0"/>
          <w:divBdr>
            <w:top w:val="none" w:sz="0" w:space="0" w:color="auto"/>
            <w:left w:val="none" w:sz="0" w:space="0" w:color="auto"/>
            <w:bottom w:val="none" w:sz="0" w:space="0" w:color="auto"/>
            <w:right w:val="none" w:sz="0" w:space="0" w:color="auto"/>
          </w:divBdr>
        </w:div>
        <w:div w:id="692413353">
          <w:marLeft w:val="0"/>
          <w:marRight w:val="0"/>
          <w:marTop w:val="0"/>
          <w:marBottom w:val="0"/>
          <w:divBdr>
            <w:top w:val="none" w:sz="0" w:space="0" w:color="auto"/>
            <w:left w:val="none" w:sz="0" w:space="0" w:color="auto"/>
            <w:bottom w:val="none" w:sz="0" w:space="0" w:color="auto"/>
            <w:right w:val="none" w:sz="0" w:space="0" w:color="auto"/>
          </w:divBdr>
        </w:div>
        <w:div w:id="774253251">
          <w:marLeft w:val="0"/>
          <w:marRight w:val="0"/>
          <w:marTop w:val="0"/>
          <w:marBottom w:val="0"/>
          <w:divBdr>
            <w:top w:val="none" w:sz="0" w:space="0" w:color="auto"/>
            <w:left w:val="none" w:sz="0" w:space="0" w:color="auto"/>
            <w:bottom w:val="none" w:sz="0" w:space="0" w:color="auto"/>
            <w:right w:val="none" w:sz="0" w:space="0" w:color="auto"/>
          </w:divBdr>
        </w:div>
        <w:div w:id="794371702">
          <w:marLeft w:val="0"/>
          <w:marRight w:val="0"/>
          <w:marTop w:val="0"/>
          <w:marBottom w:val="0"/>
          <w:divBdr>
            <w:top w:val="none" w:sz="0" w:space="0" w:color="auto"/>
            <w:left w:val="none" w:sz="0" w:space="0" w:color="auto"/>
            <w:bottom w:val="none" w:sz="0" w:space="0" w:color="auto"/>
            <w:right w:val="none" w:sz="0" w:space="0" w:color="auto"/>
          </w:divBdr>
        </w:div>
        <w:div w:id="803231477">
          <w:marLeft w:val="0"/>
          <w:marRight w:val="0"/>
          <w:marTop w:val="0"/>
          <w:marBottom w:val="0"/>
          <w:divBdr>
            <w:top w:val="none" w:sz="0" w:space="0" w:color="auto"/>
            <w:left w:val="none" w:sz="0" w:space="0" w:color="auto"/>
            <w:bottom w:val="none" w:sz="0" w:space="0" w:color="auto"/>
            <w:right w:val="none" w:sz="0" w:space="0" w:color="auto"/>
          </w:divBdr>
        </w:div>
        <w:div w:id="808866368">
          <w:marLeft w:val="0"/>
          <w:marRight w:val="0"/>
          <w:marTop w:val="0"/>
          <w:marBottom w:val="0"/>
          <w:divBdr>
            <w:top w:val="none" w:sz="0" w:space="0" w:color="auto"/>
            <w:left w:val="none" w:sz="0" w:space="0" w:color="auto"/>
            <w:bottom w:val="none" w:sz="0" w:space="0" w:color="auto"/>
            <w:right w:val="none" w:sz="0" w:space="0" w:color="auto"/>
          </w:divBdr>
        </w:div>
        <w:div w:id="848446079">
          <w:marLeft w:val="0"/>
          <w:marRight w:val="0"/>
          <w:marTop w:val="0"/>
          <w:marBottom w:val="0"/>
          <w:divBdr>
            <w:top w:val="none" w:sz="0" w:space="0" w:color="auto"/>
            <w:left w:val="none" w:sz="0" w:space="0" w:color="auto"/>
            <w:bottom w:val="none" w:sz="0" w:space="0" w:color="auto"/>
            <w:right w:val="none" w:sz="0" w:space="0" w:color="auto"/>
          </w:divBdr>
        </w:div>
        <w:div w:id="852300970">
          <w:marLeft w:val="0"/>
          <w:marRight w:val="0"/>
          <w:marTop w:val="0"/>
          <w:marBottom w:val="0"/>
          <w:divBdr>
            <w:top w:val="none" w:sz="0" w:space="0" w:color="auto"/>
            <w:left w:val="none" w:sz="0" w:space="0" w:color="auto"/>
            <w:bottom w:val="none" w:sz="0" w:space="0" w:color="auto"/>
            <w:right w:val="none" w:sz="0" w:space="0" w:color="auto"/>
          </w:divBdr>
          <w:divsChild>
            <w:div w:id="274676528">
              <w:marLeft w:val="0"/>
              <w:marRight w:val="0"/>
              <w:marTop w:val="0"/>
              <w:marBottom w:val="0"/>
              <w:divBdr>
                <w:top w:val="none" w:sz="0" w:space="0" w:color="auto"/>
                <w:left w:val="none" w:sz="0" w:space="0" w:color="auto"/>
                <w:bottom w:val="none" w:sz="0" w:space="0" w:color="auto"/>
                <w:right w:val="none" w:sz="0" w:space="0" w:color="auto"/>
              </w:divBdr>
            </w:div>
            <w:div w:id="464277255">
              <w:marLeft w:val="0"/>
              <w:marRight w:val="0"/>
              <w:marTop w:val="0"/>
              <w:marBottom w:val="0"/>
              <w:divBdr>
                <w:top w:val="none" w:sz="0" w:space="0" w:color="auto"/>
                <w:left w:val="none" w:sz="0" w:space="0" w:color="auto"/>
                <w:bottom w:val="none" w:sz="0" w:space="0" w:color="auto"/>
                <w:right w:val="none" w:sz="0" w:space="0" w:color="auto"/>
              </w:divBdr>
            </w:div>
            <w:div w:id="1681927916">
              <w:marLeft w:val="0"/>
              <w:marRight w:val="0"/>
              <w:marTop w:val="0"/>
              <w:marBottom w:val="0"/>
              <w:divBdr>
                <w:top w:val="none" w:sz="0" w:space="0" w:color="auto"/>
                <w:left w:val="none" w:sz="0" w:space="0" w:color="auto"/>
                <w:bottom w:val="none" w:sz="0" w:space="0" w:color="auto"/>
                <w:right w:val="none" w:sz="0" w:space="0" w:color="auto"/>
              </w:divBdr>
            </w:div>
          </w:divsChild>
        </w:div>
        <w:div w:id="853766047">
          <w:marLeft w:val="0"/>
          <w:marRight w:val="0"/>
          <w:marTop w:val="0"/>
          <w:marBottom w:val="0"/>
          <w:divBdr>
            <w:top w:val="none" w:sz="0" w:space="0" w:color="auto"/>
            <w:left w:val="none" w:sz="0" w:space="0" w:color="auto"/>
            <w:bottom w:val="none" w:sz="0" w:space="0" w:color="auto"/>
            <w:right w:val="none" w:sz="0" w:space="0" w:color="auto"/>
          </w:divBdr>
          <w:divsChild>
            <w:div w:id="635139075">
              <w:marLeft w:val="0"/>
              <w:marRight w:val="0"/>
              <w:marTop w:val="0"/>
              <w:marBottom w:val="0"/>
              <w:divBdr>
                <w:top w:val="none" w:sz="0" w:space="0" w:color="auto"/>
                <w:left w:val="none" w:sz="0" w:space="0" w:color="auto"/>
                <w:bottom w:val="none" w:sz="0" w:space="0" w:color="auto"/>
                <w:right w:val="none" w:sz="0" w:space="0" w:color="auto"/>
              </w:divBdr>
            </w:div>
            <w:div w:id="685793708">
              <w:marLeft w:val="0"/>
              <w:marRight w:val="0"/>
              <w:marTop w:val="0"/>
              <w:marBottom w:val="0"/>
              <w:divBdr>
                <w:top w:val="none" w:sz="0" w:space="0" w:color="auto"/>
                <w:left w:val="none" w:sz="0" w:space="0" w:color="auto"/>
                <w:bottom w:val="none" w:sz="0" w:space="0" w:color="auto"/>
                <w:right w:val="none" w:sz="0" w:space="0" w:color="auto"/>
              </w:divBdr>
            </w:div>
            <w:div w:id="1163623374">
              <w:marLeft w:val="0"/>
              <w:marRight w:val="0"/>
              <w:marTop w:val="0"/>
              <w:marBottom w:val="0"/>
              <w:divBdr>
                <w:top w:val="none" w:sz="0" w:space="0" w:color="auto"/>
                <w:left w:val="none" w:sz="0" w:space="0" w:color="auto"/>
                <w:bottom w:val="none" w:sz="0" w:space="0" w:color="auto"/>
                <w:right w:val="none" w:sz="0" w:space="0" w:color="auto"/>
              </w:divBdr>
            </w:div>
          </w:divsChild>
        </w:div>
        <w:div w:id="854151104">
          <w:marLeft w:val="0"/>
          <w:marRight w:val="0"/>
          <w:marTop w:val="0"/>
          <w:marBottom w:val="0"/>
          <w:divBdr>
            <w:top w:val="none" w:sz="0" w:space="0" w:color="auto"/>
            <w:left w:val="none" w:sz="0" w:space="0" w:color="auto"/>
            <w:bottom w:val="none" w:sz="0" w:space="0" w:color="auto"/>
            <w:right w:val="none" w:sz="0" w:space="0" w:color="auto"/>
          </w:divBdr>
        </w:div>
        <w:div w:id="866334051">
          <w:marLeft w:val="0"/>
          <w:marRight w:val="0"/>
          <w:marTop w:val="0"/>
          <w:marBottom w:val="0"/>
          <w:divBdr>
            <w:top w:val="none" w:sz="0" w:space="0" w:color="auto"/>
            <w:left w:val="none" w:sz="0" w:space="0" w:color="auto"/>
            <w:bottom w:val="none" w:sz="0" w:space="0" w:color="auto"/>
            <w:right w:val="none" w:sz="0" w:space="0" w:color="auto"/>
          </w:divBdr>
        </w:div>
        <w:div w:id="890068912">
          <w:marLeft w:val="0"/>
          <w:marRight w:val="0"/>
          <w:marTop w:val="0"/>
          <w:marBottom w:val="0"/>
          <w:divBdr>
            <w:top w:val="none" w:sz="0" w:space="0" w:color="auto"/>
            <w:left w:val="none" w:sz="0" w:space="0" w:color="auto"/>
            <w:bottom w:val="none" w:sz="0" w:space="0" w:color="auto"/>
            <w:right w:val="none" w:sz="0" w:space="0" w:color="auto"/>
          </w:divBdr>
        </w:div>
        <w:div w:id="896434044">
          <w:marLeft w:val="0"/>
          <w:marRight w:val="0"/>
          <w:marTop w:val="0"/>
          <w:marBottom w:val="0"/>
          <w:divBdr>
            <w:top w:val="none" w:sz="0" w:space="0" w:color="auto"/>
            <w:left w:val="none" w:sz="0" w:space="0" w:color="auto"/>
            <w:bottom w:val="none" w:sz="0" w:space="0" w:color="auto"/>
            <w:right w:val="none" w:sz="0" w:space="0" w:color="auto"/>
          </w:divBdr>
        </w:div>
        <w:div w:id="903680115">
          <w:marLeft w:val="0"/>
          <w:marRight w:val="0"/>
          <w:marTop w:val="0"/>
          <w:marBottom w:val="0"/>
          <w:divBdr>
            <w:top w:val="none" w:sz="0" w:space="0" w:color="auto"/>
            <w:left w:val="none" w:sz="0" w:space="0" w:color="auto"/>
            <w:bottom w:val="none" w:sz="0" w:space="0" w:color="auto"/>
            <w:right w:val="none" w:sz="0" w:space="0" w:color="auto"/>
          </w:divBdr>
        </w:div>
        <w:div w:id="940263764">
          <w:marLeft w:val="0"/>
          <w:marRight w:val="0"/>
          <w:marTop w:val="0"/>
          <w:marBottom w:val="0"/>
          <w:divBdr>
            <w:top w:val="none" w:sz="0" w:space="0" w:color="auto"/>
            <w:left w:val="none" w:sz="0" w:space="0" w:color="auto"/>
            <w:bottom w:val="none" w:sz="0" w:space="0" w:color="auto"/>
            <w:right w:val="none" w:sz="0" w:space="0" w:color="auto"/>
          </w:divBdr>
        </w:div>
        <w:div w:id="1018850329">
          <w:marLeft w:val="0"/>
          <w:marRight w:val="0"/>
          <w:marTop w:val="0"/>
          <w:marBottom w:val="0"/>
          <w:divBdr>
            <w:top w:val="none" w:sz="0" w:space="0" w:color="auto"/>
            <w:left w:val="none" w:sz="0" w:space="0" w:color="auto"/>
            <w:bottom w:val="none" w:sz="0" w:space="0" w:color="auto"/>
            <w:right w:val="none" w:sz="0" w:space="0" w:color="auto"/>
          </w:divBdr>
        </w:div>
        <w:div w:id="1066681359">
          <w:marLeft w:val="0"/>
          <w:marRight w:val="0"/>
          <w:marTop w:val="0"/>
          <w:marBottom w:val="0"/>
          <w:divBdr>
            <w:top w:val="none" w:sz="0" w:space="0" w:color="auto"/>
            <w:left w:val="none" w:sz="0" w:space="0" w:color="auto"/>
            <w:bottom w:val="none" w:sz="0" w:space="0" w:color="auto"/>
            <w:right w:val="none" w:sz="0" w:space="0" w:color="auto"/>
          </w:divBdr>
        </w:div>
        <w:div w:id="1093162052">
          <w:marLeft w:val="0"/>
          <w:marRight w:val="0"/>
          <w:marTop w:val="0"/>
          <w:marBottom w:val="0"/>
          <w:divBdr>
            <w:top w:val="none" w:sz="0" w:space="0" w:color="auto"/>
            <w:left w:val="none" w:sz="0" w:space="0" w:color="auto"/>
            <w:bottom w:val="none" w:sz="0" w:space="0" w:color="auto"/>
            <w:right w:val="none" w:sz="0" w:space="0" w:color="auto"/>
          </w:divBdr>
        </w:div>
        <w:div w:id="1177422736">
          <w:marLeft w:val="0"/>
          <w:marRight w:val="0"/>
          <w:marTop w:val="0"/>
          <w:marBottom w:val="0"/>
          <w:divBdr>
            <w:top w:val="none" w:sz="0" w:space="0" w:color="auto"/>
            <w:left w:val="none" w:sz="0" w:space="0" w:color="auto"/>
            <w:bottom w:val="none" w:sz="0" w:space="0" w:color="auto"/>
            <w:right w:val="none" w:sz="0" w:space="0" w:color="auto"/>
          </w:divBdr>
          <w:divsChild>
            <w:div w:id="1103183336">
              <w:marLeft w:val="0"/>
              <w:marRight w:val="0"/>
              <w:marTop w:val="0"/>
              <w:marBottom w:val="0"/>
              <w:divBdr>
                <w:top w:val="none" w:sz="0" w:space="0" w:color="auto"/>
                <w:left w:val="none" w:sz="0" w:space="0" w:color="auto"/>
                <w:bottom w:val="none" w:sz="0" w:space="0" w:color="auto"/>
                <w:right w:val="none" w:sz="0" w:space="0" w:color="auto"/>
              </w:divBdr>
            </w:div>
            <w:div w:id="1293900435">
              <w:marLeft w:val="0"/>
              <w:marRight w:val="0"/>
              <w:marTop w:val="0"/>
              <w:marBottom w:val="0"/>
              <w:divBdr>
                <w:top w:val="none" w:sz="0" w:space="0" w:color="auto"/>
                <w:left w:val="none" w:sz="0" w:space="0" w:color="auto"/>
                <w:bottom w:val="none" w:sz="0" w:space="0" w:color="auto"/>
                <w:right w:val="none" w:sz="0" w:space="0" w:color="auto"/>
              </w:divBdr>
            </w:div>
            <w:div w:id="1545556459">
              <w:marLeft w:val="0"/>
              <w:marRight w:val="0"/>
              <w:marTop w:val="0"/>
              <w:marBottom w:val="0"/>
              <w:divBdr>
                <w:top w:val="none" w:sz="0" w:space="0" w:color="auto"/>
                <w:left w:val="none" w:sz="0" w:space="0" w:color="auto"/>
                <w:bottom w:val="none" w:sz="0" w:space="0" w:color="auto"/>
                <w:right w:val="none" w:sz="0" w:space="0" w:color="auto"/>
              </w:divBdr>
            </w:div>
            <w:div w:id="1732850089">
              <w:marLeft w:val="0"/>
              <w:marRight w:val="0"/>
              <w:marTop w:val="0"/>
              <w:marBottom w:val="0"/>
              <w:divBdr>
                <w:top w:val="none" w:sz="0" w:space="0" w:color="auto"/>
                <w:left w:val="none" w:sz="0" w:space="0" w:color="auto"/>
                <w:bottom w:val="none" w:sz="0" w:space="0" w:color="auto"/>
                <w:right w:val="none" w:sz="0" w:space="0" w:color="auto"/>
              </w:divBdr>
            </w:div>
            <w:div w:id="2134445896">
              <w:marLeft w:val="0"/>
              <w:marRight w:val="0"/>
              <w:marTop w:val="0"/>
              <w:marBottom w:val="0"/>
              <w:divBdr>
                <w:top w:val="none" w:sz="0" w:space="0" w:color="auto"/>
                <w:left w:val="none" w:sz="0" w:space="0" w:color="auto"/>
                <w:bottom w:val="none" w:sz="0" w:space="0" w:color="auto"/>
                <w:right w:val="none" w:sz="0" w:space="0" w:color="auto"/>
              </w:divBdr>
            </w:div>
          </w:divsChild>
        </w:div>
        <w:div w:id="1189025076">
          <w:marLeft w:val="0"/>
          <w:marRight w:val="0"/>
          <w:marTop w:val="0"/>
          <w:marBottom w:val="0"/>
          <w:divBdr>
            <w:top w:val="none" w:sz="0" w:space="0" w:color="auto"/>
            <w:left w:val="none" w:sz="0" w:space="0" w:color="auto"/>
            <w:bottom w:val="none" w:sz="0" w:space="0" w:color="auto"/>
            <w:right w:val="none" w:sz="0" w:space="0" w:color="auto"/>
          </w:divBdr>
        </w:div>
        <w:div w:id="1278634586">
          <w:marLeft w:val="0"/>
          <w:marRight w:val="0"/>
          <w:marTop w:val="0"/>
          <w:marBottom w:val="0"/>
          <w:divBdr>
            <w:top w:val="none" w:sz="0" w:space="0" w:color="auto"/>
            <w:left w:val="none" w:sz="0" w:space="0" w:color="auto"/>
            <w:bottom w:val="none" w:sz="0" w:space="0" w:color="auto"/>
            <w:right w:val="none" w:sz="0" w:space="0" w:color="auto"/>
          </w:divBdr>
        </w:div>
        <w:div w:id="1281452826">
          <w:marLeft w:val="0"/>
          <w:marRight w:val="0"/>
          <w:marTop w:val="0"/>
          <w:marBottom w:val="0"/>
          <w:divBdr>
            <w:top w:val="none" w:sz="0" w:space="0" w:color="auto"/>
            <w:left w:val="none" w:sz="0" w:space="0" w:color="auto"/>
            <w:bottom w:val="none" w:sz="0" w:space="0" w:color="auto"/>
            <w:right w:val="none" w:sz="0" w:space="0" w:color="auto"/>
          </w:divBdr>
        </w:div>
        <w:div w:id="1302347086">
          <w:marLeft w:val="0"/>
          <w:marRight w:val="0"/>
          <w:marTop w:val="0"/>
          <w:marBottom w:val="0"/>
          <w:divBdr>
            <w:top w:val="none" w:sz="0" w:space="0" w:color="auto"/>
            <w:left w:val="none" w:sz="0" w:space="0" w:color="auto"/>
            <w:bottom w:val="none" w:sz="0" w:space="0" w:color="auto"/>
            <w:right w:val="none" w:sz="0" w:space="0" w:color="auto"/>
          </w:divBdr>
        </w:div>
        <w:div w:id="1305965070">
          <w:marLeft w:val="0"/>
          <w:marRight w:val="0"/>
          <w:marTop w:val="0"/>
          <w:marBottom w:val="0"/>
          <w:divBdr>
            <w:top w:val="none" w:sz="0" w:space="0" w:color="auto"/>
            <w:left w:val="none" w:sz="0" w:space="0" w:color="auto"/>
            <w:bottom w:val="none" w:sz="0" w:space="0" w:color="auto"/>
            <w:right w:val="none" w:sz="0" w:space="0" w:color="auto"/>
          </w:divBdr>
        </w:div>
        <w:div w:id="1306006010">
          <w:marLeft w:val="0"/>
          <w:marRight w:val="0"/>
          <w:marTop w:val="0"/>
          <w:marBottom w:val="0"/>
          <w:divBdr>
            <w:top w:val="none" w:sz="0" w:space="0" w:color="auto"/>
            <w:left w:val="none" w:sz="0" w:space="0" w:color="auto"/>
            <w:bottom w:val="none" w:sz="0" w:space="0" w:color="auto"/>
            <w:right w:val="none" w:sz="0" w:space="0" w:color="auto"/>
          </w:divBdr>
        </w:div>
        <w:div w:id="1362899777">
          <w:marLeft w:val="0"/>
          <w:marRight w:val="0"/>
          <w:marTop w:val="0"/>
          <w:marBottom w:val="0"/>
          <w:divBdr>
            <w:top w:val="none" w:sz="0" w:space="0" w:color="auto"/>
            <w:left w:val="none" w:sz="0" w:space="0" w:color="auto"/>
            <w:bottom w:val="none" w:sz="0" w:space="0" w:color="auto"/>
            <w:right w:val="none" w:sz="0" w:space="0" w:color="auto"/>
          </w:divBdr>
        </w:div>
        <w:div w:id="1399546861">
          <w:marLeft w:val="0"/>
          <w:marRight w:val="0"/>
          <w:marTop w:val="0"/>
          <w:marBottom w:val="0"/>
          <w:divBdr>
            <w:top w:val="none" w:sz="0" w:space="0" w:color="auto"/>
            <w:left w:val="none" w:sz="0" w:space="0" w:color="auto"/>
            <w:bottom w:val="none" w:sz="0" w:space="0" w:color="auto"/>
            <w:right w:val="none" w:sz="0" w:space="0" w:color="auto"/>
          </w:divBdr>
        </w:div>
        <w:div w:id="1451969172">
          <w:marLeft w:val="0"/>
          <w:marRight w:val="0"/>
          <w:marTop w:val="0"/>
          <w:marBottom w:val="0"/>
          <w:divBdr>
            <w:top w:val="none" w:sz="0" w:space="0" w:color="auto"/>
            <w:left w:val="none" w:sz="0" w:space="0" w:color="auto"/>
            <w:bottom w:val="none" w:sz="0" w:space="0" w:color="auto"/>
            <w:right w:val="none" w:sz="0" w:space="0" w:color="auto"/>
          </w:divBdr>
        </w:div>
        <w:div w:id="1482194476">
          <w:marLeft w:val="0"/>
          <w:marRight w:val="0"/>
          <w:marTop w:val="0"/>
          <w:marBottom w:val="0"/>
          <w:divBdr>
            <w:top w:val="none" w:sz="0" w:space="0" w:color="auto"/>
            <w:left w:val="none" w:sz="0" w:space="0" w:color="auto"/>
            <w:bottom w:val="none" w:sz="0" w:space="0" w:color="auto"/>
            <w:right w:val="none" w:sz="0" w:space="0" w:color="auto"/>
          </w:divBdr>
        </w:div>
        <w:div w:id="1499805733">
          <w:marLeft w:val="0"/>
          <w:marRight w:val="0"/>
          <w:marTop w:val="0"/>
          <w:marBottom w:val="0"/>
          <w:divBdr>
            <w:top w:val="none" w:sz="0" w:space="0" w:color="auto"/>
            <w:left w:val="none" w:sz="0" w:space="0" w:color="auto"/>
            <w:bottom w:val="none" w:sz="0" w:space="0" w:color="auto"/>
            <w:right w:val="none" w:sz="0" w:space="0" w:color="auto"/>
          </w:divBdr>
        </w:div>
        <w:div w:id="1612778306">
          <w:marLeft w:val="0"/>
          <w:marRight w:val="0"/>
          <w:marTop w:val="0"/>
          <w:marBottom w:val="0"/>
          <w:divBdr>
            <w:top w:val="none" w:sz="0" w:space="0" w:color="auto"/>
            <w:left w:val="none" w:sz="0" w:space="0" w:color="auto"/>
            <w:bottom w:val="none" w:sz="0" w:space="0" w:color="auto"/>
            <w:right w:val="none" w:sz="0" w:space="0" w:color="auto"/>
          </w:divBdr>
        </w:div>
        <w:div w:id="1620335118">
          <w:marLeft w:val="0"/>
          <w:marRight w:val="0"/>
          <w:marTop w:val="0"/>
          <w:marBottom w:val="0"/>
          <w:divBdr>
            <w:top w:val="none" w:sz="0" w:space="0" w:color="auto"/>
            <w:left w:val="none" w:sz="0" w:space="0" w:color="auto"/>
            <w:bottom w:val="none" w:sz="0" w:space="0" w:color="auto"/>
            <w:right w:val="none" w:sz="0" w:space="0" w:color="auto"/>
          </w:divBdr>
          <w:divsChild>
            <w:div w:id="170530251">
              <w:marLeft w:val="0"/>
              <w:marRight w:val="0"/>
              <w:marTop w:val="0"/>
              <w:marBottom w:val="0"/>
              <w:divBdr>
                <w:top w:val="none" w:sz="0" w:space="0" w:color="auto"/>
                <w:left w:val="none" w:sz="0" w:space="0" w:color="auto"/>
                <w:bottom w:val="none" w:sz="0" w:space="0" w:color="auto"/>
                <w:right w:val="none" w:sz="0" w:space="0" w:color="auto"/>
              </w:divBdr>
            </w:div>
            <w:div w:id="355278054">
              <w:marLeft w:val="0"/>
              <w:marRight w:val="0"/>
              <w:marTop w:val="0"/>
              <w:marBottom w:val="0"/>
              <w:divBdr>
                <w:top w:val="none" w:sz="0" w:space="0" w:color="auto"/>
                <w:left w:val="none" w:sz="0" w:space="0" w:color="auto"/>
                <w:bottom w:val="none" w:sz="0" w:space="0" w:color="auto"/>
                <w:right w:val="none" w:sz="0" w:space="0" w:color="auto"/>
              </w:divBdr>
            </w:div>
            <w:div w:id="1556813765">
              <w:marLeft w:val="0"/>
              <w:marRight w:val="0"/>
              <w:marTop w:val="0"/>
              <w:marBottom w:val="0"/>
              <w:divBdr>
                <w:top w:val="none" w:sz="0" w:space="0" w:color="auto"/>
                <w:left w:val="none" w:sz="0" w:space="0" w:color="auto"/>
                <w:bottom w:val="none" w:sz="0" w:space="0" w:color="auto"/>
                <w:right w:val="none" w:sz="0" w:space="0" w:color="auto"/>
              </w:divBdr>
            </w:div>
            <w:div w:id="1975981064">
              <w:marLeft w:val="0"/>
              <w:marRight w:val="0"/>
              <w:marTop w:val="0"/>
              <w:marBottom w:val="0"/>
              <w:divBdr>
                <w:top w:val="none" w:sz="0" w:space="0" w:color="auto"/>
                <w:left w:val="none" w:sz="0" w:space="0" w:color="auto"/>
                <w:bottom w:val="none" w:sz="0" w:space="0" w:color="auto"/>
                <w:right w:val="none" w:sz="0" w:space="0" w:color="auto"/>
              </w:divBdr>
            </w:div>
            <w:div w:id="2112581123">
              <w:marLeft w:val="0"/>
              <w:marRight w:val="0"/>
              <w:marTop w:val="0"/>
              <w:marBottom w:val="0"/>
              <w:divBdr>
                <w:top w:val="none" w:sz="0" w:space="0" w:color="auto"/>
                <w:left w:val="none" w:sz="0" w:space="0" w:color="auto"/>
                <w:bottom w:val="none" w:sz="0" w:space="0" w:color="auto"/>
                <w:right w:val="none" w:sz="0" w:space="0" w:color="auto"/>
              </w:divBdr>
            </w:div>
          </w:divsChild>
        </w:div>
        <w:div w:id="1635522352">
          <w:marLeft w:val="0"/>
          <w:marRight w:val="0"/>
          <w:marTop w:val="0"/>
          <w:marBottom w:val="0"/>
          <w:divBdr>
            <w:top w:val="none" w:sz="0" w:space="0" w:color="auto"/>
            <w:left w:val="none" w:sz="0" w:space="0" w:color="auto"/>
            <w:bottom w:val="none" w:sz="0" w:space="0" w:color="auto"/>
            <w:right w:val="none" w:sz="0" w:space="0" w:color="auto"/>
          </w:divBdr>
        </w:div>
        <w:div w:id="1644309815">
          <w:marLeft w:val="0"/>
          <w:marRight w:val="0"/>
          <w:marTop w:val="0"/>
          <w:marBottom w:val="0"/>
          <w:divBdr>
            <w:top w:val="none" w:sz="0" w:space="0" w:color="auto"/>
            <w:left w:val="none" w:sz="0" w:space="0" w:color="auto"/>
            <w:bottom w:val="none" w:sz="0" w:space="0" w:color="auto"/>
            <w:right w:val="none" w:sz="0" w:space="0" w:color="auto"/>
          </w:divBdr>
        </w:div>
        <w:div w:id="1698046025">
          <w:marLeft w:val="0"/>
          <w:marRight w:val="0"/>
          <w:marTop w:val="0"/>
          <w:marBottom w:val="0"/>
          <w:divBdr>
            <w:top w:val="none" w:sz="0" w:space="0" w:color="auto"/>
            <w:left w:val="none" w:sz="0" w:space="0" w:color="auto"/>
            <w:bottom w:val="none" w:sz="0" w:space="0" w:color="auto"/>
            <w:right w:val="none" w:sz="0" w:space="0" w:color="auto"/>
          </w:divBdr>
        </w:div>
        <w:div w:id="1738435533">
          <w:marLeft w:val="0"/>
          <w:marRight w:val="0"/>
          <w:marTop w:val="0"/>
          <w:marBottom w:val="0"/>
          <w:divBdr>
            <w:top w:val="none" w:sz="0" w:space="0" w:color="auto"/>
            <w:left w:val="none" w:sz="0" w:space="0" w:color="auto"/>
            <w:bottom w:val="none" w:sz="0" w:space="0" w:color="auto"/>
            <w:right w:val="none" w:sz="0" w:space="0" w:color="auto"/>
          </w:divBdr>
        </w:div>
        <w:div w:id="1810591880">
          <w:marLeft w:val="0"/>
          <w:marRight w:val="0"/>
          <w:marTop w:val="0"/>
          <w:marBottom w:val="0"/>
          <w:divBdr>
            <w:top w:val="none" w:sz="0" w:space="0" w:color="auto"/>
            <w:left w:val="none" w:sz="0" w:space="0" w:color="auto"/>
            <w:bottom w:val="none" w:sz="0" w:space="0" w:color="auto"/>
            <w:right w:val="none" w:sz="0" w:space="0" w:color="auto"/>
          </w:divBdr>
        </w:div>
        <w:div w:id="1824202933">
          <w:marLeft w:val="0"/>
          <w:marRight w:val="0"/>
          <w:marTop w:val="0"/>
          <w:marBottom w:val="0"/>
          <w:divBdr>
            <w:top w:val="none" w:sz="0" w:space="0" w:color="auto"/>
            <w:left w:val="none" w:sz="0" w:space="0" w:color="auto"/>
            <w:bottom w:val="none" w:sz="0" w:space="0" w:color="auto"/>
            <w:right w:val="none" w:sz="0" w:space="0" w:color="auto"/>
          </w:divBdr>
        </w:div>
        <w:div w:id="1861311428">
          <w:marLeft w:val="0"/>
          <w:marRight w:val="0"/>
          <w:marTop w:val="0"/>
          <w:marBottom w:val="0"/>
          <w:divBdr>
            <w:top w:val="none" w:sz="0" w:space="0" w:color="auto"/>
            <w:left w:val="none" w:sz="0" w:space="0" w:color="auto"/>
            <w:bottom w:val="none" w:sz="0" w:space="0" w:color="auto"/>
            <w:right w:val="none" w:sz="0" w:space="0" w:color="auto"/>
          </w:divBdr>
        </w:div>
        <w:div w:id="1885098156">
          <w:marLeft w:val="0"/>
          <w:marRight w:val="0"/>
          <w:marTop w:val="0"/>
          <w:marBottom w:val="0"/>
          <w:divBdr>
            <w:top w:val="none" w:sz="0" w:space="0" w:color="auto"/>
            <w:left w:val="none" w:sz="0" w:space="0" w:color="auto"/>
            <w:bottom w:val="none" w:sz="0" w:space="0" w:color="auto"/>
            <w:right w:val="none" w:sz="0" w:space="0" w:color="auto"/>
          </w:divBdr>
        </w:div>
        <w:div w:id="1913813849">
          <w:marLeft w:val="0"/>
          <w:marRight w:val="0"/>
          <w:marTop w:val="0"/>
          <w:marBottom w:val="0"/>
          <w:divBdr>
            <w:top w:val="none" w:sz="0" w:space="0" w:color="auto"/>
            <w:left w:val="none" w:sz="0" w:space="0" w:color="auto"/>
            <w:bottom w:val="none" w:sz="0" w:space="0" w:color="auto"/>
            <w:right w:val="none" w:sz="0" w:space="0" w:color="auto"/>
          </w:divBdr>
        </w:div>
        <w:div w:id="1937591480">
          <w:marLeft w:val="0"/>
          <w:marRight w:val="0"/>
          <w:marTop w:val="0"/>
          <w:marBottom w:val="0"/>
          <w:divBdr>
            <w:top w:val="none" w:sz="0" w:space="0" w:color="auto"/>
            <w:left w:val="none" w:sz="0" w:space="0" w:color="auto"/>
            <w:bottom w:val="none" w:sz="0" w:space="0" w:color="auto"/>
            <w:right w:val="none" w:sz="0" w:space="0" w:color="auto"/>
          </w:divBdr>
        </w:div>
        <w:div w:id="2056349727">
          <w:marLeft w:val="0"/>
          <w:marRight w:val="0"/>
          <w:marTop w:val="0"/>
          <w:marBottom w:val="0"/>
          <w:divBdr>
            <w:top w:val="none" w:sz="0" w:space="0" w:color="auto"/>
            <w:left w:val="none" w:sz="0" w:space="0" w:color="auto"/>
            <w:bottom w:val="none" w:sz="0" w:space="0" w:color="auto"/>
            <w:right w:val="none" w:sz="0" w:space="0" w:color="auto"/>
          </w:divBdr>
        </w:div>
        <w:div w:id="2060014015">
          <w:marLeft w:val="0"/>
          <w:marRight w:val="0"/>
          <w:marTop w:val="0"/>
          <w:marBottom w:val="0"/>
          <w:divBdr>
            <w:top w:val="none" w:sz="0" w:space="0" w:color="auto"/>
            <w:left w:val="none" w:sz="0" w:space="0" w:color="auto"/>
            <w:bottom w:val="none" w:sz="0" w:space="0" w:color="auto"/>
            <w:right w:val="none" w:sz="0" w:space="0" w:color="auto"/>
          </w:divBdr>
        </w:div>
        <w:div w:id="2079286099">
          <w:marLeft w:val="0"/>
          <w:marRight w:val="0"/>
          <w:marTop w:val="0"/>
          <w:marBottom w:val="0"/>
          <w:divBdr>
            <w:top w:val="none" w:sz="0" w:space="0" w:color="auto"/>
            <w:left w:val="none" w:sz="0" w:space="0" w:color="auto"/>
            <w:bottom w:val="none" w:sz="0" w:space="0" w:color="auto"/>
            <w:right w:val="none" w:sz="0" w:space="0" w:color="auto"/>
          </w:divBdr>
        </w:div>
        <w:div w:id="2110391398">
          <w:marLeft w:val="0"/>
          <w:marRight w:val="0"/>
          <w:marTop w:val="0"/>
          <w:marBottom w:val="0"/>
          <w:divBdr>
            <w:top w:val="none" w:sz="0" w:space="0" w:color="auto"/>
            <w:left w:val="none" w:sz="0" w:space="0" w:color="auto"/>
            <w:bottom w:val="none" w:sz="0" w:space="0" w:color="auto"/>
            <w:right w:val="none" w:sz="0" w:space="0" w:color="auto"/>
          </w:divBdr>
        </w:div>
        <w:div w:id="2133132229">
          <w:marLeft w:val="0"/>
          <w:marRight w:val="0"/>
          <w:marTop w:val="0"/>
          <w:marBottom w:val="0"/>
          <w:divBdr>
            <w:top w:val="none" w:sz="0" w:space="0" w:color="auto"/>
            <w:left w:val="none" w:sz="0" w:space="0" w:color="auto"/>
            <w:bottom w:val="none" w:sz="0" w:space="0" w:color="auto"/>
            <w:right w:val="none" w:sz="0" w:space="0" w:color="auto"/>
          </w:divBdr>
        </w:div>
        <w:div w:id="2140027197">
          <w:marLeft w:val="0"/>
          <w:marRight w:val="0"/>
          <w:marTop w:val="0"/>
          <w:marBottom w:val="0"/>
          <w:divBdr>
            <w:top w:val="none" w:sz="0" w:space="0" w:color="auto"/>
            <w:left w:val="none" w:sz="0" w:space="0" w:color="auto"/>
            <w:bottom w:val="none" w:sz="0" w:space="0" w:color="auto"/>
            <w:right w:val="none" w:sz="0" w:space="0" w:color="auto"/>
          </w:divBdr>
          <w:divsChild>
            <w:div w:id="881332255">
              <w:marLeft w:val="0"/>
              <w:marRight w:val="0"/>
              <w:marTop w:val="0"/>
              <w:marBottom w:val="0"/>
              <w:divBdr>
                <w:top w:val="none" w:sz="0" w:space="0" w:color="auto"/>
                <w:left w:val="none" w:sz="0" w:space="0" w:color="auto"/>
                <w:bottom w:val="none" w:sz="0" w:space="0" w:color="auto"/>
                <w:right w:val="none" w:sz="0" w:space="0" w:color="auto"/>
              </w:divBdr>
            </w:div>
            <w:div w:id="1865944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4202438">
      <w:bodyDiv w:val="1"/>
      <w:marLeft w:val="0"/>
      <w:marRight w:val="0"/>
      <w:marTop w:val="0"/>
      <w:marBottom w:val="0"/>
      <w:divBdr>
        <w:top w:val="none" w:sz="0" w:space="0" w:color="auto"/>
        <w:left w:val="none" w:sz="0" w:space="0" w:color="auto"/>
        <w:bottom w:val="none" w:sz="0" w:space="0" w:color="auto"/>
        <w:right w:val="none" w:sz="0" w:space="0" w:color="auto"/>
      </w:divBdr>
    </w:div>
    <w:div w:id="1844587995">
      <w:bodyDiv w:val="1"/>
      <w:marLeft w:val="0"/>
      <w:marRight w:val="0"/>
      <w:marTop w:val="0"/>
      <w:marBottom w:val="0"/>
      <w:divBdr>
        <w:top w:val="none" w:sz="0" w:space="0" w:color="auto"/>
        <w:left w:val="none" w:sz="0" w:space="0" w:color="auto"/>
        <w:bottom w:val="none" w:sz="0" w:space="0" w:color="auto"/>
        <w:right w:val="none" w:sz="0" w:space="0" w:color="auto"/>
      </w:divBdr>
    </w:div>
    <w:div w:id="1846893219">
      <w:bodyDiv w:val="1"/>
      <w:marLeft w:val="0"/>
      <w:marRight w:val="0"/>
      <w:marTop w:val="0"/>
      <w:marBottom w:val="0"/>
      <w:divBdr>
        <w:top w:val="none" w:sz="0" w:space="0" w:color="auto"/>
        <w:left w:val="none" w:sz="0" w:space="0" w:color="auto"/>
        <w:bottom w:val="none" w:sz="0" w:space="0" w:color="auto"/>
        <w:right w:val="none" w:sz="0" w:space="0" w:color="auto"/>
      </w:divBdr>
    </w:div>
    <w:div w:id="1847210477">
      <w:bodyDiv w:val="1"/>
      <w:marLeft w:val="0"/>
      <w:marRight w:val="0"/>
      <w:marTop w:val="0"/>
      <w:marBottom w:val="0"/>
      <w:divBdr>
        <w:top w:val="none" w:sz="0" w:space="0" w:color="auto"/>
        <w:left w:val="none" w:sz="0" w:space="0" w:color="auto"/>
        <w:bottom w:val="none" w:sz="0" w:space="0" w:color="auto"/>
        <w:right w:val="none" w:sz="0" w:space="0" w:color="auto"/>
      </w:divBdr>
    </w:div>
    <w:div w:id="1849520716">
      <w:bodyDiv w:val="1"/>
      <w:marLeft w:val="0"/>
      <w:marRight w:val="0"/>
      <w:marTop w:val="0"/>
      <w:marBottom w:val="0"/>
      <w:divBdr>
        <w:top w:val="none" w:sz="0" w:space="0" w:color="auto"/>
        <w:left w:val="none" w:sz="0" w:space="0" w:color="auto"/>
        <w:bottom w:val="none" w:sz="0" w:space="0" w:color="auto"/>
        <w:right w:val="none" w:sz="0" w:space="0" w:color="auto"/>
      </w:divBdr>
    </w:div>
    <w:div w:id="1851095567">
      <w:bodyDiv w:val="1"/>
      <w:marLeft w:val="0"/>
      <w:marRight w:val="0"/>
      <w:marTop w:val="0"/>
      <w:marBottom w:val="0"/>
      <w:divBdr>
        <w:top w:val="none" w:sz="0" w:space="0" w:color="auto"/>
        <w:left w:val="none" w:sz="0" w:space="0" w:color="auto"/>
        <w:bottom w:val="none" w:sz="0" w:space="0" w:color="auto"/>
        <w:right w:val="none" w:sz="0" w:space="0" w:color="auto"/>
      </w:divBdr>
      <w:divsChild>
        <w:div w:id="397098276">
          <w:marLeft w:val="0"/>
          <w:marRight w:val="0"/>
          <w:marTop w:val="0"/>
          <w:marBottom w:val="150"/>
          <w:divBdr>
            <w:top w:val="none" w:sz="0" w:space="0" w:color="auto"/>
            <w:left w:val="none" w:sz="0" w:space="0" w:color="auto"/>
            <w:bottom w:val="none" w:sz="0" w:space="0" w:color="auto"/>
            <w:right w:val="none" w:sz="0" w:space="0" w:color="auto"/>
          </w:divBdr>
        </w:div>
        <w:div w:id="503084146">
          <w:marLeft w:val="0"/>
          <w:marRight w:val="0"/>
          <w:marTop w:val="0"/>
          <w:marBottom w:val="150"/>
          <w:divBdr>
            <w:top w:val="none" w:sz="0" w:space="0" w:color="auto"/>
            <w:left w:val="none" w:sz="0" w:space="0" w:color="auto"/>
            <w:bottom w:val="none" w:sz="0" w:space="0" w:color="auto"/>
            <w:right w:val="none" w:sz="0" w:space="0" w:color="auto"/>
          </w:divBdr>
        </w:div>
        <w:div w:id="761335392">
          <w:marLeft w:val="0"/>
          <w:marRight w:val="0"/>
          <w:marTop w:val="0"/>
          <w:marBottom w:val="150"/>
          <w:divBdr>
            <w:top w:val="none" w:sz="0" w:space="0" w:color="auto"/>
            <w:left w:val="none" w:sz="0" w:space="0" w:color="auto"/>
            <w:bottom w:val="none" w:sz="0" w:space="0" w:color="auto"/>
            <w:right w:val="none" w:sz="0" w:space="0" w:color="auto"/>
          </w:divBdr>
        </w:div>
        <w:div w:id="1132475942">
          <w:marLeft w:val="0"/>
          <w:marRight w:val="0"/>
          <w:marTop w:val="0"/>
          <w:marBottom w:val="150"/>
          <w:divBdr>
            <w:top w:val="none" w:sz="0" w:space="0" w:color="auto"/>
            <w:left w:val="none" w:sz="0" w:space="0" w:color="auto"/>
            <w:bottom w:val="none" w:sz="0" w:space="0" w:color="auto"/>
            <w:right w:val="none" w:sz="0" w:space="0" w:color="auto"/>
          </w:divBdr>
        </w:div>
        <w:div w:id="1547834843">
          <w:marLeft w:val="0"/>
          <w:marRight w:val="0"/>
          <w:marTop w:val="0"/>
          <w:marBottom w:val="150"/>
          <w:divBdr>
            <w:top w:val="none" w:sz="0" w:space="0" w:color="auto"/>
            <w:left w:val="none" w:sz="0" w:space="0" w:color="auto"/>
            <w:bottom w:val="none" w:sz="0" w:space="0" w:color="auto"/>
            <w:right w:val="none" w:sz="0" w:space="0" w:color="auto"/>
          </w:divBdr>
        </w:div>
        <w:div w:id="1764451146">
          <w:marLeft w:val="0"/>
          <w:marRight w:val="0"/>
          <w:marTop w:val="0"/>
          <w:marBottom w:val="150"/>
          <w:divBdr>
            <w:top w:val="none" w:sz="0" w:space="0" w:color="auto"/>
            <w:left w:val="none" w:sz="0" w:space="0" w:color="auto"/>
            <w:bottom w:val="none" w:sz="0" w:space="0" w:color="auto"/>
            <w:right w:val="none" w:sz="0" w:space="0" w:color="auto"/>
          </w:divBdr>
        </w:div>
      </w:divsChild>
    </w:div>
    <w:div w:id="1851867174">
      <w:bodyDiv w:val="1"/>
      <w:marLeft w:val="0"/>
      <w:marRight w:val="0"/>
      <w:marTop w:val="0"/>
      <w:marBottom w:val="0"/>
      <w:divBdr>
        <w:top w:val="none" w:sz="0" w:space="0" w:color="auto"/>
        <w:left w:val="none" w:sz="0" w:space="0" w:color="auto"/>
        <w:bottom w:val="none" w:sz="0" w:space="0" w:color="auto"/>
        <w:right w:val="none" w:sz="0" w:space="0" w:color="auto"/>
      </w:divBdr>
    </w:div>
    <w:div w:id="1851943106">
      <w:bodyDiv w:val="1"/>
      <w:marLeft w:val="0"/>
      <w:marRight w:val="0"/>
      <w:marTop w:val="0"/>
      <w:marBottom w:val="0"/>
      <w:divBdr>
        <w:top w:val="none" w:sz="0" w:space="0" w:color="auto"/>
        <w:left w:val="none" w:sz="0" w:space="0" w:color="auto"/>
        <w:bottom w:val="none" w:sz="0" w:space="0" w:color="auto"/>
        <w:right w:val="none" w:sz="0" w:space="0" w:color="auto"/>
      </w:divBdr>
    </w:div>
    <w:div w:id="1852405132">
      <w:bodyDiv w:val="1"/>
      <w:marLeft w:val="0"/>
      <w:marRight w:val="0"/>
      <w:marTop w:val="0"/>
      <w:marBottom w:val="0"/>
      <w:divBdr>
        <w:top w:val="none" w:sz="0" w:space="0" w:color="auto"/>
        <w:left w:val="none" w:sz="0" w:space="0" w:color="auto"/>
        <w:bottom w:val="none" w:sz="0" w:space="0" w:color="auto"/>
        <w:right w:val="none" w:sz="0" w:space="0" w:color="auto"/>
      </w:divBdr>
    </w:div>
    <w:div w:id="1852790107">
      <w:bodyDiv w:val="1"/>
      <w:marLeft w:val="0"/>
      <w:marRight w:val="0"/>
      <w:marTop w:val="0"/>
      <w:marBottom w:val="0"/>
      <w:divBdr>
        <w:top w:val="none" w:sz="0" w:space="0" w:color="auto"/>
        <w:left w:val="none" w:sz="0" w:space="0" w:color="auto"/>
        <w:bottom w:val="none" w:sz="0" w:space="0" w:color="auto"/>
        <w:right w:val="none" w:sz="0" w:space="0" w:color="auto"/>
      </w:divBdr>
      <w:divsChild>
        <w:div w:id="1313369098">
          <w:marLeft w:val="0"/>
          <w:marRight w:val="0"/>
          <w:marTop w:val="0"/>
          <w:marBottom w:val="0"/>
          <w:divBdr>
            <w:top w:val="none" w:sz="0" w:space="0" w:color="auto"/>
            <w:left w:val="none" w:sz="0" w:space="0" w:color="auto"/>
            <w:bottom w:val="none" w:sz="0" w:space="0" w:color="auto"/>
            <w:right w:val="none" w:sz="0" w:space="0" w:color="auto"/>
          </w:divBdr>
        </w:div>
        <w:div w:id="1500923898">
          <w:marLeft w:val="0"/>
          <w:marRight w:val="0"/>
          <w:marTop w:val="0"/>
          <w:marBottom w:val="0"/>
          <w:divBdr>
            <w:top w:val="none" w:sz="0" w:space="0" w:color="auto"/>
            <w:left w:val="none" w:sz="0" w:space="0" w:color="auto"/>
            <w:bottom w:val="none" w:sz="0" w:space="0" w:color="auto"/>
            <w:right w:val="none" w:sz="0" w:space="0" w:color="auto"/>
          </w:divBdr>
        </w:div>
      </w:divsChild>
    </w:div>
    <w:div w:id="1853371899">
      <w:bodyDiv w:val="1"/>
      <w:marLeft w:val="0"/>
      <w:marRight w:val="0"/>
      <w:marTop w:val="0"/>
      <w:marBottom w:val="0"/>
      <w:divBdr>
        <w:top w:val="none" w:sz="0" w:space="0" w:color="auto"/>
        <w:left w:val="none" w:sz="0" w:space="0" w:color="auto"/>
        <w:bottom w:val="none" w:sz="0" w:space="0" w:color="auto"/>
        <w:right w:val="none" w:sz="0" w:space="0" w:color="auto"/>
      </w:divBdr>
    </w:div>
    <w:div w:id="1854609774">
      <w:bodyDiv w:val="1"/>
      <w:marLeft w:val="0"/>
      <w:marRight w:val="0"/>
      <w:marTop w:val="0"/>
      <w:marBottom w:val="0"/>
      <w:divBdr>
        <w:top w:val="none" w:sz="0" w:space="0" w:color="auto"/>
        <w:left w:val="none" w:sz="0" w:space="0" w:color="auto"/>
        <w:bottom w:val="none" w:sz="0" w:space="0" w:color="auto"/>
        <w:right w:val="none" w:sz="0" w:space="0" w:color="auto"/>
      </w:divBdr>
      <w:divsChild>
        <w:div w:id="108862198">
          <w:marLeft w:val="0"/>
          <w:marRight w:val="0"/>
          <w:marTop w:val="0"/>
          <w:marBottom w:val="150"/>
          <w:divBdr>
            <w:top w:val="none" w:sz="0" w:space="0" w:color="auto"/>
            <w:left w:val="none" w:sz="0" w:space="0" w:color="auto"/>
            <w:bottom w:val="none" w:sz="0" w:space="0" w:color="auto"/>
            <w:right w:val="none" w:sz="0" w:space="0" w:color="auto"/>
          </w:divBdr>
        </w:div>
        <w:div w:id="1084717084">
          <w:marLeft w:val="0"/>
          <w:marRight w:val="0"/>
          <w:marTop w:val="0"/>
          <w:marBottom w:val="150"/>
          <w:divBdr>
            <w:top w:val="none" w:sz="0" w:space="0" w:color="auto"/>
            <w:left w:val="none" w:sz="0" w:space="0" w:color="auto"/>
            <w:bottom w:val="none" w:sz="0" w:space="0" w:color="auto"/>
            <w:right w:val="none" w:sz="0" w:space="0" w:color="auto"/>
          </w:divBdr>
        </w:div>
        <w:div w:id="1142115223">
          <w:marLeft w:val="0"/>
          <w:marRight w:val="0"/>
          <w:marTop w:val="0"/>
          <w:marBottom w:val="150"/>
          <w:divBdr>
            <w:top w:val="none" w:sz="0" w:space="0" w:color="auto"/>
            <w:left w:val="none" w:sz="0" w:space="0" w:color="auto"/>
            <w:bottom w:val="none" w:sz="0" w:space="0" w:color="auto"/>
            <w:right w:val="none" w:sz="0" w:space="0" w:color="auto"/>
          </w:divBdr>
        </w:div>
        <w:div w:id="2081755619">
          <w:marLeft w:val="0"/>
          <w:marRight w:val="0"/>
          <w:marTop w:val="0"/>
          <w:marBottom w:val="150"/>
          <w:divBdr>
            <w:top w:val="none" w:sz="0" w:space="0" w:color="auto"/>
            <w:left w:val="none" w:sz="0" w:space="0" w:color="auto"/>
            <w:bottom w:val="none" w:sz="0" w:space="0" w:color="auto"/>
            <w:right w:val="none" w:sz="0" w:space="0" w:color="auto"/>
          </w:divBdr>
        </w:div>
      </w:divsChild>
    </w:div>
    <w:div w:id="1855605944">
      <w:bodyDiv w:val="1"/>
      <w:marLeft w:val="0"/>
      <w:marRight w:val="0"/>
      <w:marTop w:val="0"/>
      <w:marBottom w:val="0"/>
      <w:divBdr>
        <w:top w:val="none" w:sz="0" w:space="0" w:color="auto"/>
        <w:left w:val="none" w:sz="0" w:space="0" w:color="auto"/>
        <w:bottom w:val="none" w:sz="0" w:space="0" w:color="auto"/>
        <w:right w:val="none" w:sz="0" w:space="0" w:color="auto"/>
      </w:divBdr>
    </w:div>
    <w:div w:id="1855722942">
      <w:bodyDiv w:val="1"/>
      <w:marLeft w:val="0"/>
      <w:marRight w:val="0"/>
      <w:marTop w:val="0"/>
      <w:marBottom w:val="0"/>
      <w:divBdr>
        <w:top w:val="none" w:sz="0" w:space="0" w:color="auto"/>
        <w:left w:val="none" w:sz="0" w:space="0" w:color="auto"/>
        <w:bottom w:val="none" w:sz="0" w:space="0" w:color="auto"/>
        <w:right w:val="none" w:sz="0" w:space="0" w:color="auto"/>
      </w:divBdr>
    </w:div>
    <w:div w:id="1857032784">
      <w:bodyDiv w:val="1"/>
      <w:marLeft w:val="0"/>
      <w:marRight w:val="0"/>
      <w:marTop w:val="0"/>
      <w:marBottom w:val="0"/>
      <w:divBdr>
        <w:top w:val="none" w:sz="0" w:space="0" w:color="auto"/>
        <w:left w:val="none" w:sz="0" w:space="0" w:color="auto"/>
        <w:bottom w:val="none" w:sz="0" w:space="0" w:color="auto"/>
        <w:right w:val="none" w:sz="0" w:space="0" w:color="auto"/>
      </w:divBdr>
    </w:div>
    <w:div w:id="1860462095">
      <w:bodyDiv w:val="1"/>
      <w:marLeft w:val="0"/>
      <w:marRight w:val="0"/>
      <w:marTop w:val="0"/>
      <w:marBottom w:val="0"/>
      <w:divBdr>
        <w:top w:val="none" w:sz="0" w:space="0" w:color="auto"/>
        <w:left w:val="none" w:sz="0" w:space="0" w:color="auto"/>
        <w:bottom w:val="none" w:sz="0" w:space="0" w:color="auto"/>
        <w:right w:val="none" w:sz="0" w:space="0" w:color="auto"/>
      </w:divBdr>
    </w:div>
    <w:div w:id="1861116295">
      <w:bodyDiv w:val="1"/>
      <w:marLeft w:val="0"/>
      <w:marRight w:val="0"/>
      <w:marTop w:val="0"/>
      <w:marBottom w:val="0"/>
      <w:divBdr>
        <w:top w:val="none" w:sz="0" w:space="0" w:color="auto"/>
        <w:left w:val="none" w:sz="0" w:space="0" w:color="auto"/>
        <w:bottom w:val="none" w:sz="0" w:space="0" w:color="auto"/>
        <w:right w:val="none" w:sz="0" w:space="0" w:color="auto"/>
      </w:divBdr>
      <w:divsChild>
        <w:div w:id="462815389">
          <w:marLeft w:val="0"/>
          <w:marRight w:val="0"/>
          <w:marTop w:val="0"/>
          <w:marBottom w:val="150"/>
          <w:divBdr>
            <w:top w:val="none" w:sz="0" w:space="0" w:color="auto"/>
            <w:left w:val="none" w:sz="0" w:space="0" w:color="auto"/>
            <w:bottom w:val="none" w:sz="0" w:space="0" w:color="auto"/>
            <w:right w:val="none" w:sz="0" w:space="0" w:color="auto"/>
          </w:divBdr>
          <w:divsChild>
            <w:div w:id="939289974">
              <w:marLeft w:val="0"/>
              <w:marRight w:val="0"/>
              <w:marTop w:val="0"/>
              <w:marBottom w:val="0"/>
              <w:divBdr>
                <w:top w:val="none" w:sz="0" w:space="0" w:color="auto"/>
                <w:left w:val="none" w:sz="0" w:space="0" w:color="auto"/>
                <w:bottom w:val="none" w:sz="0" w:space="0" w:color="auto"/>
                <w:right w:val="none" w:sz="0" w:space="0" w:color="auto"/>
              </w:divBdr>
            </w:div>
          </w:divsChild>
        </w:div>
        <w:div w:id="504130508">
          <w:marLeft w:val="0"/>
          <w:marRight w:val="0"/>
          <w:marTop w:val="0"/>
          <w:marBottom w:val="150"/>
          <w:divBdr>
            <w:top w:val="none" w:sz="0" w:space="0" w:color="auto"/>
            <w:left w:val="none" w:sz="0" w:space="0" w:color="auto"/>
            <w:bottom w:val="none" w:sz="0" w:space="0" w:color="auto"/>
            <w:right w:val="none" w:sz="0" w:space="0" w:color="auto"/>
          </w:divBdr>
        </w:div>
        <w:div w:id="557863785">
          <w:marLeft w:val="0"/>
          <w:marRight w:val="0"/>
          <w:marTop w:val="0"/>
          <w:marBottom w:val="150"/>
          <w:divBdr>
            <w:top w:val="none" w:sz="0" w:space="0" w:color="auto"/>
            <w:left w:val="none" w:sz="0" w:space="0" w:color="auto"/>
            <w:bottom w:val="none" w:sz="0" w:space="0" w:color="auto"/>
            <w:right w:val="none" w:sz="0" w:space="0" w:color="auto"/>
          </w:divBdr>
        </w:div>
        <w:div w:id="2134668302">
          <w:marLeft w:val="0"/>
          <w:marRight w:val="0"/>
          <w:marTop w:val="0"/>
          <w:marBottom w:val="150"/>
          <w:divBdr>
            <w:top w:val="none" w:sz="0" w:space="0" w:color="auto"/>
            <w:left w:val="none" w:sz="0" w:space="0" w:color="auto"/>
            <w:bottom w:val="none" w:sz="0" w:space="0" w:color="auto"/>
            <w:right w:val="none" w:sz="0" w:space="0" w:color="auto"/>
          </w:divBdr>
        </w:div>
      </w:divsChild>
    </w:div>
    <w:div w:id="1862161430">
      <w:bodyDiv w:val="1"/>
      <w:marLeft w:val="0"/>
      <w:marRight w:val="0"/>
      <w:marTop w:val="0"/>
      <w:marBottom w:val="0"/>
      <w:divBdr>
        <w:top w:val="none" w:sz="0" w:space="0" w:color="auto"/>
        <w:left w:val="none" w:sz="0" w:space="0" w:color="auto"/>
        <w:bottom w:val="none" w:sz="0" w:space="0" w:color="auto"/>
        <w:right w:val="none" w:sz="0" w:space="0" w:color="auto"/>
      </w:divBdr>
    </w:div>
    <w:div w:id="1862355813">
      <w:bodyDiv w:val="1"/>
      <w:marLeft w:val="0"/>
      <w:marRight w:val="0"/>
      <w:marTop w:val="0"/>
      <w:marBottom w:val="0"/>
      <w:divBdr>
        <w:top w:val="none" w:sz="0" w:space="0" w:color="auto"/>
        <w:left w:val="none" w:sz="0" w:space="0" w:color="auto"/>
        <w:bottom w:val="none" w:sz="0" w:space="0" w:color="auto"/>
        <w:right w:val="none" w:sz="0" w:space="0" w:color="auto"/>
      </w:divBdr>
    </w:div>
    <w:div w:id="1864325558">
      <w:bodyDiv w:val="1"/>
      <w:marLeft w:val="0"/>
      <w:marRight w:val="0"/>
      <w:marTop w:val="0"/>
      <w:marBottom w:val="0"/>
      <w:divBdr>
        <w:top w:val="none" w:sz="0" w:space="0" w:color="auto"/>
        <w:left w:val="none" w:sz="0" w:space="0" w:color="auto"/>
        <w:bottom w:val="none" w:sz="0" w:space="0" w:color="auto"/>
        <w:right w:val="none" w:sz="0" w:space="0" w:color="auto"/>
      </w:divBdr>
    </w:div>
    <w:div w:id="1864588315">
      <w:bodyDiv w:val="1"/>
      <w:marLeft w:val="0"/>
      <w:marRight w:val="0"/>
      <w:marTop w:val="0"/>
      <w:marBottom w:val="0"/>
      <w:divBdr>
        <w:top w:val="none" w:sz="0" w:space="0" w:color="auto"/>
        <w:left w:val="none" w:sz="0" w:space="0" w:color="auto"/>
        <w:bottom w:val="none" w:sz="0" w:space="0" w:color="auto"/>
        <w:right w:val="none" w:sz="0" w:space="0" w:color="auto"/>
      </w:divBdr>
    </w:div>
    <w:div w:id="1864707313">
      <w:bodyDiv w:val="1"/>
      <w:marLeft w:val="0"/>
      <w:marRight w:val="0"/>
      <w:marTop w:val="0"/>
      <w:marBottom w:val="0"/>
      <w:divBdr>
        <w:top w:val="none" w:sz="0" w:space="0" w:color="auto"/>
        <w:left w:val="none" w:sz="0" w:space="0" w:color="auto"/>
        <w:bottom w:val="none" w:sz="0" w:space="0" w:color="auto"/>
        <w:right w:val="none" w:sz="0" w:space="0" w:color="auto"/>
      </w:divBdr>
    </w:div>
    <w:div w:id="1865440078">
      <w:bodyDiv w:val="1"/>
      <w:marLeft w:val="0"/>
      <w:marRight w:val="0"/>
      <w:marTop w:val="0"/>
      <w:marBottom w:val="0"/>
      <w:divBdr>
        <w:top w:val="none" w:sz="0" w:space="0" w:color="auto"/>
        <w:left w:val="none" w:sz="0" w:space="0" w:color="auto"/>
        <w:bottom w:val="none" w:sz="0" w:space="0" w:color="auto"/>
        <w:right w:val="none" w:sz="0" w:space="0" w:color="auto"/>
      </w:divBdr>
    </w:div>
    <w:div w:id="1871448775">
      <w:bodyDiv w:val="1"/>
      <w:marLeft w:val="0"/>
      <w:marRight w:val="0"/>
      <w:marTop w:val="0"/>
      <w:marBottom w:val="0"/>
      <w:divBdr>
        <w:top w:val="none" w:sz="0" w:space="0" w:color="auto"/>
        <w:left w:val="none" w:sz="0" w:space="0" w:color="auto"/>
        <w:bottom w:val="none" w:sz="0" w:space="0" w:color="auto"/>
        <w:right w:val="none" w:sz="0" w:space="0" w:color="auto"/>
      </w:divBdr>
    </w:div>
    <w:div w:id="1871797974">
      <w:bodyDiv w:val="1"/>
      <w:marLeft w:val="0"/>
      <w:marRight w:val="0"/>
      <w:marTop w:val="0"/>
      <w:marBottom w:val="0"/>
      <w:divBdr>
        <w:top w:val="none" w:sz="0" w:space="0" w:color="auto"/>
        <w:left w:val="none" w:sz="0" w:space="0" w:color="auto"/>
        <w:bottom w:val="none" w:sz="0" w:space="0" w:color="auto"/>
        <w:right w:val="none" w:sz="0" w:space="0" w:color="auto"/>
      </w:divBdr>
    </w:div>
    <w:div w:id="1873806314">
      <w:bodyDiv w:val="1"/>
      <w:marLeft w:val="0"/>
      <w:marRight w:val="0"/>
      <w:marTop w:val="0"/>
      <w:marBottom w:val="0"/>
      <w:divBdr>
        <w:top w:val="none" w:sz="0" w:space="0" w:color="auto"/>
        <w:left w:val="none" w:sz="0" w:space="0" w:color="auto"/>
        <w:bottom w:val="none" w:sz="0" w:space="0" w:color="auto"/>
        <w:right w:val="none" w:sz="0" w:space="0" w:color="auto"/>
      </w:divBdr>
      <w:divsChild>
        <w:div w:id="114905800">
          <w:marLeft w:val="0"/>
          <w:marRight w:val="0"/>
          <w:marTop w:val="0"/>
          <w:marBottom w:val="150"/>
          <w:divBdr>
            <w:top w:val="none" w:sz="0" w:space="0" w:color="auto"/>
            <w:left w:val="none" w:sz="0" w:space="0" w:color="auto"/>
            <w:bottom w:val="none" w:sz="0" w:space="0" w:color="auto"/>
            <w:right w:val="none" w:sz="0" w:space="0" w:color="auto"/>
          </w:divBdr>
        </w:div>
        <w:div w:id="270743105">
          <w:marLeft w:val="0"/>
          <w:marRight w:val="0"/>
          <w:marTop w:val="0"/>
          <w:marBottom w:val="150"/>
          <w:divBdr>
            <w:top w:val="none" w:sz="0" w:space="0" w:color="auto"/>
            <w:left w:val="none" w:sz="0" w:space="0" w:color="auto"/>
            <w:bottom w:val="none" w:sz="0" w:space="0" w:color="auto"/>
            <w:right w:val="none" w:sz="0" w:space="0" w:color="auto"/>
          </w:divBdr>
        </w:div>
        <w:div w:id="635375377">
          <w:marLeft w:val="0"/>
          <w:marRight w:val="0"/>
          <w:marTop w:val="0"/>
          <w:marBottom w:val="150"/>
          <w:divBdr>
            <w:top w:val="none" w:sz="0" w:space="0" w:color="auto"/>
            <w:left w:val="none" w:sz="0" w:space="0" w:color="auto"/>
            <w:bottom w:val="none" w:sz="0" w:space="0" w:color="auto"/>
            <w:right w:val="none" w:sz="0" w:space="0" w:color="auto"/>
          </w:divBdr>
        </w:div>
        <w:div w:id="1467235126">
          <w:marLeft w:val="0"/>
          <w:marRight w:val="0"/>
          <w:marTop w:val="0"/>
          <w:marBottom w:val="150"/>
          <w:divBdr>
            <w:top w:val="none" w:sz="0" w:space="0" w:color="auto"/>
            <w:left w:val="none" w:sz="0" w:space="0" w:color="auto"/>
            <w:bottom w:val="none" w:sz="0" w:space="0" w:color="auto"/>
            <w:right w:val="none" w:sz="0" w:space="0" w:color="auto"/>
          </w:divBdr>
        </w:div>
      </w:divsChild>
    </w:div>
    <w:div w:id="1873807962">
      <w:bodyDiv w:val="1"/>
      <w:marLeft w:val="0"/>
      <w:marRight w:val="0"/>
      <w:marTop w:val="0"/>
      <w:marBottom w:val="0"/>
      <w:divBdr>
        <w:top w:val="none" w:sz="0" w:space="0" w:color="auto"/>
        <w:left w:val="none" w:sz="0" w:space="0" w:color="auto"/>
        <w:bottom w:val="none" w:sz="0" w:space="0" w:color="auto"/>
        <w:right w:val="none" w:sz="0" w:space="0" w:color="auto"/>
      </w:divBdr>
    </w:div>
    <w:div w:id="1874346435">
      <w:bodyDiv w:val="1"/>
      <w:marLeft w:val="0"/>
      <w:marRight w:val="0"/>
      <w:marTop w:val="0"/>
      <w:marBottom w:val="0"/>
      <w:divBdr>
        <w:top w:val="none" w:sz="0" w:space="0" w:color="auto"/>
        <w:left w:val="none" w:sz="0" w:space="0" w:color="auto"/>
        <w:bottom w:val="none" w:sz="0" w:space="0" w:color="auto"/>
        <w:right w:val="none" w:sz="0" w:space="0" w:color="auto"/>
      </w:divBdr>
    </w:div>
    <w:div w:id="1877504022">
      <w:bodyDiv w:val="1"/>
      <w:marLeft w:val="0"/>
      <w:marRight w:val="0"/>
      <w:marTop w:val="0"/>
      <w:marBottom w:val="0"/>
      <w:divBdr>
        <w:top w:val="none" w:sz="0" w:space="0" w:color="auto"/>
        <w:left w:val="none" w:sz="0" w:space="0" w:color="auto"/>
        <w:bottom w:val="none" w:sz="0" w:space="0" w:color="auto"/>
        <w:right w:val="none" w:sz="0" w:space="0" w:color="auto"/>
      </w:divBdr>
    </w:div>
    <w:div w:id="1880435811">
      <w:bodyDiv w:val="1"/>
      <w:marLeft w:val="0"/>
      <w:marRight w:val="0"/>
      <w:marTop w:val="0"/>
      <w:marBottom w:val="0"/>
      <w:divBdr>
        <w:top w:val="none" w:sz="0" w:space="0" w:color="auto"/>
        <w:left w:val="none" w:sz="0" w:space="0" w:color="auto"/>
        <w:bottom w:val="none" w:sz="0" w:space="0" w:color="auto"/>
        <w:right w:val="none" w:sz="0" w:space="0" w:color="auto"/>
      </w:divBdr>
    </w:div>
    <w:div w:id="1880623471">
      <w:bodyDiv w:val="1"/>
      <w:marLeft w:val="0"/>
      <w:marRight w:val="0"/>
      <w:marTop w:val="0"/>
      <w:marBottom w:val="0"/>
      <w:divBdr>
        <w:top w:val="none" w:sz="0" w:space="0" w:color="auto"/>
        <w:left w:val="none" w:sz="0" w:space="0" w:color="auto"/>
        <w:bottom w:val="none" w:sz="0" w:space="0" w:color="auto"/>
        <w:right w:val="none" w:sz="0" w:space="0" w:color="auto"/>
      </w:divBdr>
    </w:div>
    <w:div w:id="1881631167">
      <w:bodyDiv w:val="1"/>
      <w:marLeft w:val="0"/>
      <w:marRight w:val="0"/>
      <w:marTop w:val="0"/>
      <w:marBottom w:val="0"/>
      <w:divBdr>
        <w:top w:val="none" w:sz="0" w:space="0" w:color="auto"/>
        <w:left w:val="none" w:sz="0" w:space="0" w:color="auto"/>
        <w:bottom w:val="none" w:sz="0" w:space="0" w:color="auto"/>
        <w:right w:val="none" w:sz="0" w:space="0" w:color="auto"/>
      </w:divBdr>
    </w:div>
    <w:div w:id="1881898680">
      <w:bodyDiv w:val="1"/>
      <w:marLeft w:val="0"/>
      <w:marRight w:val="0"/>
      <w:marTop w:val="0"/>
      <w:marBottom w:val="0"/>
      <w:divBdr>
        <w:top w:val="none" w:sz="0" w:space="0" w:color="auto"/>
        <w:left w:val="none" w:sz="0" w:space="0" w:color="auto"/>
        <w:bottom w:val="none" w:sz="0" w:space="0" w:color="auto"/>
        <w:right w:val="none" w:sz="0" w:space="0" w:color="auto"/>
      </w:divBdr>
    </w:div>
    <w:div w:id="1883862973">
      <w:bodyDiv w:val="1"/>
      <w:marLeft w:val="0"/>
      <w:marRight w:val="0"/>
      <w:marTop w:val="0"/>
      <w:marBottom w:val="0"/>
      <w:divBdr>
        <w:top w:val="none" w:sz="0" w:space="0" w:color="auto"/>
        <w:left w:val="none" w:sz="0" w:space="0" w:color="auto"/>
        <w:bottom w:val="none" w:sz="0" w:space="0" w:color="auto"/>
        <w:right w:val="none" w:sz="0" w:space="0" w:color="auto"/>
      </w:divBdr>
    </w:div>
    <w:div w:id="1886092708">
      <w:bodyDiv w:val="1"/>
      <w:marLeft w:val="0"/>
      <w:marRight w:val="0"/>
      <w:marTop w:val="0"/>
      <w:marBottom w:val="0"/>
      <w:divBdr>
        <w:top w:val="none" w:sz="0" w:space="0" w:color="auto"/>
        <w:left w:val="none" w:sz="0" w:space="0" w:color="auto"/>
        <w:bottom w:val="none" w:sz="0" w:space="0" w:color="auto"/>
        <w:right w:val="none" w:sz="0" w:space="0" w:color="auto"/>
      </w:divBdr>
      <w:divsChild>
        <w:div w:id="47463758">
          <w:marLeft w:val="0"/>
          <w:marRight w:val="0"/>
          <w:marTop w:val="0"/>
          <w:marBottom w:val="150"/>
          <w:divBdr>
            <w:top w:val="none" w:sz="0" w:space="0" w:color="auto"/>
            <w:left w:val="none" w:sz="0" w:space="0" w:color="auto"/>
            <w:bottom w:val="none" w:sz="0" w:space="0" w:color="auto"/>
            <w:right w:val="none" w:sz="0" w:space="0" w:color="auto"/>
          </w:divBdr>
        </w:div>
        <w:div w:id="1389259696">
          <w:marLeft w:val="0"/>
          <w:marRight w:val="0"/>
          <w:marTop w:val="0"/>
          <w:marBottom w:val="150"/>
          <w:divBdr>
            <w:top w:val="none" w:sz="0" w:space="0" w:color="auto"/>
            <w:left w:val="none" w:sz="0" w:space="0" w:color="auto"/>
            <w:bottom w:val="none" w:sz="0" w:space="0" w:color="auto"/>
            <w:right w:val="none" w:sz="0" w:space="0" w:color="auto"/>
          </w:divBdr>
        </w:div>
        <w:div w:id="1661304464">
          <w:marLeft w:val="0"/>
          <w:marRight w:val="0"/>
          <w:marTop w:val="0"/>
          <w:marBottom w:val="150"/>
          <w:divBdr>
            <w:top w:val="none" w:sz="0" w:space="0" w:color="auto"/>
            <w:left w:val="none" w:sz="0" w:space="0" w:color="auto"/>
            <w:bottom w:val="none" w:sz="0" w:space="0" w:color="auto"/>
            <w:right w:val="none" w:sz="0" w:space="0" w:color="auto"/>
          </w:divBdr>
        </w:div>
      </w:divsChild>
    </w:div>
    <w:div w:id="1887135739">
      <w:bodyDiv w:val="1"/>
      <w:marLeft w:val="0"/>
      <w:marRight w:val="0"/>
      <w:marTop w:val="0"/>
      <w:marBottom w:val="0"/>
      <w:divBdr>
        <w:top w:val="none" w:sz="0" w:space="0" w:color="auto"/>
        <w:left w:val="none" w:sz="0" w:space="0" w:color="auto"/>
        <w:bottom w:val="none" w:sz="0" w:space="0" w:color="auto"/>
        <w:right w:val="none" w:sz="0" w:space="0" w:color="auto"/>
      </w:divBdr>
    </w:div>
    <w:div w:id="1887570742">
      <w:bodyDiv w:val="1"/>
      <w:marLeft w:val="0"/>
      <w:marRight w:val="0"/>
      <w:marTop w:val="0"/>
      <w:marBottom w:val="0"/>
      <w:divBdr>
        <w:top w:val="none" w:sz="0" w:space="0" w:color="auto"/>
        <w:left w:val="none" w:sz="0" w:space="0" w:color="auto"/>
        <w:bottom w:val="none" w:sz="0" w:space="0" w:color="auto"/>
        <w:right w:val="none" w:sz="0" w:space="0" w:color="auto"/>
      </w:divBdr>
    </w:div>
    <w:div w:id="1889566547">
      <w:bodyDiv w:val="1"/>
      <w:marLeft w:val="0"/>
      <w:marRight w:val="0"/>
      <w:marTop w:val="0"/>
      <w:marBottom w:val="0"/>
      <w:divBdr>
        <w:top w:val="none" w:sz="0" w:space="0" w:color="auto"/>
        <w:left w:val="none" w:sz="0" w:space="0" w:color="auto"/>
        <w:bottom w:val="none" w:sz="0" w:space="0" w:color="auto"/>
        <w:right w:val="none" w:sz="0" w:space="0" w:color="auto"/>
      </w:divBdr>
      <w:divsChild>
        <w:div w:id="980308133">
          <w:marLeft w:val="0"/>
          <w:marRight w:val="0"/>
          <w:marTop w:val="0"/>
          <w:marBottom w:val="150"/>
          <w:divBdr>
            <w:top w:val="none" w:sz="0" w:space="0" w:color="auto"/>
            <w:left w:val="none" w:sz="0" w:space="0" w:color="auto"/>
            <w:bottom w:val="none" w:sz="0" w:space="0" w:color="auto"/>
            <w:right w:val="none" w:sz="0" w:space="0" w:color="auto"/>
          </w:divBdr>
        </w:div>
        <w:div w:id="1430346997">
          <w:marLeft w:val="0"/>
          <w:marRight w:val="0"/>
          <w:marTop w:val="0"/>
          <w:marBottom w:val="150"/>
          <w:divBdr>
            <w:top w:val="none" w:sz="0" w:space="0" w:color="auto"/>
            <w:left w:val="none" w:sz="0" w:space="0" w:color="auto"/>
            <w:bottom w:val="none" w:sz="0" w:space="0" w:color="auto"/>
            <w:right w:val="none" w:sz="0" w:space="0" w:color="auto"/>
          </w:divBdr>
        </w:div>
        <w:div w:id="1795907686">
          <w:marLeft w:val="0"/>
          <w:marRight w:val="0"/>
          <w:marTop w:val="0"/>
          <w:marBottom w:val="150"/>
          <w:divBdr>
            <w:top w:val="none" w:sz="0" w:space="0" w:color="auto"/>
            <w:left w:val="none" w:sz="0" w:space="0" w:color="auto"/>
            <w:bottom w:val="none" w:sz="0" w:space="0" w:color="auto"/>
            <w:right w:val="none" w:sz="0" w:space="0" w:color="auto"/>
          </w:divBdr>
        </w:div>
        <w:div w:id="2064668674">
          <w:marLeft w:val="0"/>
          <w:marRight w:val="0"/>
          <w:marTop w:val="0"/>
          <w:marBottom w:val="150"/>
          <w:divBdr>
            <w:top w:val="none" w:sz="0" w:space="0" w:color="auto"/>
            <w:left w:val="none" w:sz="0" w:space="0" w:color="auto"/>
            <w:bottom w:val="none" w:sz="0" w:space="0" w:color="auto"/>
            <w:right w:val="none" w:sz="0" w:space="0" w:color="auto"/>
          </w:divBdr>
        </w:div>
      </w:divsChild>
    </w:div>
    <w:div w:id="1892695664">
      <w:bodyDiv w:val="1"/>
      <w:marLeft w:val="0"/>
      <w:marRight w:val="0"/>
      <w:marTop w:val="0"/>
      <w:marBottom w:val="0"/>
      <w:divBdr>
        <w:top w:val="none" w:sz="0" w:space="0" w:color="auto"/>
        <w:left w:val="none" w:sz="0" w:space="0" w:color="auto"/>
        <w:bottom w:val="none" w:sz="0" w:space="0" w:color="auto"/>
        <w:right w:val="none" w:sz="0" w:space="0" w:color="auto"/>
      </w:divBdr>
    </w:div>
    <w:div w:id="1893954531">
      <w:bodyDiv w:val="1"/>
      <w:marLeft w:val="0"/>
      <w:marRight w:val="0"/>
      <w:marTop w:val="0"/>
      <w:marBottom w:val="0"/>
      <w:divBdr>
        <w:top w:val="none" w:sz="0" w:space="0" w:color="auto"/>
        <w:left w:val="none" w:sz="0" w:space="0" w:color="auto"/>
        <w:bottom w:val="none" w:sz="0" w:space="0" w:color="auto"/>
        <w:right w:val="none" w:sz="0" w:space="0" w:color="auto"/>
      </w:divBdr>
    </w:div>
    <w:div w:id="1894582361">
      <w:bodyDiv w:val="1"/>
      <w:marLeft w:val="0"/>
      <w:marRight w:val="0"/>
      <w:marTop w:val="0"/>
      <w:marBottom w:val="0"/>
      <w:divBdr>
        <w:top w:val="none" w:sz="0" w:space="0" w:color="auto"/>
        <w:left w:val="none" w:sz="0" w:space="0" w:color="auto"/>
        <w:bottom w:val="none" w:sz="0" w:space="0" w:color="auto"/>
        <w:right w:val="none" w:sz="0" w:space="0" w:color="auto"/>
      </w:divBdr>
    </w:div>
    <w:div w:id="1896160551">
      <w:bodyDiv w:val="1"/>
      <w:marLeft w:val="0"/>
      <w:marRight w:val="0"/>
      <w:marTop w:val="0"/>
      <w:marBottom w:val="0"/>
      <w:divBdr>
        <w:top w:val="none" w:sz="0" w:space="0" w:color="auto"/>
        <w:left w:val="none" w:sz="0" w:space="0" w:color="auto"/>
        <w:bottom w:val="none" w:sz="0" w:space="0" w:color="auto"/>
        <w:right w:val="none" w:sz="0" w:space="0" w:color="auto"/>
      </w:divBdr>
    </w:div>
    <w:div w:id="1897666049">
      <w:bodyDiv w:val="1"/>
      <w:marLeft w:val="0"/>
      <w:marRight w:val="0"/>
      <w:marTop w:val="0"/>
      <w:marBottom w:val="0"/>
      <w:divBdr>
        <w:top w:val="none" w:sz="0" w:space="0" w:color="auto"/>
        <w:left w:val="none" w:sz="0" w:space="0" w:color="auto"/>
        <w:bottom w:val="none" w:sz="0" w:space="0" w:color="auto"/>
        <w:right w:val="none" w:sz="0" w:space="0" w:color="auto"/>
      </w:divBdr>
    </w:div>
    <w:div w:id="1898273645">
      <w:bodyDiv w:val="1"/>
      <w:marLeft w:val="0"/>
      <w:marRight w:val="0"/>
      <w:marTop w:val="0"/>
      <w:marBottom w:val="0"/>
      <w:divBdr>
        <w:top w:val="none" w:sz="0" w:space="0" w:color="auto"/>
        <w:left w:val="none" w:sz="0" w:space="0" w:color="auto"/>
        <w:bottom w:val="none" w:sz="0" w:space="0" w:color="auto"/>
        <w:right w:val="none" w:sz="0" w:space="0" w:color="auto"/>
      </w:divBdr>
    </w:div>
    <w:div w:id="1899901850">
      <w:bodyDiv w:val="1"/>
      <w:marLeft w:val="0"/>
      <w:marRight w:val="0"/>
      <w:marTop w:val="0"/>
      <w:marBottom w:val="0"/>
      <w:divBdr>
        <w:top w:val="none" w:sz="0" w:space="0" w:color="auto"/>
        <w:left w:val="none" w:sz="0" w:space="0" w:color="auto"/>
        <w:bottom w:val="none" w:sz="0" w:space="0" w:color="auto"/>
        <w:right w:val="none" w:sz="0" w:space="0" w:color="auto"/>
      </w:divBdr>
      <w:divsChild>
        <w:div w:id="126508428">
          <w:marLeft w:val="0"/>
          <w:marRight w:val="0"/>
          <w:marTop w:val="0"/>
          <w:marBottom w:val="150"/>
          <w:divBdr>
            <w:top w:val="none" w:sz="0" w:space="0" w:color="auto"/>
            <w:left w:val="none" w:sz="0" w:space="0" w:color="auto"/>
            <w:bottom w:val="none" w:sz="0" w:space="0" w:color="auto"/>
            <w:right w:val="none" w:sz="0" w:space="0" w:color="auto"/>
          </w:divBdr>
        </w:div>
        <w:div w:id="573206329">
          <w:marLeft w:val="0"/>
          <w:marRight w:val="0"/>
          <w:marTop w:val="0"/>
          <w:marBottom w:val="150"/>
          <w:divBdr>
            <w:top w:val="none" w:sz="0" w:space="0" w:color="auto"/>
            <w:left w:val="none" w:sz="0" w:space="0" w:color="auto"/>
            <w:bottom w:val="none" w:sz="0" w:space="0" w:color="auto"/>
            <w:right w:val="none" w:sz="0" w:space="0" w:color="auto"/>
          </w:divBdr>
        </w:div>
        <w:div w:id="622810846">
          <w:marLeft w:val="0"/>
          <w:marRight w:val="0"/>
          <w:marTop w:val="0"/>
          <w:marBottom w:val="150"/>
          <w:divBdr>
            <w:top w:val="none" w:sz="0" w:space="0" w:color="auto"/>
            <w:left w:val="none" w:sz="0" w:space="0" w:color="auto"/>
            <w:bottom w:val="none" w:sz="0" w:space="0" w:color="auto"/>
            <w:right w:val="none" w:sz="0" w:space="0" w:color="auto"/>
          </w:divBdr>
        </w:div>
        <w:div w:id="672073239">
          <w:marLeft w:val="0"/>
          <w:marRight w:val="0"/>
          <w:marTop w:val="0"/>
          <w:marBottom w:val="150"/>
          <w:divBdr>
            <w:top w:val="none" w:sz="0" w:space="0" w:color="auto"/>
            <w:left w:val="none" w:sz="0" w:space="0" w:color="auto"/>
            <w:bottom w:val="none" w:sz="0" w:space="0" w:color="auto"/>
            <w:right w:val="none" w:sz="0" w:space="0" w:color="auto"/>
          </w:divBdr>
        </w:div>
        <w:div w:id="838233461">
          <w:marLeft w:val="0"/>
          <w:marRight w:val="0"/>
          <w:marTop w:val="0"/>
          <w:marBottom w:val="150"/>
          <w:divBdr>
            <w:top w:val="none" w:sz="0" w:space="0" w:color="auto"/>
            <w:left w:val="none" w:sz="0" w:space="0" w:color="auto"/>
            <w:bottom w:val="none" w:sz="0" w:space="0" w:color="auto"/>
            <w:right w:val="none" w:sz="0" w:space="0" w:color="auto"/>
          </w:divBdr>
        </w:div>
        <w:div w:id="874850959">
          <w:marLeft w:val="0"/>
          <w:marRight w:val="0"/>
          <w:marTop w:val="0"/>
          <w:marBottom w:val="150"/>
          <w:divBdr>
            <w:top w:val="none" w:sz="0" w:space="0" w:color="auto"/>
            <w:left w:val="none" w:sz="0" w:space="0" w:color="auto"/>
            <w:bottom w:val="none" w:sz="0" w:space="0" w:color="auto"/>
            <w:right w:val="none" w:sz="0" w:space="0" w:color="auto"/>
          </w:divBdr>
        </w:div>
        <w:div w:id="1058669067">
          <w:marLeft w:val="0"/>
          <w:marRight w:val="0"/>
          <w:marTop w:val="0"/>
          <w:marBottom w:val="150"/>
          <w:divBdr>
            <w:top w:val="none" w:sz="0" w:space="0" w:color="auto"/>
            <w:left w:val="none" w:sz="0" w:space="0" w:color="auto"/>
            <w:bottom w:val="none" w:sz="0" w:space="0" w:color="auto"/>
            <w:right w:val="none" w:sz="0" w:space="0" w:color="auto"/>
          </w:divBdr>
        </w:div>
        <w:div w:id="1426807347">
          <w:marLeft w:val="0"/>
          <w:marRight w:val="0"/>
          <w:marTop w:val="0"/>
          <w:marBottom w:val="150"/>
          <w:divBdr>
            <w:top w:val="none" w:sz="0" w:space="0" w:color="auto"/>
            <w:left w:val="none" w:sz="0" w:space="0" w:color="auto"/>
            <w:bottom w:val="none" w:sz="0" w:space="0" w:color="auto"/>
            <w:right w:val="none" w:sz="0" w:space="0" w:color="auto"/>
          </w:divBdr>
        </w:div>
        <w:div w:id="1513687957">
          <w:marLeft w:val="0"/>
          <w:marRight w:val="0"/>
          <w:marTop w:val="0"/>
          <w:marBottom w:val="150"/>
          <w:divBdr>
            <w:top w:val="none" w:sz="0" w:space="0" w:color="auto"/>
            <w:left w:val="none" w:sz="0" w:space="0" w:color="auto"/>
            <w:bottom w:val="none" w:sz="0" w:space="0" w:color="auto"/>
            <w:right w:val="none" w:sz="0" w:space="0" w:color="auto"/>
          </w:divBdr>
        </w:div>
      </w:divsChild>
    </w:div>
    <w:div w:id="1902792754">
      <w:bodyDiv w:val="1"/>
      <w:marLeft w:val="0"/>
      <w:marRight w:val="0"/>
      <w:marTop w:val="0"/>
      <w:marBottom w:val="0"/>
      <w:divBdr>
        <w:top w:val="none" w:sz="0" w:space="0" w:color="auto"/>
        <w:left w:val="none" w:sz="0" w:space="0" w:color="auto"/>
        <w:bottom w:val="none" w:sz="0" w:space="0" w:color="auto"/>
        <w:right w:val="none" w:sz="0" w:space="0" w:color="auto"/>
      </w:divBdr>
    </w:div>
    <w:div w:id="1905599337">
      <w:bodyDiv w:val="1"/>
      <w:marLeft w:val="0"/>
      <w:marRight w:val="0"/>
      <w:marTop w:val="0"/>
      <w:marBottom w:val="0"/>
      <w:divBdr>
        <w:top w:val="none" w:sz="0" w:space="0" w:color="auto"/>
        <w:left w:val="none" w:sz="0" w:space="0" w:color="auto"/>
        <w:bottom w:val="none" w:sz="0" w:space="0" w:color="auto"/>
        <w:right w:val="none" w:sz="0" w:space="0" w:color="auto"/>
      </w:divBdr>
      <w:divsChild>
        <w:div w:id="166020126">
          <w:marLeft w:val="0"/>
          <w:marRight w:val="0"/>
          <w:marTop w:val="0"/>
          <w:marBottom w:val="150"/>
          <w:divBdr>
            <w:top w:val="none" w:sz="0" w:space="0" w:color="auto"/>
            <w:left w:val="none" w:sz="0" w:space="0" w:color="auto"/>
            <w:bottom w:val="none" w:sz="0" w:space="0" w:color="auto"/>
            <w:right w:val="none" w:sz="0" w:space="0" w:color="auto"/>
          </w:divBdr>
        </w:div>
        <w:div w:id="1101030837">
          <w:marLeft w:val="0"/>
          <w:marRight w:val="0"/>
          <w:marTop w:val="0"/>
          <w:marBottom w:val="150"/>
          <w:divBdr>
            <w:top w:val="none" w:sz="0" w:space="0" w:color="auto"/>
            <w:left w:val="none" w:sz="0" w:space="0" w:color="auto"/>
            <w:bottom w:val="none" w:sz="0" w:space="0" w:color="auto"/>
            <w:right w:val="none" w:sz="0" w:space="0" w:color="auto"/>
          </w:divBdr>
        </w:div>
        <w:div w:id="1119110418">
          <w:marLeft w:val="0"/>
          <w:marRight w:val="0"/>
          <w:marTop w:val="0"/>
          <w:marBottom w:val="150"/>
          <w:divBdr>
            <w:top w:val="none" w:sz="0" w:space="0" w:color="auto"/>
            <w:left w:val="none" w:sz="0" w:space="0" w:color="auto"/>
            <w:bottom w:val="none" w:sz="0" w:space="0" w:color="auto"/>
            <w:right w:val="none" w:sz="0" w:space="0" w:color="auto"/>
          </w:divBdr>
        </w:div>
        <w:div w:id="1228152182">
          <w:marLeft w:val="0"/>
          <w:marRight w:val="0"/>
          <w:marTop w:val="0"/>
          <w:marBottom w:val="150"/>
          <w:divBdr>
            <w:top w:val="none" w:sz="0" w:space="0" w:color="auto"/>
            <w:left w:val="none" w:sz="0" w:space="0" w:color="auto"/>
            <w:bottom w:val="none" w:sz="0" w:space="0" w:color="auto"/>
            <w:right w:val="none" w:sz="0" w:space="0" w:color="auto"/>
          </w:divBdr>
        </w:div>
        <w:div w:id="1769035912">
          <w:marLeft w:val="0"/>
          <w:marRight w:val="0"/>
          <w:marTop w:val="0"/>
          <w:marBottom w:val="150"/>
          <w:divBdr>
            <w:top w:val="none" w:sz="0" w:space="0" w:color="auto"/>
            <w:left w:val="none" w:sz="0" w:space="0" w:color="auto"/>
            <w:bottom w:val="none" w:sz="0" w:space="0" w:color="auto"/>
            <w:right w:val="none" w:sz="0" w:space="0" w:color="auto"/>
          </w:divBdr>
        </w:div>
      </w:divsChild>
    </w:div>
    <w:div w:id="1908563167">
      <w:bodyDiv w:val="1"/>
      <w:marLeft w:val="0"/>
      <w:marRight w:val="0"/>
      <w:marTop w:val="0"/>
      <w:marBottom w:val="0"/>
      <w:divBdr>
        <w:top w:val="none" w:sz="0" w:space="0" w:color="auto"/>
        <w:left w:val="none" w:sz="0" w:space="0" w:color="auto"/>
        <w:bottom w:val="none" w:sz="0" w:space="0" w:color="auto"/>
        <w:right w:val="none" w:sz="0" w:space="0" w:color="auto"/>
      </w:divBdr>
    </w:div>
    <w:div w:id="1909224927">
      <w:bodyDiv w:val="1"/>
      <w:marLeft w:val="0"/>
      <w:marRight w:val="0"/>
      <w:marTop w:val="0"/>
      <w:marBottom w:val="0"/>
      <w:divBdr>
        <w:top w:val="none" w:sz="0" w:space="0" w:color="auto"/>
        <w:left w:val="none" w:sz="0" w:space="0" w:color="auto"/>
        <w:bottom w:val="none" w:sz="0" w:space="0" w:color="auto"/>
        <w:right w:val="none" w:sz="0" w:space="0" w:color="auto"/>
      </w:divBdr>
    </w:div>
    <w:div w:id="1910383115">
      <w:bodyDiv w:val="1"/>
      <w:marLeft w:val="0"/>
      <w:marRight w:val="0"/>
      <w:marTop w:val="0"/>
      <w:marBottom w:val="0"/>
      <w:divBdr>
        <w:top w:val="none" w:sz="0" w:space="0" w:color="auto"/>
        <w:left w:val="none" w:sz="0" w:space="0" w:color="auto"/>
        <w:bottom w:val="none" w:sz="0" w:space="0" w:color="auto"/>
        <w:right w:val="none" w:sz="0" w:space="0" w:color="auto"/>
      </w:divBdr>
    </w:div>
    <w:div w:id="1912496576">
      <w:bodyDiv w:val="1"/>
      <w:marLeft w:val="0"/>
      <w:marRight w:val="0"/>
      <w:marTop w:val="0"/>
      <w:marBottom w:val="0"/>
      <w:divBdr>
        <w:top w:val="none" w:sz="0" w:space="0" w:color="auto"/>
        <w:left w:val="none" w:sz="0" w:space="0" w:color="auto"/>
        <w:bottom w:val="none" w:sz="0" w:space="0" w:color="auto"/>
        <w:right w:val="none" w:sz="0" w:space="0" w:color="auto"/>
      </w:divBdr>
    </w:div>
    <w:div w:id="1915311216">
      <w:bodyDiv w:val="1"/>
      <w:marLeft w:val="0"/>
      <w:marRight w:val="0"/>
      <w:marTop w:val="0"/>
      <w:marBottom w:val="0"/>
      <w:divBdr>
        <w:top w:val="none" w:sz="0" w:space="0" w:color="auto"/>
        <w:left w:val="none" w:sz="0" w:space="0" w:color="auto"/>
        <w:bottom w:val="none" w:sz="0" w:space="0" w:color="auto"/>
        <w:right w:val="none" w:sz="0" w:space="0" w:color="auto"/>
      </w:divBdr>
    </w:div>
    <w:div w:id="1916013694">
      <w:bodyDiv w:val="1"/>
      <w:marLeft w:val="0"/>
      <w:marRight w:val="0"/>
      <w:marTop w:val="0"/>
      <w:marBottom w:val="0"/>
      <w:divBdr>
        <w:top w:val="none" w:sz="0" w:space="0" w:color="auto"/>
        <w:left w:val="none" w:sz="0" w:space="0" w:color="auto"/>
        <w:bottom w:val="none" w:sz="0" w:space="0" w:color="auto"/>
        <w:right w:val="none" w:sz="0" w:space="0" w:color="auto"/>
      </w:divBdr>
    </w:div>
    <w:div w:id="1916236289">
      <w:bodyDiv w:val="1"/>
      <w:marLeft w:val="0"/>
      <w:marRight w:val="0"/>
      <w:marTop w:val="0"/>
      <w:marBottom w:val="0"/>
      <w:divBdr>
        <w:top w:val="none" w:sz="0" w:space="0" w:color="auto"/>
        <w:left w:val="none" w:sz="0" w:space="0" w:color="auto"/>
        <w:bottom w:val="none" w:sz="0" w:space="0" w:color="auto"/>
        <w:right w:val="none" w:sz="0" w:space="0" w:color="auto"/>
      </w:divBdr>
    </w:div>
    <w:div w:id="1917324751">
      <w:bodyDiv w:val="1"/>
      <w:marLeft w:val="0"/>
      <w:marRight w:val="0"/>
      <w:marTop w:val="0"/>
      <w:marBottom w:val="0"/>
      <w:divBdr>
        <w:top w:val="none" w:sz="0" w:space="0" w:color="auto"/>
        <w:left w:val="none" w:sz="0" w:space="0" w:color="auto"/>
        <w:bottom w:val="none" w:sz="0" w:space="0" w:color="auto"/>
        <w:right w:val="none" w:sz="0" w:space="0" w:color="auto"/>
      </w:divBdr>
      <w:divsChild>
        <w:div w:id="411004494">
          <w:marLeft w:val="0"/>
          <w:marRight w:val="0"/>
          <w:marTop w:val="0"/>
          <w:marBottom w:val="150"/>
          <w:divBdr>
            <w:top w:val="none" w:sz="0" w:space="0" w:color="auto"/>
            <w:left w:val="none" w:sz="0" w:space="0" w:color="auto"/>
            <w:bottom w:val="none" w:sz="0" w:space="0" w:color="auto"/>
            <w:right w:val="none" w:sz="0" w:space="0" w:color="auto"/>
          </w:divBdr>
        </w:div>
        <w:div w:id="649603435">
          <w:marLeft w:val="0"/>
          <w:marRight w:val="0"/>
          <w:marTop w:val="0"/>
          <w:marBottom w:val="150"/>
          <w:divBdr>
            <w:top w:val="none" w:sz="0" w:space="0" w:color="auto"/>
            <w:left w:val="none" w:sz="0" w:space="0" w:color="auto"/>
            <w:bottom w:val="none" w:sz="0" w:space="0" w:color="auto"/>
            <w:right w:val="none" w:sz="0" w:space="0" w:color="auto"/>
          </w:divBdr>
        </w:div>
        <w:div w:id="725447568">
          <w:marLeft w:val="0"/>
          <w:marRight w:val="0"/>
          <w:marTop w:val="0"/>
          <w:marBottom w:val="150"/>
          <w:divBdr>
            <w:top w:val="none" w:sz="0" w:space="0" w:color="auto"/>
            <w:left w:val="none" w:sz="0" w:space="0" w:color="auto"/>
            <w:bottom w:val="none" w:sz="0" w:space="0" w:color="auto"/>
            <w:right w:val="none" w:sz="0" w:space="0" w:color="auto"/>
          </w:divBdr>
        </w:div>
        <w:div w:id="866988987">
          <w:marLeft w:val="0"/>
          <w:marRight w:val="0"/>
          <w:marTop w:val="0"/>
          <w:marBottom w:val="150"/>
          <w:divBdr>
            <w:top w:val="none" w:sz="0" w:space="0" w:color="auto"/>
            <w:left w:val="none" w:sz="0" w:space="0" w:color="auto"/>
            <w:bottom w:val="none" w:sz="0" w:space="0" w:color="auto"/>
            <w:right w:val="none" w:sz="0" w:space="0" w:color="auto"/>
          </w:divBdr>
        </w:div>
        <w:div w:id="1142111951">
          <w:marLeft w:val="0"/>
          <w:marRight w:val="0"/>
          <w:marTop w:val="0"/>
          <w:marBottom w:val="150"/>
          <w:divBdr>
            <w:top w:val="none" w:sz="0" w:space="0" w:color="auto"/>
            <w:left w:val="none" w:sz="0" w:space="0" w:color="auto"/>
            <w:bottom w:val="none" w:sz="0" w:space="0" w:color="auto"/>
            <w:right w:val="none" w:sz="0" w:space="0" w:color="auto"/>
          </w:divBdr>
        </w:div>
        <w:div w:id="1405373570">
          <w:marLeft w:val="0"/>
          <w:marRight w:val="0"/>
          <w:marTop w:val="0"/>
          <w:marBottom w:val="150"/>
          <w:divBdr>
            <w:top w:val="none" w:sz="0" w:space="0" w:color="auto"/>
            <w:left w:val="none" w:sz="0" w:space="0" w:color="auto"/>
            <w:bottom w:val="none" w:sz="0" w:space="0" w:color="auto"/>
            <w:right w:val="none" w:sz="0" w:space="0" w:color="auto"/>
          </w:divBdr>
        </w:div>
        <w:div w:id="1626694899">
          <w:marLeft w:val="0"/>
          <w:marRight w:val="0"/>
          <w:marTop w:val="0"/>
          <w:marBottom w:val="150"/>
          <w:divBdr>
            <w:top w:val="none" w:sz="0" w:space="0" w:color="auto"/>
            <w:left w:val="none" w:sz="0" w:space="0" w:color="auto"/>
            <w:bottom w:val="none" w:sz="0" w:space="0" w:color="auto"/>
            <w:right w:val="none" w:sz="0" w:space="0" w:color="auto"/>
          </w:divBdr>
        </w:div>
        <w:div w:id="1945382408">
          <w:marLeft w:val="0"/>
          <w:marRight w:val="0"/>
          <w:marTop w:val="0"/>
          <w:marBottom w:val="150"/>
          <w:divBdr>
            <w:top w:val="none" w:sz="0" w:space="0" w:color="auto"/>
            <w:left w:val="none" w:sz="0" w:space="0" w:color="auto"/>
            <w:bottom w:val="none" w:sz="0" w:space="0" w:color="auto"/>
            <w:right w:val="none" w:sz="0" w:space="0" w:color="auto"/>
          </w:divBdr>
        </w:div>
        <w:div w:id="2090956400">
          <w:marLeft w:val="0"/>
          <w:marRight w:val="0"/>
          <w:marTop w:val="0"/>
          <w:marBottom w:val="150"/>
          <w:divBdr>
            <w:top w:val="none" w:sz="0" w:space="0" w:color="auto"/>
            <w:left w:val="none" w:sz="0" w:space="0" w:color="auto"/>
            <w:bottom w:val="none" w:sz="0" w:space="0" w:color="auto"/>
            <w:right w:val="none" w:sz="0" w:space="0" w:color="auto"/>
          </w:divBdr>
        </w:div>
      </w:divsChild>
    </w:div>
    <w:div w:id="1917519907">
      <w:bodyDiv w:val="1"/>
      <w:marLeft w:val="0"/>
      <w:marRight w:val="0"/>
      <w:marTop w:val="0"/>
      <w:marBottom w:val="0"/>
      <w:divBdr>
        <w:top w:val="none" w:sz="0" w:space="0" w:color="auto"/>
        <w:left w:val="none" w:sz="0" w:space="0" w:color="auto"/>
        <w:bottom w:val="none" w:sz="0" w:space="0" w:color="auto"/>
        <w:right w:val="none" w:sz="0" w:space="0" w:color="auto"/>
      </w:divBdr>
    </w:div>
    <w:div w:id="1918904256">
      <w:bodyDiv w:val="1"/>
      <w:marLeft w:val="0"/>
      <w:marRight w:val="0"/>
      <w:marTop w:val="0"/>
      <w:marBottom w:val="0"/>
      <w:divBdr>
        <w:top w:val="none" w:sz="0" w:space="0" w:color="auto"/>
        <w:left w:val="none" w:sz="0" w:space="0" w:color="auto"/>
        <w:bottom w:val="none" w:sz="0" w:space="0" w:color="auto"/>
        <w:right w:val="none" w:sz="0" w:space="0" w:color="auto"/>
      </w:divBdr>
      <w:divsChild>
        <w:div w:id="409038729">
          <w:marLeft w:val="0"/>
          <w:marRight w:val="0"/>
          <w:marTop w:val="0"/>
          <w:marBottom w:val="150"/>
          <w:divBdr>
            <w:top w:val="none" w:sz="0" w:space="0" w:color="auto"/>
            <w:left w:val="none" w:sz="0" w:space="0" w:color="auto"/>
            <w:bottom w:val="none" w:sz="0" w:space="0" w:color="auto"/>
            <w:right w:val="none" w:sz="0" w:space="0" w:color="auto"/>
          </w:divBdr>
        </w:div>
        <w:div w:id="657615291">
          <w:marLeft w:val="0"/>
          <w:marRight w:val="0"/>
          <w:marTop w:val="0"/>
          <w:marBottom w:val="150"/>
          <w:divBdr>
            <w:top w:val="none" w:sz="0" w:space="0" w:color="auto"/>
            <w:left w:val="none" w:sz="0" w:space="0" w:color="auto"/>
            <w:bottom w:val="none" w:sz="0" w:space="0" w:color="auto"/>
            <w:right w:val="none" w:sz="0" w:space="0" w:color="auto"/>
          </w:divBdr>
        </w:div>
        <w:div w:id="929971903">
          <w:marLeft w:val="0"/>
          <w:marRight w:val="0"/>
          <w:marTop w:val="0"/>
          <w:marBottom w:val="150"/>
          <w:divBdr>
            <w:top w:val="none" w:sz="0" w:space="0" w:color="auto"/>
            <w:left w:val="none" w:sz="0" w:space="0" w:color="auto"/>
            <w:bottom w:val="none" w:sz="0" w:space="0" w:color="auto"/>
            <w:right w:val="none" w:sz="0" w:space="0" w:color="auto"/>
          </w:divBdr>
        </w:div>
        <w:div w:id="969018210">
          <w:marLeft w:val="0"/>
          <w:marRight w:val="0"/>
          <w:marTop w:val="0"/>
          <w:marBottom w:val="150"/>
          <w:divBdr>
            <w:top w:val="none" w:sz="0" w:space="0" w:color="auto"/>
            <w:left w:val="none" w:sz="0" w:space="0" w:color="auto"/>
            <w:bottom w:val="none" w:sz="0" w:space="0" w:color="auto"/>
            <w:right w:val="none" w:sz="0" w:space="0" w:color="auto"/>
          </w:divBdr>
        </w:div>
        <w:div w:id="1137257345">
          <w:marLeft w:val="0"/>
          <w:marRight w:val="0"/>
          <w:marTop w:val="0"/>
          <w:marBottom w:val="150"/>
          <w:divBdr>
            <w:top w:val="none" w:sz="0" w:space="0" w:color="auto"/>
            <w:left w:val="none" w:sz="0" w:space="0" w:color="auto"/>
            <w:bottom w:val="none" w:sz="0" w:space="0" w:color="auto"/>
            <w:right w:val="none" w:sz="0" w:space="0" w:color="auto"/>
          </w:divBdr>
        </w:div>
        <w:div w:id="1531064920">
          <w:marLeft w:val="0"/>
          <w:marRight w:val="0"/>
          <w:marTop w:val="0"/>
          <w:marBottom w:val="150"/>
          <w:divBdr>
            <w:top w:val="none" w:sz="0" w:space="0" w:color="auto"/>
            <w:left w:val="none" w:sz="0" w:space="0" w:color="auto"/>
            <w:bottom w:val="none" w:sz="0" w:space="0" w:color="auto"/>
            <w:right w:val="none" w:sz="0" w:space="0" w:color="auto"/>
          </w:divBdr>
        </w:div>
        <w:div w:id="1695185858">
          <w:marLeft w:val="0"/>
          <w:marRight w:val="0"/>
          <w:marTop w:val="0"/>
          <w:marBottom w:val="150"/>
          <w:divBdr>
            <w:top w:val="none" w:sz="0" w:space="0" w:color="auto"/>
            <w:left w:val="none" w:sz="0" w:space="0" w:color="auto"/>
            <w:bottom w:val="none" w:sz="0" w:space="0" w:color="auto"/>
            <w:right w:val="none" w:sz="0" w:space="0" w:color="auto"/>
          </w:divBdr>
        </w:div>
        <w:div w:id="1952466679">
          <w:marLeft w:val="0"/>
          <w:marRight w:val="0"/>
          <w:marTop w:val="0"/>
          <w:marBottom w:val="150"/>
          <w:divBdr>
            <w:top w:val="none" w:sz="0" w:space="0" w:color="auto"/>
            <w:left w:val="none" w:sz="0" w:space="0" w:color="auto"/>
            <w:bottom w:val="none" w:sz="0" w:space="0" w:color="auto"/>
            <w:right w:val="none" w:sz="0" w:space="0" w:color="auto"/>
          </w:divBdr>
        </w:div>
      </w:divsChild>
    </w:div>
    <w:div w:id="1919823508">
      <w:bodyDiv w:val="1"/>
      <w:marLeft w:val="0"/>
      <w:marRight w:val="0"/>
      <w:marTop w:val="0"/>
      <w:marBottom w:val="0"/>
      <w:divBdr>
        <w:top w:val="none" w:sz="0" w:space="0" w:color="auto"/>
        <w:left w:val="none" w:sz="0" w:space="0" w:color="auto"/>
        <w:bottom w:val="none" w:sz="0" w:space="0" w:color="auto"/>
        <w:right w:val="none" w:sz="0" w:space="0" w:color="auto"/>
      </w:divBdr>
    </w:div>
    <w:div w:id="1921208946">
      <w:bodyDiv w:val="1"/>
      <w:marLeft w:val="0"/>
      <w:marRight w:val="0"/>
      <w:marTop w:val="0"/>
      <w:marBottom w:val="0"/>
      <w:divBdr>
        <w:top w:val="none" w:sz="0" w:space="0" w:color="auto"/>
        <w:left w:val="none" w:sz="0" w:space="0" w:color="auto"/>
        <w:bottom w:val="none" w:sz="0" w:space="0" w:color="auto"/>
        <w:right w:val="none" w:sz="0" w:space="0" w:color="auto"/>
      </w:divBdr>
    </w:div>
    <w:div w:id="1921986583">
      <w:bodyDiv w:val="1"/>
      <w:marLeft w:val="0"/>
      <w:marRight w:val="0"/>
      <w:marTop w:val="0"/>
      <w:marBottom w:val="0"/>
      <w:divBdr>
        <w:top w:val="none" w:sz="0" w:space="0" w:color="auto"/>
        <w:left w:val="none" w:sz="0" w:space="0" w:color="auto"/>
        <w:bottom w:val="none" w:sz="0" w:space="0" w:color="auto"/>
        <w:right w:val="none" w:sz="0" w:space="0" w:color="auto"/>
      </w:divBdr>
    </w:div>
    <w:div w:id="1923103155">
      <w:bodyDiv w:val="1"/>
      <w:marLeft w:val="0"/>
      <w:marRight w:val="0"/>
      <w:marTop w:val="0"/>
      <w:marBottom w:val="0"/>
      <w:divBdr>
        <w:top w:val="none" w:sz="0" w:space="0" w:color="auto"/>
        <w:left w:val="none" w:sz="0" w:space="0" w:color="auto"/>
        <w:bottom w:val="none" w:sz="0" w:space="0" w:color="auto"/>
        <w:right w:val="none" w:sz="0" w:space="0" w:color="auto"/>
      </w:divBdr>
      <w:divsChild>
        <w:div w:id="1886986599">
          <w:marLeft w:val="0"/>
          <w:marRight w:val="0"/>
          <w:marTop w:val="0"/>
          <w:marBottom w:val="150"/>
          <w:divBdr>
            <w:top w:val="none" w:sz="0" w:space="0" w:color="auto"/>
            <w:left w:val="none" w:sz="0" w:space="0" w:color="auto"/>
            <w:bottom w:val="none" w:sz="0" w:space="0" w:color="auto"/>
            <w:right w:val="none" w:sz="0" w:space="0" w:color="auto"/>
          </w:divBdr>
        </w:div>
        <w:div w:id="2004502558">
          <w:marLeft w:val="0"/>
          <w:marRight w:val="0"/>
          <w:marTop w:val="0"/>
          <w:marBottom w:val="150"/>
          <w:divBdr>
            <w:top w:val="none" w:sz="0" w:space="0" w:color="auto"/>
            <w:left w:val="none" w:sz="0" w:space="0" w:color="auto"/>
            <w:bottom w:val="none" w:sz="0" w:space="0" w:color="auto"/>
            <w:right w:val="none" w:sz="0" w:space="0" w:color="auto"/>
          </w:divBdr>
        </w:div>
      </w:divsChild>
    </w:div>
    <w:div w:id="1924872873">
      <w:bodyDiv w:val="1"/>
      <w:marLeft w:val="0"/>
      <w:marRight w:val="0"/>
      <w:marTop w:val="0"/>
      <w:marBottom w:val="0"/>
      <w:divBdr>
        <w:top w:val="none" w:sz="0" w:space="0" w:color="auto"/>
        <w:left w:val="none" w:sz="0" w:space="0" w:color="auto"/>
        <w:bottom w:val="none" w:sz="0" w:space="0" w:color="auto"/>
        <w:right w:val="none" w:sz="0" w:space="0" w:color="auto"/>
      </w:divBdr>
    </w:div>
    <w:div w:id="1927956996">
      <w:bodyDiv w:val="1"/>
      <w:marLeft w:val="0"/>
      <w:marRight w:val="0"/>
      <w:marTop w:val="0"/>
      <w:marBottom w:val="0"/>
      <w:divBdr>
        <w:top w:val="none" w:sz="0" w:space="0" w:color="auto"/>
        <w:left w:val="none" w:sz="0" w:space="0" w:color="auto"/>
        <w:bottom w:val="none" w:sz="0" w:space="0" w:color="auto"/>
        <w:right w:val="none" w:sz="0" w:space="0" w:color="auto"/>
      </w:divBdr>
    </w:div>
    <w:div w:id="1928423116">
      <w:bodyDiv w:val="1"/>
      <w:marLeft w:val="0"/>
      <w:marRight w:val="0"/>
      <w:marTop w:val="0"/>
      <w:marBottom w:val="0"/>
      <w:divBdr>
        <w:top w:val="none" w:sz="0" w:space="0" w:color="auto"/>
        <w:left w:val="none" w:sz="0" w:space="0" w:color="auto"/>
        <w:bottom w:val="none" w:sz="0" w:space="0" w:color="auto"/>
        <w:right w:val="none" w:sz="0" w:space="0" w:color="auto"/>
      </w:divBdr>
    </w:div>
    <w:div w:id="1933737607">
      <w:bodyDiv w:val="1"/>
      <w:marLeft w:val="0"/>
      <w:marRight w:val="0"/>
      <w:marTop w:val="0"/>
      <w:marBottom w:val="0"/>
      <w:divBdr>
        <w:top w:val="none" w:sz="0" w:space="0" w:color="auto"/>
        <w:left w:val="none" w:sz="0" w:space="0" w:color="auto"/>
        <w:bottom w:val="none" w:sz="0" w:space="0" w:color="auto"/>
        <w:right w:val="none" w:sz="0" w:space="0" w:color="auto"/>
      </w:divBdr>
    </w:div>
    <w:div w:id="1936094129">
      <w:bodyDiv w:val="1"/>
      <w:marLeft w:val="0"/>
      <w:marRight w:val="0"/>
      <w:marTop w:val="0"/>
      <w:marBottom w:val="0"/>
      <w:divBdr>
        <w:top w:val="none" w:sz="0" w:space="0" w:color="auto"/>
        <w:left w:val="none" w:sz="0" w:space="0" w:color="auto"/>
        <w:bottom w:val="none" w:sz="0" w:space="0" w:color="auto"/>
        <w:right w:val="none" w:sz="0" w:space="0" w:color="auto"/>
      </w:divBdr>
    </w:div>
    <w:div w:id="1936161462">
      <w:bodyDiv w:val="1"/>
      <w:marLeft w:val="0"/>
      <w:marRight w:val="0"/>
      <w:marTop w:val="0"/>
      <w:marBottom w:val="0"/>
      <w:divBdr>
        <w:top w:val="none" w:sz="0" w:space="0" w:color="auto"/>
        <w:left w:val="none" w:sz="0" w:space="0" w:color="auto"/>
        <w:bottom w:val="none" w:sz="0" w:space="0" w:color="auto"/>
        <w:right w:val="none" w:sz="0" w:space="0" w:color="auto"/>
      </w:divBdr>
    </w:div>
    <w:div w:id="1937054190">
      <w:bodyDiv w:val="1"/>
      <w:marLeft w:val="0"/>
      <w:marRight w:val="0"/>
      <w:marTop w:val="0"/>
      <w:marBottom w:val="0"/>
      <w:divBdr>
        <w:top w:val="none" w:sz="0" w:space="0" w:color="auto"/>
        <w:left w:val="none" w:sz="0" w:space="0" w:color="auto"/>
        <w:bottom w:val="none" w:sz="0" w:space="0" w:color="auto"/>
        <w:right w:val="none" w:sz="0" w:space="0" w:color="auto"/>
      </w:divBdr>
    </w:div>
    <w:div w:id="1937589644">
      <w:bodyDiv w:val="1"/>
      <w:marLeft w:val="0"/>
      <w:marRight w:val="0"/>
      <w:marTop w:val="0"/>
      <w:marBottom w:val="0"/>
      <w:divBdr>
        <w:top w:val="none" w:sz="0" w:space="0" w:color="auto"/>
        <w:left w:val="none" w:sz="0" w:space="0" w:color="auto"/>
        <w:bottom w:val="none" w:sz="0" w:space="0" w:color="auto"/>
        <w:right w:val="none" w:sz="0" w:space="0" w:color="auto"/>
      </w:divBdr>
      <w:divsChild>
        <w:div w:id="113061036">
          <w:marLeft w:val="0"/>
          <w:marRight w:val="0"/>
          <w:marTop w:val="0"/>
          <w:marBottom w:val="0"/>
          <w:divBdr>
            <w:top w:val="none" w:sz="0" w:space="0" w:color="auto"/>
            <w:left w:val="none" w:sz="0" w:space="0" w:color="auto"/>
            <w:bottom w:val="none" w:sz="0" w:space="0" w:color="auto"/>
            <w:right w:val="none" w:sz="0" w:space="0" w:color="auto"/>
          </w:divBdr>
        </w:div>
        <w:div w:id="132331173">
          <w:marLeft w:val="0"/>
          <w:marRight w:val="0"/>
          <w:marTop w:val="0"/>
          <w:marBottom w:val="0"/>
          <w:divBdr>
            <w:top w:val="none" w:sz="0" w:space="0" w:color="auto"/>
            <w:left w:val="none" w:sz="0" w:space="0" w:color="auto"/>
            <w:bottom w:val="none" w:sz="0" w:space="0" w:color="auto"/>
            <w:right w:val="none" w:sz="0" w:space="0" w:color="auto"/>
          </w:divBdr>
          <w:divsChild>
            <w:div w:id="426271996">
              <w:marLeft w:val="0"/>
              <w:marRight w:val="0"/>
              <w:marTop w:val="0"/>
              <w:marBottom w:val="0"/>
              <w:divBdr>
                <w:top w:val="none" w:sz="0" w:space="0" w:color="auto"/>
                <w:left w:val="none" w:sz="0" w:space="0" w:color="auto"/>
                <w:bottom w:val="none" w:sz="0" w:space="0" w:color="auto"/>
                <w:right w:val="none" w:sz="0" w:space="0" w:color="auto"/>
              </w:divBdr>
            </w:div>
            <w:div w:id="726270573">
              <w:marLeft w:val="0"/>
              <w:marRight w:val="0"/>
              <w:marTop w:val="0"/>
              <w:marBottom w:val="0"/>
              <w:divBdr>
                <w:top w:val="none" w:sz="0" w:space="0" w:color="auto"/>
                <w:left w:val="none" w:sz="0" w:space="0" w:color="auto"/>
                <w:bottom w:val="none" w:sz="0" w:space="0" w:color="auto"/>
                <w:right w:val="none" w:sz="0" w:space="0" w:color="auto"/>
              </w:divBdr>
            </w:div>
            <w:div w:id="735274577">
              <w:marLeft w:val="0"/>
              <w:marRight w:val="0"/>
              <w:marTop w:val="0"/>
              <w:marBottom w:val="0"/>
              <w:divBdr>
                <w:top w:val="none" w:sz="0" w:space="0" w:color="auto"/>
                <w:left w:val="none" w:sz="0" w:space="0" w:color="auto"/>
                <w:bottom w:val="none" w:sz="0" w:space="0" w:color="auto"/>
                <w:right w:val="none" w:sz="0" w:space="0" w:color="auto"/>
              </w:divBdr>
            </w:div>
            <w:div w:id="1766458840">
              <w:marLeft w:val="0"/>
              <w:marRight w:val="0"/>
              <w:marTop w:val="0"/>
              <w:marBottom w:val="0"/>
              <w:divBdr>
                <w:top w:val="none" w:sz="0" w:space="0" w:color="auto"/>
                <w:left w:val="none" w:sz="0" w:space="0" w:color="auto"/>
                <w:bottom w:val="none" w:sz="0" w:space="0" w:color="auto"/>
                <w:right w:val="none" w:sz="0" w:space="0" w:color="auto"/>
              </w:divBdr>
            </w:div>
          </w:divsChild>
        </w:div>
        <w:div w:id="150173618">
          <w:marLeft w:val="0"/>
          <w:marRight w:val="0"/>
          <w:marTop w:val="0"/>
          <w:marBottom w:val="0"/>
          <w:divBdr>
            <w:top w:val="none" w:sz="0" w:space="0" w:color="auto"/>
            <w:left w:val="none" w:sz="0" w:space="0" w:color="auto"/>
            <w:bottom w:val="none" w:sz="0" w:space="0" w:color="auto"/>
            <w:right w:val="none" w:sz="0" w:space="0" w:color="auto"/>
          </w:divBdr>
        </w:div>
        <w:div w:id="192504927">
          <w:marLeft w:val="0"/>
          <w:marRight w:val="0"/>
          <w:marTop w:val="0"/>
          <w:marBottom w:val="0"/>
          <w:divBdr>
            <w:top w:val="none" w:sz="0" w:space="0" w:color="auto"/>
            <w:left w:val="none" w:sz="0" w:space="0" w:color="auto"/>
            <w:bottom w:val="none" w:sz="0" w:space="0" w:color="auto"/>
            <w:right w:val="none" w:sz="0" w:space="0" w:color="auto"/>
          </w:divBdr>
        </w:div>
        <w:div w:id="210575436">
          <w:marLeft w:val="0"/>
          <w:marRight w:val="0"/>
          <w:marTop w:val="0"/>
          <w:marBottom w:val="0"/>
          <w:divBdr>
            <w:top w:val="none" w:sz="0" w:space="0" w:color="auto"/>
            <w:left w:val="none" w:sz="0" w:space="0" w:color="auto"/>
            <w:bottom w:val="none" w:sz="0" w:space="0" w:color="auto"/>
            <w:right w:val="none" w:sz="0" w:space="0" w:color="auto"/>
          </w:divBdr>
        </w:div>
        <w:div w:id="321352243">
          <w:marLeft w:val="0"/>
          <w:marRight w:val="0"/>
          <w:marTop w:val="0"/>
          <w:marBottom w:val="0"/>
          <w:divBdr>
            <w:top w:val="none" w:sz="0" w:space="0" w:color="auto"/>
            <w:left w:val="none" w:sz="0" w:space="0" w:color="auto"/>
            <w:bottom w:val="none" w:sz="0" w:space="0" w:color="auto"/>
            <w:right w:val="none" w:sz="0" w:space="0" w:color="auto"/>
          </w:divBdr>
        </w:div>
        <w:div w:id="383336428">
          <w:marLeft w:val="0"/>
          <w:marRight w:val="0"/>
          <w:marTop w:val="0"/>
          <w:marBottom w:val="0"/>
          <w:divBdr>
            <w:top w:val="none" w:sz="0" w:space="0" w:color="auto"/>
            <w:left w:val="none" w:sz="0" w:space="0" w:color="auto"/>
            <w:bottom w:val="none" w:sz="0" w:space="0" w:color="auto"/>
            <w:right w:val="none" w:sz="0" w:space="0" w:color="auto"/>
          </w:divBdr>
        </w:div>
        <w:div w:id="409667920">
          <w:marLeft w:val="0"/>
          <w:marRight w:val="0"/>
          <w:marTop w:val="0"/>
          <w:marBottom w:val="0"/>
          <w:divBdr>
            <w:top w:val="none" w:sz="0" w:space="0" w:color="auto"/>
            <w:left w:val="none" w:sz="0" w:space="0" w:color="auto"/>
            <w:bottom w:val="none" w:sz="0" w:space="0" w:color="auto"/>
            <w:right w:val="none" w:sz="0" w:space="0" w:color="auto"/>
          </w:divBdr>
        </w:div>
        <w:div w:id="546718608">
          <w:marLeft w:val="0"/>
          <w:marRight w:val="0"/>
          <w:marTop w:val="0"/>
          <w:marBottom w:val="0"/>
          <w:divBdr>
            <w:top w:val="none" w:sz="0" w:space="0" w:color="auto"/>
            <w:left w:val="none" w:sz="0" w:space="0" w:color="auto"/>
            <w:bottom w:val="none" w:sz="0" w:space="0" w:color="auto"/>
            <w:right w:val="none" w:sz="0" w:space="0" w:color="auto"/>
          </w:divBdr>
        </w:div>
        <w:div w:id="589504566">
          <w:marLeft w:val="0"/>
          <w:marRight w:val="0"/>
          <w:marTop w:val="0"/>
          <w:marBottom w:val="0"/>
          <w:divBdr>
            <w:top w:val="none" w:sz="0" w:space="0" w:color="auto"/>
            <w:left w:val="none" w:sz="0" w:space="0" w:color="auto"/>
            <w:bottom w:val="none" w:sz="0" w:space="0" w:color="auto"/>
            <w:right w:val="none" w:sz="0" w:space="0" w:color="auto"/>
          </w:divBdr>
          <w:divsChild>
            <w:div w:id="684329619">
              <w:marLeft w:val="0"/>
              <w:marRight w:val="0"/>
              <w:marTop w:val="0"/>
              <w:marBottom w:val="0"/>
              <w:divBdr>
                <w:top w:val="none" w:sz="0" w:space="0" w:color="auto"/>
                <w:left w:val="none" w:sz="0" w:space="0" w:color="auto"/>
                <w:bottom w:val="none" w:sz="0" w:space="0" w:color="auto"/>
                <w:right w:val="none" w:sz="0" w:space="0" w:color="auto"/>
              </w:divBdr>
            </w:div>
            <w:div w:id="833885816">
              <w:marLeft w:val="0"/>
              <w:marRight w:val="0"/>
              <w:marTop w:val="0"/>
              <w:marBottom w:val="0"/>
              <w:divBdr>
                <w:top w:val="none" w:sz="0" w:space="0" w:color="auto"/>
                <w:left w:val="none" w:sz="0" w:space="0" w:color="auto"/>
                <w:bottom w:val="none" w:sz="0" w:space="0" w:color="auto"/>
                <w:right w:val="none" w:sz="0" w:space="0" w:color="auto"/>
              </w:divBdr>
            </w:div>
            <w:div w:id="2109158428">
              <w:marLeft w:val="0"/>
              <w:marRight w:val="0"/>
              <w:marTop w:val="0"/>
              <w:marBottom w:val="0"/>
              <w:divBdr>
                <w:top w:val="none" w:sz="0" w:space="0" w:color="auto"/>
                <w:left w:val="none" w:sz="0" w:space="0" w:color="auto"/>
                <w:bottom w:val="none" w:sz="0" w:space="0" w:color="auto"/>
                <w:right w:val="none" w:sz="0" w:space="0" w:color="auto"/>
              </w:divBdr>
            </w:div>
          </w:divsChild>
        </w:div>
        <w:div w:id="634481971">
          <w:marLeft w:val="0"/>
          <w:marRight w:val="0"/>
          <w:marTop w:val="0"/>
          <w:marBottom w:val="0"/>
          <w:divBdr>
            <w:top w:val="none" w:sz="0" w:space="0" w:color="auto"/>
            <w:left w:val="none" w:sz="0" w:space="0" w:color="auto"/>
            <w:bottom w:val="none" w:sz="0" w:space="0" w:color="auto"/>
            <w:right w:val="none" w:sz="0" w:space="0" w:color="auto"/>
          </w:divBdr>
        </w:div>
        <w:div w:id="644428792">
          <w:marLeft w:val="0"/>
          <w:marRight w:val="0"/>
          <w:marTop w:val="0"/>
          <w:marBottom w:val="0"/>
          <w:divBdr>
            <w:top w:val="none" w:sz="0" w:space="0" w:color="auto"/>
            <w:left w:val="none" w:sz="0" w:space="0" w:color="auto"/>
            <w:bottom w:val="none" w:sz="0" w:space="0" w:color="auto"/>
            <w:right w:val="none" w:sz="0" w:space="0" w:color="auto"/>
          </w:divBdr>
        </w:div>
        <w:div w:id="714240034">
          <w:marLeft w:val="0"/>
          <w:marRight w:val="0"/>
          <w:marTop w:val="0"/>
          <w:marBottom w:val="0"/>
          <w:divBdr>
            <w:top w:val="none" w:sz="0" w:space="0" w:color="auto"/>
            <w:left w:val="none" w:sz="0" w:space="0" w:color="auto"/>
            <w:bottom w:val="none" w:sz="0" w:space="0" w:color="auto"/>
            <w:right w:val="none" w:sz="0" w:space="0" w:color="auto"/>
          </w:divBdr>
        </w:div>
        <w:div w:id="895042863">
          <w:marLeft w:val="0"/>
          <w:marRight w:val="0"/>
          <w:marTop w:val="0"/>
          <w:marBottom w:val="0"/>
          <w:divBdr>
            <w:top w:val="none" w:sz="0" w:space="0" w:color="auto"/>
            <w:left w:val="none" w:sz="0" w:space="0" w:color="auto"/>
            <w:bottom w:val="none" w:sz="0" w:space="0" w:color="auto"/>
            <w:right w:val="none" w:sz="0" w:space="0" w:color="auto"/>
          </w:divBdr>
        </w:div>
        <w:div w:id="898441312">
          <w:marLeft w:val="0"/>
          <w:marRight w:val="0"/>
          <w:marTop w:val="0"/>
          <w:marBottom w:val="0"/>
          <w:divBdr>
            <w:top w:val="none" w:sz="0" w:space="0" w:color="auto"/>
            <w:left w:val="none" w:sz="0" w:space="0" w:color="auto"/>
            <w:bottom w:val="none" w:sz="0" w:space="0" w:color="auto"/>
            <w:right w:val="none" w:sz="0" w:space="0" w:color="auto"/>
          </w:divBdr>
        </w:div>
        <w:div w:id="1010135384">
          <w:marLeft w:val="0"/>
          <w:marRight w:val="0"/>
          <w:marTop w:val="0"/>
          <w:marBottom w:val="0"/>
          <w:divBdr>
            <w:top w:val="none" w:sz="0" w:space="0" w:color="auto"/>
            <w:left w:val="none" w:sz="0" w:space="0" w:color="auto"/>
            <w:bottom w:val="none" w:sz="0" w:space="0" w:color="auto"/>
            <w:right w:val="none" w:sz="0" w:space="0" w:color="auto"/>
          </w:divBdr>
        </w:div>
        <w:div w:id="1173490870">
          <w:marLeft w:val="0"/>
          <w:marRight w:val="0"/>
          <w:marTop w:val="0"/>
          <w:marBottom w:val="0"/>
          <w:divBdr>
            <w:top w:val="none" w:sz="0" w:space="0" w:color="auto"/>
            <w:left w:val="none" w:sz="0" w:space="0" w:color="auto"/>
            <w:bottom w:val="none" w:sz="0" w:space="0" w:color="auto"/>
            <w:right w:val="none" w:sz="0" w:space="0" w:color="auto"/>
          </w:divBdr>
        </w:div>
        <w:div w:id="1271164568">
          <w:marLeft w:val="0"/>
          <w:marRight w:val="0"/>
          <w:marTop w:val="0"/>
          <w:marBottom w:val="0"/>
          <w:divBdr>
            <w:top w:val="none" w:sz="0" w:space="0" w:color="auto"/>
            <w:left w:val="none" w:sz="0" w:space="0" w:color="auto"/>
            <w:bottom w:val="none" w:sz="0" w:space="0" w:color="auto"/>
            <w:right w:val="none" w:sz="0" w:space="0" w:color="auto"/>
          </w:divBdr>
        </w:div>
        <w:div w:id="1287153331">
          <w:marLeft w:val="0"/>
          <w:marRight w:val="0"/>
          <w:marTop w:val="0"/>
          <w:marBottom w:val="0"/>
          <w:divBdr>
            <w:top w:val="none" w:sz="0" w:space="0" w:color="auto"/>
            <w:left w:val="none" w:sz="0" w:space="0" w:color="auto"/>
            <w:bottom w:val="none" w:sz="0" w:space="0" w:color="auto"/>
            <w:right w:val="none" w:sz="0" w:space="0" w:color="auto"/>
          </w:divBdr>
          <w:divsChild>
            <w:div w:id="22903059">
              <w:marLeft w:val="0"/>
              <w:marRight w:val="0"/>
              <w:marTop w:val="0"/>
              <w:marBottom w:val="0"/>
              <w:divBdr>
                <w:top w:val="none" w:sz="0" w:space="0" w:color="auto"/>
                <w:left w:val="none" w:sz="0" w:space="0" w:color="auto"/>
                <w:bottom w:val="none" w:sz="0" w:space="0" w:color="auto"/>
                <w:right w:val="none" w:sz="0" w:space="0" w:color="auto"/>
              </w:divBdr>
            </w:div>
            <w:div w:id="418063936">
              <w:marLeft w:val="0"/>
              <w:marRight w:val="0"/>
              <w:marTop w:val="0"/>
              <w:marBottom w:val="0"/>
              <w:divBdr>
                <w:top w:val="none" w:sz="0" w:space="0" w:color="auto"/>
                <w:left w:val="none" w:sz="0" w:space="0" w:color="auto"/>
                <w:bottom w:val="none" w:sz="0" w:space="0" w:color="auto"/>
                <w:right w:val="none" w:sz="0" w:space="0" w:color="auto"/>
              </w:divBdr>
            </w:div>
            <w:div w:id="596133848">
              <w:marLeft w:val="0"/>
              <w:marRight w:val="0"/>
              <w:marTop w:val="0"/>
              <w:marBottom w:val="0"/>
              <w:divBdr>
                <w:top w:val="none" w:sz="0" w:space="0" w:color="auto"/>
                <w:left w:val="none" w:sz="0" w:space="0" w:color="auto"/>
                <w:bottom w:val="none" w:sz="0" w:space="0" w:color="auto"/>
                <w:right w:val="none" w:sz="0" w:space="0" w:color="auto"/>
              </w:divBdr>
            </w:div>
            <w:div w:id="1472863746">
              <w:marLeft w:val="0"/>
              <w:marRight w:val="0"/>
              <w:marTop w:val="0"/>
              <w:marBottom w:val="0"/>
              <w:divBdr>
                <w:top w:val="none" w:sz="0" w:space="0" w:color="auto"/>
                <w:left w:val="none" w:sz="0" w:space="0" w:color="auto"/>
                <w:bottom w:val="none" w:sz="0" w:space="0" w:color="auto"/>
                <w:right w:val="none" w:sz="0" w:space="0" w:color="auto"/>
              </w:divBdr>
            </w:div>
            <w:div w:id="1996646238">
              <w:marLeft w:val="0"/>
              <w:marRight w:val="0"/>
              <w:marTop w:val="0"/>
              <w:marBottom w:val="0"/>
              <w:divBdr>
                <w:top w:val="none" w:sz="0" w:space="0" w:color="auto"/>
                <w:left w:val="none" w:sz="0" w:space="0" w:color="auto"/>
                <w:bottom w:val="none" w:sz="0" w:space="0" w:color="auto"/>
                <w:right w:val="none" w:sz="0" w:space="0" w:color="auto"/>
              </w:divBdr>
            </w:div>
          </w:divsChild>
        </w:div>
        <w:div w:id="1490098096">
          <w:marLeft w:val="0"/>
          <w:marRight w:val="0"/>
          <w:marTop w:val="0"/>
          <w:marBottom w:val="0"/>
          <w:divBdr>
            <w:top w:val="none" w:sz="0" w:space="0" w:color="auto"/>
            <w:left w:val="none" w:sz="0" w:space="0" w:color="auto"/>
            <w:bottom w:val="none" w:sz="0" w:space="0" w:color="auto"/>
            <w:right w:val="none" w:sz="0" w:space="0" w:color="auto"/>
          </w:divBdr>
        </w:div>
        <w:div w:id="1514102498">
          <w:marLeft w:val="0"/>
          <w:marRight w:val="0"/>
          <w:marTop w:val="0"/>
          <w:marBottom w:val="0"/>
          <w:divBdr>
            <w:top w:val="none" w:sz="0" w:space="0" w:color="auto"/>
            <w:left w:val="none" w:sz="0" w:space="0" w:color="auto"/>
            <w:bottom w:val="none" w:sz="0" w:space="0" w:color="auto"/>
            <w:right w:val="none" w:sz="0" w:space="0" w:color="auto"/>
          </w:divBdr>
        </w:div>
        <w:div w:id="1606421882">
          <w:marLeft w:val="0"/>
          <w:marRight w:val="0"/>
          <w:marTop w:val="0"/>
          <w:marBottom w:val="0"/>
          <w:divBdr>
            <w:top w:val="none" w:sz="0" w:space="0" w:color="auto"/>
            <w:left w:val="none" w:sz="0" w:space="0" w:color="auto"/>
            <w:bottom w:val="none" w:sz="0" w:space="0" w:color="auto"/>
            <w:right w:val="none" w:sz="0" w:space="0" w:color="auto"/>
          </w:divBdr>
        </w:div>
        <w:div w:id="1763331144">
          <w:marLeft w:val="0"/>
          <w:marRight w:val="0"/>
          <w:marTop w:val="0"/>
          <w:marBottom w:val="0"/>
          <w:divBdr>
            <w:top w:val="none" w:sz="0" w:space="0" w:color="auto"/>
            <w:left w:val="none" w:sz="0" w:space="0" w:color="auto"/>
            <w:bottom w:val="none" w:sz="0" w:space="0" w:color="auto"/>
            <w:right w:val="none" w:sz="0" w:space="0" w:color="auto"/>
          </w:divBdr>
          <w:divsChild>
            <w:div w:id="112293071">
              <w:marLeft w:val="0"/>
              <w:marRight w:val="0"/>
              <w:marTop w:val="0"/>
              <w:marBottom w:val="0"/>
              <w:divBdr>
                <w:top w:val="none" w:sz="0" w:space="0" w:color="auto"/>
                <w:left w:val="none" w:sz="0" w:space="0" w:color="auto"/>
                <w:bottom w:val="none" w:sz="0" w:space="0" w:color="auto"/>
                <w:right w:val="none" w:sz="0" w:space="0" w:color="auto"/>
              </w:divBdr>
            </w:div>
            <w:div w:id="394938428">
              <w:marLeft w:val="0"/>
              <w:marRight w:val="0"/>
              <w:marTop w:val="0"/>
              <w:marBottom w:val="0"/>
              <w:divBdr>
                <w:top w:val="none" w:sz="0" w:space="0" w:color="auto"/>
                <w:left w:val="none" w:sz="0" w:space="0" w:color="auto"/>
                <w:bottom w:val="none" w:sz="0" w:space="0" w:color="auto"/>
                <w:right w:val="none" w:sz="0" w:space="0" w:color="auto"/>
              </w:divBdr>
            </w:div>
            <w:div w:id="1234659665">
              <w:marLeft w:val="0"/>
              <w:marRight w:val="0"/>
              <w:marTop w:val="0"/>
              <w:marBottom w:val="0"/>
              <w:divBdr>
                <w:top w:val="none" w:sz="0" w:space="0" w:color="auto"/>
                <w:left w:val="none" w:sz="0" w:space="0" w:color="auto"/>
                <w:bottom w:val="none" w:sz="0" w:space="0" w:color="auto"/>
                <w:right w:val="none" w:sz="0" w:space="0" w:color="auto"/>
              </w:divBdr>
            </w:div>
            <w:div w:id="1332030000">
              <w:marLeft w:val="0"/>
              <w:marRight w:val="0"/>
              <w:marTop w:val="0"/>
              <w:marBottom w:val="0"/>
              <w:divBdr>
                <w:top w:val="none" w:sz="0" w:space="0" w:color="auto"/>
                <w:left w:val="none" w:sz="0" w:space="0" w:color="auto"/>
                <w:bottom w:val="none" w:sz="0" w:space="0" w:color="auto"/>
                <w:right w:val="none" w:sz="0" w:space="0" w:color="auto"/>
              </w:divBdr>
            </w:div>
            <w:div w:id="1819573696">
              <w:marLeft w:val="0"/>
              <w:marRight w:val="0"/>
              <w:marTop w:val="0"/>
              <w:marBottom w:val="0"/>
              <w:divBdr>
                <w:top w:val="none" w:sz="0" w:space="0" w:color="auto"/>
                <w:left w:val="none" w:sz="0" w:space="0" w:color="auto"/>
                <w:bottom w:val="none" w:sz="0" w:space="0" w:color="auto"/>
                <w:right w:val="none" w:sz="0" w:space="0" w:color="auto"/>
              </w:divBdr>
            </w:div>
          </w:divsChild>
        </w:div>
        <w:div w:id="1776822299">
          <w:marLeft w:val="0"/>
          <w:marRight w:val="0"/>
          <w:marTop w:val="0"/>
          <w:marBottom w:val="0"/>
          <w:divBdr>
            <w:top w:val="none" w:sz="0" w:space="0" w:color="auto"/>
            <w:left w:val="none" w:sz="0" w:space="0" w:color="auto"/>
            <w:bottom w:val="none" w:sz="0" w:space="0" w:color="auto"/>
            <w:right w:val="none" w:sz="0" w:space="0" w:color="auto"/>
          </w:divBdr>
          <w:divsChild>
            <w:div w:id="235943642">
              <w:marLeft w:val="0"/>
              <w:marRight w:val="0"/>
              <w:marTop w:val="0"/>
              <w:marBottom w:val="0"/>
              <w:divBdr>
                <w:top w:val="none" w:sz="0" w:space="0" w:color="auto"/>
                <w:left w:val="none" w:sz="0" w:space="0" w:color="auto"/>
                <w:bottom w:val="none" w:sz="0" w:space="0" w:color="auto"/>
                <w:right w:val="none" w:sz="0" w:space="0" w:color="auto"/>
              </w:divBdr>
            </w:div>
            <w:div w:id="638850564">
              <w:marLeft w:val="0"/>
              <w:marRight w:val="0"/>
              <w:marTop w:val="0"/>
              <w:marBottom w:val="0"/>
              <w:divBdr>
                <w:top w:val="none" w:sz="0" w:space="0" w:color="auto"/>
                <w:left w:val="none" w:sz="0" w:space="0" w:color="auto"/>
                <w:bottom w:val="none" w:sz="0" w:space="0" w:color="auto"/>
                <w:right w:val="none" w:sz="0" w:space="0" w:color="auto"/>
              </w:divBdr>
            </w:div>
            <w:div w:id="748582809">
              <w:marLeft w:val="0"/>
              <w:marRight w:val="0"/>
              <w:marTop w:val="0"/>
              <w:marBottom w:val="0"/>
              <w:divBdr>
                <w:top w:val="none" w:sz="0" w:space="0" w:color="auto"/>
                <w:left w:val="none" w:sz="0" w:space="0" w:color="auto"/>
                <w:bottom w:val="none" w:sz="0" w:space="0" w:color="auto"/>
                <w:right w:val="none" w:sz="0" w:space="0" w:color="auto"/>
              </w:divBdr>
            </w:div>
            <w:div w:id="1328286148">
              <w:marLeft w:val="0"/>
              <w:marRight w:val="0"/>
              <w:marTop w:val="0"/>
              <w:marBottom w:val="0"/>
              <w:divBdr>
                <w:top w:val="none" w:sz="0" w:space="0" w:color="auto"/>
                <w:left w:val="none" w:sz="0" w:space="0" w:color="auto"/>
                <w:bottom w:val="none" w:sz="0" w:space="0" w:color="auto"/>
                <w:right w:val="none" w:sz="0" w:space="0" w:color="auto"/>
              </w:divBdr>
            </w:div>
            <w:div w:id="1816290029">
              <w:marLeft w:val="0"/>
              <w:marRight w:val="0"/>
              <w:marTop w:val="0"/>
              <w:marBottom w:val="0"/>
              <w:divBdr>
                <w:top w:val="none" w:sz="0" w:space="0" w:color="auto"/>
                <w:left w:val="none" w:sz="0" w:space="0" w:color="auto"/>
                <w:bottom w:val="none" w:sz="0" w:space="0" w:color="auto"/>
                <w:right w:val="none" w:sz="0" w:space="0" w:color="auto"/>
              </w:divBdr>
            </w:div>
          </w:divsChild>
        </w:div>
        <w:div w:id="1779062720">
          <w:marLeft w:val="0"/>
          <w:marRight w:val="0"/>
          <w:marTop w:val="0"/>
          <w:marBottom w:val="0"/>
          <w:divBdr>
            <w:top w:val="none" w:sz="0" w:space="0" w:color="auto"/>
            <w:left w:val="none" w:sz="0" w:space="0" w:color="auto"/>
            <w:bottom w:val="none" w:sz="0" w:space="0" w:color="auto"/>
            <w:right w:val="none" w:sz="0" w:space="0" w:color="auto"/>
          </w:divBdr>
        </w:div>
        <w:div w:id="1837722132">
          <w:marLeft w:val="0"/>
          <w:marRight w:val="0"/>
          <w:marTop w:val="0"/>
          <w:marBottom w:val="0"/>
          <w:divBdr>
            <w:top w:val="none" w:sz="0" w:space="0" w:color="auto"/>
            <w:left w:val="none" w:sz="0" w:space="0" w:color="auto"/>
            <w:bottom w:val="none" w:sz="0" w:space="0" w:color="auto"/>
            <w:right w:val="none" w:sz="0" w:space="0" w:color="auto"/>
          </w:divBdr>
        </w:div>
        <w:div w:id="1893224821">
          <w:marLeft w:val="0"/>
          <w:marRight w:val="0"/>
          <w:marTop w:val="0"/>
          <w:marBottom w:val="0"/>
          <w:divBdr>
            <w:top w:val="none" w:sz="0" w:space="0" w:color="auto"/>
            <w:left w:val="none" w:sz="0" w:space="0" w:color="auto"/>
            <w:bottom w:val="none" w:sz="0" w:space="0" w:color="auto"/>
            <w:right w:val="none" w:sz="0" w:space="0" w:color="auto"/>
          </w:divBdr>
        </w:div>
        <w:div w:id="1895772577">
          <w:marLeft w:val="0"/>
          <w:marRight w:val="0"/>
          <w:marTop w:val="0"/>
          <w:marBottom w:val="0"/>
          <w:divBdr>
            <w:top w:val="none" w:sz="0" w:space="0" w:color="auto"/>
            <w:left w:val="none" w:sz="0" w:space="0" w:color="auto"/>
            <w:bottom w:val="none" w:sz="0" w:space="0" w:color="auto"/>
            <w:right w:val="none" w:sz="0" w:space="0" w:color="auto"/>
          </w:divBdr>
          <w:divsChild>
            <w:div w:id="224802099">
              <w:marLeft w:val="0"/>
              <w:marRight w:val="0"/>
              <w:marTop w:val="0"/>
              <w:marBottom w:val="0"/>
              <w:divBdr>
                <w:top w:val="none" w:sz="0" w:space="0" w:color="auto"/>
                <w:left w:val="none" w:sz="0" w:space="0" w:color="auto"/>
                <w:bottom w:val="none" w:sz="0" w:space="0" w:color="auto"/>
                <w:right w:val="none" w:sz="0" w:space="0" w:color="auto"/>
              </w:divBdr>
            </w:div>
            <w:div w:id="281348059">
              <w:marLeft w:val="0"/>
              <w:marRight w:val="0"/>
              <w:marTop w:val="0"/>
              <w:marBottom w:val="0"/>
              <w:divBdr>
                <w:top w:val="none" w:sz="0" w:space="0" w:color="auto"/>
                <w:left w:val="none" w:sz="0" w:space="0" w:color="auto"/>
                <w:bottom w:val="none" w:sz="0" w:space="0" w:color="auto"/>
                <w:right w:val="none" w:sz="0" w:space="0" w:color="auto"/>
              </w:divBdr>
            </w:div>
            <w:div w:id="1873877911">
              <w:marLeft w:val="0"/>
              <w:marRight w:val="0"/>
              <w:marTop w:val="0"/>
              <w:marBottom w:val="0"/>
              <w:divBdr>
                <w:top w:val="none" w:sz="0" w:space="0" w:color="auto"/>
                <w:left w:val="none" w:sz="0" w:space="0" w:color="auto"/>
                <w:bottom w:val="none" w:sz="0" w:space="0" w:color="auto"/>
                <w:right w:val="none" w:sz="0" w:space="0" w:color="auto"/>
              </w:divBdr>
            </w:div>
            <w:div w:id="1986007876">
              <w:marLeft w:val="0"/>
              <w:marRight w:val="0"/>
              <w:marTop w:val="0"/>
              <w:marBottom w:val="0"/>
              <w:divBdr>
                <w:top w:val="none" w:sz="0" w:space="0" w:color="auto"/>
                <w:left w:val="none" w:sz="0" w:space="0" w:color="auto"/>
                <w:bottom w:val="none" w:sz="0" w:space="0" w:color="auto"/>
                <w:right w:val="none" w:sz="0" w:space="0" w:color="auto"/>
              </w:divBdr>
            </w:div>
          </w:divsChild>
        </w:div>
        <w:div w:id="1971787607">
          <w:marLeft w:val="0"/>
          <w:marRight w:val="0"/>
          <w:marTop w:val="0"/>
          <w:marBottom w:val="0"/>
          <w:divBdr>
            <w:top w:val="none" w:sz="0" w:space="0" w:color="auto"/>
            <w:left w:val="none" w:sz="0" w:space="0" w:color="auto"/>
            <w:bottom w:val="none" w:sz="0" w:space="0" w:color="auto"/>
            <w:right w:val="none" w:sz="0" w:space="0" w:color="auto"/>
          </w:divBdr>
          <w:divsChild>
            <w:div w:id="132412380">
              <w:marLeft w:val="0"/>
              <w:marRight w:val="0"/>
              <w:marTop w:val="0"/>
              <w:marBottom w:val="0"/>
              <w:divBdr>
                <w:top w:val="none" w:sz="0" w:space="0" w:color="auto"/>
                <w:left w:val="none" w:sz="0" w:space="0" w:color="auto"/>
                <w:bottom w:val="none" w:sz="0" w:space="0" w:color="auto"/>
                <w:right w:val="none" w:sz="0" w:space="0" w:color="auto"/>
              </w:divBdr>
            </w:div>
            <w:div w:id="1041901619">
              <w:marLeft w:val="0"/>
              <w:marRight w:val="0"/>
              <w:marTop w:val="0"/>
              <w:marBottom w:val="0"/>
              <w:divBdr>
                <w:top w:val="none" w:sz="0" w:space="0" w:color="auto"/>
                <w:left w:val="none" w:sz="0" w:space="0" w:color="auto"/>
                <w:bottom w:val="none" w:sz="0" w:space="0" w:color="auto"/>
                <w:right w:val="none" w:sz="0" w:space="0" w:color="auto"/>
              </w:divBdr>
            </w:div>
            <w:div w:id="1765496269">
              <w:marLeft w:val="0"/>
              <w:marRight w:val="0"/>
              <w:marTop w:val="0"/>
              <w:marBottom w:val="0"/>
              <w:divBdr>
                <w:top w:val="none" w:sz="0" w:space="0" w:color="auto"/>
                <w:left w:val="none" w:sz="0" w:space="0" w:color="auto"/>
                <w:bottom w:val="none" w:sz="0" w:space="0" w:color="auto"/>
                <w:right w:val="none" w:sz="0" w:space="0" w:color="auto"/>
              </w:divBdr>
            </w:div>
          </w:divsChild>
        </w:div>
        <w:div w:id="2073501610">
          <w:marLeft w:val="0"/>
          <w:marRight w:val="0"/>
          <w:marTop w:val="0"/>
          <w:marBottom w:val="0"/>
          <w:divBdr>
            <w:top w:val="none" w:sz="0" w:space="0" w:color="auto"/>
            <w:left w:val="none" w:sz="0" w:space="0" w:color="auto"/>
            <w:bottom w:val="none" w:sz="0" w:space="0" w:color="auto"/>
            <w:right w:val="none" w:sz="0" w:space="0" w:color="auto"/>
          </w:divBdr>
        </w:div>
        <w:div w:id="2104521673">
          <w:marLeft w:val="0"/>
          <w:marRight w:val="0"/>
          <w:marTop w:val="0"/>
          <w:marBottom w:val="0"/>
          <w:divBdr>
            <w:top w:val="none" w:sz="0" w:space="0" w:color="auto"/>
            <w:left w:val="none" w:sz="0" w:space="0" w:color="auto"/>
            <w:bottom w:val="none" w:sz="0" w:space="0" w:color="auto"/>
            <w:right w:val="none" w:sz="0" w:space="0" w:color="auto"/>
          </w:divBdr>
        </w:div>
        <w:div w:id="2121296059">
          <w:marLeft w:val="0"/>
          <w:marRight w:val="0"/>
          <w:marTop w:val="0"/>
          <w:marBottom w:val="0"/>
          <w:divBdr>
            <w:top w:val="none" w:sz="0" w:space="0" w:color="auto"/>
            <w:left w:val="none" w:sz="0" w:space="0" w:color="auto"/>
            <w:bottom w:val="none" w:sz="0" w:space="0" w:color="auto"/>
            <w:right w:val="none" w:sz="0" w:space="0" w:color="auto"/>
          </w:divBdr>
        </w:div>
      </w:divsChild>
    </w:div>
    <w:div w:id="1938096967">
      <w:bodyDiv w:val="1"/>
      <w:marLeft w:val="0"/>
      <w:marRight w:val="0"/>
      <w:marTop w:val="0"/>
      <w:marBottom w:val="0"/>
      <w:divBdr>
        <w:top w:val="none" w:sz="0" w:space="0" w:color="auto"/>
        <w:left w:val="none" w:sz="0" w:space="0" w:color="auto"/>
        <w:bottom w:val="none" w:sz="0" w:space="0" w:color="auto"/>
        <w:right w:val="none" w:sz="0" w:space="0" w:color="auto"/>
      </w:divBdr>
    </w:div>
    <w:div w:id="1938828868">
      <w:bodyDiv w:val="1"/>
      <w:marLeft w:val="0"/>
      <w:marRight w:val="0"/>
      <w:marTop w:val="0"/>
      <w:marBottom w:val="0"/>
      <w:divBdr>
        <w:top w:val="none" w:sz="0" w:space="0" w:color="auto"/>
        <w:left w:val="none" w:sz="0" w:space="0" w:color="auto"/>
        <w:bottom w:val="none" w:sz="0" w:space="0" w:color="auto"/>
        <w:right w:val="none" w:sz="0" w:space="0" w:color="auto"/>
      </w:divBdr>
      <w:divsChild>
        <w:div w:id="42869362">
          <w:marLeft w:val="0"/>
          <w:marRight w:val="0"/>
          <w:marTop w:val="0"/>
          <w:marBottom w:val="0"/>
          <w:divBdr>
            <w:top w:val="none" w:sz="0" w:space="0" w:color="auto"/>
            <w:left w:val="none" w:sz="0" w:space="0" w:color="auto"/>
            <w:bottom w:val="none" w:sz="0" w:space="0" w:color="auto"/>
            <w:right w:val="none" w:sz="0" w:space="0" w:color="auto"/>
          </w:divBdr>
        </w:div>
        <w:div w:id="233054597">
          <w:marLeft w:val="0"/>
          <w:marRight w:val="0"/>
          <w:marTop w:val="0"/>
          <w:marBottom w:val="0"/>
          <w:divBdr>
            <w:top w:val="none" w:sz="0" w:space="0" w:color="auto"/>
            <w:left w:val="none" w:sz="0" w:space="0" w:color="auto"/>
            <w:bottom w:val="none" w:sz="0" w:space="0" w:color="auto"/>
            <w:right w:val="none" w:sz="0" w:space="0" w:color="auto"/>
          </w:divBdr>
        </w:div>
        <w:div w:id="304745370">
          <w:marLeft w:val="0"/>
          <w:marRight w:val="0"/>
          <w:marTop w:val="0"/>
          <w:marBottom w:val="0"/>
          <w:divBdr>
            <w:top w:val="none" w:sz="0" w:space="0" w:color="auto"/>
            <w:left w:val="none" w:sz="0" w:space="0" w:color="auto"/>
            <w:bottom w:val="none" w:sz="0" w:space="0" w:color="auto"/>
            <w:right w:val="none" w:sz="0" w:space="0" w:color="auto"/>
          </w:divBdr>
        </w:div>
      </w:divsChild>
    </w:div>
    <w:div w:id="1939828269">
      <w:bodyDiv w:val="1"/>
      <w:marLeft w:val="0"/>
      <w:marRight w:val="0"/>
      <w:marTop w:val="0"/>
      <w:marBottom w:val="0"/>
      <w:divBdr>
        <w:top w:val="none" w:sz="0" w:space="0" w:color="auto"/>
        <w:left w:val="none" w:sz="0" w:space="0" w:color="auto"/>
        <w:bottom w:val="none" w:sz="0" w:space="0" w:color="auto"/>
        <w:right w:val="none" w:sz="0" w:space="0" w:color="auto"/>
      </w:divBdr>
    </w:div>
    <w:div w:id="1942451084">
      <w:bodyDiv w:val="1"/>
      <w:marLeft w:val="0"/>
      <w:marRight w:val="0"/>
      <w:marTop w:val="0"/>
      <w:marBottom w:val="0"/>
      <w:divBdr>
        <w:top w:val="none" w:sz="0" w:space="0" w:color="auto"/>
        <w:left w:val="none" w:sz="0" w:space="0" w:color="auto"/>
        <w:bottom w:val="none" w:sz="0" w:space="0" w:color="auto"/>
        <w:right w:val="none" w:sz="0" w:space="0" w:color="auto"/>
      </w:divBdr>
      <w:divsChild>
        <w:div w:id="302853659">
          <w:marLeft w:val="0"/>
          <w:marRight w:val="0"/>
          <w:marTop w:val="0"/>
          <w:marBottom w:val="150"/>
          <w:divBdr>
            <w:top w:val="none" w:sz="0" w:space="0" w:color="auto"/>
            <w:left w:val="none" w:sz="0" w:space="0" w:color="auto"/>
            <w:bottom w:val="none" w:sz="0" w:space="0" w:color="auto"/>
            <w:right w:val="none" w:sz="0" w:space="0" w:color="auto"/>
          </w:divBdr>
        </w:div>
        <w:div w:id="348067588">
          <w:marLeft w:val="0"/>
          <w:marRight w:val="0"/>
          <w:marTop w:val="0"/>
          <w:marBottom w:val="150"/>
          <w:divBdr>
            <w:top w:val="none" w:sz="0" w:space="0" w:color="auto"/>
            <w:left w:val="none" w:sz="0" w:space="0" w:color="auto"/>
            <w:bottom w:val="none" w:sz="0" w:space="0" w:color="auto"/>
            <w:right w:val="none" w:sz="0" w:space="0" w:color="auto"/>
          </w:divBdr>
        </w:div>
        <w:div w:id="380907839">
          <w:marLeft w:val="0"/>
          <w:marRight w:val="0"/>
          <w:marTop w:val="0"/>
          <w:marBottom w:val="150"/>
          <w:divBdr>
            <w:top w:val="none" w:sz="0" w:space="0" w:color="auto"/>
            <w:left w:val="none" w:sz="0" w:space="0" w:color="auto"/>
            <w:bottom w:val="none" w:sz="0" w:space="0" w:color="auto"/>
            <w:right w:val="none" w:sz="0" w:space="0" w:color="auto"/>
          </w:divBdr>
        </w:div>
        <w:div w:id="444930984">
          <w:marLeft w:val="0"/>
          <w:marRight w:val="0"/>
          <w:marTop w:val="0"/>
          <w:marBottom w:val="150"/>
          <w:divBdr>
            <w:top w:val="none" w:sz="0" w:space="0" w:color="auto"/>
            <w:left w:val="none" w:sz="0" w:space="0" w:color="auto"/>
            <w:bottom w:val="none" w:sz="0" w:space="0" w:color="auto"/>
            <w:right w:val="none" w:sz="0" w:space="0" w:color="auto"/>
          </w:divBdr>
        </w:div>
        <w:div w:id="623466435">
          <w:marLeft w:val="0"/>
          <w:marRight w:val="0"/>
          <w:marTop w:val="0"/>
          <w:marBottom w:val="150"/>
          <w:divBdr>
            <w:top w:val="none" w:sz="0" w:space="0" w:color="auto"/>
            <w:left w:val="none" w:sz="0" w:space="0" w:color="auto"/>
            <w:bottom w:val="none" w:sz="0" w:space="0" w:color="auto"/>
            <w:right w:val="none" w:sz="0" w:space="0" w:color="auto"/>
          </w:divBdr>
        </w:div>
        <w:div w:id="1395422027">
          <w:marLeft w:val="0"/>
          <w:marRight w:val="0"/>
          <w:marTop w:val="0"/>
          <w:marBottom w:val="150"/>
          <w:divBdr>
            <w:top w:val="none" w:sz="0" w:space="0" w:color="auto"/>
            <w:left w:val="none" w:sz="0" w:space="0" w:color="auto"/>
            <w:bottom w:val="none" w:sz="0" w:space="0" w:color="auto"/>
            <w:right w:val="none" w:sz="0" w:space="0" w:color="auto"/>
          </w:divBdr>
        </w:div>
        <w:div w:id="1475176585">
          <w:marLeft w:val="0"/>
          <w:marRight w:val="0"/>
          <w:marTop w:val="0"/>
          <w:marBottom w:val="150"/>
          <w:divBdr>
            <w:top w:val="none" w:sz="0" w:space="0" w:color="auto"/>
            <w:left w:val="none" w:sz="0" w:space="0" w:color="auto"/>
            <w:bottom w:val="none" w:sz="0" w:space="0" w:color="auto"/>
            <w:right w:val="none" w:sz="0" w:space="0" w:color="auto"/>
          </w:divBdr>
        </w:div>
        <w:div w:id="1711149798">
          <w:marLeft w:val="0"/>
          <w:marRight w:val="0"/>
          <w:marTop w:val="0"/>
          <w:marBottom w:val="150"/>
          <w:divBdr>
            <w:top w:val="none" w:sz="0" w:space="0" w:color="auto"/>
            <w:left w:val="none" w:sz="0" w:space="0" w:color="auto"/>
            <w:bottom w:val="none" w:sz="0" w:space="0" w:color="auto"/>
            <w:right w:val="none" w:sz="0" w:space="0" w:color="auto"/>
          </w:divBdr>
        </w:div>
        <w:div w:id="1749420060">
          <w:marLeft w:val="0"/>
          <w:marRight w:val="0"/>
          <w:marTop w:val="0"/>
          <w:marBottom w:val="150"/>
          <w:divBdr>
            <w:top w:val="none" w:sz="0" w:space="0" w:color="auto"/>
            <w:left w:val="none" w:sz="0" w:space="0" w:color="auto"/>
            <w:bottom w:val="none" w:sz="0" w:space="0" w:color="auto"/>
            <w:right w:val="none" w:sz="0" w:space="0" w:color="auto"/>
          </w:divBdr>
        </w:div>
      </w:divsChild>
    </w:div>
    <w:div w:id="1942909136">
      <w:bodyDiv w:val="1"/>
      <w:marLeft w:val="0"/>
      <w:marRight w:val="0"/>
      <w:marTop w:val="0"/>
      <w:marBottom w:val="0"/>
      <w:divBdr>
        <w:top w:val="none" w:sz="0" w:space="0" w:color="auto"/>
        <w:left w:val="none" w:sz="0" w:space="0" w:color="auto"/>
        <w:bottom w:val="none" w:sz="0" w:space="0" w:color="auto"/>
        <w:right w:val="none" w:sz="0" w:space="0" w:color="auto"/>
      </w:divBdr>
    </w:div>
    <w:div w:id="1946576525">
      <w:bodyDiv w:val="1"/>
      <w:marLeft w:val="0"/>
      <w:marRight w:val="0"/>
      <w:marTop w:val="0"/>
      <w:marBottom w:val="0"/>
      <w:divBdr>
        <w:top w:val="none" w:sz="0" w:space="0" w:color="auto"/>
        <w:left w:val="none" w:sz="0" w:space="0" w:color="auto"/>
        <w:bottom w:val="none" w:sz="0" w:space="0" w:color="auto"/>
        <w:right w:val="none" w:sz="0" w:space="0" w:color="auto"/>
      </w:divBdr>
    </w:div>
    <w:div w:id="1949654414">
      <w:bodyDiv w:val="1"/>
      <w:marLeft w:val="0"/>
      <w:marRight w:val="0"/>
      <w:marTop w:val="0"/>
      <w:marBottom w:val="0"/>
      <w:divBdr>
        <w:top w:val="none" w:sz="0" w:space="0" w:color="auto"/>
        <w:left w:val="none" w:sz="0" w:space="0" w:color="auto"/>
        <w:bottom w:val="none" w:sz="0" w:space="0" w:color="auto"/>
        <w:right w:val="none" w:sz="0" w:space="0" w:color="auto"/>
      </w:divBdr>
    </w:div>
    <w:div w:id="1949698548">
      <w:bodyDiv w:val="1"/>
      <w:marLeft w:val="0"/>
      <w:marRight w:val="0"/>
      <w:marTop w:val="0"/>
      <w:marBottom w:val="0"/>
      <w:divBdr>
        <w:top w:val="none" w:sz="0" w:space="0" w:color="auto"/>
        <w:left w:val="none" w:sz="0" w:space="0" w:color="auto"/>
        <w:bottom w:val="none" w:sz="0" w:space="0" w:color="auto"/>
        <w:right w:val="none" w:sz="0" w:space="0" w:color="auto"/>
      </w:divBdr>
    </w:div>
    <w:div w:id="1955087256">
      <w:bodyDiv w:val="1"/>
      <w:marLeft w:val="0"/>
      <w:marRight w:val="0"/>
      <w:marTop w:val="0"/>
      <w:marBottom w:val="0"/>
      <w:divBdr>
        <w:top w:val="none" w:sz="0" w:space="0" w:color="auto"/>
        <w:left w:val="none" w:sz="0" w:space="0" w:color="auto"/>
        <w:bottom w:val="none" w:sz="0" w:space="0" w:color="auto"/>
        <w:right w:val="none" w:sz="0" w:space="0" w:color="auto"/>
      </w:divBdr>
    </w:div>
    <w:div w:id="1955360449">
      <w:bodyDiv w:val="1"/>
      <w:marLeft w:val="0"/>
      <w:marRight w:val="0"/>
      <w:marTop w:val="0"/>
      <w:marBottom w:val="0"/>
      <w:divBdr>
        <w:top w:val="none" w:sz="0" w:space="0" w:color="auto"/>
        <w:left w:val="none" w:sz="0" w:space="0" w:color="auto"/>
        <w:bottom w:val="none" w:sz="0" w:space="0" w:color="auto"/>
        <w:right w:val="none" w:sz="0" w:space="0" w:color="auto"/>
      </w:divBdr>
      <w:divsChild>
        <w:div w:id="6636155">
          <w:marLeft w:val="0"/>
          <w:marRight w:val="0"/>
          <w:marTop w:val="0"/>
          <w:marBottom w:val="0"/>
          <w:divBdr>
            <w:top w:val="none" w:sz="0" w:space="0" w:color="auto"/>
            <w:left w:val="none" w:sz="0" w:space="0" w:color="auto"/>
            <w:bottom w:val="none" w:sz="0" w:space="0" w:color="auto"/>
            <w:right w:val="none" w:sz="0" w:space="0" w:color="auto"/>
          </w:divBdr>
        </w:div>
        <w:div w:id="317804024">
          <w:marLeft w:val="0"/>
          <w:marRight w:val="0"/>
          <w:marTop w:val="0"/>
          <w:marBottom w:val="0"/>
          <w:divBdr>
            <w:top w:val="none" w:sz="0" w:space="0" w:color="auto"/>
            <w:left w:val="none" w:sz="0" w:space="0" w:color="auto"/>
            <w:bottom w:val="none" w:sz="0" w:space="0" w:color="auto"/>
            <w:right w:val="none" w:sz="0" w:space="0" w:color="auto"/>
          </w:divBdr>
        </w:div>
        <w:div w:id="691498775">
          <w:marLeft w:val="0"/>
          <w:marRight w:val="0"/>
          <w:marTop w:val="0"/>
          <w:marBottom w:val="0"/>
          <w:divBdr>
            <w:top w:val="none" w:sz="0" w:space="0" w:color="auto"/>
            <w:left w:val="none" w:sz="0" w:space="0" w:color="auto"/>
            <w:bottom w:val="none" w:sz="0" w:space="0" w:color="auto"/>
            <w:right w:val="none" w:sz="0" w:space="0" w:color="auto"/>
          </w:divBdr>
        </w:div>
        <w:div w:id="1353336496">
          <w:marLeft w:val="0"/>
          <w:marRight w:val="0"/>
          <w:marTop w:val="0"/>
          <w:marBottom w:val="0"/>
          <w:divBdr>
            <w:top w:val="none" w:sz="0" w:space="0" w:color="auto"/>
            <w:left w:val="none" w:sz="0" w:space="0" w:color="auto"/>
            <w:bottom w:val="none" w:sz="0" w:space="0" w:color="auto"/>
            <w:right w:val="none" w:sz="0" w:space="0" w:color="auto"/>
          </w:divBdr>
        </w:div>
        <w:div w:id="1769736596">
          <w:marLeft w:val="0"/>
          <w:marRight w:val="0"/>
          <w:marTop w:val="0"/>
          <w:marBottom w:val="0"/>
          <w:divBdr>
            <w:top w:val="none" w:sz="0" w:space="0" w:color="auto"/>
            <w:left w:val="none" w:sz="0" w:space="0" w:color="auto"/>
            <w:bottom w:val="none" w:sz="0" w:space="0" w:color="auto"/>
            <w:right w:val="none" w:sz="0" w:space="0" w:color="auto"/>
          </w:divBdr>
        </w:div>
        <w:div w:id="1835105222">
          <w:marLeft w:val="0"/>
          <w:marRight w:val="0"/>
          <w:marTop w:val="0"/>
          <w:marBottom w:val="0"/>
          <w:divBdr>
            <w:top w:val="none" w:sz="0" w:space="0" w:color="auto"/>
            <w:left w:val="none" w:sz="0" w:space="0" w:color="auto"/>
            <w:bottom w:val="none" w:sz="0" w:space="0" w:color="auto"/>
            <w:right w:val="none" w:sz="0" w:space="0" w:color="auto"/>
          </w:divBdr>
        </w:div>
        <w:div w:id="2095858792">
          <w:marLeft w:val="0"/>
          <w:marRight w:val="0"/>
          <w:marTop w:val="0"/>
          <w:marBottom w:val="0"/>
          <w:divBdr>
            <w:top w:val="none" w:sz="0" w:space="0" w:color="auto"/>
            <w:left w:val="none" w:sz="0" w:space="0" w:color="auto"/>
            <w:bottom w:val="none" w:sz="0" w:space="0" w:color="auto"/>
            <w:right w:val="none" w:sz="0" w:space="0" w:color="auto"/>
          </w:divBdr>
        </w:div>
      </w:divsChild>
    </w:div>
    <w:div w:id="1955399902">
      <w:bodyDiv w:val="1"/>
      <w:marLeft w:val="0"/>
      <w:marRight w:val="0"/>
      <w:marTop w:val="0"/>
      <w:marBottom w:val="0"/>
      <w:divBdr>
        <w:top w:val="none" w:sz="0" w:space="0" w:color="auto"/>
        <w:left w:val="none" w:sz="0" w:space="0" w:color="auto"/>
        <w:bottom w:val="none" w:sz="0" w:space="0" w:color="auto"/>
        <w:right w:val="none" w:sz="0" w:space="0" w:color="auto"/>
      </w:divBdr>
    </w:div>
    <w:div w:id="1955864083">
      <w:bodyDiv w:val="1"/>
      <w:marLeft w:val="0"/>
      <w:marRight w:val="0"/>
      <w:marTop w:val="0"/>
      <w:marBottom w:val="0"/>
      <w:divBdr>
        <w:top w:val="none" w:sz="0" w:space="0" w:color="auto"/>
        <w:left w:val="none" w:sz="0" w:space="0" w:color="auto"/>
        <w:bottom w:val="none" w:sz="0" w:space="0" w:color="auto"/>
        <w:right w:val="none" w:sz="0" w:space="0" w:color="auto"/>
      </w:divBdr>
    </w:div>
    <w:div w:id="1956053907">
      <w:bodyDiv w:val="1"/>
      <w:marLeft w:val="0"/>
      <w:marRight w:val="0"/>
      <w:marTop w:val="0"/>
      <w:marBottom w:val="0"/>
      <w:divBdr>
        <w:top w:val="none" w:sz="0" w:space="0" w:color="auto"/>
        <w:left w:val="none" w:sz="0" w:space="0" w:color="auto"/>
        <w:bottom w:val="none" w:sz="0" w:space="0" w:color="auto"/>
        <w:right w:val="none" w:sz="0" w:space="0" w:color="auto"/>
      </w:divBdr>
    </w:div>
    <w:div w:id="1958560780">
      <w:bodyDiv w:val="1"/>
      <w:marLeft w:val="0"/>
      <w:marRight w:val="0"/>
      <w:marTop w:val="0"/>
      <w:marBottom w:val="0"/>
      <w:divBdr>
        <w:top w:val="none" w:sz="0" w:space="0" w:color="auto"/>
        <w:left w:val="none" w:sz="0" w:space="0" w:color="auto"/>
        <w:bottom w:val="none" w:sz="0" w:space="0" w:color="auto"/>
        <w:right w:val="none" w:sz="0" w:space="0" w:color="auto"/>
      </w:divBdr>
      <w:divsChild>
        <w:div w:id="125441615">
          <w:marLeft w:val="0"/>
          <w:marRight w:val="0"/>
          <w:marTop w:val="0"/>
          <w:marBottom w:val="150"/>
          <w:divBdr>
            <w:top w:val="none" w:sz="0" w:space="0" w:color="auto"/>
            <w:left w:val="none" w:sz="0" w:space="0" w:color="auto"/>
            <w:bottom w:val="none" w:sz="0" w:space="0" w:color="auto"/>
            <w:right w:val="none" w:sz="0" w:space="0" w:color="auto"/>
          </w:divBdr>
        </w:div>
        <w:div w:id="149256066">
          <w:marLeft w:val="0"/>
          <w:marRight w:val="0"/>
          <w:marTop w:val="0"/>
          <w:marBottom w:val="150"/>
          <w:divBdr>
            <w:top w:val="none" w:sz="0" w:space="0" w:color="auto"/>
            <w:left w:val="none" w:sz="0" w:space="0" w:color="auto"/>
            <w:bottom w:val="none" w:sz="0" w:space="0" w:color="auto"/>
            <w:right w:val="none" w:sz="0" w:space="0" w:color="auto"/>
          </w:divBdr>
        </w:div>
        <w:div w:id="163472434">
          <w:marLeft w:val="0"/>
          <w:marRight w:val="0"/>
          <w:marTop w:val="0"/>
          <w:marBottom w:val="150"/>
          <w:divBdr>
            <w:top w:val="none" w:sz="0" w:space="0" w:color="auto"/>
            <w:left w:val="none" w:sz="0" w:space="0" w:color="auto"/>
            <w:bottom w:val="none" w:sz="0" w:space="0" w:color="auto"/>
            <w:right w:val="none" w:sz="0" w:space="0" w:color="auto"/>
          </w:divBdr>
        </w:div>
        <w:div w:id="187525851">
          <w:marLeft w:val="0"/>
          <w:marRight w:val="0"/>
          <w:marTop w:val="0"/>
          <w:marBottom w:val="150"/>
          <w:divBdr>
            <w:top w:val="none" w:sz="0" w:space="0" w:color="auto"/>
            <w:left w:val="none" w:sz="0" w:space="0" w:color="auto"/>
            <w:bottom w:val="none" w:sz="0" w:space="0" w:color="auto"/>
            <w:right w:val="none" w:sz="0" w:space="0" w:color="auto"/>
          </w:divBdr>
        </w:div>
        <w:div w:id="230435375">
          <w:marLeft w:val="0"/>
          <w:marRight w:val="0"/>
          <w:marTop w:val="0"/>
          <w:marBottom w:val="150"/>
          <w:divBdr>
            <w:top w:val="none" w:sz="0" w:space="0" w:color="auto"/>
            <w:left w:val="none" w:sz="0" w:space="0" w:color="auto"/>
            <w:bottom w:val="none" w:sz="0" w:space="0" w:color="auto"/>
            <w:right w:val="none" w:sz="0" w:space="0" w:color="auto"/>
          </w:divBdr>
        </w:div>
        <w:div w:id="346055575">
          <w:marLeft w:val="0"/>
          <w:marRight w:val="0"/>
          <w:marTop w:val="0"/>
          <w:marBottom w:val="150"/>
          <w:divBdr>
            <w:top w:val="none" w:sz="0" w:space="0" w:color="auto"/>
            <w:left w:val="none" w:sz="0" w:space="0" w:color="auto"/>
            <w:bottom w:val="none" w:sz="0" w:space="0" w:color="auto"/>
            <w:right w:val="none" w:sz="0" w:space="0" w:color="auto"/>
          </w:divBdr>
        </w:div>
        <w:div w:id="683435313">
          <w:marLeft w:val="0"/>
          <w:marRight w:val="0"/>
          <w:marTop w:val="0"/>
          <w:marBottom w:val="150"/>
          <w:divBdr>
            <w:top w:val="none" w:sz="0" w:space="0" w:color="auto"/>
            <w:left w:val="none" w:sz="0" w:space="0" w:color="auto"/>
            <w:bottom w:val="none" w:sz="0" w:space="0" w:color="auto"/>
            <w:right w:val="none" w:sz="0" w:space="0" w:color="auto"/>
          </w:divBdr>
        </w:div>
        <w:div w:id="796989687">
          <w:marLeft w:val="0"/>
          <w:marRight w:val="0"/>
          <w:marTop w:val="0"/>
          <w:marBottom w:val="150"/>
          <w:divBdr>
            <w:top w:val="none" w:sz="0" w:space="0" w:color="auto"/>
            <w:left w:val="none" w:sz="0" w:space="0" w:color="auto"/>
            <w:bottom w:val="none" w:sz="0" w:space="0" w:color="auto"/>
            <w:right w:val="none" w:sz="0" w:space="0" w:color="auto"/>
          </w:divBdr>
        </w:div>
        <w:div w:id="828056873">
          <w:marLeft w:val="0"/>
          <w:marRight w:val="0"/>
          <w:marTop w:val="0"/>
          <w:marBottom w:val="150"/>
          <w:divBdr>
            <w:top w:val="none" w:sz="0" w:space="0" w:color="auto"/>
            <w:left w:val="none" w:sz="0" w:space="0" w:color="auto"/>
            <w:bottom w:val="none" w:sz="0" w:space="0" w:color="auto"/>
            <w:right w:val="none" w:sz="0" w:space="0" w:color="auto"/>
          </w:divBdr>
        </w:div>
        <w:div w:id="953634249">
          <w:marLeft w:val="0"/>
          <w:marRight w:val="0"/>
          <w:marTop w:val="0"/>
          <w:marBottom w:val="150"/>
          <w:divBdr>
            <w:top w:val="none" w:sz="0" w:space="0" w:color="auto"/>
            <w:left w:val="none" w:sz="0" w:space="0" w:color="auto"/>
            <w:bottom w:val="none" w:sz="0" w:space="0" w:color="auto"/>
            <w:right w:val="none" w:sz="0" w:space="0" w:color="auto"/>
          </w:divBdr>
        </w:div>
        <w:div w:id="1176504029">
          <w:marLeft w:val="0"/>
          <w:marRight w:val="0"/>
          <w:marTop w:val="0"/>
          <w:marBottom w:val="150"/>
          <w:divBdr>
            <w:top w:val="none" w:sz="0" w:space="0" w:color="auto"/>
            <w:left w:val="none" w:sz="0" w:space="0" w:color="auto"/>
            <w:bottom w:val="none" w:sz="0" w:space="0" w:color="auto"/>
            <w:right w:val="none" w:sz="0" w:space="0" w:color="auto"/>
          </w:divBdr>
        </w:div>
        <w:div w:id="1346206680">
          <w:marLeft w:val="0"/>
          <w:marRight w:val="0"/>
          <w:marTop w:val="0"/>
          <w:marBottom w:val="150"/>
          <w:divBdr>
            <w:top w:val="none" w:sz="0" w:space="0" w:color="auto"/>
            <w:left w:val="none" w:sz="0" w:space="0" w:color="auto"/>
            <w:bottom w:val="none" w:sz="0" w:space="0" w:color="auto"/>
            <w:right w:val="none" w:sz="0" w:space="0" w:color="auto"/>
          </w:divBdr>
        </w:div>
        <w:div w:id="1676611601">
          <w:marLeft w:val="0"/>
          <w:marRight w:val="0"/>
          <w:marTop w:val="0"/>
          <w:marBottom w:val="150"/>
          <w:divBdr>
            <w:top w:val="none" w:sz="0" w:space="0" w:color="auto"/>
            <w:left w:val="none" w:sz="0" w:space="0" w:color="auto"/>
            <w:bottom w:val="none" w:sz="0" w:space="0" w:color="auto"/>
            <w:right w:val="none" w:sz="0" w:space="0" w:color="auto"/>
          </w:divBdr>
        </w:div>
        <w:div w:id="1708483031">
          <w:marLeft w:val="0"/>
          <w:marRight w:val="0"/>
          <w:marTop w:val="0"/>
          <w:marBottom w:val="150"/>
          <w:divBdr>
            <w:top w:val="none" w:sz="0" w:space="0" w:color="auto"/>
            <w:left w:val="none" w:sz="0" w:space="0" w:color="auto"/>
            <w:bottom w:val="none" w:sz="0" w:space="0" w:color="auto"/>
            <w:right w:val="none" w:sz="0" w:space="0" w:color="auto"/>
          </w:divBdr>
        </w:div>
        <w:div w:id="1729304705">
          <w:marLeft w:val="0"/>
          <w:marRight w:val="0"/>
          <w:marTop w:val="0"/>
          <w:marBottom w:val="150"/>
          <w:divBdr>
            <w:top w:val="none" w:sz="0" w:space="0" w:color="auto"/>
            <w:left w:val="none" w:sz="0" w:space="0" w:color="auto"/>
            <w:bottom w:val="none" w:sz="0" w:space="0" w:color="auto"/>
            <w:right w:val="none" w:sz="0" w:space="0" w:color="auto"/>
          </w:divBdr>
        </w:div>
        <w:div w:id="1865484355">
          <w:marLeft w:val="0"/>
          <w:marRight w:val="0"/>
          <w:marTop w:val="0"/>
          <w:marBottom w:val="150"/>
          <w:divBdr>
            <w:top w:val="none" w:sz="0" w:space="0" w:color="auto"/>
            <w:left w:val="none" w:sz="0" w:space="0" w:color="auto"/>
            <w:bottom w:val="none" w:sz="0" w:space="0" w:color="auto"/>
            <w:right w:val="none" w:sz="0" w:space="0" w:color="auto"/>
          </w:divBdr>
        </w:div>
        <w:div w:id="1870953541">
          <w:marLeft w:val="0"/>
          <w:marRight w:val="0"/>
          <w:marTop w:val="0"/>
          <w:marBottom w:val="150"/>
          <w:divBdr>
            <w:top w:val="none" w:sz="0" w:space="0" w:color="auto"/>
            <w:left w:val="none" w:sz="0" w:space="0" w:color="auto"/>
            <w:bottom w:val="none" w:sz="0" w:space="0" w:color="auto"/>
            <w:right w:val="none" w:sz="0" w:space="0" w:color="auto"/>
          </w:divBdr>
        </w:div>
        <w:div w:id="1939561155">
          <w:marLeft w:val="0"/>
          <w:marRight w:val="0"/>
          <w:marTop w:val="0"/>
          <w:marBottom w:val="150"/>
          <w:divBdr>
            <w:top w:val="none" w:sz="0" w:space="0" w:color="auto"/>
            <w:left w:val="none" w:sz="0" w:space="0" w:color="auto"/>
            <w:bottom w:val="none" w:sz="0" w:space="0" w:color="auto"/>
            <w:right w:val="none" w:sz="0" w:space="0" w:color="auto"/>
          </w:divBdr>
        </w:div>
      </w:divsChild>
    </w:div>
    <w:div w:id="1958680851">
      <w:bodyDiv w:val="1"/>
      <w:marLeft w:val="0"/>
      <w:marRight w:val="0"/>
      <w:marTop w:val="0"/>
      <w:marBottom w:val="0"/>
      <w:divBdr>
        <w:top w:val="none" w:sz="0" w:space="0" w:color="auto"/>
        <w:left w:val="none" w:sz="0" w:space="0" w:color="auto"/>
        <w:bottom w:val="none" w:sz="0" w:space="0" w:color="auto"/>
        <w:right w:val="none" w:sz="0" w:space="0" w:color="auto"/>
      </w:divBdr>
    </w:div>
    <w:div w:id="1958828784">
      <w:bodyDiv w:val="1"/>
      <w:marLeft w:val="0"/>
      <w:marRight w:val="0"/>
      <w:marTop w:val="0"/>
      <w:marBottom w:val="0"/>
      <w:divBdr>
        <w:top w:val="none" w:sz="0" w:space="0" w:color="auto"/>
        <w:left w:val="none" w:sz="0" w:space="0" w:color="auto"/>
        <w:bottom w:val="none" w:sz="0" w:space="0" w:color="auto"/>
        <w:right w:val="none" w:sz="0" w:space="0" w:color="auto"/>
      </w:divBdr>
    </w:div>
    <w:div w:id="1959334817">
      <w:bodyDiv w:val="1"/>
      <w:marLeft w:val="0"/>
      <w:marRight w:val="0"/>
      <w:marTop w:val="0"/>
      <w:marBottom w:val="0"/>
      <w:divBdr>
        <w:top w:val="none" w:sz="0" w:space="0" w:color="auto"/>
        <w:left w:val="none" w:sz="0" w:space="0" w:color="auto"/>
        <w:bottom w:val="none" w:sz="0" w:space="0" w:color="auto"/>
        <w:right w:val="none" w:sz="0" w:space="0" w:color="auto"/>
      </w:divBdr>
    </w:div>
    <w:div w:id="1959409808">
      <w:bodyDiv w:val="1"/>
      <w:marLeft w:val="0"/>
      <w:marRight w:val="0"/>
      <w:marTop w:val="0"/>
      <w:marBottom w:val="0"/>
      <w:divBdr>
        <w:top w:val="none" w:sz="0" w:space="0" w:color="auto"/>
        <w:left w:val="none" w:sz="0" w:space="0" w:color="auto"/>
        <w:bottom w:val="none" w:sz="0" w:space="0" w:color="auto"/>
        <w:right w:val="none" w:sz="0" w:space="0" w:color="auto"/>
      </w:divBdr>
    </w:div>
    <w:div w:id="1959556481">
      <w:bodyDiv w:val="1"/>
      <w:marLeft w:val="0"/>
      <w:marRight w:val="0"/>
      <w:marTop w:val="0"/>
      <w:marBottom w:val="0"/>
      <w:divBdr>
        <w:top w:val="none" w:sz="0" w:space="0" w:color="auto"/>
        <w:left w:val="none" w:sz="0" w:space="0" w:color="auto"/>
        <w:bottom w:val="none" w:sz="0" w:space="0" w:color="auto"/>
        <w:right w:val="none" w:sz="0" w:space="0" w:color="auto"/>
      </w:divBdr>
      <w:divsChild>
        <w:div w:id="44523433">
          <w:marLeft w:val="0"/>
          <w:marRight w:val="0"/>
          <w:marTop w:val="0"/>
          <w:marBottom w:val="150"/>
          <w:divBdr>
            <w:top w:val="none" w:sz="0" w:space="0" w:color="auto"/>
            <w:left w:val="none" w:sz="0" w:space="0" w:color="auto"/>
            <w:bottom w:val="none" w:sz="0" w:space="0" w:color="auto"/>
            <w:right w:val="none" w:sz="0" w:space="0" w:color="auto"/>
          </w:divBdr>
        </w:div>
        <w:div w:id="425999897">
          <w:marLeft w:val="0"/>
          <w:marRight w:val="0"/>
          <w:marTop w:val="0"/>
          <w:marBottom w:val="150"/>
          <w:divBdr>
            <w:top w:val="none" w:sz="0" w:space="0" w:color="auto"/>
            <w:left w:val="none" w:sz="0" w:space="0" w:color="auto"/>
            <w:bottom w:val="none" w:sz="0" w:space="0" w:color="auto"/>
            <w:right w:val="none" w:sz="0" w:space="0" w:color="auto"/>
          </w:divBdr>
        </w:div>
        <w:div w:id="1224561133">
          <w:marLeft w:val="0"/>
          <w:marRight w:val="0"/>
          <w:marTop w:val="0"/>
          <w:marBottom w:val="150"/>
          <w:divBdr>
            <w:top w:val="none" w:sz="0" w:space="0" w:color="auto"/>
            <w:left w:val="none" w:sz="0" w:space="0" w:color="auto"/>
            <w:bottom w:val="none" w:sz="0" w:space="0" w:color="auto"/>
            <w:right w:val="none" w:sz="0" w:space="0" w:color="auto"/>
          </w:divBdr>
        </w:div>
        <w:div w:id="1314677417">
          <w:marLeft w:val="0"/>
          <w:marRight w:val="0"/>
          <w:marTop w:val="0"/>
          <w:marBottom w:val="150"/>
          <w:divBdr>
            <w:top w:val="none" w:sz="0" w:space="0" w:color="auto"/>
            <w:left w:val="none" w:sz="0" w:space="0" w:color="auto"/>
            <w:bottom w:val="none" w:sz="0" w:space="0" w:color="auto"/>
            <w:right w:val="none" w:sz="0" w:space="0" w:color="auto"/>
          </w:divBdr>
        </w:div>
        <w:div w:id="1647395274">
          <w:marLeft w:val="0"/>
          <w:marRight w:val="0"/>
          <w:marTop w:val="0"/>
          <w:marBottom w:val="150"/>
          <w:divBdr>
            <w:top w:val="none" w:sz="0" w:space="0" w:color="auto"/>
            <w:left w:val="none" w:sz="0" w:space="0" w:color="auto"/>
            <w:bottom w:val="none" w:sz="0" w:space="0" w:color="auto"/>
            <w:right w:val="none" w:sz="0" w:space="0" w:color="auto"/>
          </w:divBdr>
        </w:div>
        <w:div w:id="2035231002">
          <w:marLeft w:val="0"/>
          <w:marRight w:val="0"/>
          <w:marTop w:val="0"/>
          <w:marBottom w:val="150"/>
          <w:divBdr>
            <w:top w:val="none" w:sz="0" w:space="0" w:color="auto"/>
            <w:left w:val="none" w:sz="0" w:space="0" w:color="auto"/>
            <w:bottom w:val="none" w:sz="0" w:space="0" w:color="auto"/>
            <w:right w:val="none" w:sz="0" w:space="0" w:color="auto"/>
          </w:divBdr>
        </w:div>
        <w:div w:id="2054958960">
          <w:marLeft w:val="0"/>
          <w:marRight w:val="0"/>
          <w:marTop w:val="0"/>
          <w:marBottom w:val="150"/>
          <w:divBdr>
            <w:top w:val="none" w:sz="0" w:space="0" w:color="auto"/>
            <w:left w:val="none" w:sz="0" w:space="0" w:color="auto"/>
            <w:bottom w:val="none" w:sz="0" w:space="0" w:color="auto"/>
            <w:right w:val="none" w:sz="0" w:space="0" w:color="auto"/>
          </w:divBdr>
        </w:div>
      </w:divsChild>
    </w:div>
    <w:div w:id="1960837846">
      <w:bodyDiv w:val="1"/>
      <w:marLeft w:val="0"/>
      <w:marRight w:val="0"/>
      <w:marTop w:val="0"/>
      <w:marBottom w:val="0"/>
      <w:divBdr>
        <w:top w:val="none" w:sz="0" w:space="0" w:color="auto"/>
        <w:left w:val="none" w:sz="0" w:space="0" w:color="auto"/>
        <w:bottom w:val="none" w:sz="0" w:space="0" w:color="auto"/>
        <w:right w:val="none" w:sz="0" w:space="0" w:color="auto"/>
      </w:divBdr>
    </w:div>
    <w:div w:id="1961103095">
      <w:bodyDiv w:val="1"/>
      <w:marLeft w:val="0"/>
      <w:marRight w:val="0"/>
      <w:marTop w:val="0"/>
      <w:marBottom w:val="0"/>
      <w:divBdr>
        <w:top w:val="none" w:sz="0" w:space="0" w:color="auto"/>
        <w:left w:val="none" w:sz="0" w:space="0" w:color="auto"/>
        <w:bottom w:val="none" w:sz="0" w:space="0" w:color="auto"/>
        <w:right w:val="none" w:sz="0" w:space="0" w:color="auto"/>
      </w:divBdr>
    </w:div>
    <w:div w:id="1961951526">
      <w:bodyDiv w:val="1"/>
      <w:marLeft w:val="0"/>
      <w:marRight w:val="0"/>
      <w:marTop w:val="0"/>
      <w:marBottom w:val="0"/>
      <w:divBdr>
        <w:top w:val="none" w:sz="0" w:space="0" w:color="auto"/>
        <w:left w:val="none" w:sz="0" w:space="0" w:color="auto"/>
        <w:bottom w:val="none" w:sz="0" w:space="0" w:color="auto"/>
        <w:right w:val="none" w:sz="0" w:space="0" w:color="auto"/>
      </w:divBdr>
    </w:div>
    <w:div w:id="1966959541">
      <w:bodyDiv w:val="1"/>
      <w:marLeft w:val="0"/>
      <w:marRight w:val="0"/>
      <w:marTop w:val="0"/>
      <w:marBottom w:val="0"/>
      <w:divBdr>
        <w:top w:val="none" w:sz="0" w:space="0" w:color="auto"/>
        <w:left w:val="none" w:sz="0" w:space="0" w:color="auto"/>
        <w:bottom w:val="none" w:sz="0" w:space="0" w:color="auto"/>
        <w:right w:val="none" w:sz="0" w:space="0" w:color="auto"/>
      </w:divBdr>
    </w:div>
    <w:div w:id="1968198872">
      <w:bodyDiv w:val="1"/>
      <w:marLeft w:val="0"/>
      <w:marRight w:val="0"/>
      <w:marTop w:val="0"/>
      <w:marBottom w:val="0"/>
      <w:divBdr>
        <w:top w:val="none" w:sz="0" w:space="0" w:color="auto"/>
        <w:left w:val="none" w:sz="0" w:space="0" w:color="auto"/>
        <w:bottom w:val="none" w:sz="0" w:space="0" w:color="auto"/>
        <w:right w:val="none" w:sz="0" w:space="0" w:color="auto"/>
      </w:divBdr>
      <w:divsChild>
        <w:div w:id="85929314">
          <w:marLeft w:val="0"/>
          <w:marRight w:val="0"/>
          <w:marTop w:val="0"/>
          <w:marBottom w:val="150"/>
          <w:divBdr>
            <w:top w:val="none" w:sz="0" w:space="0" w:color="auto"/>
            <w:left w:val="none" w:sz="0" w:space="0" w:color="auto"/>
            <w:bottom w:val="none" w:sz="0" w:space="0" w:color="auto"/>
            <w:right w:val="none" w:sz="0" w:space="0" w:color="auto"/>
          </w:divBdr>
        </w:div>
        <w:div w:id="179008486">
          <w:marLeft w:val="0"/>
          <w:marRight w:val="0"/>
          <w:marTop w:val="0"/>
          <w:marBottom w:val="150"/>
          <w:divBdr>
            <w:top w:val="none" w:sz="0" w:space="0" w:color="auto"/>
            <w:left w:val="none" w:sz="0" w:space="0" w:color="auto"/>
            <w:bottom w:val="none" w:sz="0" w:space="0" w:color="auto"/>
            <w:right w:val="none" w:sz="0" w:space="0" w:color="auto"/>
          </w:divBdr>
        </w:div>
        <w:div w:id="453864727">
          <w:marLeft w:val="0"/>
          <w:marRight w:val="0"/>
          <w:marTop w:val="0"/>
          <w:marBottom w:val="150"/>
          <w:divBdr>
            <w:top w:val="none" w:sz="0" w:space="0" w:color="auto"/>
            <w:left w:val="none" w:sz="0" w:space="0" w:color="auto"/>
            <w:bottom w:val="none" w:sz="0" w:space="0" w:color="auto"/>
            <w:right w:val="none" w:sz="0" w:space="0" w:color="auto"/>
          </w:divBdr>
          <w:divsChild>
            <w:div w:id="976029670">
              <w:marLeft w:val="0"/>
              <w:marRight w:val="0"/>
              <w:marTop w:val="0"/>
              <w:marBottom w:val="0"/>
              <w:divBdr>
                <w:top w:val="none" w:sz="0" w:space="0" w:color="auto"/>
                <w:left w:val="none" w:sz="0" w:space="0" w:color="auto"/>
                <w:bottom w:val="none" w:sz="0" w:space="0" w:color="auto"/>
                <w:right w:val="none" w:sz="0" w:space="0" w:color="auto"/>
              </w:divBdr>
            </w:div>
          </w:divsChild>
        </w:div>
        <w:div w:id="517276879">
          <w:marLeft w:val="0"/>
          <w:marRight w:val="0"/>
          <w:marTop w:val="0"/>
          <w:marBottom w:val="150"/>
          <w:divBdr>
            <w:top w:val="none" w:sz="0" w:space="0" w:color="auto"/>
            <w:left w:val="none" w:sz="0" w:space="0" w:color="auto"/>
            <w:bottom w:val="none" w:sz="0" w:space="0" w:color="auto"/>
            <w:right w:val="none" w:sz="0" w:space="0" w:color="auto"/>
          </w:divBdr>
        </w:div>
        <w:div w:id="617642044">
          <w:marLeft w:val="0"/>
          <w:marRight w:val="0"/>
          <w:marTop w:val="0"/>
          <w:marBottom w:val="150"/>
          <w:divBdr>
            <w:top w:val="none" w:sz="0" w:space="0" w:color="auto"/>
            <w:left w:val="none" w:sz="0" w:space="0" w:color="auto"/>
            <w:bottom w:val="none" w:sz="0" w:space="0" w:color="auto"/>
            <w:right w:val="none" w:sz="0" w:space="0" w:color="auto"/>
          </w:divBdr>
        </w:div>
        <w:div w:id="847906353">
          <w:marLeft w:val="0"/>
          <w:marRight w:val="0"/>
          <w:marTop w:val="0"/>
          <w:marBottom w:val="150"/>
          <w:divBdr>
            <w:top w:val="none" w:sz="0" w:space="0" w:color="auto"/>
            <w:left w:val="none" w:sz="0" w:space="0" w:color="auto"/>
            <w:bottom w:val="none" w:sz="0" w:space="0" w:color="auto"/>
            <w:right w:val="none" w:sz="0" w:space="0" w:color="auto"/>
          </w:divBdr>
        </w:div>
        <w:div w:id="1043674664">
          <w:marLeft w:val="0"/>
          <w:marRight w:val="0"/>
          <w:marTop w:val="0"/>
          <w:marBottom w:val="150"/>
          <w:divBdr>
            <w:top w:val="none" w:sz="0" w:space="0" w:color="auto"/>
            <w:left w:val="none" w:sz="0" w:space="0" w:color="auto"/>
            <w:bottom w:val="none" w:sz="0" w:space="0" w:color="auto"/>
            <w:right w:val="none" w:sz="0" w:space="0" w:color="auto"/>
          </w:divBdr>
        </w:div>
        <w:div w:id="1118833067">
          <w:marLeft w:val="0"/>
          <w:marRight w:val="0"/>
          <w:marTop w:val="0"/>
          <w:marBottom w:val="150"/>
          <w:divBdr>
            <w:top w:val="none" w:sz="0" w:space="0" w:color="auto"/>
            <w:left w:val="none" w:sz="0" w:space="0" w:color="auto"/>
            <w:bottom w:val="none" w:sz="0" w:space="0" w:color="auto"/>
            <w:right w:val="none" w:sz="0" w:space="0" w:color="auto"/>
          </w:divBdr>
        </w:div>
        <w:div w:id="1223099078">
          <w:marLeft w:val="0"/>
          <w:marRight w:val="0"/>
          <w:marTop w:val="0"/>
          <w:marBottom w:val="150"/>
          <w:divBdr>
            <w:top w:val="none" w:sz="0" w:space="0" w:color="auto"/>
            <w:left w:val="none" w:sz="0" w:space="0" w:color="auto"/>
            <w:bottom w:val="none" w:sz="0" w:space="0" w:color="auto"/>
            <w:right w:val="none" w:sz="0" w:space="0" w:color="auto"/>
          </w:divBdr>
        </w:div>
        <w:div w:id="1342469118">
          <w:marLeft w:val="0"/>
          <w:marRight w:val="0"/>
          <w:marTop w:val="0"/>
          <w:marBottom w:val="150"/>
          <w:divBdr>
            <w:top w:val="none" w:sz="0" w:space="0" w:color="auto"/>
            <w:left w:val="none" w:sz="0" w:space="0" w:color="auto"/>
            <w:bottom w:val="none" w:sz="0" w:space="0" w:color="auto"/>
            <w:right w:val="none" w:sz="0" w:space="0" w:color="auto"/>
          </w:divBdr>
        </w:div>
        <w:div w:id="1351955551">
          <w:marLeft w:val="0"/>
          <w:marRight w:val="0"/>
          <w:marTop w:val="0"/>
          <w:marBottom w:val="150"/>
          <w:divBdr>
            <w:top w:val="none" w:sz="0" w:space="0" w:color="auto"/>
            <w:left w:val="none" w:sz="0" w:space="0" w:color="auto"/>
            <w:bottom w:val="none" w:sz="0" w:space="0" w:color="auto"/>
            <w:right w:val="none" w:sz="0" w:space="0" w:color="auto"/>
          </w:divBdr>
        </w:div>
        <w:div w:id="1791313911">
          <w:marLeft w:val="0"/>
          <w:marRight w:val="0"/>
          <w:marTop w:val="0"/>
          <w:marBottom w:val="150"/>
          <w:divBdr>
            <w:top w:val="none" w:sz="0" w:space="0" w:color="auto"/>
            <w:left w:val="none" w:sz="0" w:space="0" w:color="auto"/>
            <w:bottom w:val="none" w:sz="0" w:space="0" w:color="auto"/>
            <w:right w:val="none" w:sz="0" w:space="0" w:color="auto"/>
          </w:divBdr>
        </w:div>
        <w:div w:id="1898197941">
          <w:marLeft w:val="0"/>
          <w:marRight w:val="0"/>
          <w:marTop w:val="0"/>
          <w:marBottom w:val="150"/>
          <w:divBdr>
            <w:top w:val="none" w:sz="0" w:space="0" w:color="auto"/>
            <w:left w:val="none" w:sz="0" w:space="0" w:color="auto"/>
            <w:bottom w:val="none" w:sz="0" w:space="0" w:color="auto"/>
            <w:right w:val="none" w:sz="0" w:space="0" w:color="auto"/>
          </w:divBdr>
        </w:div>
        <w:div w:id="2026520609">
          <w:marLeft w:val="0"/>
          <w:marRight w:val="0"/>
          <w:marTop w:val="0"/>
          <w:marBottom w:val="150"/>
          <w:divBdr>
            <w:top w:val="none" w:sz="0" w:space="0" w:color="auto"/>
            <w:left w:val="none" w:sz="0" w:space="0" w:color="auto"/>
            <w:bottom w:val="none" w:sz="0" w:space="0" w:color="auto"/>
            <w:right w:val="none" w:sz="0" w:space="0" w:color="auto"/>
          </w:divBdr>
        </w:div>
      </w:divsChild>
    </w:div>
    <w:div w:id="1968200438">
      <w:bodyDiv w:val="1"/>
      <w:marLeft w:val="0"/>
      <w:marRight w:val="0"/>
      <w:marTop w:val="0"/>
      <w:marBottom w:val="0"/>
      <w:divBdr>
        <w:top w:val="none" w:sz="0" w:space="0" w:color="auto"/>
        <w:left w:val="none" w:sz="0" w:space="0" w:color="auto"/>
        <w:bottom w:val="none" w:sz="0" w:space="0" w:color="auto"/>
        <w:right w:val="none" w:sz="0" w:space="0" w:color="auto"/>
      </w:divBdr>
    </w:div>
    <w:div w:id="1968392087">
      <w:bodyDiv w:val="1"/>
      <w:marLeft w:val="0"/>
      <w:marRight w:val="0"/>
      <w:marTop w:val="0"/>
      <w:marBottom w:val="0"/>
      <w:divBdr>
        <w:top w:val="none" w:sz="0" w:space="0" w:color="auto"/>
        <w:left w:val="none" w:sz="0" w:space="0" w:color="auto"/>
        <w:bottom w:val="none" w:sz="0" w:space="0" w:color="auto"/>
        <w:right w:val="none" w:sz="0" w:space="0" w:color="auto"/>
      </w:divBdr>
    </w:div>
    <w:div w:id="1968705768">
      <w:bodyDiv w:val="1"/>
      <w:marLeft w:val="0"/>
      <w:marRight w:val="0"/>
      <w:marTop w:val="0"/>
      <w:marBottom w:val="0"/>
      <w:divBdr>
        <w:top w:val="none" w:sz="0" w:space="0" w:color="auto"/>
        <w:left w:val="none" w:sz="0" w:space="0" w:color="auto"/>
        <w:bottom w:val="none" w:sz="0" w:space="0" w:color="auto"/>
        <w:right w:val="none" w:sz="0" w:space="0" w:color="auto"/>
      </w:divBdr>
    </w:div>
    <w:div w:id="1971591789">
      <w:bodyDiv w:val="1"/>
      <w:marLeft w:val="0"/>
      <w:marRight w:val="0"/>
      <w:marTop w:val="0"/>
      <w:marBottom w:val="0"/>
      <w:divBdr>
        <w:top w:val="none" w:sz="0" w:space="0" w:color="auto"/>
        <w:left w:val="none" w:sz="0" w:space="0" w:color="auto"/>
        <w:bottom w:val="none" w:sz="0" w:space="0" w:color="auto"/>
        <w:right w:val="none" w:sz="0" w:space="0" w:color="auto"/>
      </w:divBdr>
    </w:div>
    <w:div w:id="1972201120">
      <w:bodyDiv w:val="1"/>
      <w:marLeft w:val="0"/>
      <w:marRight w:val="0"/>
      <w:marTop w:val="0"/>
      <w:marBottom w:val="0"/>
      <w:divBdr>
        <w:top w:val="none" w:sz="0" w:space="0" w:color="auto"/>
        <w:left w:val="none" w:sz="0" w:space="0" w:color="auto"/>
        <w:bottom w:val="none" w:sz="0" w:space="0" w:color="auto"/>
        <w:right w:val="none" w:sz="0" w:space="0" w:color="auto"/>
      </w:divBdr>
      <w:divsChild>
        <w:div w:id="279991626">
          <w:marLeft w:val="0"/>
          <w:marRight w:val="0"/>
          <w:marTop w:val="0"/>
          <w:marBottom w:val="150"/>
          <w:divBdr>
            <w:top w:val="none" w:sz="0" w:space="0" w:color="auto"/>
            <w:left w:val="none" w:sz="0" w:space="0" w:color="auto"/>
            <w:bottom w:val="none" w:sz="0" w:space="0" w:color="auto"/>
            <w:right w:val="none" w:sz="0" w:space="0" w:color="auto"/>
          </w:divBdr>
        </w:div>
        <w:div w:id="541135639">
          <w:marLeft w:val="0"/>
          <w:marRight w:val="0"/>
          <w:marTop w:val="0"/>
          <w:marBottom w:val="150"/>
          <w:divBdr>
            <w:top w:val="none" w:sz="0" w:space="0" w:color="auto"/>
            <w:left w:val="none" w:sz="0" w:space="0" w:color="auto"/>
            <w:bottom w:val="none" w:sz="0" w:space="0" w:color="auto"/>
            <w:right w:val="none" w:sz="0" w:space="0" w:color="auto"/>
          </w:divBdr>
        </w:div>
        <w:div w:id="1839883255">
          <w:marLeft w:val="0"/>
          <w:marRight w:val="0"/>
          <w:marTop w:val="0"/>
          <w:marBottom w:val="150"/>
          <w:divBdr>
            <w:top w:val="none" w:sz="0" w:space="0" w:color="auto"/>
            <w:left w:val="none" w:sz="0" w:space="0" w:color="auto"/>
            <w:bottom w:val="none" w:sz="0" w:space="0" w:color="auto"/>
            <w:right w:val="none" w:sz="0" w:space="0" w:color="auto"/>
          </w:divBdr>
        </w:div>
      </w:divsChild>
    </w:div>
    <w:div w:id="1972319685">
      <w:bodyDiv w:val="1"/>
      <w:marLeft w:val="0"/>
      <w:marRight w:val="0"/>
      <w:marTop w:val="0"/>
      <w:marBottom w:val="0"/>
      <w:divBdr>
        <w:top w:val="none" w:sz="0" w:space="0" w:color="auto"/>
        <w:left w:val="none" w:sz="0" w:space="0" w:color="auto"/>
        <w:bottom w:val="none" w:sz="0" w:space="0" w:color="auto"/>
        <w:right w:val="none" w:sz="0" w:space="0" w:color="auto"/>
      </w:divBdr>
    </w:div>
    <w:div w:id="1972708154">
      <w:bodyDiv w:val="1"/>
      <w:marLeft w:val="0"/>
      <w:marRight w:val="0"/>
      <w:marTop w:val="0"/>
      <w:marBottom w:val="0"/>
      <w:divBdr>
        <w:top w:val="none" w:sz="0" w:space="0" w:color="auto"/>
        <w:left w:val="none" w:sz="0" w:space="0" w:color="auto"/>
        <w:bottom w:val="none" w:sz="0" w:space="0" w:color="auto"/>
        <w:right w:val="none" w:sz="0" w:space="0" w:color="auto"/>
      </w:divBdr>
    </w:div>
    <w:div w:id="1973368476">
      <w:bodyDiv w:val="1"/>
      <w:marLeft w:val="0"/>
      <w:marRight w:val="0"/>
      <w:marTop w:val="0"/>
      <w:marBottom w:val="0"/>
      <w:divBdr>
        <w:top w:val="none" w:sz="0" w:space="0" w:color="auto"/>
        <w:left w:val="none" w:sz="0" w:space="0" w:color="auto"/>
        <w:bottom w:val="none" w:sz="0" w:space="0" w:color="auto"/>
        <w:right w:val="none" w:sz="0" w:space="0" w:color="auto"/>
      </w:divBdr>
    </w:div>
    <w:div w:id="1973558582">
      <w:bodyDiv w:val="1"/>
      <w:marLeft w:val="0"/>
      <w:marRight w:val="0"/>
      <w:marTop w:val="0"/>
      <w:marBottom w:val="0"/>
      <w:divBdr>
        <w:top w:val="none" w:sz="0" w:space="0" w:color="auto"/>
        <w:left w:val="none" w:sz="0" w:space="0" w:color="auto"/>
        <w:bottom w:val="none" w:sz="0" w:space="0" w:color="auto"/>
        <w:right w:val="none" w:sz="0" w:space="0" w:color="auto"/>
      </w:divBdr>
      <w:divsChild>
        <w:div w:id="247037289">
          <w:marLeft w:val="0"/>
          <w:marRight w:val="0"/>
          <w:marTop w:val="0"/>
          <w:marBottom w:val="0"/>
          <w:divBdr>
            <w:top w:val="none" w:sz="0" w:space="0" w:color="auto"/>
            <w:left w:val="none" w:sz="0" w:space="0" w:color="auto"/>
            <w:bottom w:val="none" w:sz="0" w:space="0" w:color="auto"/>
            <w:right w:val="none" w:sz="0" w:space="0" w:color="auto"/>
          </w:divBdr>
        </w:div>
        <w:div w:id="545063136">
          <w:marLeft w:val="0"/>
          <w:marRight w:val="0"/>
          <w:marTop w:val="0"/>
          <w:marBottom w:val="0"/>
          <w:divBdr>
            <w:top w:val="none" w:sz="0" w:space="0" w:color="auto"/>
            <w:left w:val="none" w:sz="0" w:space="0" w:color="auto"/>
            <w:bottom w:val="none" w:sz="0" w:space="0" w:color="auto"/>
            <w:right w:val="none" w:sz="0" w:space="0" w:color="auto"/>
          </w:divBdr>
        </w:div>
        <w:div w:id="691999384">
          <w:marLeft w:val="0"/>
          <w:marRight w:val="0"/>
          <w:marTop w:val="0"/>
          <w:marBottom w:val="0"/>
          <w:divBdr>
            <w:top w:val="none" w:sz="0" w:space="0" w:color="auto"/>
            <w:left w:val="none" w:sz="0" w:space="0" w:color="auto"/>
            <w:bottom w:val="none" w:sz="0" w:space="0" w:color="auto"/>
            <w:right w:val="none" w:sz="0" w:space="0" w:color="auto"/>
          </w:divBdr>
        </w:div>
        <w:div w:id="1542476665">
          <w:marLeft w:val="0"/>
          <w:marRight w:val="0"/>
          <w:marTop w:val="0"/>
          <w:marBottom w:val="0"/>
          <w:divBdr>
            <w:top w:val="none" w:sz="0" w:space="0" w:color="auto"/>
            <w:left w:val="none" w:sz="0" w:space="0" w:color="auto"/>
            <w:bottom w:val="none" w:sz="0" w:space="0" w:color="auto"/>
            <w:right w:val="none" w:sz="0" w:space="0" w:color="auto"/>
          </w:divBdr>
        </w:div>
        <w:div w:id="1693412713">
          <w:marLeft w:val="0"/>
          <w:marRight w:val="0"/>
          <w:marTop w:val="0"/>
          <w:marBottom w:val="0"/>
          <w:divBdr>
            <w:top w:val="none" w:sz="0" w:space="0" w:color="auto"/>
            <w:left w:val="none" w:sz="0" w:space="0" w:color="auto"/>
            <w:bottom w:val="none" w:sz="0" w:space="0" w:color="auto"/>
            <w:right w:val="none" w:sz="0" w:space="0" w:color="auto"/>
          </w:divBdr>
        </w:div>
      </w:divsChild>
    </w:div>
    <w:div w:id="1978030391">
      <w:bodyDiv w:val="1"/>
      <w:marLeft w:val="0"/>
      <w:marRight w:val="0"/>
      <w:marTop w:val="0"/>
      <w:marBottom w:val="0"/>
      <w:divBdr>
        <w:top w:val="none" w:sz="0" w:space="0" w:color="auto"/>
        <w:left w:val="none" w:sz="0" w:space="0" w:color="auto"/>
        <w:bottom w:val="none" w:sz="0" w:space="0" w:color="auto"/>
        <w:right w:val="none" w:sz="0" w:space="0" w:color="auto"/>
      </w:divBdr>
      <w:divsChild>
        <w:div w:id="369765019">
          <w:marLeft w:val="0"/>
          <w:marRight w:val="0"/>
          <w:marTop w:val="0"/>
          <w:marBottom w:val="150"/>
          <w:divBdr>
            <w:top w:val="none" w:sz="0" w:space="0" w:color="auto"/>
            <w:left w:val="none" w:sz="0" w:space="0" w:color="auto"/>
            <w:bottom w:val="none" w:sz="0" w:space="0" w:color="auto"/>
            <w:right w:val="none" w:sz="0" w:space="0" w:color="auto"/>
          </w:divBdr>
        </w:div>
        <w:div w:id="424501679">
          <w:marLeft w:val="0"/>
          <w:marRight w:val="0"/>
          <w:marTop w:val="0"/>
          <w:marBottom w:val="150"/>
          <w:divBdr>
            <w:top w:val="none" w:sz="0" w:space="0" w:color="auto"/>
            <w:left w:val="none" w:sz="0" w:space="0" w:color="auto"/>
            <w:bottom w:val="none" w:sz="0" w:space="0" w:color="auto"/>
            <w:right w:val="none" w:sz="0" w:space="0" w:color="auto"/>
          </w:divBdr>
        </w:div>
        <w:div w:id="638414797">
          <w:marLeft w:val="0"/>
          <w:marRight w:val="0"/>
          <w:marTop w:val="0"/>
          <w:marBottom w:val="150"/>
          <w:divBdr>
            <w:top w:val="none" w:sz="0" w:space="0" w:color="auto"/>
            <w:left w:val="none" w:sz="0" w:space="0" w:color="auto"/>
            <w:bottom w:val="none" w:sz="0" w:space="0" w:color="auto"/>
            <w:right w:val="none" w:sz="0" w:space="0" w:color="auto"/>
          </w:divBdr>
        </w:div>
        <w:div w:id="664478298">
          <w:marLeft w:val="0"/>
          <w:marRight w:val="0"/>
          <w:marTop w:val="0"/>
          <w:marBottom w:val="150"/>
          <w:divBdr>
            <w:top w:val="none" w:sz="0" w:space="0" w:color="auto"/>
            <w:left w:val="none" w:sz="0" w:space="0" w:color="auto"/>
            <w:bottom w:val="none" w:sz="0" w:space="0" w:color="auto"/>
            <w:right w:val="none" w:sz="0" w:space="0" w:color="auto"/>
          </w:divBdr>
        </w:div>
        <w:div w:id="1022440684">
          <w:marLeft w:val="0"/>
          <w:marRight w:val="0"/>
          <w:marTop w:val="0"/>
          <w:marBottom w:val="150"/>
          <w:divBdr>
            <w:top w:val="none" w:sz="0" w:space="0" w:color="auto"/>
            <w:left w:val="none" w:sz="0" w:space="0" w:color="auto"/>
            <w:bottom w:val="none" w:sz="0" w:space="0" w:color="auto"/>
            <w:right w:val="none" w:sz="0" w:space="0" w:color="auto"/>
          </w:divBdr>
        </w:div>
        <w:div w:id="1443457809">
          <w:marLeft w:val="0"/>
          <w:marRight w:val="0"/>
          <w:marTop w:val="0"/>
          <w:marBottom w:val="150"/>
          <w:divBdr>
            <w:top w:val="none" w:sz="0" w:space="0" w:color="auto"/>
            <w:left w:val="none" w:sz="0" w:space="0" w:color="auto"/>
            <w:bottom w:val="none" w:sz="0" w:space="0" w:color="auto"/>
            <w:right w:val="none" w:sz="0" w:space="0" w:color="auto"/>
          </w:divBdr>
        </w:div>
      </w:divsChild>
    </w:div>
    <w:div w:id="1980063152">
      <w:bodyDiv w:val="1"/>
      <w:marLeft w:val="0"/>
      <w:marRight w:val="0"/>
      <w:marTop w:val="0"/>
      <w:marBottom w:val="0"/>
      <w:divBdr>
        <w:top w:val="none" w:sz="0" w:space="0" w:color="auto"/>
        <w:left w:val="none" w:sz="0" w:space="0" w:color="auto"/>
        <w:bottom w:val="none" w:sz="0" w:space="0" w:color="auto"/>
        <w:right w:val="none" w:sz="0" w:space="0" w:color="auto"/>
      </w:divBdr>
    </w:div>
    <w:div w:id="1980919460">
      <w:bodyDiv w:val="1"/>
      <w:marLeft w:val="0"/>
      <w:marRight w:val="0"/>
      <w:marTop w:val="0"/>
      <w:marBottom w:val="0"/>
      <w:divBdr>
        <w:top w:val="none" w:sz="0" w:space="0" w:color="auto"/>
        <w:left w:val="none" w:sz="0" w:space="0" w:color="auto"/>
        <w:bottom w:val="none" w:sz="0" w:space="0" w:color="auto"/>
        <w:right w:val="none" w:sz="0" w:space="0" w:color="auto"/>
      </w:divBdr>
    </w:div>
    <w:div w:id="1982034235">
      <w:bodyDiv w:val="1"/>
      <w:marLeft w:val="0"/>
      <w:marRight w:val="0"/>
      <w:marTop w:val="0"/>
      <w:marBottom w:val="0"/>
      <w:divBdr>
        <w:top w:val="none" w:sz="0" w:space="0" w:color="auto"/>
        <w:left w:val="none" w:sz="0" w:space="0" w:color="auto"/>
        <w:bottom w:val="none" w:sz="0" w:space="0" w:color="auto"/>
        <w:right w:val="none" w:sz="0" w:space="0" w:color="auto"/>
      </w:divBdr>
      <w:divsChild>
        <w:div w:id="665596891">
          <w:marLeft w:val="0"/>
          <w:marRight w:val="0"/>
          <w:marTop w:val="0"/>
          <w:marBottom w:val="150"/>
          <w:divBdr>
            <w:top w:val="none" w:sz="0" w:space="0" w:color="auto"/>
            <w:left w:val="none" w:sz="0" w:space="0" w:color="auto"/>
            <w:bottom w:val="none" w:sz="0" w:space="0" w:color="auto"/>
            <w:right w:val="none" w:sz="0" w:space="0" w:color="auto"/>
          </w:divBdr>
        </w:div>
        <w:div w:id="1197818364">
          <w:marLeft w:val="0"/>
          <w:marRight w:val="0"/>
          <w:marTop w:val="0"/>
          <w:marBottom w:val="150"/>
          <w:divBdr>
            <w:top w:val="none" w:sz="0" w:space="0" w:color="auto"/>
            <w:left w:val="none" w:sz="0" w:space="0" w:color="auto"/>
            <w:bottom w:val="none" w:sz="0" w:space="0" w:color="auto"/>
            <w:right w:val="none" w:sz="0" w:space="0" w:color="auto"/>
          </w:divBdr>
        </w:div>
        <w:div w:id="1465000530">
          <w:marLeft w:val="0"/>
          <w:marRight w:val="0"/>
          <w:marTop w:val="0"/>
          <w:marBottom w:val="150"/>
          <w:divBdr>
            <w:top w:val="none" w:sz="0" w:space="0" w:color="auto"/>
            <w:left w:val="none" w:sz="0" w:space="0" w:color="auto"/>
            <w:bottom w:val="none" w:sz="0" w:space="0" w:color="auto"/>
            <w:right w:val="none" w:sz="0" w:space="0" w:color="auto"/>
          </w:divBdr>
        </w:div>
        <w:div w:id="1602295802">
          <w:marLeft w:val="0"/>
          <w:marRight w:val="0"/>
          <w:marTop w:val="0"/>
          <w:marBottom w:val="150"/>
          <w:divBdr>
            <w:top w:val="none" w:sz="0" w:space="0" w:color="auto"/>
            <w:left w:val="none" w:sz="0" w:space="0" w:color="auto"/>
            <w:bottom w:val="none" w:sz="0" w:space="0" w:color="auto"/>
            <w:right w:val="none" w:sz="0" w:space="0" w:color="auto"/>
          </w:divBdr>
        </w:div>
        <w:div w:id="1809931247">
          <w:marLeft w:val="0"/>
          <w:marRight w:val="0"/>
          <w:marTop w:val="0"/>
          <w:marBottom w:val="150"/>
          <w:divBdr>
            <w:top w:val="none" w:sz="0" w:space="0" w:color="auto"/>
            <w:left w:val="none" w:sz="0" w:space="0" w:color="auto"/>
            <w:bottom w:val="none" w:sz="0" w:space="0" w:color="auto"/>
            <w:right w:val="none" w:sz="0" w:space="0" w:color="auto"/>
          </w:divBdr>
        </w:div>
        <w:div w:id="1814172166">
          <w:marLeft w:val="0"/>
          <w:marRight w:val="0"/>
          <w:marTop w:val="0"/>
          <w:marBottom w:val="150"/>
          <w:divBdr>
            <w:top w:val="none" w:sz="0" w:space="0" w:color="auto"/>
            <w:left w:val="none" w:sz="0" w:space="0" w:color="auto"/>
            <w:bottom w:val="none" w:sz="0" w:space="0" w:color="auto"/>
            <w:right w:val="none" w:sz="0" w:space="0" w:color="auto"/>
          </w:divBdr>
        </w:div>
        <w:div w:id="1945456456">
          <w:marLeft w:val="0"/>
          <w:marRight w:val="0"/>
          <w:marTop w:val="0"/>
          <w:marBottom w:val="150"/>
          <w:divBdr>
            <w:top w:val="none" w:sz="0" w:space="0" w:color="auto"/>
            <w:left w:val="none" w:sz="0" w:space="0" w:color="auto"/>
            <w:bottom w:val="none" w:sz="0" w:space="0" w:color="auto"/>
            <w:right w:val="none" w:sz="0" w:space="0" w:color="auto"/>
          </w:divBdr>
        </w:div>
        <w:div w:id="2013294742">
          <w:marLeft w:val="0"/>
          <w:marRight w:val="0"/>
          <w:marTop w:val="0"/>
          <w:marBottom w:val="150"/>
          <w:divBdr>
            <w:top w:val="none" w:sz="0" w:space="0" w:color="auto"/>
            <w:left w:val="none" w:sz="0" w:space="0" w:color="auto"/>
            <w:bottom w:val="none" w:sz="0" w:space="0" w:color="auto"/>
            <w:right w:val="none" w:sz="0" w:space="0" w:color="auto"/>
          </w:divBdr>
        </w:div>
        <w:div w:id="2022124876">
          <w:marLeft w:val="0"/>
          <w:marRight w:val="0"/>
          <w:marTop w:val="0"/>
          <w:marBottom w:val="150"/>
          <w:divBdr>
            <w:top w:val="none" w:sz="0" w:space="0" w:color="auto"/>
            <w:left w:val="none" w:sz="0" w:space="0" w:color="auto"/>
            <w:bottom w:val="none" w:sz="0" w:space="0" w:color="auto"/>
            <w:right w:val="none" w:sz="0" w:space="0" w:color="auto"/>
          </w:divBdr>
        </w:div>
      </w:divsChild>
    </w:div>
    <w:div w:id="1982927327">
      <w:bodyDiv w:val="1"/>
      <w:marLeft w:val="0"/>
      <w:marRight w:val="0"/>
      <w:marTop w:val="0"/>
      <w:marBottom w:val="0"/>
      <w:divBdr>
        <w:top w:val="none" w:sz="0" w:space="0" w:color="auto"/>
        <w:left w:val="none" w:sz="0" w:space="0" w:color="auto"/>
        <w:bottom w:val="none" w:sz="0" w:space="0" w:color="auto"/>
        <w:right w:val="none" w:sz="0" w:space="0" w:color="auto"/>
      </w:divBdr>
    </w:div>
    <w:div w:id="1986423876">
      <w:bodyDiv w:val="1"/>
      <w:marLeft w:val="0"/>
      <w:marRight w:val="0"/>
      <w:marTop w:val="0"/>
      <w:marBottom w:val="0"/>
      <w:divBdr>
        <w:top w:val="none" w:sz="0" w:space="0" w:color="auto"/>
        <w:left w:val="none" w:sz="0" w:space="0" w:color="auto"/>
        <w:bottom w:val="none" w:sz="0" w:space="0" w:color="auto"/>
        <w:right w:val="none" w:sz="0" w:space="0" w:color="auto"/>
      </w:divBdr>
      <w:divsChild>
        <w:div w:id="152071680">
          <w:marLeft w:val="0"/>
          <w:marRight w:val="0"/>
          <w:marTop w:val="0"/>
          <w:marBottom w:val="150"/>
          <w:divBdr>
            <w:top w:val="none" w:sz="0" w:space="0" w:color="auto"/>
            <w:left w:val="none" w:sz="0" w:space="0" w:color="auto"/>
            <w:bottom w:val="none" w:sz="0" w:space="0" w:color="auto"/>
            <w:right w:val="none" w:sz="0" w:space="0" w:color="auto"/>
          </w:divBdr>
        </w:div>
        <w:div w:id="366874825">
          <w:marLeft w:val="0"/>
          <w:marRight w:val="0"/>
          <w:marTop w:val="0"/>
          <w:marBottom w:val="150"/>
          <w:divBdr>
            <w:top w:val="none" w:sz="0" w:space="0" w:color="auto"/>
            <w:left w:val="none" w:sz="0" w:space="0" w:color="auto"/>
            <w:bottom w:val="none" w:sz="0" w:space="0" w:color="auto"/>
            <w:right w:val="none" w:sz="0" w:space="0" w:color="auto"/>
          </w:divBdr>
        </w:div>
        <w:div w:id="447704203">
          <w:marLeft w:val="0"/>
          <w:marRight w:val="0"/>
          <w:marTop w:val="0"/>
          <w:marBottom w:val="150"/>
          <w:divBdr>
            <w:top w:val="none" w:sz="0" w:space="0" w:color="auto"/>
            <w:left w:val="none" w:sz="0" w:space="0" w:color="auto"/>
            <w:bottom w:val="none" w:sz="0" w:space="0" w:color="auto"/>
            <w:right w:val="none" w:sz="0" w:space="0" w:color="auto"/>
          </w:divBdr>
        </w:div>
        <w:div w:id="744960860">
          <w:marLeft w:val="0"/>
          <w:marRight w:val="0"/>
          <w:marTop w:val="0"/>
          <w:marBottom w:val="150"/>
          <w:divBdr>
            <w:top w:val="none" w:sz="0" w:space="0" w:color="auto"/>
            <w:left w:val="none" w:sz="0" w:space="0" w:color="auto"/>
            <w:bottom w:val="none" w:sz="0" w:space="0" w:color="auto"/>
            <w:right w:val="none" w:sz="0" w:space="0" w:color="auto"/>
          </w:divBdr>
        </w:div>
        <w:div w:id="914434817">
          <w:marLeft w:val="0"/>
          <w:marRight w:val="0"/>
          <w:marTop w:val="0"/>
          <w:marBottom w:val="150"/>
          <w:divBdr>
            <w:top w:val="none" w:sz="0" w:space="0" w:color="auto"/>
            <w:left w:val="none" w:sz="0" w:space="0" w:color="auto"/>
            <w:bottom w:val="none" w:sz="0" w:space="0" w:color="auto"/>
            <w:right w:val="none" w:sz="0" w:space="0" w:color="auto"/>
          </w:divBdr>
        </w:div>
        <w:div w:id="1191264745">
          <w:marLeft w:val="0"/>
          <w:marRight w:val="0"/>
          <w:marTop w:val="0"/>
          <w:marBottom w:val="150"/>
          <w:divBdr>
            <w:top w:val="none" w:sz="0" w:space="0" w:color="auto"/>
            <w:left w:val="none" w:sz="0" w:space="0" w:color="auto"/>
            <w:bottom w:val="none" w:sz="0" w:space="0" w:color="auto"/>
            <w:right w:val="none" w:sz="0" w:space="0" w:color="auto"/>
          </w:divBdr>
        </w:div>
        <w:div w:id="1558397052">
          <w:marLeft w:val="0"/>
          <w:marRight w:val="0"/>
          <w:marTop w:val="0"/>
          <w:marBottom w:val="150"/>
          <w:divBdr>
            <w:top w:val="none" w:sz="0" w:space="0" w:color="auto"/>
            <w:left w:val="none" w:sz="0" w:space="0" w:color="auto"/>
            <w:bottom w:val="none" w:sz="0" w:space="0" w:color="auto"/>
            <w:right w:val="none" w:sz="0" w:space="0" w:color="auto"/>
          </w:divBdr>
        </w:div>
        <w:div w:id="1862159886">
          <w:marLeft w:val="0"/>
          <w:marRight w:val="0"/>
          <w:marTop w:val="0"/>
          <w:marBottom w:val="150"/>
          <w:divBdr>
            <w:top w:val="none" w:sz="0" w:space="0" w:color="auto"/>
            <w:left w:val="none" w:sz="0" w:space="0" w:color="auto"/>
            <w:bottom w:val="none" w:sz="0" w:space="0" w:color="auto"/>
            <w:right w:val="none" w:sz="0" w:space="0" w:color="auto"/>
          </w:divBdr>
        </w:div>
        <w:div w:id="2112894540">
          <w:marLeft w:val="0"/>
          <w:marRight w:val="0"/>
          <w:marTop w:val="0"/>
          <w:marBottom w:val="150"/>
          <w:divBdr>
            <w:top w:val="none" w:sz="0" w:space="0" w:color="auto"/>
            <w:left w:val="none" w:sz="0" w:space="0" w:color="auto"/>
            <w:bottom w:val="none" w:sz="0" w:space="0" w:color="auto"/>
            <w:right w:val="none" w:sz="0" w:space="0" w:color="auto"/>
          </w:divBdr>
        </w:div>
      </w:divsChild>
    </w:div>
    <w:div w:id="1986620918">
      <w:bodyDiv w:val="1"/>
      <w:marLeft w:val="0"/>
      <w:marRight w:val="0"/>
      <w:marTop w:val="0"/>
      <w:marBottom w:val="0"/>
      <w:divBdr>
        <w:top w:val="none" w:sz="0" w:space="0" w:color="auto"/>
        <w:left w:val="none" w:sz="0" w:space="0" w:color="auto"/>
        <w:bottom w:val="none" w:sz="0" w:space="0" w:color="auto"/>
        <w:right w:val="none" w:sz="0" w:space="0" w:color="auto"/>
      </w:divBdr>
    </w:div>
    <w:div w:id="1989703770">
      <w:bodyDiv w:val="1"/>
      <w:marLeft w:val="0"/>
      <w:marRight w:val="0"/>
      <w:marTop w:val="0"/>
      <w:marBottom w:val="0"/>
      <w:divBdr>
        <w:top w:val="none" w:sz="0" w:space="0" w:color="auto"/>
        <w:left w:val="none" w:sz="0" w:space="0" w:color="auto"/>
        <w:bottom w:val="none" w:sz="0" w:space="0" w:color="auto"/>
        <w:right w:val="none" w:sz="0" w:space="0" w:color="auto"/>
      </w:divBdr>
      <w:divsChild>
        <w:div w:id="221987922">
          <w:marLeft w:val="0"/>
          <w:marRight w:val="0"/>
          <w:marTop w:val="0"/>
          <w:marBottom w:val="150"/>
          <w:divBdr>
            <w:top w:val="none" w:sz="0" w:space="0" w:color="auto"/>
            <w:left w:val="none" w:sz="0" w:space="0" w:color="auto"/>
            <w:bottom w:val="none" w:sz="0" w:space="0" w:color="auto"/>
            <w:right w:val="none" w:sz="0" w:space="0" w:color="auto"/>
          </w:divBdr>
        </w:div>
        <w:div w:id="280041165">
          <w:marLeft w:val="0"/>
          <w:marRight w:val="0"/>
          <w:marTop w:val="0"/>
          <w:marBottom w:val="150"/>
          <w:divBdr>
            <w:top w:val="none" w:sz="0" w:space="0" w:color="auto"/>
            <w:left w:val="none" w:sz="0" w:space="0" w:color="auto"/>
            <w:bottom w:val="none" w:sz="0" w:space="0" w:color="auto"/>
            <w:right w:val="none" w:sz="0" w:space="0" w:color="auto"/>
          </w:divBdr>
        </w:div>
        <w:div w:id="585505621">
          <w:marLeft w:val="0"/>
          <w:marRight w:val="0"/>
          <w:marTop w:val="0"/>
          <w:marBottom w:val="150"/>
          <w:divBdr>
            <w:top w:val="none" w:sz="0" w:space="0" w:color="auto"/>
            <w:left w:val="none" w:sz="0" w:space="0" w:color="auto"/>
            <w:bottom w:val="none" w:sz="0" w:space="0" w:color="auto"/>
            <w:right w:val="none" w:sz="0" w:space="0" w:color="auto"/>
          </w:divBdr>
        </w:div>
        <w:div w:id="755057648">
          <w:marLeft w:val="0"/>
          <w:marRight w:val="0"/>
          <w:marTop w:val="0"/>
          <w:marBottom w:val="150"/>
          <w:divBdr>
            <w:top w:val="none" w:sz="0" w:space="0" w:color="auto"/>
            <w:left w:val="none" w:sz="0" w:space="0" w:color="auto"/>
            <w:bottom w:val="none" w:sz="0" w:space="0" w:color="auto"/>
            <w:right w:val="none" w:sz="0" w:space="0" w:color="auto"/>
          </w:divBdr>
        </w:div>
        <w:div w:id="771439123">
          <w:marLeft w:val="0"/>
          <w:marRight w:val="0"/>
          <w:marTop w:val="0"/>
          <w:marBottom w:val="150"/>
          <w:divBdr>
            <w:top w:val="none" w:sz="0" w:space="0" w:color="auto"/>
            <w:left w:val="none" w:sz="0" w:space="0" w:color="auto"/>
            <w:bottom w:val="none" w:sz="0" w:space="0" w:color="auto"/>
            <w:right w:val="none" w:sz="0" w:space="0" w:color="auto"/>
          </w:divBdr>
        </w:div>
        <w:div w:id="892811388">
          <w:marLeft w:val="0"/>
          <w:marRight w:val="0"/>
          <w:marTop w:val="0"/>
          <w:marBottom w:val="150"/>
          <w:divBdr>
            <w:top w:val="none" w:sz="0" w:space="0" w:color="auto"/>
            <w:left w:val="none" w:sz="0" w:space="0" w:color="auto"/>
            <w:bottom w:val="none" w:sz="0" w:space="0" w:color="auto"/>
            <w:right w:val="none" w:sz="0" w:space="0" w:color="auto"/>
          </w:divBdr>
        </w:div>
        <w:div w:id="952133679">
          <w:marLeft w:val="0"/>
          <w:marRight w:val="0"/>
          <w:marTop w:val="0"/>
          <w:marBottom w:val="150"/>
          <w:divBdr>
            <w:top w:val="none" w:sz="0" w:space="0" w:color="auto"/>
            <w:left w:val="none" w:sz="0" w:space="0" w:color="auto"/>
            <w:bottom w:val="none" w:sz="0" w:space="0" w:color="auto"/>
            <w:right w:val="none" w:sz="0" w:space="0" w:color="auto"/>
          </w:divBdr>
        </w:div>
        <w:div w:id="1251960979">
          <w:marLeft w:val="0"/>
          <w:marRight w:val="0"/>
          <w:marTop w:val="0"/>
          <w:marBottom w:val="150"/>
          <w:divBdr>
            <w:top w:val="none" w:sz="0" w:space="0" w:color="auto"/>
            <w:left w:val="none" w:sz="0" w:space="0" w:color="auto"/>
            <w:bottom w:val="none" w:sz="0" w:space="0" w:color="auto"/>
            <w:right w:val="none" w:sz="0" w:space="0" w:color="auto"/>
          </w:divBdr>
        </w:div>
        <w:div w:id="1394045542">
          <w:marLeft w:val="0"/>
          <w:marRight w:val="0"/>
          <w:marTop w:val="0"/>
          <w:marBottom w:val="150"/>
          <w:divBdr>
            <w:top w:val="none" w:sz="0" w:space="0" w:color="auto"/>
            <w:left w:val="none" w:sz="0" w:space="0" w:color="auto"/>
            <w:bottom w:val="none" w:sz="0" w:space="0" w:color="auto"/>
            <w:right w:val="none" w:sz="0" w:space="0" w:color="auto"/>
          </w:divBdr>
        </w:div>
        <w:div w:id="1463309610">
          <w:marLeft w:val="0"/>
          <w:marRight w:val="0"/>
          <w:marTop w:val="0"/>
          <w:marBottom w:val="150"/>
          <w:divBdr>
            <w:top w:val="none" w:sz="0" w:space="0" w:color="auto"/>
            <w:left w:val="none" w:sz="0" w:space="0" w:color="auto"/>
            <w:bottom w:val="none" w:sz="0" w:space="0" w:color="auto"/>
            <w:right w:val="none" w:sz="0" w:space="0" w:color="auto"/>
          </w:divBdr>
        </w:div>
        <w:div w:id="1971785691">
          <w:marLeft w:val="0"/>
          <w:marRight w:val="0"/>
          <w:marTop w:val="0"/>
          <w:marBottom w:val="150"/>
          <w:divBdr>
            <w:top w:val="none" w:sz="0" w:space="0" w:color="auto"/>
            <w:left w:val="none" w:sz="0" w:space="0" w:color="auto"/>
            <w:bottom w:val="none" w:sz="0" w:space="0" w:color="auto"/>
            <w:right w:val="none" w:sz="0" w:space="0" w:color="auto"/>
          </w:divBdr>
        </w:div>
        <w:div w:id="1992371631">
          <w:marLeft w:val="0"/>
          <w:marRight w:val="0"/>
          <w:marTop w:val="0"/>
          <w:marBottom w:val="150"/>
          <w:divBdr>
            <w:top w:val="none" w:sz="0" w:space="0" w:color="auto"/>
            <w:left w:val="none" w:sz="0" w:space="0" w:color="auto"/>
            <w:bottom w:val="none" w:sz="0" w:space="0" w:color="auto"/>
            <w:right w:val="none" w:sz="0" w:space="0" w:color="auto"/>
          </w:divBdr>
        </w:div>
      </w:divsChild>
    </w:div>
    <w:div w:id="1990163065">
      <w:bodyDiv w:val="1"/>
      <w:marLeft w:val="0"/>
      <w:marRight w:val="0"/>
      <w:marTop w:val="0"/>
      <w:marBottom w:val="0"/>
      <w:divBdr>
        <w:top w:val="none" w:sz="0" w:space="0" w:color="auto"/>
        <w:left w:val="none" w:sz="0" w:space="0" w:color="auto"/>
        <w:bottom w:val="none" w:sz="0" w:space="0" w:color="auto"/>
        <w:right w:val="none" w:sz="0" w:space="0" w:color="auto"/>
      </w:divBdr>
    </w:div>
    <w:div w:id="1990208441">
      <w:bodyDiv w:val="1"/>
      <w:marLeft w:val="0"/>
      <w:marRight w:val="0"/>
      <w:marTop w:val="0"/>
      <w:marBottom w:val="0"/>
      <w:divBdr>
        <w:top w:val="none" w:sz="0" w:space="0" w:color="auto"/>
        <w:left w:val="none" w:sz="0" w:space="0" w:color="auto"/>
        <w:bottom w:val="none" w:sz="0" w:space="0" w:color="auto"/>
        <w:right w:val="none" w:sz="0" w:space="0" w:color="auto"/>
      </w:divBdr>
    </w:div>
    <w:div w:id="1990405394">
      <w:bodyDiv w:val="1"/>
      <w:marLeft w:val="0"/>
      <w:marRight w:val="0"/>
      <w:marTop w:val="0"/>
      <w:marBottom w:val="0"/>
      <w:divBdr>
        <w:top w:val="none" w:sz="0" w:space="0" w:color="auto"/>
        <w:left w:val="none" w:sz="0" w:space="0" w:color="auto"/>
        <w:bottom w:val="none" w:sz="0" w:space="0" w:color="auto"/>
        <w:right w:val="none" w:sz="0" w:space="0" w:color="auto"/>
      </w:divBdr>
      <w:divsChild>
        <w:div w:id="386606257">
          <w:marLeft w:val="0"/>
          <w:marRight w:val="0"/>
          <w:marTop w:val="0"/>
          <w:marBottom w:val="150"/>
          <w:divBdr>
            <w:top w:val="none" w:sz="0" w:space="0" w:color="auto"/>
            <w:left w:val="none" w:sz="0" w:space="0" w:color="auto"/>
            <w:bottom w:val="none" w:sz="0" w:space="0" w:color="auto"/>
            <w:right w:val="none" w:sz="0" w:space="0" w:color="auto"/>
          </w:divBdr>
        </w:div>
        <w:div w:id="728185363">
          <w:marLeft w:val="0"/>
          <w:marRight w:val="0"/>
          <w:marTop w:val="0"/>
          <w:marBottom w:val="150"/>
          <w:divBdr>
            <w:top w:val="none" w:sz="0" w:space="0" w:color="auto"/>
            <w:left w:val="none" w:sz="0" w:space="0" w:color="auto"/>
            <w:bottom w:val="none" w:sz="0" w:space="0" w:color="auto"/>
            <w:right w:val="none" w:sz="0" w:space="0" w:color="auto"/>
          </w:divBdr>
        </w:div>
        <w:div w:id="1014184267">
          <w:marLeft w:val="0"/>
          <w:marRight w:val="0"/>
          <w:marTop w:val="0"/>
          <w:marBottom w:val="150"/>
          <w:divBdr>
            <w:top w:val="none" w:sz="0" w:space="0" w:color="auto"/>
            <w:left w:val="none" w:sz="0" w:space="0" w:color="auto"/>
            <w:bottom w:val="none" w:sz="0" w:space="0" w:color="auto"/>
            <w:right w:val="none" w:sz="0" w:space="0" w:color="auto"/>
          </w:divBdr>
        </w:div>
      </w:divsChild>
    </w:div>
    <w:div w:id="1993941748">
      <w:bodyDiv w:val="1"/>
      <w:marLeft w:val="0"/>
      <w:marRight w:val="0"/>
      <w:marTop w:val="0"/>
      <w:marBottom w:val="0"/>
      <w:divBdr>
        <w:top w:val="none" w:sz="0" w:space="0" w:color="auto"/>
        <w:left w:val="none" w:sz="0" w:space="0" w:color="auto"/>
        <w:bottom w:val="none" w:sz="0" w:space="0" w:color="auto"/>
        <w:right w:val="none" w:sz="0" w:space="0" w:color="auto"/>
      </w:divBdr>
    </w:div>
    <w:div w:id="1998070993">
      <w:bodyDiv w:val="1"/>
      <w:marLeft w:val="0"/>
      <w:marRight w:val="0"/>
      <w:marTop w:val="0"/>
      <w:marBottom w:val="0"/>
      <w:divBdr>
        <w:top w:val="none" w:sz="0" w:space="0" w:color="auto"/>
        <w:left w:val="none" w:sz="0" w:space="0" w:color="auto"/>
        <w:bottom w:val="none" w:sz="0" w:space="0" w:color="auto"/>
        <w:right w:val="none" w:sz="0" w:space="0" w:color="auto"/>
      </w:divBdr>
      <w:divsChild>
        <w:div w:id="169374283">
          <w:marLeft w:val="0"/>
          <w:marRight w:val="0"/>
          <w:marTop w:val="0"/>
          <w:marBottom w:val="0"/>
          <w:divBdr>
            <w:top w:val="none" w:sz="0" w:space="0" w:color="auto"/>
            <w:left w:val="none" w:sz="0" w:space="0" w:color="auto"/>
            <w:bottom w:val="none" w:sz="0" w:space="0" w:color="auto"/>
            <w:right w:val="none" w:sz="0" w:space="0" w:color="auto"/>
          </w:divBdr>
        </w:div>
        <w:div w:id="182596492">
          <w:marLeft w:val="0"/>
          <w:marRight w:val="0"/>
          <w:marTop w:val="0"/>
          <w:marBottom w:val="0"/>
          <w:divBdr>
            <w:top w:val="none" w:sz="0" w:space="0" w:color="auto"/>
            <w:left w:val="none" w:sz="0" w:space="0" w:color="auto"/>
            <w:bottom w:val="none" w:sz="0" w:space="0" w:color="auto"/>
            <w:right w:val="none" w:sz="0" w:space="0" w:color="auto"/>
          </w:divBdr>
        </w:div>
        <w:div w:id="191460220">
          <w:marLeft w:val="0"/>
          <w:marRight w:val="0"/>
          <w:marTop w:val="0"/>
          <w:marBottom w:val="0"/>
          <w:divBdr>
            <w:top w:val="none" w:sz="0" w:space="0" w:color="auto"/>
            <w:left w:val="none" w:sz="0" w:space="0" w:color="auto"/>
            <w:bottom w:val="none" w:sz="0" w:space="0" w:color="auto"/>
            <w:right w:val="none" w:sz="0" w:space="0" w:color="auto"/>
          </w:divBdr>
        </w:div>
        <w:div w:id="214858038">
          <w:marLeft w:val="0"/>
          <w:marRight w:val="0"/>
          <w:marTop w:val="0"/>
          <w:marBottom w:val="0"/>
          <w:divBdr>
            <w:top w:val="none" w:sz="0" w:space="0" w:color="auto"/>
            <w:left w:val="none" w:sz="0" w:space="0" w:color="auto"/>
            <w:bottom w:val="none" w:sz="0" w:space="0" w:color="auto"/>
            <w:right w:val="none" w:sz="0" w:space="0" w:color="auto"/>
          </w:divBdr>
        </w:div>
        <w:div w:id="342126467">
          <w:marLeft w:val="0"/>
          <w:marRight w:val="0"/>
          <w:marTop w:val="0"/>
          <w:marBottom w:val="0"/>
          <w:divBdr>
            <w:top w:val="none" w:sz="0" w:space="0" w:color="auto"/>
            <w:left w:val="none" w:sz="0" w:space="0" w:color="auto"/>
            <w:bottom w:val="none" w:sz="0" w:space="0" w:color="auto"/>
            <w:right w:val="none" w:sz="0" w:space="0" w:color="auto"/>
          </w:divBdr>
        </w:div>
        <w:div w:id="364596695">
          <w:marLeft w:val="0"/>
          <w:marRight w:val="0"/>
          <w:marTop w:val="0"/>
          <w:marBottom w:val="0"/>
          <w:divBdr>
            <w:top w:val="none" w:sz="0" w:space="0" w:color="auto"/>
            <w:left w:val="none" w:sz="0" w:space="0" w:color="auto"/>
            <w:bottom w:val="none" w:sz="0" w:space="0" w:color="auto"/>
            <w:right w:val="none" w:sz="0" w:space="0" w:color="auto"/>
          </w:divBdr>
        </w:div>
        <w:div w:id="673453772">
          <w:marLeft w:val="0"/>
          <w:marRight w:val="0"/>
          <w:marTop w:val="0"/>
          <w:marBottom w:val="0"/>
          <w:divBdr>
            <w:top w:val="none" w:sz="0" w:space="0" w:color="auto"/>
            <w:left w:val="none" w:sz="0" w:space="0" w:color="auto"/>
            <w:bottom w:val="none" w:sz="0" w:space="0" w:color="auto"/>
            <w:right w:val="none" w:sz="0" w:space="0" w:color="auto"/>
          </w:divBdr>
        </w:div>
        <w:div w:id="971907203">
          <w:marLeft w:val="0"/>
          <w:marRight w:val="0"/>
          <w:marTop w:val="0"/>
          <w:marBottom w:val="0"/>
          <w:divBdr>
            <w:top w:val="none" w:sz="0" w:space="0" w:color="auto"/>
            <w:left w:val="none" w:sz="0" w:space="0" w:color="auto"/>
            <w:bottom w:val="none" w:sz="0" w:space="0" w:color="auto"/>
            <w:right w:val="none" w:sz="0" w:space="0" w:color="auto"/>
          </w:divBdr>
        </w:div>
        <w:div w:id="1038092692">
          <w:marLeft w:val="0"/>
          <w:marRight w:val="0"/>
          <w:marTop w:val="0"/>
          <w:marBottom w:val="0"/>
          <w:divBdr>
            <w:top w:val="none" w:sz="0" w:space="0" w:color="auto"/>
            <w:left w:val="none" w:sz="0" w:space="0" w:color="auto"/>
            <w:bottom w:val="none" w:sz="0" w:space="0" w:color="auto"/>
            <w:right w:val="none" w:sz="0" w:space="0" w:color="auto"/>
          </w:divBdr>
        </w:div>
        <w:div w:id="1136415573">
          <w:marLeft w:val="0"/>
          <w:marRight w:val="0"/>
          <w:marTop w:val="0"/>
          <w:marBottom w:val="0"/>
          <w:divBdr>
            <w:top w:val="none" w:sz="0" w:space="0" w:color="auto"/>
            <w:left w:val="none" w:sz="0" w:space="0" w:color="auto"/>
            <w:bottom w:val="none" w:sz="0" w:space="0" w:color="auto"/>
            <w:right w:val="none" w:sz="0" w:space="0" w:color="auto"/>
          </w:divBdr>
        </w:div>
        <w:div w:id="1152258206">
          <w:marLeft w:val="0"/>
          <w:marRight w:val="0"/>
          <w:marTop w:val="0"/>
          <w:marBottom w:val="0"/>
          <w:divBdr>
            <w:top w:val="none" w:sz="0" w:space="0" w:color="auto"/>
            <w:left w:val="none" w:sz="0" w:space="0" w:color="auto"/>
            <w:bottom w:val="none" w:sz="0" w:space="0" w:color="auto"/>
            <w:right w:val="none" w:sz="0" w:space="0" w:color="auto"/>
          </w:divBdr>
        </w:div>
        <w:div w:id="1860048343">
          <w:marLeft w:val="0"/>
          <w:marRight w:val="0"/>
          <w:marTop w:val="0"/>
          <w:marBottom w:val="0"/>
          <w:divBdr>
            <w:top w:val="none" w:sz="0" w:space="0" w:color="auto"/>
            <w:left w:val="none" w:sz="0" w:space="0" w:color="auto"/>
            <w:bottom w:val="none" w:sz="0" w:space="0" w:color="auto"/>
            <w:right w:val="none" w:sz="0" w:space="0" w:color="auto"/>
          </w:divBdr>
        </w:div>
        <w:div w:id="1938177749">
          <w:marLeft w:val="0"/>
          <w:marRight w:val="0"/>
          <w:marTop w:val="0"/>
          <w:marBottom w:val="0"/>
          <w:divBdr>
            <w:top w:val="none" w:sz="0" w:space="0" w:color="auto"/>
            <w:left w:val="none" w:sz="0" w:space="0" w:color="auto"/>
            <w:bottom w:val="none" w:sz="0" w:space="0" w:color="auto"/>
            <w:right w:val="none" w:sz="0" w:space="0" w:color="auto"/>
          </w:divBdr>
        </w:div>
        <w:div w:id="1953240820">
          <w:marLeft w:val="0"/>
          <w:marRight w:val="0"/>
          <w:marTop w:val="0"/>
          <w:marBottom w:val="0"/>
          <w:divBdr>
            <w:top w:val="none" w:sz="0" w:space="0" w:color="auto"/>
            <w:left w:val="none" w:sz="0" w:space="0" w:color="auto"/>
            <w:bottom w:val="none" w:sz="0" w:space="0" w:color="auto"/>
            <w:right w:val="none" w:sz="0" w:space="0" w:color="auto"/>
          </w:divBdr>
        </w:div>
        <w:div w:id="2037539052">
          <w:marLeft w:val="0"/>
          <w:marRight w:val="0"/>
          <w:marTop w:val="0"/>
          <w:marBottom w:val="0"/>
          <w:divBdr>
            <w:top w:val="none" w:sz="0" w:space="0" w:color="auto"/>
            <w:left w:val="none" w:sz="0" w:space="0" w:color="auto"/>
            <w:bottom w:val="none" w:sz="0" w:space="0" w:color="auto"/>
            <w:right w:val="none" w:sz="0" w:space="0" w:color="auto"/>
          </w:divBdr>
        </w:div>
        <w:div w:id="2133743355">
          <w:marLeft w:val="0"/>
          <w:marRight w:val="0"/>
          <w:marTop w:val="0"/>
          <w:marBottom w:val="0"/>
          <w:divBdr>
            <w:top w:val="none" w:sz="0" w:space="0" w:color="auto"/>
            <w:left w:val="none" w:sz="0" w:space="0" w:color="auto"/>
            <w:bottom w:val="none" w:sz="0" w:space="0" w:color="auto"/>
            <w:right w:val="none" w:sz="0" w:space="0" w:color="auto"/>
          </w:divBdr>
        </w:div>
        <w:div w:id="2141341581">
          <w:marLeft w:val="0"/>
          <w:marRight w:val="0"/>
          <w:marTop w:val="0"/>
          <w:marBottom w:val="0"/>
          <w:divBdr>
            <w:top w:val="none" w:sz="0" w:space="0" w:color="auto"/>
            <w:left w:val="none" w:sz="0" w:space="0" w:color="auto"/>
            <w:bottom w:val="none" w:sz="0" w:space="0" w:color="auto"/>
            <w:right w:val="none" w:sz="0" w:space="0" w:color="auto"/>
          </w:divBdr>
        </w:div>
        <w:div w:id="2147114479">
          <w:marLeft w:val="0"/>
          <w:marRight w:val="0"/>
          <w:marTop w:val="0"/>
          <w:marBottom w:val="0"/>
          <w:divBdr>
            <w:top w:val="none" w:sz="0" w:space="0" w:color="auto"/>
            <w:left w:val="none" w:sz="0" w:space="0" w:color="auto"/>
            <w:bottom w:val="none" w:sz="0" w:space="0" w:color="auto"/>
            <w:right w:val="none" w:sz="0" w:space="0" w:color="auto"/>
          </w:divBdr>
        </w:div>
      </w:divsChild>
    </w:div>
    <w:div w:id="1998457063">
      <w:bodyDiv w:val="1"/>
      <w:marLeft w:val="0"/>
      <w:marRight w:val="0"/>
      <w:marTop w:val="0"/>
      <w:marBottom w:val="0"/>
      <w:divBdr>
        <w:top w:val="none" w:sz="0" w:space="0" w:color="auto"/>
        <w:left w:val="none" w:sz="0" w:space="0" w:color="auto"/>
        <w:bottom w:val="none" w:sz="0" w:space="0" w:color="auto"/>
        <w:right w:val="none" w:sz="0" w:space="0" w:color="auto"/>
      </w:divBdr>
    </w:div>
    <w:div w:id="1998729598">
      <w:bodyDiv w:val="1"/>
      <w:marLeft w:val="0"/>
      <w:marRight w:val="0"/>
      <w:marTop w:val="0"/>
      <w:marBottom w:val="0"/>
      <w:divBdr>
        <w:top w:val="none" w:sz="0" w:space="0" w:color="auto"/>
        <w:left w:val="none" w:sz="0" w:space="0" w:color="auto"/>
        <w:bottom w:val="none" w:sz="0" w:space="0" w:color="auto"/>
        <w:right w:val="none" w:sz="0" w:space="0" w:color="auto"/>
      </w:divBdr>
    </w:div>
    <w:div w:id="2001301721">
      <w:bodyDiv w:val="1"/>
      <w:marLeft w:val="0"/>
      <w:marRight w:val="0"/>
      <w:marTop w:val="0"/>
      <w:marBottom w:val="0"/>
      <w:divBdr>
        <w:top w:val="none" w:sz="0" w:space="0" w:color="auto"/>
        <w:left w:val="none" w:sz="0" w:space="0" w:color="auto"/>
        <w:bottom w:val="none" w:sz="0" w:space="0" w:color="auto"/>
        <w:right w:val="none" w:sz="0" w:space="0" w:color="auto"/>
      </w:divBdr>
      <w:divsChild>
        <w:div w:id="295139990">
          <w:marLeft w:val="0"/>
          <w:marRight w:val="0"/>
          <w:marTop w:val="0"/>
          <w:marBottom w:val="150"/>
          <w:divBdr>
            <w:top w:val="none" w:sz="0" w:space="0" w:color="auto"/>
            <w:left w:val="none" w:sz="0" w:space="0" w:color="auto"/>
            <w:bottom w:val="none" w:sz="0" w:space="0" w:color="auto"/>
            <w:right w:val="none" w:sz="0" w:space="0" w:color="auto"/>
          </w:divBdr>
        </w:div>
        <w:div w:id="1617984627">
          <w:marLeft w:val="0"/>
          <w:marRight w:val="0"/>
          <w:marTop w:val="0"/>
          <w:marBottom w:val="150"/>
          <w:divBdr>
            <w:top w:val="none" w:sz="0" w:space="0" w:color="auto"/>
            <w:left w:val="none" w:sz="0" w:space="0" w:color="auto"/>
            <w:bottom w:val="none" w:sz="0" w:space="0" w:color="auto"/>
            <w:right w:val="none" w:sz="0" w:space="0" w:color="auto"/>
          </w:divBdr>
        </w:div>
        <w:div w:id="1644037650">
          <w:marLeft w:val="0"/>
          <w:marRight w:val="0"/>
          <w:marTop w:val="0"/>
          <w:marBottom w:val="150"/>
          <w:divBdr>
            <w:top w:val="none" w:sz="0" w:space="0" w:color="auto"/>
            <w:left w:val="none" w:sz="0" w:space="0" w:color="auto"/>
            <w:bottom w:val="none" w:sz="0" w:space="0" w:color="auto"/>
            <w:right w:val="none" w:sz="0" w:space="0" w:color="auto"/>
          </w:divBdr>
        </w:div>
        <w:div w:id="2006200416">
          <w:marLeft w:val="0"/>
          <w:marRight w:val="0"/>
          <w:marTop w:val="0"/>
          <w:marBottom w:val="150"/>
          <w:divBdr>
            <w:top w:val="none" w:sz="0" w:space="0" w:color="auto"/>
            <w:left w:val="none" w:sz="0" w:space="0" w:color="auto"/>
            <w:bottom w:val="none" w:sz="0" w:space="0" w:color="auto"/>
            <w:right w:val="none" w:sz="0" w:space="0" w:color="auto"/>
          </w:divBdr>
        </w:div>
      </w:divsChild>
    </w:div>
    <w:div w:id="2001418820">
      <w:bodyDiv w:val="1"/>
      <w:marLeft w:val="0"/>
      <w:marRight w:val="0"/>
      <w:marTop w:val="0"/>
      <w:marBottom w:val="0"/>
      <w:divBdr>
        <w:top w:val="none" w:sz="0" w:space="0" w:color="auto"/>
        <w:left w:val="none" w:sz="0" w:space="0" w:color="auto"/>
        <w:bottom w:val="none" w:sz="0" w:space="0" w:color="auto"/>
        <w:right w:val="none" w:sz="0" w:space="0" w:color="auto"/>
      </w:divBdr>
    </w:div>
    <w:div w:id="2001501402">
      <w:bodyDiv w:val="1"/>
      <w:marLeft w:val="0"/>
      <w:marRight w:val="0"/>
      <w:marTop w:val="0"/>
      <w:marBottom w:val="0"/>
      <w:divBdr>
        <w:top w:val="none" w:sz="0" w:space="0" w:color="auto"/>
        <w:left w:val="none" w:sz="0" w:space="0" w:color="auto"/>
        <w:bottom w:val="none" w:sz="0" w:space="0" w:color="auto"/>
        <w:right w:val="none" w:sz="0" w:space="0" w:color="auto"/>
      </w:divBdr>
    </w:div>
    <w:div w:id="2002199644">
      <w:bodyDiv w:val="1"/>
      <w:marLeft w:val="0"/>
      <w:marRight w:val="0"/>
      <w:marTop w:val="0"/>
      <w:marBottom w:val="0"/>
      <w:divBdr>
        <w:top w:val="none" w:sz="0" w:space="0" w:color="auto"/>
        <w:left w:val="none" w:sz="0" w:space="0" w:color="auto"/>
        <w:bottom w:val="none" w:sz="0" w:space="0" w:color="auto"/>
        <w:right w:val="none" w:sz="0" w:space="0" w:color="auto"/>
      </w:divBdr>
      <w:divsChild>
        <w:div w:id="231932042">
          <w:marLeft w:val="0"/>
          <w:marRight w:val="0"/>
          <w:marTop w:val="0"/>
          <w:marBottom w:val="0"/>
          <w:divBdr>
            <w:top w:val="none" w:sz="0" w:space="0" w:color="auto"/>
            <w:left w:val="none" w:sz="0" w:space="0" w:color="auto"/>
            <w:bottom w:val="none" w:sz="0" w:space="0" w:color="auto"/>
            <w:right w:val="none" w:sz="0" w:space="0" w:color="auto"/>
          </w:divBdr>
          <w:divsChild>
            <w:div w:id="1896426049">
              <w:marLeft w:val="0"/>
              <w:marRight w:val="0"/>
              <w:marTop w:val="0"/>
              <w:marBottom w:val="0"/>
              <w:divBdr>
                <w:top w:val="none" w:sz="0" w:space="0" w:color="auto"/>
                <w:left w:val="none" w:sz="0" w:space="0" w:color="auto"/>
                <w:bottom w:val="none" w:sz="0" w:space="0" w:color="auto"/>
                <w:right w:val="none" w:sz="0" w:space="0" w:color="auto"/>
              </w:divBdr>
            </w:div>
          </w:divsChild>
        </w:div>
        <w:div w:id="550969243">
          <w:marLeft w:val="0"/>
          <w:marRight w:val="0"/>
          <w:marTop w:val="0"/>
          <w:marBottom w:val="0"/>
          <w:divBdr>
            <w:top w:val="none" w:sz="0" w:space="0" w:color="auto"/>
            <w:left w:val="none" w:sz="0" w:space="0" w:color="auto"/>
            <w:bottom w:val="none" w:sz="0" w:space="0" w:color="auto"/>
            <w:right w:val="none" w:sz="0" w:space="0" w:color="auto"/>
          </w:divBdr>
          <w:divsChild>
            <w:div w:id="77794689">
              <w:marLeft w:val="0"/>
              <w:marRight w:val="0"/>
              <w:marTop w:val="0"/>
              <w:marBottom w:val="0"/>
              <w:divBdr>
                <w:top w:val="none" w:sz="0" w:space="0" w:color="auto"/>
                <w:left w:val="none" w:sz="0" w:space="0" w:color="auto"/>
                <w:bottom w:val="none" w:sz="0" w:space="0" w:color="auto"/>
                <w:right w:val="none" w:sz="0" w:space="0" w:color="auto"/>
              </w:divBdr>
            </w:div>
          </w:divsChild>
        </w:div>
        <w:div w:id="818959694">
          <w:marLeft w:val="0"/>
          <w:marRight w:val="0"/>
          <w:marTop w:val="0"/>
          <w:marBottom w:val="0"/>
          <w:divBdr>
            <w:top w:val="none" w:sz="0" w:space="0" w:color="auto"/>
            <w:left w:val="none" w:sz="0" w:space="0" w:color="auto"/>
            <w:bottom w:val="none" w:sz="0" w:space="0" w:color="auto"/>
            <w:right w:val="none" w:sz="0" w:space="0" w:color="auto"/>
          </w:divBdr>
          <w:divsChild>
            <w:div w:id="325282471">
              <w:marLeft w:val="0"/>
              <w:marRight w:val="0"/>
              <w:marTop w:val="0"/>
              <w:marBottom w:val="0"/>
              <w:divBdr>
                <w:top w:val="none" w:sz="0" w:space="0" w:color="auto"/>
                <w:left w:val="none" w:sz="0" w:space="0" w:color="auto"/>
                <w:bottom w:val="none" w:sz="0" w:space="0" w:color="auto"/>
                <w:right w:val="none" w:sz="0" w:space="0" w:color="auto"/>
              </w:divBdr>
            </w:div>
          </w:divsChild>
        </w:div>
        <w:div w:id="850026566">
          <w:marLeft w:val="0"/>
          <w:marRight w:val="0"/>
          <w:marTop w:val="0"/>
          <w:marBottom w:val="0"/>
          <w:divBdr>
            <w:top w:val="none" w:sz="0" w:space="0" w:color="auto"/>
            <w:left w:val="none" w:sz="0" w:space="0" w:color="auto"/>
            <w:bottom w:val="none" w:sz="0" w:space="0" w:color="auto"/>
            <w:right w:val="none" w:sz="0" w:space="0" w:color="auto"/>
          </w:divBdr>
          <w:divsChild>
            <w:div w:id="1929072550">
              <w:marLeft w:val="0"/>
              <w:marRight w:val="0"/>
              <w:marTop w:val="0"/>
              <w:marBottom w:val="0"/>
              <w:divBdr>
                <w:top w:val="none" w:sz="0" w:space="0" w:color="auto"/>
                <w:left w:val="none" w:sz="0" w:space="0" w:color="auto"/>
                <w:bottom w:val="none" w:sz="0" w:space="0" w:color="auto"/>
                <w:right w:val="none" w:sz="0" w:space="0" w:color="auto"/>
              </w:divBdr>
            </w:div>
          </w:divsChild>
        </w:div>
        <w:div w:id="856700963">
          <w:marLeft w:val="0"/>
          <w:marRight w:val="0"/>
          <w:marTop w:val="0"/>
          <w:marBottom w:val="0"/>
          <w:divBdr>
            <w:top w:val="none" w:sz="0" w:space="0" w:color="auto"/>
            <w:left w:val="none" w:sz="0" w:space="0" w:color="auto"/>
            <w:bottom w:val="none" w:sz="0" w:space="0" w:color="auto"/>
            <w:right w:val="none" w:sz="0" w:space="0" w:color="auto"/>
          </w:divBdr>
          <w:divsChild>
            <w:div w:id="2005820301">
              <w:marLeft w:val="0"/>
              <w:marRight w:val="0"/>
              <w:marTop w:val="0"/>
              <w:marBottom w:val="0"/>
              <w:divBdr>
                <w:top w:val="none" w:sz="0" w:space="0" w:color="auto"/>
                <w:left w:val="none" w:sz="0" w:space="0" w:color="auto"/>
                <w:bottom w:val="none" w:sz="0" w:space="0" w:color="auto"/>
                <w:right w:val="none" w:sz="0" w:space="0" w:color="auto"/>
              </w:divBdr>
            </w:div>
          </w:divsChild>
        </w:div>
        <w:div w:id="986399778">
          <w:marLeft w:val="0"/>
          <w:marRight w:val="0"/>
          <w:marTop w:val="0"/>
          <w:marBottom w:val="0"/>
          <w:divBdr>
            <w:top w:val="none" w:sz="0" w:space="0" w:color="auto"/>
            <w:left w:val="none" w:sz="0" w:space="0" w:color="auto"/>
            <w:bottom w:val="none" w:sz="0" w:space="0" w:color="auto"/>
            <w:right w:val="none" w:sz="0" w:space="0" w:color="auto"/>
          </w:divBdr>
          <w:divsChild>
            <w:div w:id="582841330">
              <w:marLeft w:val="0"/>
              <w:marRight w:val="0"/>
              <w:marTop w:val="0"/>
              <w:marBottom w:val="0"/>
              <w:divBdr>
                <w:top w:val="none" w:sz="0" w:space="0" w:color="auto"/>
                <w:left w:val="none" w:sz="0" w:space="0" w:color="auto"/>
                <w:bottom w:val="none" w:sz="0" w:space="0" w:color="auto"/>
                <w:right w:val="none" w:sz="0" w:space="0" w:color="auto"/>
              </w:divBdr>
            </w:div>
          </w:divsChild>
        </w:div>
        <w:div w:id="1162696756">
          <w:marLeft w:val="0"/>
          <w:marRight w:val="0"/>
          <w:marTop w:val="0"/>
          <w:marBottom w:val="0"/>
          <w:divBdr>
            <w:top w:val="none" w:sz="0" w:space="0" w:color="auto"/>
            <w:left w:val="none" w:sz="0" w:space="0" w:color="auto"/>
            <w:bottom w:val="none" w:sz="0" w:space="0" w:color="auto"/>
            <w:right w:val="none" w:sz="0" w:space="0" w:color="auto"/>
          </w:divBdr>
          <w:divsChild>
            <w:div w:id="629288621">
              <w:marLeft w:val="0"/>
              <w:marRight w:val="0"/>
              <w:marTop w:val="0"/>
              <w:marBottom w:val="0"/>
              <w:divBdr>
                <w:top w:val="none" w:sz="0" w:space="0" w:color="auto"/>
                <w:left w:val="none" w:sz="0" w:space="0" w:color="auto"/>
                <w:bottom w:val="none" w:sz="0" w:space="0" w:color="auto"/>
                <w:right w:val="none" w:sz="0" w:space="0" w:color="auto"/>
              </w:divBdr>
            </w:div>
          </w:divsChild>
        </w:div>
        <w:div w:id="1218475404">
          <w:marLeft w:val="0"/>
          <w:marRight w:val="0"/>
          <w:marTop w:val="0"/>
          <w:marBottom w:val="0"/>
          <w:divBdr>
            <w:top w:val="none" w:sz="0" w:space="0" w:color="auto"/>
            <w:left w:val="none" w:sz="0" w:space="0" w:color="auto"/>
            <w:bottom w:val="none" w:sz="0" w:space="0" w:color="auto"/>
            <w:right w:val="none" w:sz="0" w:space="0" w:color="auto"/>
          </w:divBdr>
          <w:divsChild>
            <w:div w:id="308020403">
              <w:marLeft w:val="0"/>
              <w:marRight w:val="0"/>
              <w:marTop w:val="0"/>
              <w:marBottom w:val="0"/>
              <w:divBdr>
                <w:top w:val="none" w:sz="0" w:space="0" w:color="auto"/>
                <w:left w:val="none" w:sz="0" w:space="0" w:color="auto"/>
                <w:bottom w:val="none" w:sz="0" w:space="0" w:color="auto"/>
                <w:right w:val="none" w:sz="0" w:space="0" w:color="auto"/>
              </w:divBdr>
            </w:div>
          </w:divsChild>
        </w:div>
        <w:div w:id="1590385863">
          <w:marLeft w:val="0"/>
          <w:marRight w:val="0"/>
          <w:marTop w:val="0"/>
          <w:marBottom w:val="0"/>
          <w:divBdr>
            <w:top w:val="none" w:sz="0" w:space="0" w:color="auto"/>
            <w:left w:val="none" w:sz="0" w:space="0" w:color="auto"/>
            <w:bottom w:val="none" w:sz="0" w:space="0" w:color="auto"/>
            <w:right w:val="none" w:sz="0" w:space="0" w:color="auto"/>
          </w:divBdr>
          <w:divsChild>
            <w:div w:id="1996294184">
              <w:marLeft w:val="0"/>
              <w:marRight w:val="0"/>
              <w:marTop w:val="0"/>
              <w:marBottom w:val="0"/>
              <w:divBdr>
                <w:top w:val="none" w:sz="0" w:space="0" w:color="auto"/>
                <w:left w:val="none" w:sz="0" w:space="0" w:color="auto"/>
                <w:bottom w:val="none" w:sz="0" w:space="0" w:color="auto"/>
                <w:right w:val="none" w:sz="0" w:space="0" w:color="auto"/>
              </w:divBdr>
            </w:div>
          </w:divsChild>
        </w:div>
        <w:div w:id="1673099554">
          <w:marLeft w:val="0"/>
          <w:marRight w:val="0"/>
          <w:marTop w:val="0"/>
          <w:marBottom w:val="0"/>
          <w:divBdr>
            <w:top w:val="none" w:sz="0" w:space="0" w:color="auto"/>
            <w:left w:val="none" w:sz="0" w:space="0" w:color="auto"/>
            <w:bottom w:val="none" w:sz="0" w:space="0" w:color="auto"/>
            <w:right w:val="none" w:sz="0" w:space="0" w:color="auto"/>
          </w:divBdr>
          <w:divsChild>
            <w:div w:id="801117845">
              <w:marLeft w:val="0"/>
              <w:marRight w:val="0"/>
              <w:marTop w:val="0"/>
              <w:marBottom w:val="0"/>
              <w:divBdr>
                <w:top w:val="none" w:sz="0" w:space="0" w:color="auto"/>
                <w:left w:val="none" w:sz="0" w:space="0" w:color="auto"/>
                <w:bottom w:val="none" w:sz="0" w:space="0" w:color="auto"/>
                <w:right w:val="none" w:sz="0" w:space="0" w:color="auto"/>
              </w:divBdr>
            </w:div>
          </w:divsChild>
        </w:div>
        <w:div w:id="1720089172">
          <w:marLeft w:val="0"/>
          <w:marRight w:val="0"/>
          <w:marTop w:val="0"/>
          <w:marBottom w:val="0"/>
          <w:divBdr>
            <w:top w:val="none" w:sz="0" w:space="0" w:color="auto"/>
            <w:left w:val="none" w:sz="0" w:space="0" w:color="auto"/>
            <w:bottom w:val="none" w:sz="0" w:space="0" w:color="auto"/>
            <w:right w:val="none" w:sz="0" w:space="0" w:color="auto"/>
          </w:divBdr>
          <w:divsChild>
            <w:div w:id="675304920">
              <w:marLeft w:val="0"/>
              <w:marRight w:val="0"/>
              <w:marTop w:val="0"/>
              <w:marBottom w:val="0"/>
              <w:divBdr>
                <w:top w:val="none" w:sz="0" w:space="0" w:color="auto"/>
                <w:left w:val="none" w:sz="0" w:space="0" w:color="auto"/>
                <w:bottom w:val="none" w:sz="0" w:space="0" w:color="auto"/>
                <w:right w:val="none" w:sz="0" w:space="0" w:color="auto"/>
              </w:divBdr>
            </w:div>
          </w:divsChild>
        </w:div>
        <w:div w:id="1907955157">
          <w:marLeft w:val="0"/>
          <w:marRight w:val="0"/>
          <w:marTop w:val="0"/>
          <w:marBottom w:val="0"/>
          <w:divBdr>
            <w:top w:val="none" w:sz="0" w:space="0" w:color="auto"/>
            <w:left w:val="none" w:sz="0" w:space="0" w:color="auto"/>
            <w:bottom w:val="none" w:sz="0" w:space="0" w:color="auto"/>
            <w:right w:val="none" w:sz="0" w:space="0" w:color="auto"/>
          </w:divBdr>
          <w:divsChild>
            <w:div w:id="1088699145">
              <w:marLeft w:val="0"/>
              <w:marRight w:val="0"/>
              <w:marTop w:val="0"/>
              <w:marBottom w:val="0"/>
              <w:divBdr>
                <w:top w:val="none" w:sz="0" w:space="0" w:color="auto"/>
                <w:left w:val="none" w:sz="0" w:space="0" w:color="auto"/>
                <w:bottom w:val="none" w:sz="0" w:space="0" w:color="auto"/>
                <w:right w:val="none" w:sz="0" w:space="0" w:color="auto"/>
              </w:divBdr>
            </w:div>
          </w:divsChild>
        </w:div>
        <w:div w:id="1977493057">
          <w:marLeft w:val="0"/>
          <w:marRight w:val="0"/>
          <w:marTop w:val="0"/>
          <w:marBottom w:val="0"/>
          <w:divBdr>
            <w:top w:val="none" w:sz="0" w:space="0" w:color="auto"/>
            <w:left w:val="none" w:sz="0" w:space="0" w:color="auto"/>
            <w:bottom w:val="none" w:sz="0" w:space="0" w:color="auto"/>
            <w:right w:val="none" w:sz="0" w:space="0" w:color="auto"/>
          </w:divBdr>
          <w:divsChild>
            <w:div w:id="606278697">
              <w:marLeft w:val="0"/>
              <w:marRight w:val="0"/>
              <w:marTop w:val="0"/>
              <w:marBottom w:val="0"/>
              <w:divBdr>
                <w:top w:val="none" w:sz="0" w:space="0" w:color="auto"/>
                <w:left w:val="none" w:sz="0" w:space="0" w:color="auto"/>
                <w:bottom w:val="none" w:sz="0" w:space="0" w:color="auto"/>
                <w:right w:val="none" w:sz="0" w:space="0" w:color="auto"/>
              </w:divBdr>
            </w:div>
          </w:divsChild>
        </w:div>
        <w:div w:id="2049792533">
          <w:marLeft w:val="0"/>
          <w:marRight w:val="0"/>
          <w:marTop w:val="0"/>
          <w:marBottom w:val="0"/>
          <w:divBdr>
            <w:top w:val="none" w:sz="0" w:space="0" w:color="auto"/>
            <w:left w:val="none" w:sz="0" w:space="0" w:color="auto"/>
            <w:bottom w:val="none" w:sz="0" w:space="0" w:color="auto"/>
            <w:right w:val="none" w:sz="0" w:space="0" w:color="auto"/>
          </w:divBdr>
          <w:divsChild>
            <w:div w:id="649596085">
              <w:marLeft w:val="0"/>
              <w:marRight w:val="0"/>
              <w:marTop w:val="0"/>
              <w:marBottom w:val="0"/>
              <w:divBdr>
                <w:top w:val="none" w:sz="0" w:space="0" w:color="auto"/>
                <w:left w:val="none" w:sz="0" w:space="0" w:color="auto"/>
                <w:bottom w:val="none" w:sz="0" w:space="0" w:color="auto"/>
                <w:right w:val="none" w:sz="0" w:space="0" w:color="auto"/>
              </w:divBdr>
            </w:div>
          </w:divsChild>
        </w:div>
        <w:div w:id="2085907380">
          <w:marLeft w:val="0"/>
          <w:marRight w:val="0"/>
          <w:marTop w:val="0"/>
          <w:marBottom w:val="0"/>
          <w:divBdr>
            <w:top w:val="none" w:sz="0" w:space="0" w:color="auto"/>
            <w:left w:val="none" w:sz="0" w:space="0" w:color="auto"/>
            <w:bottom w:val="none" w:sz="0" w:space="0" w:color="auto"/>
            <w:right w:val="none" w:sz="0" w:space="0" w:color="auto"/>
          </w:divBdr>
          <w:divsChild>
            <w:div w:id="89081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2660816">
      <w:bodyDiv w:val="1"/>
      <w:marLeft w:val="0"/>
      <w:marRight w:val="0"/>
      <w:marTop w:val="0"/>
      <w:marBottom w:val="0"/>
      <w:divBdr>
        <w:top w:val="none" w:sz="0" w:space="0" w:color="auto"/>
        <w:left w:val="none" w:sz="0" w:space="0" w:color="auto"/>
        <w:bottom w:val="none" w:sz="0" w:space="0" w:color="auto"/>
        <w:right w:val="none" w:sz="0" w:space="0" w:color="auto"/>
      </w:divBdr>
      <w:divsChild>
        <w:div w:id="196552860">
          <w:marLeft w:val="0"/>
          <w:marRight w:val="0"/>
          <w:marTop w:val="0"/>
          <w:marBottom w:val="0"/>
          <w:divBdr>
            <w:top w:val="none" w:sz="0" w:space="0" w:color="auto"/>
            <w:left w:val="none" w:sz="0" w:space="0" w:color="auto"/>
            <w:bottom w:val="none" w:sz="0" w:space="0" w:color="auto"/>
            <w:right w:val="none" w:sz="0" w:space="0" w:color="auto"/>
          </w:divBdr>
        </w:div>
        <w:div w:id="1381980050">
          <w:marLeft w:val="0"/>
          <w:marRight w:val="0"/>
          <w:marTop w:val="0"/>
          <w:marBottom w:val="0"/>
          <w:divBdr>
            <w:top w:val="none" w:sz="0" w:space="0" w:color="auto"/>
            <w:left w:val="none" w:sz="0" w:space="0" w:color="auto"/>
            <w:bottom w:val="none" w:sz="0" w:space="0" w:color="auto"/>
            <w:right w:val="none" w:sz="0" w:space="0" w:color="auto"/>
          </w:divBdr>
        </w:div>
        <w:div w:id="1645694416">
          <w:marLeft w:val="0"/>
          <w:marRight w:val="0"/>
          <w:marTop w:val="0"/>
          <w:marBottom w:val="0"/>
          <w:divBdr>
            <w:top w:val="none" w:sz="0" w:space="0" w:color="auto"/>
            <w:left w:val="none" w:sz="0" w:space="0" w:color="auto"/>
            <w:bottom w:val="none" w:sz="0" w:space="0" w:color="auto"/>
            <w:right w:val="none" w:sz="0" w:space="0" w:color="auto"/>
          </w:divBdr>
        </w:div>
      </w:divsChild>
    </w:div>
    <w:div w:id="2003197966">
      <w:bodyDiv w:val="1"/>
      <w:marLeft w:val="0"/>
      <w:marRight w:val="0"/>
      <w:marTop w:val="0"/>
      <w:marBottom w:val="0"/>
      <w:divBdr>
        <w:top w:val="none" w:sz="0" w:space="0" w:color="auto"/>
        <w:left w:val="none" w:sz="0" w:space="0" w:color="auto"/>
        <w:bottom w:val="none" w:sz="0" w:space="0" w:color="auto"/>
        <w:right w:val="none" w:sz="0" w:space="0" w:color="auto"/>
      </w:divBdr>
    </w:div>
    <w:div w:id="2004624718">
      <w:bodyDiv w:val="1"/>
      <w:marLeft w:val="0"/>
      <w:marRight w:val="0"/>
      <w:marTop w:val="0"/>
      <w:marBottom w:val="0"/>
      <w:divBdr>
        <w:top w:val="none" w:sz="0" w:space="0" w:color="auto"/>
        <w:left w:val="none" w:sz="0" w:space="0" w:color="auto"/>
        <w:bottom w:val="none" w:sz="0" w:space="0" w:color="auto"/>
        <w:right w:val="none" w:sz="0" w:space="0" w:color="auto"/>
      </w:divBdr>
    </w:div>
    <w:div w:id="2006467067">
      <w:bodyDiv w:val="1"/>
      <w:marLeft w:val="0"/>
      <w:marRight w:val="0"/>
      <w:marTop w:val="0"/>
      <w:marBottom w:val="0"/>
      <w:divBdr>
        <w:top w:val="none" w:sz="0" w:space="0" w:color="auto"/>
        <w:left w:val="none" w:sz="0" w:space="0" w:color="auto"/>
        <w:bottom w:val="none" w:sz="0" w:space="0" w:color="auto"/>
        <w:right w:val="none" w:sz="0" w:space="0" w:color="auto"/>
      </w:divBdr>
    </w:div>
    <w:div w:id="2006977645">
      <w:bodyDiv w:val="1"/>
      <w:marLeft w:val="0"/>
      <w:marRight w:val="0"/>
      <w:marTop w:val="0"/>
      <w:marBottom w:val="0"/>
      <w:divBdr>
        <w:top w:val="none" w:sz="0" w:space="0" w:color="auto"/>
        <w:left w:val="none" w:sz="0" w:space="0" w:color="auto"/>
        <w:bottom w:val="none" w:sz="0" w:space="0" w:color="auto"/>
        <w:right w:val="none" w:sz="0" w:space="0" w:color="auto"/>
      </w:divBdr>
    </w:div>
    <w:div w:id="2007586900">
      <w:bodyDiv w:val="1"/>
      <w:marLeft w:val="0"/>
      <w:marRight w:val="0"/>
      <w:marTop w:val="0"/>
      <w:marBottom w:val="0"/>
      <w:divBdr>
        <w:top w:val="none" w:sz="0" w:space="0" w:color="auto"/>
        <w:left w:val="none" w:sz="0" w:space="0" w:color="auto"/>
        <w:bottom w:val="none" w:sz="0" w:space="0" w:color="auto"/>
        <w:right w:val="none" w:sz="0" w:space="0" w:color="auto"/>
      </w:divBdr>
    </w:div>
    <w:div w:id="2010787477">
      <w:bodyDiv w:val="1"/>
      <w:marLeft w:val="0"/>
      <w:marRight w:val="0"/>
      <w:marTop w:val="0"/>
      <w:marBottom w:val="0"/>
      <w:divBdr>
        <w:top w:val="none" w:sz="0" w:space="0" w:color="auto"/>
        <w:left w:val="none" w:sz="0" w:space="0" w:color="auto"/>
        <w:bottom w:val="none" w:sz="0" w:space="0" w:color="auto"/>
        <w:right w:val="none" w:sz="0" w:space="0" w:color="auto"/>
      </w:divBdr>
      <w:divsChild>
        <w:div w:id="454834210">
          <w:marLeft w:val="0"/>
          <w:marRight w:val="0"/>
          <w:marTop w:val="0"/>
          <w:marBottom w:val="150"/>
          <w:divBdr>
            <w:top w:val="none" w:sz="0" w:space="0" w:color="auto"/>
            <w:left w:val="none" w:sz="0" w:space="0" w:color="auto"/>
            <w:bottom w:val="none" w:sz="0" w:space="0" w:color="auto"/>
            <w:right w:val="none" w:sz="0" w:space="0" w:color="auto"/>
          </w:divBdr>
        </w:div>
        <w:div w:id="888104674">
          <w:marLeft w:val="0"/>
          <w:marRight w:val="0"/>
          <w:marTop w:val="0"/>
          <w:marBottom w:val="150"/>
          <w:divBdr>
            <w:top w:val="none" w:sz="0" w:space="0" w:color="auto"/>
            <w:left w:val="none" w:sz="0" w:space="0" w:color="auto"/>
            <w:bottom w:val="none" w:sz="0" w:space="0" w:color="auto"/>
            <w:right w:val="none" w:sz="0" w:space="0" w:color="auto"/>
          </w:divBdr>
        </w:div>
        <w:div w:id="1159425762">
          <w:marLeft w:val="0"/>
          <w:marRight w:val="0"/>
          <w:marTop w:val="0"/>
          <w:marBottom w:val="150"/>
          <w:divBdr>
            <w:top w:val="none" w:sz="0" w:space="0" w:color="auto"/>
            <w:left w:val="none" w:sz="0" w:space="0" w:color="auto"/>
            <w:bottom w:val="none" w:sz="0" w:space="0" w:color="auto"/>
            <w:right w:val="none" w:sz="0" w:space="0" w:color="auto"/>
          </w:divBdr>
        </w:div>
        <w:div w:id="2015105065">
          <w:marLeft w:val="0"/>
          <w:marRight w:val="0"/>
          <w:marTop w:val="0"/>
          <w:marBottom w:val="150"/>
          <w:divBdr>
            <w:top w:val="none" w:sz="0" w:space="0" w:color="auto"/>
            <w:left w:val="none" w:sz="0" w:space="0" w:color="auto"/>
            <w:bottom w:val="none" w:sz="0" w:space="0" w:color="auto"/>
            <w:right w:val="none" w:sz="0" w:space="0" w:color="auto"/>
          </w:divBdr>
        </w:div>
        <w:div w:id="2026050706">
          <w:marLeft w:val="0"/>
          <w:marRight w:val="0"/>
          <w:marTop w:val="0"/>
          <w:marBottom w:val="150"/>
          <w:divBdr>
            <w:top w:val="none" w:sz="0" w:space="0" w:color="auto"/>
            <w:left w:val="none" w:sz="0" w:space="0" w:color="auto"/>
            <w:bottom w:val="none" w:sz="0" w:space="0" w:color="auto"/>
            <w:right w:val="none" w:sz="0" w:space="0" w:color="auto"/>
          </w:divBdr>
        </w:div>
      </w:divsChild>
    </w:div>
    <w:div w:id="2011447131">
      <w:bodyDiv w:val="1"/>
      <w:marLeft w:val="0"/>
      <w:marRight w:val="0"/>
      <w:marTop w:val="0"/>
      <w:marBottom w:val="0"/>
      <w:divBdr>
        <w:top w:val="none" w:sz="0" w:space="0" w:color="auto"/>
        <w:left w:val="none" w:sz="0" w:space="0" w:color="auto"/>
        <w:bottom w:val="none" w:sz="0" w:space="0" w:color="auto"/>
        <w:right w:val="none" w:sz="0" w:space="0" w:color="auto"/>
      </w:divBdr>
    </w:div>
    <w:div w:id="2013145300">
      <w:bodyDiv w:val="1"/>
      <w:marLeft w:val="0"/>
      <w:marRight w:val="0"/>
      <w:marTop w:val="0"/>
      <w:marBottom w:val="0"/>
      <w:divBdr>
        <w:top w:val="none" w:sz="0" w:space="0" w:color="auto"/>
        <w:left w:val="none" w:sz="0" w:space="0" w:color="auto"/>
        <w:bottom w:val="none" w:sz="0" w:space="0" w:color="auto"/>
        <w:right w:val="none" w:sz="0" w:space="0" w:color="auto"/>
      </w:divBdr>
      <w:divsChild>
        <w:div w:id="544022770">
          <w:marLeft w:val="0"/>
          <w:marRight w:val="0"/>
          <w:marTop w:val="0"/>
          <w:marBottom w:val="150"/>
          <w:divBdr>
            <w:top w:val="none" w:sz="0" w:space="0" w:color="auto"/>
            <w:left w:val="none" w:sz="0" w:space="0" w:color="auto"/>
            <w:bottom w:val="none" w:sz="0" w:space="0" w:color="auto"/>
            <w:right w:val="none" w:sz="0" w:space="0" w:color="auto"/>
          </w:divBdr>
        </w:div>
        <w:div w:id="1056271643">
          <w:marLeft w:val="0"/>
          <w:marRight w:val="0"/>
          <w:marTop w:val="0"/>
          <w:marBottom w:val="150"/>
          <w:divBdr>
            <w:top w:val="none" w:sz="0" w:space="0" w:color="auto"/>
            <w:left w:val="none" w:sz="0" w:space="0" w:color="auto"/>
            <w:bottom w:val="none" w:sz="0" w:space="0" w:color="auto"/>
            <w:right w:val="none" w:sz="0" w:space="0" w:color="auto"/>
          </w:divBdr>
        </w:div>
        <w:div w:id="1159078951">
          <w:marLeft w:val="0"/>
          <w:marRight w:val="0"/>
          <w:marTop w:val="0"/>
          <w:marBottom w:val="150"/>
          <w:divBdr>
            <w:top w:val="none" w:sz="0" w:space="0" w:color="auto"/>
            <w:left w:val="none" w:sz="0" w:space="0" w:color="auto"/>
            <w:bottom w:val="none" w:sz="0" w:space="0" w:color="auto"/>
            <w:right w:val="none" w:sz="0" w:space="0" w:color="auto"/>
          </w:divBdr>
        </w:div>
        <w:div w:id="2005744364">
          <w:marLeft w:val="0"/>
          <w:marRight w:val="0"/>
          <w:marTop w:val="0"/>
          <w:marBottom w:val="150"/>
          <w:divBdr>
            <w:top w:val="none" w:sz="0" w:space="0" w:color="auto"/>
            <w:left w:val="none" w:sz="0" w:space="0" w:color="auto"/>
            <w:bottom w:val="none" w:sz="0" w:space="0" w:color="auto"/>
            <w:right w:val="none" w:sz="0" w:space="0" w:color="auto"/>
          </w:divBdr>
        </w:div>
        <w:div w:id="2029333842">
          <w:marLeft w:val="0"/>
          <w:marRight w:val="0"/>
          <w:marTop w:val="0"/>
          <w:marBottom w:val="150"/>
          <w:divBdr>
            <w:top w:val="none" w:sz="0" w:space="0" w:color="auto"/>
            <w:left w:val="none" w:sz="0" w:space="0" w:color="auto"/>
            <w:bottom w:val="none" w:sz="0" w:space="0" w:color="auto"/>
            <w:right w:val="none" w:sz="0" w:space="0" w:color="auto"/>
          </w:divBdr>
        </w:div>
        <w:div w:id="2133084565">
          <w:marLeft w:val="0"/>
          <w:marRight w:val="0"/>
          <w:marTop w:val="0"/>
          <w:marBottom w:val="150"/>
          <w:divBdr>
            <w:top w:val="none" w:sz="0" w:space="0" w:color="auto"/>
            <w:left w:val="none" w:sz="0" w:space="0" w:color="auto"/>
            <w:bottom w:val="none" w:sz="0" w:space="0" w:color="auto"/>
            <w:right w:val="none" w:sz="0" w:space="0" w:color="auto"/>
          </w:divBdr>
        </w:div>
      </w:divsChild>
    </w:div>
    <w:div w:id="2014448388">
      <w:bodyDiv w:val="1"/>
      <w:marLeft w:val="0"/>
      <w:marRight w:val="0"/>
      <w:marTop w:val="0"/>
      <w:marBottom w:val="0"/>
      <w:divBdr>
        <w:top w:val="none" w:sz="0" w:space="0" w:color="auto"/>
        <w:left w:val="none" w:sz="0" w:space="0" w:color="auto"/>
        <w:bottom w:val="none" w:sz="0" w:space="0" w:color="auto"/>
        <w:right w:val="none" w:sz="0" w:space="0" w:color="auto"/>
      </w:divBdr>
      <w:divsChild>
        <w:div w:id="24065348">
          <w:marLeft w:val="0"/>
          <w:marRight w:val="0"/>
          <w:marTop w:val="0"/>
          <w:marBottom w:val="150"/>
          <w:divBdr>
            <w:top w:val="none" w:sz="0" w:space="0" w:color="auto"/>
            <w:left w:val="none" w:sz="0" w:space="0" w:color="auto"/>
            <w:bottom w:val="none" w:sz="0" w:space="0" w:color="auto"/>
            <w:right w:val="none" w:sz="0" w:space="0" w:color="auto"/>
          </w:divBdr>
        </w:div>
        <w:div w:id="55864186">
          <w:marLeft w:val="0"/>
          <w:marRight w:val="0"/>
          <w:marTop w:val="0"/>
          <w:marBottom w:val="150"/>
          <w:divBdr>
            <w:top w:val="none" w:sz="0" w:space="0" w:color="auto"/>
            <w:left w:val="none" w:sz="0" w:space="0" w:color="auto"/>
            <w:bottom w:val="none" w:sz="0" w:space="0" w:color="auto"/>
            <w:right w:val="none" w:sz="0" w:space="0" w:color="auto"/>
          </w:divBdr>
        </w:div>
        <w:div w:id="835346909">
          <w:marLeft w:val="0"/>
          <w:marRight w:val="0"/>
          <w:marTop w:val="0"/>
          <w:marBottom w:val="150"/>
          <w:divBdr>
            <w:top w:val="none" w:sz="0" w:space="0" w:color="auto"/>
            <w:left w:val="none" w:sz="0" w:space="0" w:color="auto"/>
            <w:bottom w:val="none" w:sz="0" w:space="0" w:color="auto"/>
            <w:right w:val="none" w:sz="0" w:space="0" w:color="auto"/>
          </w:divBdr>
        </w:div>
        <w:div w:id="1540700489">
          <w:marLeft w:val="0"/>
          <w:marRight w:val="0"/>
          <w:marTop w:val="0"/>
          <w:marBottom w:val="150"/>
          <w:divBdr>
            <w:top w:val="none" w:sz="0" w:space="0" w:color="auto"/>
            <w:left w:val="none" w:sz="0" w:space="0" w:color="auto"/>
            <w:bottom w:val="none" w:sz="0" w:space="0" w:color="auto"/>
            <w:right w:val="none" w:sz="0" w:space="0" w:color="auto"/>
          </w:divBdr>
        </w:div>
        <w:div w:id="2018188140">
          <w:marLeft w:val="0"/>
          <w:marRight w:val="0"/>
          <w:marTop w:val="0"/>
          <w:marBottom w:val="150"/>
          <w:divBdr>
            <w:top w:val="none" w:sz="0" w:space="0" w:color="auto"/>
            <w:left w:val="none" w:sz="0" w:space="0" w:color="auto"/>
            <w:bottom w:val="none" w:sz="0" w:space="0" w:color="auto"/>
            <w:right w:val="none" w:sz="0" w:space="0" w:color="auto"/>
          </w:divBdr>
        </w:div>
        <w:div w:id="2129816163">
          <w:marLeft w:val="0"/>
          <w:marRight w:val="0"/>
          <w:marTop w:val="0"/>
          <w:marBottom w:val="150"/>
          <w:divBdr>
            <w:top w:val="none" w:sz="0" w:space="0" w:color="auto"/>
            <w:left w:val="none" w:sz="0" w:space="0" w:color="auto"/>
            <w:bottom w:val="none" w:sz="0" w:space="0" w:color="auto"/>
            <w:right w:val="none" w:sz="0" w:space="0" w:color="auto"/>
          </w:divBdr>
        </w:div>
      </w:divsChild>
    </w:div>
    <w:div w:id="2014986304">
      <w:bodyDiv w:val="1"/>
      <w:marLeft w:val="0"/>
      <w:marRight w:val="0"/>
      <w:marTop w:val="0"/>
      <w:marBottom w:val="0"/>
      <w:divBdr>
        <w:top w:val="none" w:sz="0" w:space="0" w:color="auto"/>
        <w:left w:val="none" w:sz="0" w:space="0" w:color="auto"/>
        <w:bottom w:val="none" w:sz="0" w:space="0" w:color="auto"/>
        <w:right w:val="none" w:sz="0" w:space="0" w:color="auto"/>
      </w:divBdr>
    </w:div>
    <w:div w:id="2016414792">
      <w:bodyDiv w:val="1"/>
      <w:marLeft w:val="0"/>
      <w:marRight w:val="0"/>
      <w:marTop w:val="0"/>
      <w:marBottom w:val="0"/>
      <w:divBdr>
        <w:top w:val="none" w:sz="0" w:space="0" w:color="auto"/>
        <w:left w:val="none" w:sz="0" w:space="0" w:color="auto"/>
        <w:bottom w:val="none" w:sz="0" w:space="0" w:color="auto"/>
        <w:right w:val="none" w:sz="0" w:space="0" w:color="auto"/>
      </w:divBdr>
    </w:div>
    <w:div w:id="2017464534">
      <w:bodyDiv w:val="1"/>
      <w:marLeft w:val="0"/>
      <w:marRight w:val="0"/>
      <w:marTop w:val="0"/>
      <w:marBottom w:val="0"/>
      <w:divBdr>
        <w:top w:val="none" w:sz="0" w:space="0" w:color="auto"/>
        <w:left w:val="none" w:sz="0" w:space="0" w:color="auto"/>
        <w:bottom w:val="none" w:sz="0" w:space="0" w:color="auto"/>
        <w:right w:val="none" w:sz="0" w:space="0" w:color="auto"/>
      </w:divBdr>
    </w:div>
    <w:div w:id="2017925507">
      <w:bodyDiv w:val="1"/>
      <w:marLeft w:val="0"/>
      <w:marRight w:val="0"/>
      <w:marTop w:val="0"/>
      <w:marBottom w:val="0"/>
      <w:divBdr>
        <w:top w:val="none" w:sz="0" w:space="0" w:color="auto"/>
        <w:left w:val="none" w:sz="0" w:space="0" w:color="auto"/>
        <w:bottom w:val="none" w:sz="0" w:space="0" w:color="auto"/>
        <w:right w:val="none" w:sz="0" w:space="0" w:color="auto"/>
      </w:divBdr>
      <w:divsChild>
        <w:div w:id="28991503">
          <w:marLeft w:val="0"/>
          <w:marRight w:val="0"/>
          <w:marTop w:val="0"/>
          <w:marBottom w:val="0"/>
          <w:divBdr>
            <w:top w:val="none" w:sz="0" w:space="0" w:color="auto"/>
            <w:left w:val="none" w:sz="0" w:space="0" w:color="auto"/>
            <w:bottom w:val="none" w:sz="0" w:space="0" w:color="auto"/>
            <w:right w:val="none" w:sz="0" w:space="0" w:color="auto"/>
          </w:divBdr>
        </w:div>
        <w:div w:id="237639868">
          <w:marLeft w:val="0"/>
          <w:marRight w:val="0"/>
          <w:marTop w:val="0"/>
          <w:marBottom w:val="0"/>
          <w:divBdr>
            <w:top w:val="none" w:sz="0" w:space="0" w:color="auto"/>
            <w:left w:val="none" w:sz="0" w:space="0" w:color="auto"/>
            <w:bottom w:val="none" w:sz="0" w:space="0" w:color="auto"/>
            <w:right w:val="none" w:sz="0" w:space="0" w:color="auto"/>
          </w:divBdr>
        </w:div>
        <w:div w:id="345862984">
          <w:marLeft w:val="0"/>
          <w:marRight w:val="0"/>
          <w:marTop w:val="0"/>
          <w:marBottom w:val="0"/>
          <w:divBdr>
            <w:top w:val="none" w:sz="0" w:space="0" w:color="auto"/>
            <w:left w:val="none" w:sz="0" w:space="0" w:color="auto"/>
            <w:bottom w:val="none" w:sz="0" w:space="0" w:color="auto"/>
            <w:right w:val="none" w:sz="0" w:space="0" w:color="auto"/>
          </w:divBdr>
        </w:div>
        <w:div w:id="638657686">
          <w:marLeft w:val="0"/>
          <w:marRight w:val="0"/>
          <w:marTop w:val="0"/>
          <w:marBottom w:val="0"/>
          <w:divBdr>
            <w:top w:val="none" w:sz="0" w:space="0" w:color="auto"/>
            <w:left w:val="none" w:sz="0" w:space="0" w:color="auto"/>
            <w:bottom w:val="none" w:sz="0" w:space="0" w:color="auto"/>
            <w:right w:val="none" w:sz="0" w:space="0" w:color="auto"/>
          </w:divBdr>
        </w:div>
        <w:div w:id="658264501">
          <w:marLeft w:val="0"/>
          <w:marRight w:val="0"/>
          <w:marTop w:val="0"/>
          <w:marBottom w:val="0"/>
          <w:divBdr>
            <w:top w:val="none" w:sz="0" w:space="0" w:color="auto"/>
            <w:left w:val="none" w:sz="0" w:space="0" w:color="auto"/>
            <w:bottom w:val="none" w:sz="0" w:space="0" w:color="auto"/>
            <w:right w:val="none" w:sz="0" w:space="0" w:color="auto"/>
          </w:divBdr>
        </w:div>
        <w:div w:id="872696362">
          <w:marLeft w:val="0"/>
          <w:marRight w:val="0"/>
          <w:marTop w:val="0"/>
          <w:marBottom w:val="0"/>
          <w:divBdr>
            <w:top w:val="none" w:sz="0" w:space="0" w:color="auto"/>
            <w:left w:val="none" w:sz="0" w:space="0" w:color="auto"/>
            <w:bottom w:val="none" w:sz="0" w:space="0" w:color="auto"/>
            <w:right w:val="none" w:sz="0" w:space="0" w:color="auto"/>
          </w:divBdr>
        </w:div>
        <w:div w:id="976304826">
          <w:marLeft w:val="0"/>
          <w:marRight w:val="0"/>
          <w:marTop w:val="0"/>
          <w:marBottom w:val="0"/>
          <w:divBdr>
            <w:top w:val="none" w:sz="0" w:space="0" w:color="auto"/>
            <w:left w:val="none" w:sz="0" w:space="0" w:color="auto"/>
            <w:bottom w:val="none" w:sz="0" w:space="0" w:color="auto"/>
            <w:right w:val="none" w:sz="0" w:space="0" w:color="auto"/>
          </w:divBdr>
        </w:div>
        <w:div w:id="979925261">
          <w:marLeft w:val="0"/>
          <w:marRight w:val="0"/>
          <w:marTop w:val="0"/>
          <w:marBottom w:val="0"/>
          <w:divBdr>
            <w:top w:val="none" w:sz="0" w:space="0" w:color="auto"/>
            <w:left w:val="none" w:sz="0" w:space="0" w:color="auto"/>
            <w:bottom w:val="none" w:sz="0" w:space="0" w:color="auto"/>
            <w:right w:val="none" w:sz="0" w:space="0" w:color="auto"/>
          </w:divBdr>
        </w:div>
        <w:div w:id="1114252445">
          <w:marLeft w:val="0"/>
          <w:marRight w:val="0"/>
          <w:marTop w:val="0"/>
          <w:marBottom w:val="0"/>
          <w:divBdr>
            <w:top w:val="none" w:sz="0" w:space="0" w:color="auto"/>
            <w:left w:val="none" w:sz="0" w:space="0" w:color="auto"/>
            <w:bottom w:val="none" w:sz="0" w:space="0" w:color="auto"/>
            <w:right w:val="none" w:sz="0" w:space="0" w:color="auto"/>
          </w:divBdr>
        </w:div>
        <w:div w:id="1174685375">
          <w:marLeft w:val="0"/>
          <w:marRight w:val="0"/>
          <w:marTop w:val="0"/>
          <w:marBottom w:val="0"/>
          <w:divBdr>
            <w:top w:val="none" w:sz="0" w:space="0" w:color="auto"/>
            <w:left w:val="none" w:sz="0" w:space="0" w:color="auto"/>
            <w:bottom w:val="none" w:sz="0" w:space="0" w:color="auto"/>
            <w:right w:val="none" w:sz="0" w:space="0" w:color="auto"/>
          </w:divBdr>
        </w:div>
        <w:div w:id="1873036334">
          <w:marLeft w:val="0"/>
          <w:marRight w:val="0"/>
          <w:marTop w:val="0"/>
          <w:marBottom w:val="0"/>
          <w:divBdr>
            <w:top w:val="none" w:sz="0" w:space="0" w:color="auto"/>
            <w:left w:val="none" w:sz="0" w:space="0" w:color="auto"/>
            <w:bottom w:val="none" w:sz="0" w:space="0" w:color="auto"/>
            <w:right w:val="none" w:sz="0" w:space="0" w:color="auto"/>
          </w:divBdr>
        </w:div>
      </w:divsChild>
    </w:div>
    <w:div w:id="2018774849">
      <w:bodyDiv w:val="1"/>
      <w:marLeft w:val="0"/>
      <w:marRight w:val="0"/>
      <w:marTop w:val="0"/>
      <w:marBottom w:val="0"/>
      <w:divBdr>
        <w:top w:val="none" w:sz="0" w:space="0" w:color="auto"/>
        <w:left w:val="none" w:sz="0" w:space="0" w:color="auto"/>
        <w:bottom w:val="none" w:sz="0" w:space="0" w:color="auto"/>
        <w:right w:val="none" w:sz="0" w:space="0" w:color="auto"/>
      </w:divBdr>
    </w:div>
    <w:div w:id="2019116225">
      <w:bodyDiv w:val="1"/>
      <w:marLeft w:val="0"/>
      <w:marRight w:val="0"/>
      <w:marTop w:val="0"/>
      <w:marBottom w:val="0"/>
      <w:divBdr>
        <w:top w:val="none" w:sz="0" w:space="0" w:color="auto"/>
        <w:left w:val="none" w:sz="0" w:space="0" w:color="auto"/>
        <w:bottom w:val="none" w:sz="0" w:space="0" w:color="auto"/>
        <w:right w:val="none" w:sz="0" w:space="0" w:color="auto"/>
      </w:divBdr>
      <w:divsChild>
        <w:div w:id="119737073">
          <w:marLeft w:val="0"/>
          <w:marRight w:val="0"/>
          <w:marTop w:val="0"/>
          <w:marBottom w:val="0"/>
          <w:divBdr>
            <w:top w:val="none" w:sz="0" w:space="0" w:color="auto"/>
            <w:left w:val="none" w:sz="0" w:space="0" w:color="auto"/>
            <w:bottom w:val="none" w:sz="0" w:space="0" w:color="auto"/>
            <w:right w:val="none" w:sz="0" w:space="0" w:color="auto"/>
          </w:divBdr>
        </w:div>
        <w:div w:id="124929669">
          <w:marLeft w:val="0"/>
          <w:marRight w:val="0"/>
          <w:marTop w:val="0"/>
          <w:marBottom w:val="0"/>
          <w:divBdr>
            <w:top w:val="none" w:sz="0" w:space="0" w:color="auto"/>
            <w:left w:val="none" w:sz="0" w:space="0" w:color="auto"/>
            <w:bottom w:val="none" w:sz="0" w:space="0" w:color="auto"/>
            <w:right w:val="none" w:sz="0" w:space="0" w:color="auto"/>
          </w:divBdr>
        </w:div>
        <w:div w:id="212693268">
          <w:marLeft w:val="0"/>
          <w:marRight w:val="0"/>
          <w:marTop w:val="0"/>
          <w:marBottom w:val="0"/>
          <w:divBdr>
            <w:top w:val="none" w:sz="0" w:space="0" w:color="auto"/>
            <w:left w:val="none" w:sz="0" w:space="0" w:color="auto"/>
            <w:bottom w:val="none" w:sz="0" w:space="0" w:color="auto"/>
            <w:right w:val="none" w:sz="0" w:space="0" w:color="auto"/>
          </w:divBdr>
        </w:div>
        <w:div w:id="732697858">
          <w:marLeft w:val="0"/>
          <w:marRight w:val="0"/>
          <w:marTop w:val="0"/>
          <w:marBottom w:val="0"/>
          <w:divBdr>
            <w:top w:val="none" w:sz="0" w:space="0" w:color="auto"/>
            <w:left w:val="none" w:sz="0" w:space="0" w:color="auto"/>
            <w:bottom w:val="none" w:sz="0" w:space="0" w:color="auto"/>
            <w:right w:val="none" w:sz="0" w:space="0" w:color="auto"/>
          </w:divBdr>
        </w:div>
        <w:div w:id="1299409253">
          <w:marLeft w:val="0"/>
          <w:marRight w:val="0"/>
          <w:marTop w:val="0"/>
          <w:marBottom w:val="0"/>
          <w:divBdr>
            <w:top w:val="none" w:sz="0" w:space="0" w:color="auto"/>
            <w:left w:val="none" w:sz="0" w:space="0" w:color="auto"/>
            <w:bottom w:val="none" w:sz="0" w:space="0" w:color="auto"/>
            <w:right w:val="none" w:sz="0" w:space="0" w:color="auto"/>
          </w:divBdr>
        </w:div>
        <w:div w:id="1319457100">
          <w:marLeft w:val="0"/>
          <w:marRight w:val="0"/>
          <w:marTop w:val="0"/>
          <w:marBottom w:val="0"/>
          <w:divBdr>
            <w:top w:val="none" w:sz="0" w:space="0" w:color="auto"/>
            <w:left w:val="none" w:sz="0" w:space="0" w:color="auto"/>
            <w:bottom w:val="none" w:sz="0" w:space="0" w:color="auto"/>
            <w:right w:val="none" w:sz="0" w:space="0" w:color="auto"/>
          </w:divBdr>
        </w:div>
        <w:div w:id="1389917922">
          <w:marLeft w:val="0"/>
          <w:marRight w:val="0"/>
          <w:marTop w:val="0"/>
          <w:marBottom w:val="0"/>
          <w:divBdr>
            <w:top w:val="none" w:sz="0" w:space="0" w:color="auto"/>
            <w:left w:val="none" w:sz="0" w:space="0" w:color="auto"/>
            <w:bottom w:val="none" w:sz="0" w:space="0" w:color="auto"/>
            <w:right w:val="none" w:sz="0" w:space="0" w:color="auto"/>
          </w:divBdr>
        </w:div>
        <w:div w:id="1617830434">
          <w:marLeft w:val="0"/>
          <w:marRight w:val="0"/>
          <w:marTop w:val="0"/>
          <w:marBottom w:val="0"/>
          <w:divBdr>
            <w:top w:val="none" w:sz="0" w:space="0" w:color="auto"/>
            <w:left w:val="none" w:sz="0" w:space="0" w:color="auto"/>
            <w:bottom w:val="none" w:sz="0" w:space="0" w:color="auto"/>
            <w:right w:val="none" w:sz="0" w:space="0" w:color="auto"/>
          </w:divBdr>
        </w:div>
        <w:div w:id="1858159237">
          <w:marLeft w:val="0"/>
          <w:marRight w:val="0"/>
          <w:marTop w:val="0"/>
          <w:marBottom w:val="0"/>
          <w:divBdr>
            <w:top w:val="none" w:sz="0" w:space="0" w:color="auto"/>
            <w:left w:val="none" w:sz="0" w:space="0" w:color="auto"/>
            <w:bottom w:val="none" w:sz="0" w:space="0" w:color="auto"/>
            <w:right w:val="none" w:sz="0" w:space="0" w:color="auto"/>
          </w:divBdr>
        </w:div>
        <w:div w:id="2035767747">
          <w:marLeft w:val="0"/>
          <w:marRight w:val="0"/>
          <w:marTop w:val="0"/>
          <w:marBottom w:val="0"/>
          <w:divBdr>
            <w:top w:val="none" w:sz="0" w:space="0" w:color="auto"/>
            <w:left w:val="none" w:sz="0" w:space="0" w:color="auto"/>
            <w:bottom w:val="none" w:sz="0" w:space="0" w:color="auto"/>
            <w:right w:val="none" w:sz="0" w:space="0" w:color="auto"/>
          </w:divBdr>
        </w:div>
        <w:div w:id="2079009609">
          <w:marLeft w:val="0"/>
          <w:marRight w:val="0"/>
          <w:marTop w:val="0"/>
          <w:marBottom w:val="0"/>
          <w:divBdr>
            <w:top w:val="none" w:sz="0" w:space="0" w:color="auto"/>
            <w:left w:val="none" w:sz="0" w:space="0" w:color="auto"/>
            <w:bottom w:val="none" w:sz="0" w:space="0" w:color="auto"/>
            <w:right w:val="none" w:sz="0" w:space="0" w:color="auto"/>
          </w:divBdr>
        </w:div>
      </w:divsChild>
    </w:div>
    <w:div w:id="2020234792">
      <w:bodyDiv w:val="1"/>
      <w:marLeft w:val="0"/>
      <w:marRight w:val="0"/>
      <w:marTop w:val="0"/>
      <w:marBottom w:val="0"/>
      <w:divBdr>
        <w:top w:val="none" w:sz="0" w:space="0" w:color="auto"/>
        <w:left w:val="none" w:sz="0" w:space="0" w:color="auto"/>
        <w:bottom w:val="none" w:sz="0" w:space="0" w:color="auto"/>
        <w:right w:val="none" w:sz="0" w:space="0" w:color="auto"/>
      </w:divBdr>
    </w:div>
    <w:div w:id="2022585323">
      <w:bodyDiv w:val="1"/>
      <w:marLeft w:val="0"/>
      <w:marRight w:val="0"/>
      <w:marTop w:val="0"/>
      <w:marBottom w:val="0"/>
      <w:divBdr>
        <w:top w:val="none" w:sz="0" w:space="0" w:color="auto"/>
        <w:left w:val="none" w:sz="0" w:space="0" w:color="auto"/>
        <w:bottom w:val="none" w:sz="0" w:space="0" w:color="auto"/>
        <w:right w:val="none" w:sz="0" w:space="0" w:color="auto"/>
      </w:divBdr>
    </w:div>
    <w:div w:id="2025470650">
      <w:bodyDiv w:val="1"/>
      <w:marLeft w:val="0"/>
      <w:marRight w:val="0"/>
      <w:marTop w:val="0"/>
      <w:marBottom w:val="0"/>
      <w:divBdr>
        <w:top w:val="none" w:sz="0" w:space="0" w:color="auto"/>
        <w:left w:val="none" w:sz="0" w:space="0" w:color="auto"/>
        <w:bottom w:val="none" w:sz="0" w:space="0" w:color="auto"/>
        <w:right w:val="none" w:sz="0" w:space="0" w:color="auto"/>
      </w:divBdr>
    </w:div>
    <w:div w:id="2026009641">
      <w:bodyDiv w:val="1"/>
      <w:marLeft w:val="0"/>
      <w:marRight w:val="0"/>
      <w:marTop w:val="0"/>
      <w:marBottom w:val="0"/>
      <w:divBdr>
        <w:top w:val="none" w:sz="0" w:space="0" w:color="auto"/>
        <w:left w:val="none" w:sz="0" w:space="0" w:color="auto"/>
        <w:bottom w:val="none" w:sz="0" w:space="0" w:color="auto"/>
        <w:right w:val="none" w:sz="0" w:space="0" w:color="auto"/>
      </w:divBdr>
    </w:div>
    <w:div w:id="2028091147">
      <w:bodyDiv w:val="1"/>
      <w:marLeft w:val="0"/>
      <w:marRight w:val="0"/>
      <w:marTop w:val="0"/>
      <w:marBottom w:val="0"/>
      <w:divBdr>
        <w:top w:val="none" w:sz="0" w:space="0" w:color="auto"/>
        <w:left w:val="none" w:sz="0" w:space="0" w:color="auto"/>
        <w:bottom w:val="none" w:sz="0" w:space="0" w:color="auto"/>
        <w:right w:val="none" w:sz="0" w:space="0" w:color="auto"/>
      </w:divBdr>
    </w:div>
    <w:div w:id="2029211578">
      <w:bodyDiv w:val="1"/>
      <w:marLeft w:val="0"/>
      <w:marRight w:val="0"/>
      <w:marTop w:val="0"/>
      <w:marBottom w:val="0"/>
      <w:divBdr>
        <w:top w:val="none" w:sz="0" w:space="0" w:color="auto"/>
        <w:left w:val="none" w:sz="0" w:space="0" w:color="auto"/>
        <w:bottom w:val="none" w:sz="0" w:space="0" w:color="auto"/>
        <w:right w:val="none" w:sz="0" w:space="0" w:color="auto"/>
      </w:divBdr>
    </w:div>
    <w:div w:id="2030521692">
      <w:bodyDiv w:val="1"/>
      <w:marLeft w:val="0"/>
      <w:marRight w:val="0"/>
      <w:marTop w:val="0"/>
      <w:marBottom w:val="0"/>
      <w:divBdr>
        <w:top w:val="none" w:sz="0" w:space="0" w:color="auto"/>
        <w:left w:val="none" w:sz="0" w:space="0" w:color="auto"/>
        <w:bottom w:val="none" w:sz="0" w:space="0" w:color="auto"/>
        <w:right w:val="none" w:sz="0" w:space="0" w:color="auto"/>
      </w:divBdr>
    </w:div>
    <w:div w:id="2031910153">
      <w:bodyDiv w:val="1"/>
      <w:marLeft w:val="0"/>
      <w:marRight w:val="0"/>
      <w:marTop w:val="0"/>
      <w:marBottom w:val="0"/>
      <w:divBdr>
        <w:top w:val="none" w:sz="0" w:space="0" w:color="auto"/>
        <w:left w:val="none" w:sz="0" w:space="0" w:color="auto"/>
        <w:bottom w:val="none" w:sz="0" w:space="0" w:color="auto"/>
        <w:right w:val="none" w:sz="0" w:space="0" w:color="auto"/>
      </w:divBdr>
      <w:divsChild>
        <w:div w:id="134766225">
          <w:marLeft w:val="0"/>
          <w:marRight w:val="0"/>
          <w:marTop w:val="0"/>
          <w:marBottom w:val="0"/>
          <w:divBdr>
            <w:top w:val="none" w:sz="0" w:space="0" w:color="auto"/>
            <w:left w:val="none" w:sz="0" w:space="0" w:color="auto"/>
            <w:bottom w:val="none" w:sz="0" w:space="0" w:color="auto"/>
            <w:right w:val="none" w:sz="0" w:space="0" w:color="auto"/>
          </w:divBdr>
        </w:div>
        <w:div w:id="552693799">
          <w:marLeft w:val="0"/>
          <w:marRight w:val="0"/>
          <w:marTop w:val="0"/>
          <w:marBottom w:val="0"/>
          <w:divBdr>
            <w:top w:val="none" w:sz="0" w:space="0" w:color="auto"/>
            <w:left w:val="none" w:sz="0" w:space="0" w:color="auto"/>
            <w:bottom w:val="none" w:sz="0" w:space="0" w:color="auto"/>
            <w:right w:val="none" w:sz="0" w:space="0" w:color="auto"/>
          </w:divBdr>
        </w:div>
        <w:div w:id="622344206">
          <w:marLeft w:val="0"/>
          <w:marRight w:val="0"/>
          <w:marTop w:val="0"/>
          <w:marBottom w:val="0"/>
          <w:divBdr>
            <w:top w:val="none" w:sz="0" w:space="0" w:color="auto"/>
            <w:left w:val="none" w:sz="0" w:space="0" w:color="auto"/>
            <w:bottom w:val="none" w:sz="0" w:space="0" w:color="auto"/>
            <w:right w:val="none" w:sz="0" w:space="0" w:color="auto"/>
          </w:divBdr>
        </w:div>
      </w:divsChild>
    </w:div>
    <w:div w:id="2033339696">
      <w:bodyDiv w:val="1"/>
      <w:marLeft w:val="0"/>
      <w:marRight w:val="0"/>
      <w:marTop w:val="0"/>
      <w:marBottom w:val="0"/>
      <w:divBdr>
        <w:top w:val="none" w:sz="0" w:space="0" w:color="auto"/>
        <w:left w:val="none" w:sz="0" w:space="0" w:color="auto"/>
        <w:bottom w:val="none" w:sz="0" w:space="0" w:color="auto"/>
        <w:right w:val="none" w:sz="0" w:space="0" w:color="auto"/>
      </w:divBdr>
    </w:div>
    <w:div w:id="2033873577">
      <w:bodyDiv w:val="1"/>
      <w:marLeft w:val="0"/>
      <w:marRight w:val="0"/>
      <w:marTop w:val="0"/>
      <w:marBottom w:val="0"/>
      <w:divBdr>
        <w:top w:val="none" w:sz="0" w:space="0" w:color="auto"/>
        <w:left w:val="none" w:sz="0" w:space="0" w:color="auto"/>
        <w:bottom w:val="none" w:sz="0" w:space="0" w:color="auto"/>
        <w:right w:val="none" w:sz="0" w:space="0" w:color="auto"/>
      </w:divBdr>
    </w:div>
    <w:div w:id="2035418677">
      <w:bodyDiv w:val="1"/>
      <w:marLeft w:val="0"/>
      <w:marRight w:val="0"/>
      <w:marTop w:val="0"/>
      <w:marBottom w:val="0"/>
      <w:divBdr>
        <w:top w:val="none" w:sz="0" w:space="0" w:color="auto"/>
        <w:left w:val="none" w:sz="0" w:space="0" w:color="auto"/>
        <w:bottom w:val="none" w:sz="0" w:space="0" w:color="auto"/>
        <w:right w:val="none" w:sz="0" w:space="0" w:color="auto"/>
      </w:divBdr>
    </w:div>
    <w:div w:id="2035645424">
      <w:bodyDiv w:val="1"/>
      <w:marLeft w:val="0"/>
      <w:marRight w:val="0"/>
      <w:marTop w:val="0"/>
      <w:marBottom w:val="0"/>
      <w:divBdr>
        <w:top w:val="none" w:sz="0" w:space="0" w:color="auto"/>
        <w:left w:val="none" w:sz="0" w:space="0" w:color="auto"/>
        <w:bottom w:val="none" w:sz="0" w:space="0" w:color="auto"/>
        <w:right w:val="none" w:sz="0" w:space="0" w:color="auto"/>
      </w:divBdr>
    </w:div>
    <w:div w:id="2036494935">
      <w:bodyDiv w:val="1"/>
      <w:marLeft w:val="0"/>
      <w:marRight w:val="0"/>
      <w:marTop w:val="0"/>
      <w:marBottom w:val="0"/>
      <w:divBdr>
        <w:top w:val="none" w:sz="0" w:space="0" w:color="auto"/>
        <w:left w:val="none" w:sz="0" w:space="0" w:color="auto"/>
        <w:bottom w:val="none" w:sz="0" w:space="0" w:color="auto"/>
        <w:right w:val="none" w:sz="0" w:space="0" w:color="auto"/>
      </w:divBdr>
    </w:div>
    <w:div w:id="2037584736">
      <w:bodyDiv w:val="1"/>
      <w:marLeft w:val="0"/>
      <w:marRight w:val="0"/>
      <w:marTop w:val="0"/>
      <w:marBottom w:val="0"/>
      <w:divBdr>
        <w:top w:val="none" w:sz="0" w:space="0" w:color="auto"/>
        <w:left w:val="none" w:sz="0" w:space="0" w:color="auto"/>
        <w:bottom w:val="none" w:sz="0" w:space="0" w:color="auto"/>
        <w:right w:val="none" w:sz="0" w:space="0" w:color="auto"/>
      </w:divBdr>
    </w:div>
    <w:div w:id="2038042722">
      <w:bodyDiv w:val="1"/>
      <w:marLeft w:val="0"/>
      <w:marRight w:val="0"/>
      <w:marTop w:val="0"/>
      <w:marBottom w:val="0"/>
      <w:divBdr>
        <w:top w:val="none" w:sz="0" w:space="0" w:color="auto"/>
        <w:left w:val="none" w:sz="0" w:space="0" w:color="auto"/>
        <w:bottom w:val="none" w:sz="0" w:space="0" w:color="auto"/>
        <w:right w:val="none" w:sz="0" w:space="0" w:color="auto"/>
      </w:divBdr>
    </w:div>
    <w:div w:id="2039307983">
      <w:bodyDiv w:val="1"/>
      <w:marLeft w:val="0"/>
      <w:marRight w:val="0"/>
      <w:marTop w:val="0"/>
      <w:marBottom w:val="0"/>
      <w:divBdr>
        <w:top w:val="none" w:sz="0" w:space="0" w:color="auto"/>
        <w:left w:val="none" w:sz="0" w:space="0" w:color="auto"/>
        <w:bottom w:val="none" w:sz="0" w:space="0" w:color="auto"/>
        <w:right w:val="none" w:sz="0" w:space="0" w:color="auto"/>
      </w:divBdr>
      <w:divsChild>
        <w:div w:id="43070487">
          <w:marLeft w:val="0"/>
          <w:marRight w:val="0"/>
          <w:marTop w:val="0"/>
          <w:marBottom w:val="0"/>
          <w:divBdr>
            <w:top w:val="none" w:sz="0" w:space="0" w:color="auto"/>
            <w:left w:val="none" w:sz="0" w:space="0" w:color="auto"/>
            <w:bottom w:val="none" w:sz="0" w:space="0" w:color="auto"/>
            <w:right w:val="none" w:sz="0" w:space="0" w:color="auto"/>
          </w:divBdr>
        </w:div>
        <w:div w:id="56629027">
          <w:marLeft w:val="0"/>
          <w:marRight w:val="0"/>
          <w:marTop w:val="0"/>
          <w:marBottom w:val="0"/>
          <w:divBdr>
            <w:top w:val="none" w:sz="0" w:space="0" w:color="auto"/>
            <w:left w:val="none" w:sz="0" w:space="0" w:color="auto"/>
            <w:bottom w:val="none" w:sz="0" w:space="0" w:color="auto"/>
            <w:right w:val="none" w:sz="0" w:space="0" w:color="auto"/>
          </w:divBdr>
        </w:div>
        <w:div w:id="94597220">
          <w:marLeft w:val="0"/>
          <w:marRight w:val="0"/>
          <w:marTop w:val="0"/>
          <w:marBottom w:val="0"/>
          <w:divBdr>
            <w:top w:val="none" w:sz="0" w:space="0" w:color="auto"/>
            <w:left w:val="none" w:sz="0" w:space="0" w:color="auto"/>
            <w:bottom w:val="none" w:sz="0" w:space="0" w:color="auto"/>
            <w:right w:val="none" w:sz="0" w:space="0" w:color="auto"/>
          </w:divBdr>
        </w:div>
        <w:div w:id="99683222">
          <w:marLeft w:val="0"/>
          <w:marRight w:val="0"/>
          <w:marTop w:val="0"/>
          <w:marBottom w:val="0"/>
          <w:divBdr>
            <w:top w:val="none" w:sz="0" w:space="0" w:color="auto"/>
            <w:left w:val="none" w:sz="0" w:space="0" w:color="auto"/>
            <w:bottom w:val="none" w:sz="0" w:space="0" w:color="auto"/>
            <w:right w:val="none" w:sz="0" w:space="0" w:color="auto"/>
          </w:divBdr>
        </w:div>
        <w:div w:id="126513523">
          <w:marLeft w:val="0"/>
          <w:marRight w:val="0"/>
          <w:marTop w:val="0"/>
          <w:marBottom w:val="0"/>
          <w:divBdr>
            <w:top w:val="none" w:sz="0" w:space="0" w:color="auto"/>
            <w:left w:val="none" w:sz="0" w:space="0" w:color="auto"/>
            <w:bottom w:val="none" w:sz="0" w:space="0" w:color="auto"/>
            <w:right w:val="none" w:sz="0" w:space="0" w:color="auto"/>
          </w:divBdr>
        </w:div>
        <w:div w:id="163984224">
          <w:marLeft w:val="0"/>
          <w:marRight w:val="0"/>
          <w:marTop w:val="0"/>
          <w:marBottom w:val="0"/>
          <w:divBdr>
            <w:top w:val="none" w:sz="0" w:space="0" w:color="auto"/>
            <w:left w:val="none" w:sz="0" w:space="0" w:color="auto"/>
            <w:bottom w:val="none" w:sz="0" w:space="0" w:color="auto"/>
            <w:right w:val="none" w:sz="0" w:space="0" w:color="auto"/>
          </w:divBdr>
        </w:div>
        <w:div w:id="229851657">
          <w:marLeft w:val="0"/>
          <w:marRight w:val="0"/>
          <w:marTop w:val="0"/>
          <w:marBottom w:val="0"/>
          <w:divBdr>
            <w:top w:val="none" w:sz="0" w:space="0" w:color="auto"/>
            <w:left w:val="none" w:sz="0" w:space="0" w:color="auto"/>
            <w:bottom w:val="none" w:sz="0" w:space="0" w:color="auto"/>
            <w:right w:val="none" w:sz="0" w:space="0" w:color="auto"/>
          </w:divBdr>
          <w:divsChild>
            <w:div w:id="1455977137">
              <w:marLeft w:val="0"/>
              <w:marRight w:val="0"/>
              <w:marTop w:val="0"/>
              <w:marBottom w:val="0"/>
              <w:divBdr>
                <w:top w:val="none" w:sz="0" w:space="0" w:color="auto"/>
                <w:left w:val="none" w:sz="0" w:space="0" w:color="auto"/>
                <w:bottom w:val="none" w:sz="0" w:space="0" w:color="auto"/>
                <w:right w:val="none" w:sz="0" w:space="0" w:color="auto"/>
              </w:divBdr>
            </w:div>
          </w:divsChild>
        </w:div>
        <w:div w:id="244613045">
          <w:marLeft w:val="0"/>
          <w:marRight w:val="0"/>
          <w:marTop w:val="0"/>
          <w:marBottom w:val="0"/>
          <w:divBdr>
            <w:top w:val="none" w:sz="0" w:space="0" w:color="auto"/>
            <w:left w:val="none" w:sz="0" w:space="0" w:color="auto"/>
            <w:bottom w:val="none" w:sz="0" w:space="0" w:color="auto"/>
            <w:right w:val="none" w:sz="0" w:space="0" w:color="auto"/>
          </w:divBdr>
        </w:div>
        <w:div w:id="253638036">
          <w:marLeft w:val="0"/>
          <w:marRight w:val="0"/>
          <w:marTop w:val="0"/>
          <w:marBottom w:val="0"/>
          <w:divBdr>
            <w:top w:val="none" w:sz="0" w:space="0" w:color="auto"/>
            <w:left w:val="none" w:sz="0" w:space="0" w:color="auto"/>
            <w:bottom w:val="none" w:sz="0" w:space="0" w:color="auto"/>
            <w:right w:val="none" w:sz="0" w:space="0" w:color="auto"/>
          </w:divBdr>
        </w:div>
        <w:div w:id="269094175">
          <w:marLeft w:val="0"/>
          <w:marRight w:val="0"/>
          <w:marTop w:val="0"/>
          <w:marBottom w:val="0"/>
          <w:divBdr>
            <w:top w:val="none" w:sz="0" w:space="0" w:color="auto"/>
            <w:left w:val="none" w:sz="0" w:space="0" w:color="auto"/>
            <w:bottom w:val="none" w:sz="0" w:space="0" w:color="auto"/>
            <w:right w:val="none" w:sz="0" w:space="0" w:color="auto"/>
          </w:divBdr>
          <w:divsChild>
            <w:div w:id="182137544">
              <w:marLeft w:val="0"/>
              <w:marRight w:val="0"/>
              <w:marTop w:val="0"/>
              <w:marBottom w:val="0"/>
              <w:divBdr>
                <w:top w:val="none" w:sz="0" w:space="0" w:color="auto"/>
                <w:left w:val="none" w:sz="0" w:space="0" w:color="auto"/>
                <w:bottom w:val="none" w:sz="0" w:space="0" w:color="auto"/>
                <w:right w:val="none" w:sz="0" w:space="0" w:color="auto"/>
              </w:divBdr>
            </w:div>
            <w:div w:id="595140037">
              <w:marLeft w:val="0"/>
              <w:marRight w:val="0"/>
              <w:marTop w:val="0"/>
              <w:marBottom w:val="0"/>
              <w:divBdr>
                <w:top w:val="none" w:sz="0" w:space="0" w:color="auto"/>
                <w:left w:val="none" w:sz="0" w:space="0" w:color="auto"/>
                <w:bottom w:val="none" w:sz="0" w:space="0" w:color="auto"/>
                <w:right w:val="none" w:sz="0" w:space="0" w:color="auto"/>
              </w:divBdr>
            </w:div>
            <w:div w:id="1109160035">
              <w:marLeft w:val="0"/>
              <w:marRight w:val="0"/>
              <w:marTop w:val="0"/>
              <w:marBottom w:val="0"/>
              <w:divBdr>
                <w:top w:val="none" w:sz="0" w:space="0" w:color="auto"/>
                <w:left w:val="none" w:sz="0" w:space="0" w:color="auto"/>
                <w:bottom w:val="none" w:sz="0" w:space="0" w:color="auto"/>
                <w:right w:val="none" w:sz="0" w:space="0" w:color="auto"/>
              </w:divBdr>
            </w:div>
            <w:div w:id="1154107848">
              <w:marLeft w:val="0"/>
              <w:marRight w:val="0"/>
              <w:marTop w:val="0"/>
              <w:marBottom w:val="0"/>
              <w:divBdr>
                <w:top w:val="none" w:sz="0" w:space="0" w:color="auto"/>
                <w:left w:val="none" w:sz="0" w:space="0" w:color="auto"/>
                <w:bottom w:val="none" w:sz="0" w:space="0" w:color="auto"/>
                <w:right w:val="none" w:sz="0" w:space="0" w:color="auto"/>
              </w:divBdr>
            </w:div>
          </w:divsChild>
        </w:div>
        <w:div w:id="290325159">
          <w:marLeft w:val="0"/>
          <w:marRight w:val="0"/>
          <w:marTop w:val="0"/>
          <w:marBottom w:val="0"/>
          <w:divBdr>
            <w:top w:val="none" w:sz="0" w:space="0" w:color="auto"/>
            <w:left w:val="none" w:sz="0" w:space="0" w:color="auto"/>
            <w:bottom w:val="none" w:sz="0" w:space="0" w:color="auto"/>
            <w:right w:val="none" w:sz="0" w:space="0" w:color="auto"/>
          </w:divBdr>
        </w:div>
        <w:div w:id="313606561">
          <w:marLeft w:val="0"/>
          <w:marRight w:val="0"/>
          <w:marTop w:val="0"/>
          <w:marBottom w:val="0"/>
          <w:divBdr>
            <w:top w:val="none" w:sz="0" w:space="0" w:color="auto"/>
            <w:left w:val="none" w:sz="0" w:space="0" w:color="auto"/>
            <w:bottom w:val="none" w:sz="0" w:space="0" w:color="auto"/>
            <w:right w:val="none" w:sz="0" w:space="0" w:color="auto"/>
          </w:divBdr>
        </w:div>
        <w:div w:id="375012299">
          <w:marLeft w:val="0"/>
          <w:marRight w:val="0"/>
          <w:marTop w:val="0"/>
          <w:marBottom w:val="0"/>
          <w:divBdr>
            <w:top w:val="none" w:sz="0" w:space="0" w:color="auto"/>
            <w:left w:val="none" w:sz="0" w:space="0" w:color="auto"/>
            <w:bottom w:val="none" w:sz="0" w:space="0" w:color="auto"/>
            <w:right w:val="none" w:sz="0" w:space="0" w:color="auto"/>
          </w:divBdr>
        </w:div>
        <w:div w:id="561216311">
          <w:marLeft w:val="0"/>
          <w:marRight w:val="0"/>
          <w:marTop w:val="0"/>
          <w:marBottom w:val="0"/>
          <w:divBdr>
            <w:top w:val="none" w:sz="0" w:space="0" w:color="auto"/>
            <w:left w:val="none" w:sz="0" w:space="0" w:color="auto"/>
            <w:bottom w:val="none" w:sz="0" w:space="0" w:color="auto"/>
            <w:right w:val="none" w:sz="0" w:space="0" w:color="auto"/>
          </w:divBdr>
          <w:divsChild>
            <w:div w:id="223954350">
              <w:marLeft w:val="0"/>
              <w:marRight w:val="0"/>
              <w:marTop w:val="0"/>
              <w:marBottom w:val="0"/>
              <w:divBdr>
                <w:top w:val="none" w:sz="0" w:space="0" w:color="auto"/>
                <w:left w:val="none" w:sz="0" w:space="0" w:color="auto"/>
                <w:bottom w:val="none" w:sz="0" w:space="0" w:color="auto"/>
                <w:right w:val="none" w:sz="0" w:space="0" w:color="auto"/>
              </w:divBdr>
            </w:div>
            <w:div w:id="429206932">
              <w:marLeft w:val="0"/>
              <w:marRight w:val="0"/>
              <w:marTop w:val="0"/>
              <w:marBottom w:val="0"/>
              <w:divBdr>
                <w:top w:val="none" w:sz="0" w:space="0" w:color="auto"/>
                <w:left w:val="none" w:sz="0" w:space="0" w:color="auto"/>
                <w:bottom w:val="none" w:sz="0" w:space="0" w:color="auto"/>
                <w:right w:val="none" w:sz="0" w:space="0" w:color="auto"/>
              </w:divBdr>
            </w:div>
            <w:div w:id="432701196">
              <w:marLeft w:val="0"/>
              <w:marRight w:val="0"/>
              <w:marTop w:val="0"/>
              <w:marBottom w:val="0"/>
              <w:divBdr>
                <w:top w:val="none" w:sz="0" w:space="0" w:color="auto"/>
                <w:left w:val="none" w:sz="0" w:space="0" w:color="auto"/>
                <w:bottom w:val="none" w:sz="0" w:space="0" w:color="auto"/>
                <w:right w:val="none" w:sz="0" w:space="0" w:color="auto"/>
              </w:divBdr>
            </w:div>
            <w:div w:id="975179928">
              <w:marLeft w:val="0"/>
              <w:marRight w:val="0"/>
              <w:marTop w:val="0"/>
              <w:marBottom w:val="0"/>
              <w:divBdr>
                <w:top w:val="none" w:sz="0" w:space="0" w:color="auto"/>
                <w:left w:val="none" w:sz="0" w:space="0" w:color="auto"/>
                <w:bottom w:val="none" w:sz="0" w:space="0" w:color="auto"/>
                <w:right w:val="none" w:sz="0" w:space="0" w:color="auto"/>
              </w:divBdr>
            </w:div>
          </w:divsChild>
        </w:div>
        <w:div w:id="689259246">
          <w:marLeft w:val="0"/>
          <w:marRight w:val="0"/>
          <w:marTop w:val="0"/>
          <w:marBottom w:val="0"/>
          <w:divBdr>
            <w:top w:val="none" w:sz="0" w:space="0" w:color="auto"/>
            <w:left w:val="none" w:sz="0" w:space="0" w:color="auto"/>
            <w:bottom w:val="none" w:sz="0" w:space="0" w:color="auto"/>
            <w:right w:val="none" w:sz="0" w:space="0" w:color="auto"/>
          </w:divBdr>
        </w:div>
        <w:div w:id="774983431">
          <w:marLeft w:val="0"/>
          <w:marRight w:val="0"/>
          <w:marTop w:val="0"/>
          <w:marBottom w:val="0"/>
          <w:divBdr>
            <w:top w:val="none" w:sz="0" w:space="0" w:color="auto"/>
            <w:left w:val="none" w:sz="0" w:space="0" w:color="auto"/>
            <w:bottom w:val="none" w:sz="0" w:space="0" w:color="auto"/>
            <w:right w:val="none" w:sz="0" w:space="0" w:color="auto"/>
          </w:divBdr>
        </w:div>
        <w:div w:id="912618621">
          <w:marLeft w:val="0"/>
          <w:marRight w:val="0"/>
          <w:marTop w:val="0"/>
          <w:marBottom w:val="0"/>
          <w:divBdr>
            <w:top w:val="none" w:sz="0" w:space="0" w:color="auto"/>
            <w:left w:val="none" w:sz="0" w:space="0" w:color="auto"/>
            <w:bottom w:val="none" w:sz="0" w:space="0" w:color="auto"/>
            <w:right w:val="none" w:sz="0" w:space="0" w:color="auto"/>
          </w:divBdr>
        </w:div>
        <w:div w:id="933898768">
          <w:marLeft w:val="0"/>
          <w:marRight w:val="0"/>
          <w:marTop w:val="0"/>
          <w:marBottom w:val="0"/>
          <w:divBdr>
            <w:top w:val="none" w:sz="0" w:space="0" w:color="auto"/>
            <w:left w:val="none" w:sz="0" w:space="0" w:color="auto"/>
            <w:bottom w:val="none" w:sz="0" w:space="0" w:color="auto"/>
            <w:right w:val="none" w:sz="0" w:space="0" w:color="auto"/>
          </w:divBdr>
        </w:div>
        <w:div w:id="1064795525">
          <w:marLeft w:val="0"/>
          <w:marRight w:val="0"/>
          <w:marTop w:val="0"/>
          <w:marBottom w:val="0"/>
          <w:divBdr>
            <w:top w:val="none" w:sz="0" w:space="0" w:color="auto"/>
            <w:left w:val="none" w:sz="0" w:space="0" w:color="auto"/>
            <w:bottom w:val="none" w:sz="0" w:space="0" w:color="auto"/>
            <w:right w:val="none" w:sz="0" w:space="0" w:color="auto"/>
          </w:divBdr>
        </w:div>
        <w:div w:id="1084687734">
          <w:marLeft w:val="0"/>
          <w:marRight w:val="0"/>
          <w:marTop w:val="0"/>
          <w:marBottom w:val="0"/>
          <w:divBdr>
            <w:top w:val="none" w:sz="0" w:space="0" w:color="auto"/>
            <w:left w:val="none" w:sz="0" w:space="0" w:color="auto"/>
            <w:bottom w:val="none" w:sz="0" w:space="0" w:color="auto"/>
            <w:right w:val="none" w:sz="0" w:space="0" w:color="auto"/>
          </w:divBdr>
          <w:divsChild>
            <w:div w:id="779422510">
              <w:marLeft w:val="0"/>
              <w:marRight w:val="0"/>
              <w:marTop w:val="0"/>
              <w:marBottom w:val="0"/>
              <w:divBdr>
                <w:top w:val="none" w:sz="0" w:space="0" w:color="auto"/>
                <w:left w:val="none" w:sz="0" w:space="0" w:color="auto"/>
                <w:bottom w:val="none" w:sz="0" w:space="0" w:color="auto"/>
                <w:right w:val="none" w:sz="0" w:space="0" w:color="auto"/>
              </w:divBdr>
            </w:div>
            <w:div w:id="1505972241">
              <w:marLeft w:val="0"/>
              <w:marRight w:val="0"/>
              <w:marTop w:val="0"/>
              <w:marBottom w:val="0"/>
              <w:divBdr>
                <w:top w:val="none" w:sz="0" w:space="0" w:color="auto"/>
                <w:left w:val="none" w:sz="0" w:space="0" w:color="auto"/>
                <w:bottom w:val="none" w:sz="0" w:space="0" w:color="auto"/>
                <w:right w:val="none" w:sz="0" w:space="0" w:color="auto"/>
              </w:divBdr>
            </w:div>
            <w:div w:id="1974434583">
              <w:marLeft w:val="0"/>
              <w:marRight w:val="0"/>
              <w:marTop w:val="0"/>
              <w:marBottom w:val="0"/>
              <w:divBdr>
                <w:top w:val="none" w:sz="0" w:space="0" w:color="auto"/>
                <w:left w:val="none" w:sz="0" w:space="0" w:color="auto"/>
                <w:bottom w:val="none" w:sz="0" w:space="0" w:color="auto"/>
                <w:right w:val="none" w:sz="0" w:space="0" w:color="auto"/>
              </w:divBdr>
            </w:div>
          </w:divsChild>
        </w:div>
        <w:div w:id="1211529806">
          <w:marLeft w:val="0"/>
          <w:marRight w:val="0"/>
          <w:marTop w:val="0"/>
          <w:marBottom w:val="0"/>
          <w:divBdr>
            <w:top w:val="none" w:sz="0" w:space="0" w:color="auto"/>
            <w:left w:val="none" w:sz="0" w:space="0" w:color="auto"/>
            <w:bottom w:val="none" w:sz="0" w:space="0" w:color="auto"/>
            <w:right w:val="none" w:sz="0" w:space="0" w:color="auto"/>
          </w:divBdr>
        </w:div>
        <w:div w:id="1279071705">
          <w:marLeft w:val="0"/>
          <w:marRight w:val="0"/>
          <w:marTop w:val="0"/>
          <w:marBottom w:val="0"/>
          <w:divBdr>
            <w:top w:val="none" w:sz="0" w:space="0" w:color="auto"/>
            <w:left w:val="none" w:sz="0" w:space="0" w:color="auto"/>
            <w:bottom w:val="none" w:sz="0" w:space="0" w:color="auto"/>
            <w:right w:val="none" w:sz="0" w:space="0" w:color="auto"/>
          </w:divBdr>
          <w:divsChild>
            <w:div w:id="679308364">
              <w:marLeft w:val="0"/>
              <w:marRight w:val="0"/>
              <w:marTop w:val="0"/>
              <w:marBottom w:val="0"/>
              <w:divBdr>
                <w:top w:val="none" w:sz="0" w:space="0" w:color="auto"/>
                <w:left w:val="none" w:sz="0" w:space="0" w:color="auto"/>
                <w:bottom w:val="none" w:sz="0" w:space="0" w:color="auto"/>
                <w:right w:val="none" w:sz="0" w:space="0" w:color="auto"/>
              </w:divBdr>
            </w:div>
            <w:div w:id="1326083614">
              <w:marLeft w:val="0"/>
              <w:marRight w:val="0"/>
              <w:marTop w:val="0"/>
              <w:marBottom w:val="0"/>
              <w:divBdr>
                <w:top w:val="none" w:sz="0" w:space="0" w:color="auto"/>
                <w:left w:val="none" w:sz="0" w:space="0" w:color="auto"/>
                <w:bottom w:val="none" w:sz="0" w:space="0" w:color="auto"/>
                <w:right w:val="none" w:sz="0" w:space="0" w:color="auto"/>
              </w:divBdr>
            </w:div>
            <w:div w:id="1800875714">
              <w:marLeft w:val="0"/>
              <w:marRight w:val="0"/>
              <w:marTop w:val="0"/>
              <w:marBottom w:val="0"/>
              <w:divBdr>
                <w:top w:val="none" w:sz="0" w:space="0" w:color="auto"/>
                <w:left w:val="none" w:sz="0" w:space="0" w:color="auto"/>
                <w:bottom w:val="none" w:sz="0" w:space="0" w:color="auto"/>
                <w:right w:val="none" w:sz="0" w:space="0" w:color="auto"/>
              </w:divBdr>
            </w:div>
            <w:div w:id="1979800930">
              <w:marLeft w:val="0"/>
              <w:marRight w:val="0"/>
              <w:marTop w:val="0"/>
              <w:marBottom w:val="0"/>
              <w:divBdr>
                <w:top w:val="none" w:sz="0" w:space="0" w:color="auto"/>
                <w:left w:val="none" w:sz="0" w:space="0" w:color="auto"/>
                <w:bottom w:val="none" w:sz="0" w:space="0" w:color="auto"/>
                <w:right w:val="none" w:sz="0" w:space="0" w:color="auto"/>
              </w:divBdr>
            </w:div>
          </w:divsChild>
        </w:div>
        <w:div w:id="1339428455">
          <w:marLeft w:val="0"/>
          <w:marRight w:val="0"/>
          <w:marTop w:val="0"/>
          <w:marBottom w:val="0"/>
          <w:divBdr>
            <w:top w:val="none" w:sz="0" w:space="0" w:color="auto"/>
            <w:left w:val="none" w:sz="0" w:space="0" w:color="auto"/>
            <w:bottom w:val="none" w:sz="0" w:space="0" w:color="auto"/>
            <w:right w:val="none" w:sz="0" w:space="0" w:color="auto"/>
          </w:divBdr>
        </w:div>
        <w:div w:id="1535653551">
          <w:marLeft w:val="0"/>
          <w:marRight w:val="0"/>
          <w:marTop w:val="0"/>
          <w:marBottom w:val="0"/>
          <w:divBdr>
            <w:top w:val="none" w:sz="0" w:space="0" w:color="auto"/>
            <w:left w:val="none" w:sz="0" w:space="0" w:color="auto"/>
            <w:bottom w:val="none" w:sz="0" w:space="0" w:color="auto"/>
            <w:right w:val="none" w:sz="0" w:space="0" w:color="auto"/>
          </w:divBdr>
        </w:div>
        <w:div w:id="1758212466">
          <w:marLeft w:val="0"/>
          <w:marRight w:val="0"/>
          <w:marTop w:val="0"/>
          <w:marBottom w:val="0"/>
          <w:divBdr>
            <w:top w:val="none" w:sz="0" w:space="0" w:color="auto"/>
            <w:left w:val="none" w:sz="0" w:space="0" w:color="auto"/>
            <w:bottom w:val="none" w:sz="0" w:space="0" w:color="auto"/>
            <w:right w:val="none" w:sz="0" w:space="0" w:color="auto"/>
          </w:divBdr>
        </w:div>
        <w:div w:id="1819571782">
          <w:marLeft w:val="0"/>
          <w:marRight w:val="0"/>
          <w:marTop w:val="0"/>
          <w:marBottom w:val="0"/>
          <w:divBdr>
            <w:top w:val="none" w:sz="0" w:space="0" w:color="auto"/>
            <w:left w:val="none" w:sz="0" w:space="0" w:color="auto"/>
            <w:bottom w:val="none" w:sz="0" w:space="0" w:color="auto"/>
            <w:right w:val="none" w:sz="0" w:space="0" w:color="auto"/>
          </w:divBdr>
        </w:div>
        <w:div w:id="2001419202">
          <w:marLeft w:val="0"/>
          <w:marRight w:val="0"/>
          <w:marTop w:val="0"/>
          <w:marBottom w:val="0"/>
          <w:divBdr>
            <w:top w:val="none" w:sz="0" w:space="0" w:color="auto"/>
            <w:left w:val="none" w:sz="0" w:space="0" w:color="auto"/>
            <w:bottom w:val="none" w:sz="0" w:space="0" w:color="auto"/>
            <w:right w:val="none" w:sz="0" w:space="0" w:color="auto"/>
          </w:divBdr>
          <w:divsChild>
            <w:div w:id="32047814">
              <w:marLeft w:val="0"/>
              <w:marRight w:val="0"/>
              <w:marTop w:val="0"/>
              <w:marBottom w:val="0"/>
              <w:divBdr>
                <w:top w:val="none" w:sz="0" w:space="0" w:color="auto"/>
                <w:left w:val="none" w:sz="0" w:space="0" w:color="auto"/>
                <w:bottom w:val="none" w:sz="0" w:space="0" w:color="auto"/>
                <w:right w:val="none" w:sz="0" w:space="0" w:color="auto"/>
              </w:divBdr>
            </w:div>
            <w:div w:id="993026318">
              <w:marLeft w:val="0"/>
              <w:marRight w:val="0"/>
              <w:marTop w:val="0"/>
              <w:marBottom w:val="0"/>
              <w:divBdr>
                <w:top w:val="none" w:sz="0" w:space="0" w:color="auto"/>
                <w:left w:val="none" w:sz="0" w:space="0" w:color="auto"/>
                <w:bottom w:val="none" w:sz="0" w:space="0" w:color="auto"/>
                <w:right w:val="none" w:sz="0" w:space="0" w:color="auto"/>
              </w:divBdr>
            </w:div>
            <w:div w:id="1228027884">
              <w:marLeft w:val="0"/>
              <w:marRight w:val="0"/>
              <w:marTop w:val="0"/>
              <w:marBottom w:val="0"/>
              <w:divBdr>
                <w:top w:val="none" w:sz="0" w:space="0" w:color="auto"/>
                <w:left w:val="none" w:sz="0" w:space="0" w:color="auto"/>
                <w:bottom w:val="none" w:sz="0" w:space="0" w:color="auto"/>
                <w:right w:val="none" w:sz="0" w:space="0" w:color="auto"/>
              </w:divBdr>
            </w:div>
            <w:div w:id="1981107087">
              <w:marLeft w:val="0"/>
              <w:marRight w:val="0"/>
              <w:marTop w:val="0"/>
              <w:marBottom w:val="0"/>
              <w:divBdr>
                <w:top w:val="none" w:sz="0" w:space="0" w:color="auto"/>
                <w:left w:val="none" w:sz="0" w:space="0" w:color="auto"/>
                <w:bottom w:val="none" w:sz="0" w:space="0" w:color="auto"/>
                <w:right w:val="none" w:sz="0" w:space="0" w:color="auto"/>
              </w:divBdr>
            </w:div>
            <w:div w:id="2000233966">
              <w:marLeft w:val="0"/>
              <w:marRight w:val="0"/>
              <w:marTop w:val="0"/>
              <w:marBottom w:val="0"/>
              <w:divBdr>
                <w:top w:val="none" w:sz="0" w:space="0" w:color="auto"/>
                <w:left w:val="none" w:sz="0" w:space="0" w:color="auto"/>
                <w:bottom w:val="none" w:sz="0" w:space="0" w:color="auto"/>
                <w:right w:val="none" w:sz="0" w:space="0" w:color="auto"/>
              </w:divBdr>
            </w:div>
          </w:divsChild>
        </w:div>
        <w:div w:id="2036879415">
          <w:marLeft w:val="0"/>
          <w:marRight w:val="0"/>
          <w:marTop w:val="0"/>
          <w:marBottom w:val="0"/>
          <w:divBdr>
            <w:top w:val="none" w:sz="0" w:space="0" w:color="auto"/>
            <w:left w:val="none" w:sz="0" w:space="0" w:color="auto"/>
            <w:bottom w:val="none" w:sz="0" w:space="0" w:color="auto"/>
            <w:right w:val="none" w:sz="0" w:space="0" w:color="auto"/>
          </w:divBdr>
        </w:div>
        <w:div w:id="2049907911">
          <w:marLeft w:val="0"/>
          <w:marRight w:val="0"/>
          <w:marTop w:val="0"/>
          <w:marBottom w:val="0"/>
          <w:divBdr>
            <w:top w:val="none" w:sz="0" w:space="0" w:color="auto"/>
            <w:left w:val="none" w:sz="0" w:space="0" w:color="auto"/>
            <w:bottom w:val="none" w:sz="0" w:space="0" w:color="auto"/>
            <w:right w:val="none" w:sz="0" w:space="0" w:color="auto"/>
          </w:divBdr>
        </w:div>
        <w:div w:id="2067793777">
          <w:marLeft w:val="0"/>
          <w:marRight w:val="0"/>
          <w:marTop w:val="0"/>
          <w:marBottom w:val="0"/>
          <w:divBdr>
            <w:top w:val="none" w:sz="0" w:space="0" w:color="auto"/>
            <w:left w:val="none" w:sz="0" w:space="0" w:color="auto"/>
            <w:bottom w:val="none" w:sz="0" w:space="0" w:color="auto"/>
            <w:right w:val="none" w:sz="0" w:space="0" w:color="auto"/>
          </w:divBdr>
        </w:div>
      </w:divsChild>
    </w:div>
    <w:div w:id="2040163164">
      <w:bodyDiv w:val="1"/>
      <w:marLeft w:val="0"/>
      <w:marRight w:val="0"/>
      <w:marTop w:val="0"/>
      <w:marBottom w:val="0"/>
      <w:divBdr>
        <w:top w:val="none" w:sz="0" w:space="0" w:color="auto"/>
        <w:left w:val="none" w:sz="0" w:space="0" w:color="auto"/>
        <w:bottom w:val="none" w:sz="0" w:space="0" w:color="auto"/>
        <w:right w:val="none" w:sz="0" w:space="0" w:color="auto"/>
      </w:divBdr>
    </w:div>
    <w:div w:id="2040544700">
      <w:bodyDiv w:val="1"/>
      <w:marLeft w:val="0"/>
      <w:marRight w:val="0"/>
      <w:marTop w:val="0"/>
      <w:marBottom w:val="0"/>
      <w:divBdr>
        <w:top w:val="none" w:sz="0" w:space="0" w:color="auto"/>
        <w:left w:val="none" w:sz="0" w:space="0" w:color="auto"/>
        <w:bottom w:val="none" w:sz="0" w:space="0" w:color="auto"/>
        <w:right w:val="none" w:sz="0" w:space="0" w:color="auto"/>
      </w:divBdr>
    </w:div>
    <w:div w:id="2041389660">
      <w:bodyDiv w:val="1"/>
      <w:marLeft w:val="0"/>
      <w:marRight w:val="0"/>
      <w:marTop w:val="0"/>
      <w:marBottom w:val="0"/>
      <w:divBdr>
        <w:top w:val="none" w:sz="0" w:space="0" w:color="auto"/>
        <w:left w:val="none" w:sz="0" w:space="0" w:color="auto"/>
        <w:bottom w:val="none" w:sz="0" w:space="0" w:color="auto"/>
        <w:right w:val="none" w:sz="0" w:space="0" w:color="auto"/>
      </w:divBdr>
    </w:div>
    <w:div w:id="2042199951">
      <w:bodyDiv w:val="1"/>
      <w:marLeft w:val="0"/>
      <w:marRight w:val="0"/>
      <w:marTop w:val="0"/>
      <w:marBottom w:val="0"/>
      <w:divBdr>
        <w:top w:val="none" w:sz="0" w:space="0" w:color="auto"/>
        <w:left w:val="none" w:sz="0" w:space="0" w:color="auto"/>
        <w:bottom w:val="none" w:sz="0" w:space="0" w:color="auto"/>
        <w:right w:val="none" w:sz="0" w:space="0" w:color="auto"/>
      </w:divBdr>
    </w:div>
    <w:div w:id="2042243617">
      <w:bodyDiv w:val="1"/>
      <w:marLeft w:val="0"/>
      <w:marRight w:val="0"/>
      <w:marTop w:val="0"/>
      <w:marBottom w:val="0"/>
      <w:divBdr>
        <w:top w:val="none" w:sz="0" w:space="0" w:color="auto"/>
        <w:left w:val="none" w:sz="0" w:space="0" w:color="auto"/>
        <w:bottom w:val="none" w:sz="0" w:space="0" w:color="auto"/>
        <w:right w:val="none" w:sz="0" w:space="0" w:color="auto"/>
      </w:divBdr>
    </w:div>
    <w:div w:id="2042437636">
      <w:bodyDiv w:val="1"/>
      <w:marLeft w:val="0"/>
      <w:marRight w:val="0"/>
      <w:marTop w:val="0"/>
      <w:marBottom w:val="0"/>
      <w:divBdr>
        <w:top w:val="none" w:sz="0" w:space="0" w:color="auto"/>
        <w:left w:val="none" w:sz="0" w:space="0" w:color="auto"/>
        <w:bottom w:val="none" w:sz="0" w:space="0" w:color="auto"/>
        <w:right w:val="none" w:sz="0" w:space="0" w:color="auto"/>
      </w:divBdr>
    </w:div>
    <w:div w:id="2043901890">
      <w:bodyDiv w:val="1"/>
      <w:marLeft w:val="0"/>
      <w:marRight w:val="0"/>
      <w:marTop w:val="0"/>
      <w:marBottom w:val="0"/>
      <w:divBdr>
        <w:top w:val="none" w:sz="0" w:space="0" w:color="auto"/>
        <w:left w:val="none" w:sz="0" w:space="0" w:color="auto"/>
        <w:bottom w:val="none" w:sz="0" w:space="0" w:color="auto"/>
        <w:right w:val="none" w:sz="0" w:space="0" w:color="auto"/>
      </w:divBdr>
    </w:div>
    <w:div w:id="2044819404">
      <w:bodyDiv w:val="1"/>
      <w:marLeft w:val="0"/>
      <w:marRight w:val="0"/>
      <w:marTop w:val="0"/>
      <w:marBottom w:val="0"/>
      <w:divBdr>
        <w:top w:val="none" w:sz="0" w:space="0" w:color="auto"/>
        <w:left w:val="none" w:sz="0" w:space="0" w:color="auto"/>
        <w:bottom w:val="none" w:sz="0" w:space="0" w:color="auto"/>
        <w:right w:val="none" w:sz="0" w:space="0" w:color="auto"/>
      </w:divBdr>
    </w:div>
    <w:div w:id="2048984068">
      <w:bodyDiv w:val="1"/>
      <w:marLeft w:val="0"/>
      <w:marRight w:val="0"/>
      <w:marTop w:val="0"/>
      <w:marBottom w:val="0"/>
      <w:divBdr>
        <w:top w:val="none" w:sz="0" w:space="0" w:color="auto"/>
        <w:left w:val="none" w:sz="0" w:space="0" w:color="auto"/>
        <w:bottom w:val="none" w:sz="0" w:space="0" w:color="auto"/>
        <w:right w:val="none" w:sz="0" w:space="0" w:color="auto"/>
      </w:divBdr>
    </w:div>
    <w:div w:id="2050760203">
      <w:bodyDiv w:val="1"/>
      <w:marLeft w:val="0"/>
      <w:marRight w:val="0"/>
      <w:marTop w:val="0"/>
      <w:marBottom w:val="0"/>
      <w:divBdr>
        <w:top w:val="none" w:sz="0" w:space="0" w:color="auto"/>
        <w:left w:val="none" w:sz="0" w:space="0" w:color="auto"/>
        <w:bottom w:val="none" w:sz="0" w:space="0" w:color="auto"/>
        <w:right w:val="none" w:sz="0" w:space="0" w:color="auto"/>
      </w:divBdr>
    </w:div>
    <w:div w:id="2050834166">
      <w:bodyDiv w:val="1"/>
      <w:marLeft w:val="0"/>
      <w:marRight w:val="0"/>
      <w:marTop w:val="0"/>
      <w:marBottom w:val="0"/>
      <w:divBdr>
        <w:top w:val="none" w:sz="0" w:space="0" w:color="auto"/>
        <w:left w:val="none" w:sz="0" w:space="0" w:color="auto"/>
        <w:bottom w:val="none" w:sz="0" w:space="0" w:color="auto"/>
        <w:right w:val="none" w:sz="0" w:space="0" w:color="auto"/>
      </w:divBdr>
    </w:div>
    <w:div w:id="2051873919">
      <w:bodyDiv w:val="1"/>
      <w:marLeft w:val="0"/>
      <w:marRight w:val="0"/>
      <w:marTop w:val="0"/>
      <w:marBottom w:val="0"/>
      <w:divBdr>
        <w:top w:val="none" w:sz="0" w:space="0" w:color="auto"/>
        <w:left w:val="none" w:sz="0" w:space="0" w:color="auto"/>
        <w:bottom w:val="none" w:sz="0" w:space="0" w:color="auto"/>
        <w:right w:val="none" w:sz="0" w:space="0" w:color="auto"/>
      </w:divBdr>
    </w:div>
    <w:div w:id="2052610959">
      <w:bodyDiv w:val="1"/>
      <w:marLeft w:val="0"/>
      <w:marRight w:val="0"/>
      <w:marTop w:val="0"/>
      <w:marBottom w:val="0"/>
      <w:divBdr>
        <w:top w:val="none" w:sz="0" w:space="0" w:color="auto"/>
        <w:left w:val="none" w:sz="0" w:space="0" w:color="auto"/>
        <w:bottom w:val="none" w:sz="0" w:space="0" w:color="auto"/>
        <w:right w:val="none" w:sz="0" w:space="0" w:color="auto"/>
      </w:divBdr>
      <w:divsChild>
        <w:div w:id="227737867">
          <w:marLeft w:val="0"/>
          <w:marRight w:val="0"/>
          <w:marTop w:val="0"/>
          <w:marBottom w:val="150"/>
          <w:divBdr>
            <w:top w:val="none" w:sz="0" w:space="0" w:color="auto"/>
            <w:left w:val="none" w:sz="0" w:space="0" w:color="auto"/>
            <w:bottom w:val="none" w:sz="0" w:space="0" w:color="auto"/>
            <w:right w:val="none" w:sz="0" w:space="0" w:color="auto"/>
          </w:divBdr>
        </w:div>
        <w:div w:id="326520738">
          <w:marLeft w:val="0"/>
          <w:marRight w:val="0"/>
          <w:marTop w:val="0"/>
          <w:marBottom w:val="150"/>
          <w:divBdr>
            <w:top w:val="none" w:sz="0" w:space="0" w:color="auto"/>
            <w:left w:val="none" w:sz="0" w:space="0" w:color="auto"/>
            <w:bottom w:val="none" w:sz="0" w:space="0" w:color="auto"/>
            <w:right w:val="none" w:sz="0" w:space="0" w:color="auto"/>
          </w:divBdr>
        </w:div>
        <w:div w:id="487019351">
          <w:marLeft w:val="0"/>
          <w:marRight w:val="0"/>
          <w:marTop w:val="0"/>
          <w:marBottom w:val="150"/>
          <w:divBdr>
            <w:top w:val="none" w:sz="0" w:space="0" w:color="auto"/>
            <w:left w:val="none" w:sz="0" w:space="0" w:color="auto"/>
            <w:bottom w:val="none" w:sz="0" w:space="0" w:color="auto"/>
            <w:right w:val="none" w:sz="0" w:space="0" w:color="auto"/>
          </w:divBdr>
        </w:div>
        <w:div w:id="551581918">
          <w:marLeft w:val="0"/>
          <w:marRight w:val="0"/>
          <w:marTop w:val="0"/>
          <w:marBottom w:val="150"/>
          <w:divBdr>
            <w:top w:val="none" w:sz="0" w:space="0" w:color="auto"/>
            <w:left w:val="none" w:sz="0" w:space="0" w:color="auto"/>
            <w:bottom w:val="none" w:sz="0" w:space="0" w:color="auto"/>
            <w:right w:val="none" w:sz="0" w:space="0" w:color="auto"/>
          </w:divBdr>
        </w:div>
        <w:div w:id="629093727">
          <w:marLeft w:val="0"/>
          <w:marRight w:val="0"/>
          <w:marTop w:val="0"/>
          <w:marBottom w:val="150"/>
          <w:divBdr>
            <w:top w:val="none" w:sz="0" w:space="0" w:color="auto"/>
            <w:left w:val="none" w:sz="0" w:space="0" w:color="auto"/>
            <w:bottom w:val="none" w:sz="0" w:space="0" w:color="auto"/>
            <w:right w:val="none" w:sz="0" w:space="0" w:color="auto"/>
          </w:divBdr>
        </w:div>
        <w:div w:id="994338242">
          <w:marLeft w:val="0"/>
          <w:marRight w:val="0"/>
          <w:marTop w:val="0"/>
          <w:marBottom w:val="150"/>
          <w:divBdr>
            <w:top w:val="none" w:sz="0" w:space="0" w:color="auto"/>
            <w:left w:val="none" w:sz="0" w:space="0" w:color="auto"/>
            <w:bottom w:val="none" w:sz="0" w:space="0" w:color="auto"/>
            <w:right w:val="none" w:sz="0" w:space="0" w:color="auto"/>
          </w:divBdr>
        </w:div>
        <w:div w:id="1144155478">
          <w:marLeft w:val="0"/>
          <w:marRight w:val="0"/>
          <w:marTop w:val="0"/>
          <w:marBottom w:val="150"/>
          <w:divBdr>
            <w:top w:val="none" w:sz="0" w:space="0" w:color="auto"/>
            <w:left w:val="none" w:sz="0" w:space="0" w:color="auto"/>
            <w:bottom w:val="none" w:sz="0" w:space="0" w:color="auto"/>
            <w:right w:val="none" w:sz="0" w:space="0" w:color="auto"/>
          </w:divBdr>
        </w:div>
        <w:div w:id="1185942308">
          <w:marLeft w:val="0"/>
          <w:marRight w:val="0"/>
          <w:marTop w:val="0"/>
          <w:marBottom w:val="150"/>
          <w:divBdr>
            <w:top w:val="none" w:sz="0" w:space="0" w:color="auto"/>
            <w:left w:val="none" w:sz="0" w:space="0" w:color="auto"/>
            <w:bottom w:val="none" w:sz="0" w:space="0" w:color="auto"/>
            <w:right w:val="none" w:sz="0" w:space="0" w:color="auto"/>
          </w:divBdr>
        </w:div>
        <w:div w:id="1822692245">
          <w:marLeft w:val="0"/>
          <w:marRight w:val="0"/>
          <w:marTop w:val="0"/>
          <w:marBottom w:val="150"/>
          <w:divBdr>
            <w:top w:val="none" w:sz="0" w:space="0" w:color="auto"/>
            <w:left w:val="none" w:sz="0" w:space="0" w:color="auto"/>
            <w:bottom w:val="none" w:sz="0" w:space="0" w:color="auto"/>
            <w:right w:val="none" w:sz="0" w:space="0" w:color="auto"/>
          </w:divBdr>
        </w:div>
        <w:div w:id="1883396239">
          <w:marLeft w:val="0"/>
          <w:marRight w:val="0"/>
          <w:marTop w:val="0"/>
          <w:marBottom w:val="150"/>
          <w:divBdr>
            <w:top w:val="none" w:sz="0" w:space="0" w:color="auto"/>
            <w:left w:val="none" w:sz="0" w:space="0" w:color="auto"/>
            <w:bottom w:val="none" w:sz="0" w:space="0" w:color="auto"/>
            <w:right w:val="none" w:sz="0" w:space="0" w:color="auto"/>
          </w:divBdr>
        </w:div>
      </w:divsChild>
    </w:div>
    <w:div w:id="2054231600">
      <w:bodyDiv w:val="1"/>
      <w:marLeft w:val="0"/>
      <w:marRight w:val="0"/>
      <w:marTop w:val="0"/>
      <w:marBottom w:val="0"/>
      <w:divBdr>
        <w:top w:val="none" w:sz="0" w:space="0" w:color="auto"/>
        <w:left w:val="none" w:sz="0" w:space="0" w:color="auto"/>
        <w:bottom w:val="none" w:sz="0" w:space="0" w:color="auto"/>
        <w:right w:val="none" w:sz="0" w:space="0" w:color="auto"/>
      </w:divBdr>
      <w:divsChild>
        <w:div w:id="168953217">
          <w:marLeft w:val="0"/>
          <w:marRight w:val="0"/>
          <w:marTop w:val="0"/>
          <w:marBottom w:val="150"/>
          <w:divBdr>
            <w:top w:val="none" w:sz="0" w:space="0" w:color="auto"/>
            <w:left w:val="none" w:sz="0" w:space="0" w:color="auto"/>
            <w:bottom w:val="none" w:sz="0" w:space="0" w:color="auto"/>
            <w:right w:val="none" w:sz="0" w:space="0" w:color="auto"/>
          </w:divBdr>
        </w:div>
        <w:div w:id="367220929">
          <w:marLeft w:val="0"/>
          <w:marRight w:val="0"/>
          <w:marTop w:val="0"/>
          <w:marBottom w:val="150"/>
          <w:divBdr>
            <w:top w:val="none" w:sz="0" w:space="0" w:color="auto"/>
            <w:left w:val="none" w:sz="0" w:space="0" w:color="auto"/>
            <w:bottom w:val="none" w:sz="0" w:space="0" w:color="auto"/>
            <w:right w:val="none" w:sz="0" w:space="0" w:color="auto"/>
          </w:divBdr>
        </w:div>
        <w:div w:id="782112142">
          <w:marLeft w:val="0"/>
          <w:marRight w:val="0"/>
          <w:marTop w:val="0"/>
          <w:marBottom w:val="150"/>
          <w:divBdr>
            <w:top w:val="none" w:sz="0" w:space="0" w:color="auto"/>
            <w:left w:val="none" w:sz="0" w:space="0" w:color="auto"/>
            <w:bottom w:val="none" w:sz="0" w:space="0" w:color="auto"/>
            <w:right w:val="none" w:sz="0" w:space="0" w:color="auto"/>
          </w:divBdr>
        </w:div>
      </w:divsChild>
    </w:div>
    <w:div w:id="2055082229">
      <w:bodyDiv w:val="1"/>
      <w:marLeft w:val="0"/>
      <w:marRight w:val="0"/>
      <w:marTop w:val="0"/>
      <w:marBottom w:val="0"/>
      <w:divBdr>
        <w:top w:val="none" w:sz="0" w:space="0" w:color="auto"/>
        <w:left w:val="none" w:sz="0" w:space="0" w:color="auto"/>
        <w:bottom w:val="none" w:sz="0" w:space="0" w:color="auto"/>
        <w:right w:val="none" w:sz="0" w:space="0" w:color="auto"/>
      </w:divBdr>
    </w:div>
    <w:div w:id="2055275761">
      <w:bodyDiv w:val="1"/>
      <w:marLeft w:val="0"/>
      <w:marRight w:val="0"/>
      <w:marTop w:val="0"/>
      <w:marBottom w:val="0"/>
      <w:divBdr>
        <w:top w:val="none" w:sz="0" w:space="0" w:color="auto"/>
        <w:left w:val="none" w:sz="0" w:space="0" w:color="auto"/>
        <w:bottom w:val="none" w:sz="0" w:space="0" w:color="auto"/>
        <w:right w:val="none" w:sz="0" w:space="0" w:color="auto"/>
      </w:divBdr>
    </w:div>
    <w:div w:id="2058817851">
      <w:bodyDiv w:val="1"/>
      <w:marLeft w:val="0"/>
      <w:marRight w:val="0"/>
      <w:marTop w:val="0"/>
      <w:marBottom w:val="0"/>
      <w:divBdr>
        <w:top w:val="none" w:sz="0" w:space="0" w:color="auto"/>
        <w:left w:val="none" w:sz="0" w:space="0" w:color="auto"/>
        <w:bottom w:val="none" w:sz="0" w:space="0" w:color="auto"/>
        <w:right w:val="none" w:sz="0" w:space="0" w:color="auto"/>
      </w:divBdr>
      <w:divsChild>
        <w:div w:id="94062019">
          <w:marLeft w:val="0"/>
          <w:marRight w:val="0"/>
          <w:marTop w:val="0"/>
          <w:marBottom w:val="0"/>
          <w:divBdr>
            <w:top w:val="none" w:sz="0" w:space="0" w:color="auto"/>
            <w:left w:val="none" w:sz="0" w:space="0" w:color="auto"/>
            <w:bottom w:val="none" w:sz="0" w:space="0" w:color="auto"/>
            <w:right w:val="none" w:sz="0" w:space="0" w:color="auto"/>
          </w:divBdr>
        </w:div>
        <w:div w:id="431630273">
          <w:marLeft w:val="0"/>
          <w:marRight w:val="0"/>
          <w:marTop w:val="0"/>
          <w:marBottom w:val="0"/>
          <w:divBdr>
            <w:top w:val="none" w:sz="0" w:space="0" w:color="auto"/>
            <w:left w:val="none" w:sz="0" w:space="0" w:color="auto"/>
            <w:bottom w:val="none" w:sz="0" w:space="0" w:color="auto"/>
            <w:right w:val="none" w:sz="0" w:space="0" w:color="auto"/>
          </w:divBdr>
        </w:div>
        <w:div w:id="497156465">
          <w:marLeft w:val="0"/>
          <w:marRight w:val="0"/>
          <w:marTop w:val="0"/>
          <w:marBottom w:val="0"/>
          <w:divBdr>
            <w:top w:val="none" w:sz="0" w:space="0" w:color="auto"/>
            <w:left w:val="none" w:sz="0" w:space="0" w:color="auto"/>
            <w:bottom w:val="none" w:sz="0" w:space="0" w:color="auto"/>
            <w:right w:val="none" w:sz="0" w:space="0" w:color="auto"/>
          </w:divBdr>
        </w:div>
        <w:div w:id="514536104">
          <w:marLeft w:val="0"/>
          <w:marRight w:val="0"/>
          <w:marTop w:val="0"/>
          <w:marBottom w:val="0"/>
          <w:divBdr>
            <w:top w:val="none" w:sz="0" w:space="0" w:color="auto"/>
            <w:left w:val="none" w:sz="0" w:space="0" w:color="auto"/>
            <w:bottom w:val="none" w:sz="0" w:space="0" w:color="auto"/>
            <w:right w:val="none" w:sz="0" w:space="0" w:color="auto"/>
          </w:divBdr>
        </w:div>
        <w:div w:id="761298822">
          <w:marLeft w:val="0"/>
          <w:marRight w:val="0"/>
          <w:marTop w:val="0"/>
          <w:marBottom w:val="0"/>
          <w:divBdr>
            <w:top w:val="none" w:sz="0" w:space="0" w:color="auto"/>
            <w:left w:val="none" w:sz="0" w:space="0" w:color="auto"/>
            <w:bottom w:val="none" w:sz="0" w:space="0" w:color="auto"/>
            <w:right w:val="none" w:sz="0" w:space="0" w:color="auto"/>
          </w:divBdr>
        </w:div>
        <w:div w:id="1282609727">
          <w:marLeft w:val="0"/>
          <w:marRight w:val="0"/>
          <w:marTop w:val="0"/>
          <w:marBottom w:val="0"/>
          <w:divBdr>
            <w:top w:val="none" w:sz="0" w:space="0" w:color="auto"/>
            <w:left w:val="none" w:sz="0" w:space="0" w:color="auto"/>
            <w:bottom w:val="none" w:sz="0" w:space="0" w:color="auto"/>
            <w:right w:val="none" w:sz="0" w:space="0" w:color="auto"/>
          </w:divBdr>
        </w:div>
        <w:div w:id="1438477237">
          <w:marLeft w:val="0"/>
          <w:marRight w:val="0"/>
          <w:marTop w:val="0"/>
          <w:marBottom w:val="0"/>
          <w:divBdr>
            <w:top w:val="none" w:sz="0" w:space="0" w:color="auto"/>
            <w:left w:val="none" w:sz="0" w:space="0" w:color="auto"/>
            <w:bottom w:val="none" w:sz="0" w:space="0" w:color="auto"/>
            <w:right w:val="none" w:sz="0" w:space="0" w:color="auto"/>
          </w:divBdr>
        </w:div>
        <w:div w:id="1554465822">
          <w:marLeft w:val="0"/>
          <w:marRight w:val="0"/>
          <w:marTop w:val="0"/>
          <w:marBottom w:val="0"/>
          <w:divBdr>
            <w:top w:val="none" w:sz="0" w:space="0" w:color="auto"/>
            <w:left w:val="none" w:sz="0" w:space="0" w:color="auto"/>
            <w:bottom w:val="none" w:sz="0" w:space="0" w:color="auto"/>
            <w:right w:val="none" w:sz="0" w:space="0" w:color="auto"/>
          </w:divBdr>
        </w:div>
        <w:div w:id="1990743305">
          <w:marLeft w:val="0"/>
          <w:marRight w:val="0"/>
          <w:marTop w:val="0"/>
          <w:marBottom w:val="0"/>
          <w:divBdr>
            <w:top w:val="none" w:sz="0" w:space="0" w:color="auto"/>
            <w:left w:val="none" w:sz="0" w:space="0" w:color="auto"/>
            <w:bottom w:val="none" w:sz="0" w:space="0" w:color="auto"/>
            <w:right w:val="none" w:sz="0" w:space="0" w:color="auto"/>
          </w:divBdr>
        </w:div>
        <w:div w:id="2032026952">
          <w:marLeft w:val="0"/>
          <w:marRight w:val="0"/>
          <w:marTop w:val="0"/>
          <w:marBottom w:val="0"/>
          <w:divBdr>
            <w:top w:val="none" w:sz="0" w:space="0" w:color="auto"/>
            <w:left w:val="none" w:sz="0" w:space="0" w:color="auto"/>
            <w:bottom w:val="none" w:sz="0" w:space="0" w:color="auto"/>
            <w:right w:val="none" w:sz="0" w:space="0" w:color="auto"/>
          </w:divBdr>
        </w:div>
      </w:divsChild>
    </w:div>
    <w:div w:id="2060400971">
      <w:bodyDiv w:val="1"/>
      <w:marLeft w:val="0"/>
      <w:marRight w:val="0"/>
      <w:marTop w:val="0"/>
      <w:marBottom w:val="0"/>
      <w:divBdr>
        <w:top w:val="none" w:sz="0" w:space="0" w:color="auto"/>
        <w:left w:val="none" w:sz="0" w:space="0" w:color="auto"/>
        <w:bottom w:val="none" w:sz="0" w:space="0" w:color="auto"/>
        <w:right w:val="none" w:sz="0" w:space="0" w:color="auto"/>
      </w:divBdr>
    </w:div>
    <w:div w:id="2061711641">
      <w:bodyDiv w:val="1"/>
      <w:marLeft w:val="0"/>
      <w:marRight w:val="0"/>
      <w:marTop w:val="0"/>
      <w:marBottom w:val="0"/>
      <w:divBdr>
        <w:top w:val="none" w:sz="0" w:space="0" w:color="auto"/>
        <w:left w:val="none" w:sz="0" w:space="0" w:color="auto"/>
        <w:bottom w:val="none" w:sz="0" w:space="0" w:color="auto"/>
        <w:right w:val="none" w:sz="0" w:space="0" w:color="auto"/>
      </w:divBdr>
    </w:div>
    <w:div w:id="2062287912">
      <w:bodyDiv w:val="1"/>
      <w:marLeft w:val="0"/>
      <w:marRight w:val="0"/>
      <w:marTop w:val="0"/>
      <w:marBottom w:val="0"/>
      <w:divBdr>
        <w:top w:val="none" w:sz="0" w:space="0" w:color="auto"/>
        <w:left w:val="none" w:sz="0" w:space="0" w:color="auto"/>
        <w:bottom w:val="none" w:sz="0" w:space="0" w:color="auto"/>
        <w:right w:val="none" w:sz="0" w:space="0" w:color="auto"/>
      </w:divBdr>
    </w:div>
    <w:div w:id="2062511779">
      <w:bodyDiv w:val="1"/>
      <w:marLeft w:val="0"/>
      <w:marRight w:val="0"/>
      <w:marTop w:val="0"/>
      <w:marBottom w:val="0"/>
      <w:divBdr>
        <w:top w:val="none" w:sz="0" w:space="0" w:color="auto"/>
        <w:left w:val="none" w:sz="0" w:space="0" w:color="auto"/>
        <w:bottom w:val="none" w:sz="0" w:space="0" w:color="auto"/>
        <w:right w:val="none" w:sz="0" w:space="0" w:color="auto"/>
      </w:divBdr>
      <w:divsChild>
        <w:div w:id="18237401">
          <w:marLeft w:val="0"/>
          <w:marRight w:val="0"/>
          <w:marTop w:val="0"/>
          <w:marBottom w:val="150"/>
          <w:divBdr>
            <w:top w:val="none" w:sz="0" w:space="0" w:color="auto"/>
            <w:left w:val="none" w:sz="0" w:space="0" w:color="auto"/>
            <w:bottom w:val="none" w:sz="0" w:space="0" w:color="auto"/>
            <w:right w:val="none" w:sz="0" w:space="0" w:color="auto"/>
          </w:divBdr>
        </w:div>
        <w:div w:id="644940685">
          <w:marLeft w:val="0"/>
          <w:marRight w:val="0"/>
          <w:marTop w:val="0"/>
          <w:marBottom w:val="150"/>
          <w:divBdr>
            <w:top w:val="none" w:sz="0" w:space="0" w:color="auto"/>
            <w:left w:val="none" w:sz="0" w:space="0" w:color="auto"/>
            <w:bottom w:val="none" w:sz="0" w:space="0" w:color="auto"/>
            <w:right w:val="none" w:sz="0" w:space="0" w:color="auto"/>
          </w:divBdr>
        </w:div>
        <w:div w:id="965425718">
          <w:marLeft w:val="0"/>
          <w:marRight w:val="0"/>
          <w:marTop w:val="0"/>
          <w:marBottom w:val="150"/>
          <w:divBdr>
            <w:top w:val="none" w:sz="0" w:space="0" w:color="auto"/>
            <w:left w:val="none" w:sz="0" w:space="0" w:color="auto"/>
            <w:bottom w:val="none" w:sz="0" w:space="0" w:color="auto"/>
            <w:right w:val="none" w:sz="0" w:space="0" w:color="auto"/>
          </w:divBdr>
        </w:div>
        <w:div w:id="991716131">
          <w:marLeft w:val="0"/>
          <w:marRight w:val="0"/>
          <w:marTop w:val="0"/>
          <w:marBottom w:val="150"/>
          <w:divBdr>
            <w:top w:val="none" w:sz="0" w:space="0" w:color="auto"/>
            <w:left w:val="none" w:sz="0" w:space="0" w:color="auto"/>
            <w:bottom w:val="none" w:sz="0" w:space="0" w:color="auto"/>
            <w:right w:val="none" w:sz="0" w:space="0" w:color="auto"/>
          </w:divBdr>
        </w:div>
        <w:div w:id="1030179155">
          <w:marLeft w:val="0"/>
          <w:marRight w:val="0"/>
          <w:marTop w:val="0"/>
          <w:marBottom w:val="150"/>
          <w:divBdr>
            <w:top w:val="none" w:sz="0" w:space="0" w:color="auto"/>
            <w:left w:val="none" w:sz="0" w:space="0" w:color="auto"/>
            <w:bottom w:val="none" w:sz="0" w:space="0" w:color="auto"/>
            <w:right w:val="none" w:sz="0" w:space="0" w:color="auto"/>
          </w:divBdr>
        </w:div>
        <w:div w:id="1314994137">
          <w:marLeft w:val="0"/>
          <w:marRight w:val="0"/>
          <w:marTop w:val="0"/>
          <w:marBottom w:val="150"/>
          <w:divBdr>
            <w:top w:val="none" w:sz="0" w:space="0" w:color="auto"/>
            <w:left w:val="none" w:sz="0" w:space="0" w:color="auto"/>
            <w:bottom w:val="none" w:sz="0" w:space="0" w:color="auto"/>
            <w:right w:val="none" w:sz="0" w:space="0" w:color="auto"/>
          </w:divBdr>
        </w:div>
      </w:divsChild>
    </w:div>
    <w:div w:id="2063022574">
      <w:bodyDiv w:val="1"/>
      <w:marLeft w:val="0"/>
      <w:marRight w:val="0"/>
      <w:marTop w:val="0"/>
      <w:marBottom w:val="0"/>
      <w:divBdr>
        <w:top w:val="none" w:sz="0" w:space="0" w:color="auto"/>
        <w:left w:val="none" w:sz="0" w:space="0" w:color="auto"/>
        <w:bottom w:val="none" w:sz="0" w:space="0" w:color="auto"/>
        <w:right w:val="none" w:sz="0" w:space="0" w:color="auto"/>
      </w:divBdr>
    </w:div>
    <w:div w:id="2063405666">
      <w:bodyDiv w:val="1"/>
      <w:marLeft w:val="0"/>
      <w:marRight w:val="0"/>
      <w:marTop w:val="0"/>
      <w:marBottom w:val="0"/>
      <w:divBdr>
        <w:top w:val="none" w:sz="0" w:space="0" w:color="auto"/>
        <w:left w:val="none" w:sz="0" w:space="0" w:color="auto"/>
        <w:bottom w:val="none" w:sz="0" w:space="0" w:color="auto"/>
        <w:right w:val="none" w:sz="0" w:space="0" w:color="auto"/>
      </w:divBdr>
    </w:div>
    <w:div w:id="2064789738">
      <w:bodyDiv w:val="1"/>
      <w:marLeft w:val="0"/>
      <w:marRight w:val="0"/>
      <w:marTop w:val="0"/>
      <w:marBottom w:val="0"/>
      <w:divBdr>
        <w:top w:val="none" w:sz="0" w:space="0" w:color="auto"/>
        <w:left w:val="none" w:sz="0" w:space="0" w:color="auto"/>
        <w:bottom w:val="none" w:sz="0" w:space="0" w:color="auto"/>
        <w:right w:val="none" w:sz="0" w:space="0" w:color="auto"/>
      </w:divBdr>
      <w:divsChild>
        <w:div w:id="144854598">
          <w:marLeft w:val="0"/>
          <w:marRight w:val="0"/>
          <w:marTop w:val="0"/>
          <w:marBottom w:val="0"/>
          <w:divBdr>
            <w:top w:val="none" w:sz="0" w:space="0" w:color="auto"/>
            <w:left w:val="none" w:sz="0" w:space="0" w:color="auto"/>
            <w:bottom w:val="none" w:sz="0" w:space="0" w:color="auto"/>
            <w:right w:val="none" w:sz="0" w:space="0" w:color="auto"/>
          </w:divBdr>
          <w:divsChild>
            <w:div w:id="116918333">
              <w:marLeft w:val="-75"/>
              <w:marRight w:val="0"/>
              <w:marTop w:val="30"/>
              <w:marBottom w:val="30"/>
              <w:divBdr>
                <w:top w:val="none" w:sz="0" w:space="0" w:color="auto"/>
                <w:left w:val="none" w:sz="0" w:space="0" w:color="auto"/>
                <w:bottom w:val="none" w:sz="0" w:space="0" w:color="auto"/>
                <w:right w:val="none" w:sz="0" w:space="0" w:color="auto"/>
              </w:divBdr>
              <w:divsChild>
                <w:div w:id="1929578082">
                  <w:marLeft w:val="0"/>
                  <w:marRight w:val="0"/>
                  <w:marTop w:val="0"/>
                  <w:marBottom w:val="0"/>
                  <w:divBdr>
                    <w:top w:val="none" w:sz="0" w:space="0" w:color="auto"/>
                    <w:left w:val="none" w:sz="0" w:space="0" w:color="auto"/>
                    <w:bottom w:val="none" w:sz="0" w:space="0" w:color="auto"/>
                    <w:right w:val="none" w:sz="0" w:space="0" w:color="auto"/>
                  </w:divBdr>
                  <w:divsChild>
                    <w:div w:id="869995371">
                      <w:marLeft w:val="0"/>
                      <w:marRight w:val="0"/>
                      <w:marTop w:val="0"/>
                      <w:marBottom w:val="0"/>
                      <w:divBdr>
                        <w:top w:val="none" w:sz="0" w:space="0" w:color="auto"/>
                        <w:left w:val="none" w:sz="0" w:space="0" w:color="auto"/>
                        <w:bottom w:val="none" w:sz="0" w:space="0" w:color="auto"/>
                        <w:right w:val="none" w:sz="0" w:space="0" w:color="auto"/>
                      </w:divBdr>
                    </w:div>
                  </w:divsChild>
                </w:div>
                <w:div w:id="1965572185">
                  <w:marLeft w:val="0"/>
                  <w:marRight w:val="0"/>
                  <w:marTop w:val="0"/>
                  <w:marBottom w:val="0"/>
                  <w:divBdr>
                    <w:top w:val="none" w:sz="0" w:space="0" w:color="auto"/>
                    <w:left w:val="none" w:sz="0" w:space="0" w:color="auto"/>
                    <w:bottom w:val="none" w:sz="0" w:space="0" w:color="auto"/>
                    <w:right w:val="none" w:sz="0" w:space="0" w:color="auto"/>
                  </w:divBdr>
                  <w:divsChild>
                    <w:div w:id="415053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0417347">
          <w:marLeft w:val="0"/>
          <w:marRight w:val="0"/>
          <w:marTop w:val="0"/>
          <w:marBottom w:val="0"/>
          <w:divBdr>
            <w:top w:val="none" w:sz="0" w:space="0" w:color="auto"/>
            <w:left w:val="none" w:sz="0" w:space="0" w:color="auto"/>
            <w:bottom w:val="none" w:sz="0" w:space="0" w:color="auto"/>
            <w:right w:val="none" w:sz="0" w:space="0" w:color="auto"/>
          </w:divBdr>
          <w:divsChild>
            <w:div w:id="140317379">
              <w:marLeft w:val="0"/>
              <w:marRight w:val="0"/>
              <w:marTop w:val="0"/>
              <w:marBottom w:val="0"/>
              <w:divBdr>
                <w:top w:val="none" w:sz="0" w:space="0" w:color="auto"/>
                <w:left w:val="none" w:sz="0" w:space="0" w:color="auto"/>
                <w:bottom w:val="none" w:sz="0" w:space="0" w:color="auto"/>
                <w:right w:val="none" w:sz="0" w:space="0" w:color="auto"/>
              </w:divBdr>
            </w:div>
            <w:div w:id="167526809">
              <w:marLeft w:val="0"/>
              <w:marRight w:val="0"/>
              <w:marTop w:val="0"/>
              <w:marBottom w:val="0"/>
              <w:divBdr>
                <w:top w:val="none" w:sz="0" w:space="0" w:color="auto"/>
                <w:left w:val="none" w:sz="0" w:space="0" w:color="auto"/>
                <w:bottom w:val="none" w:sz="0" w:space="0" w:color="auto"/>
                <w:right w:val="none" w:sz="0" w:space="0" w:color="auto"/>
              </w:divBdr>
            </w:div>
            <w:div w:id="352994376">
              <w:marLeft w:val="0"/>
              <w:marRight w:val="0"/>
              <w:marTop w:val="0"/>
              <w:marBottom w:val="0"/>
              <w:divBdr>
                <w:top w:val="none" w:sz="0" w:space="0" w:color="auto"/>
                <w:left w:val="none" w:sz="0" w:space="0" w:color="auto"/>
                <w:bottom w:val="none" w:sz="0" w:space="0" w:color="auto"/>
                <w:right w:val="none" w:sz="0" w:space="0" w:color="auto"/>
              </w:divBdr>
            </w:div>
            <w:div w:id="415446817">
              <w:marLeft w:val="0"/>
              <w:marRight w:val="0"/>
              <w:marTop w:val="0"/>
              <w:marBottom w:val="0"/>
              <w:divBdr>
                <w:top w:val="none" w:sz="0" w:space="0" w:color="auto"/>
                <w:left w:val="none" w:sz="0" w:space="0" w:color="auto"/>
                <w:bottom w:val="none" w:sz="0" w:space="0" w:color="auto"/>
                <w:right w:val="none" w:sz="0" w:space="0" w:color="auto"/>
              </w:divBdr>
            </w:div>
            <w:div w:id="865410367">
              <w:marLeft w:val="0"/>
              <w:marRight w:val="0"/>
              <w:marTop w:val="0"/>
              <w:marBottom w:val="0"/>
              <w:divBdr>
                <w:top w:val="none" w:sz="0" w:space="0" w:color="auto"/>
                <w:left w:val="none" w:sz="0" w:space="0" w:color="auto"/>
                <w:bottom w:val="none" w:sz="0" w:space="0" w:color="auto"/>
                <w:right w:val="none" w:sz="0" w:space="0" w:color="auto"/>
              </w:divBdr>
            </w:div>
            <w:div w:id="945044668">
              <w:marLeft w:val="0"/>
              <w:marRight w:val="0"/>
              <w:marTop w:val="0"/>
              <w:marBottom w:val="0"/>
              <w:divBdr>
                <w:top w:val="none" w:sz="0" w:space="0" w:color="auto"/>
                <w:left w:val="none" w:sz="0" w:space="0" w:color="auto"/>
                <w:bottom w:val="none" w:sz="0" w:space="0" w:color="auto"/>
                <w:right w:val="none" w:sz="0" w:space="0" w:color="auto"/>
              </w:divBdr>
            </w:div>
            <w:div w:id="1220944018">
              <w:marLeft w:val="0"/>
              <w:marRight w:val="0"/>
              <w:marTop w:val="0"/>
              <w:marBottom w:val="0"/>
              <w:divBdr>
                <w:top w:val="none" w:sz="0" w:space="0" w:color="auto"/>
                <w:left w:val="none" w:sz="0" w:space="0" w:color="auto"/>
                <w:bottom w:val="none" w:sz="0" w:space="0" w:color="auto"/>
                <w:right w:val="none" w:sz="0" w:space="0" w:color="auto"/>
              </w:divBdr>
            </w:div>
            <w:div w:id="1250389231">
              <w:marLeft w:val="0"/>
              <w:marRight w:val="0"/>
              <w:marTop w:val="0"/>
              <w:marBottom w:val="0"/>
              <w:divBdr>
                <w:top w:val="none" w:sz="0" w:space="0" w:color="auto"/>
                <w:left w:val="none" w:sz="0" w:space="0" w:color="auto"/>
                <w:bottom w:val="none" w:sz="0" w:space="0" w:color="auto"/>
                <w:right w:val="none" w:sz="0" w:space="0" w:color="auto"/>
              </w:divBdr>
              <w:divsChild>
                <w:div w:id="1799715477">
                  <w:marLeft w:val="-75"/>
                  <w:marRight w:val="0"/>
                  <w:marTop w:val="30"/>
                  <w:marBottom w:val="30"/>
                  <w:divBdr>
                    <w:top w:val="none" w:sz="0" w:space="0" w:color="auto"/>
                    <w:left w:val="none" w:sz="0" w:space="0" w:color="auto"/>
                    <w:bottom w:val="none" w:sz="0" w:space="0" w:color="auto"/>
                    <w:right w:val="none" w:sz="0" w:space="0" w:color="auto"/>
                  </w:divBdr>
                  <w:divsChild>
                    <w:div w:id="588544785">
                      <w:marLeft w:val="0"/>
                      <w:marRight w:val="0"/>
                      <w:marTop w:val="0"/>
                      <w:marBottom w:val="0"/>
                      <w:divBdr>
                        <w:top w:val="none" w:sz="0" w:space="0" w:color="auto"/>
                        <w:left w:val="none" w:sz="0" w:space="0" w:color="auto"/>
                        <w:bottom w:val="none" w:sz="0" w:space="0" w:color="auto"/>
                        <w:right w:val="none" w:sz="0" w:space="0" w:color="auto"/>
                      </w:divBdr>
                      <w:divsChild>
                        <w:div w:id="15153734">
                          <w:marLeft w:val="0"/>
                          <w:marRight w:val="0"/>
                          <w:marTop w:val="0"/>
                          <w:marBottom w:val="0"/>
                          <w:divBdr>
                            <w:top w:val="none" w:sz="0" w:space="0" w:color="auto"/>
                            <w:left w:val="none" w:sz="0" w:space="0" w:color="auto"/>
                            <w:bottom w:val="none" w:sz="0" w:space="0" w:color="auto"/>
                            <w:right w:val="none" w:sz="0" w:space="0" w:color="auto"/>
                          </w:divBdr>
                        </w:div>
                        <w:div w:id="1880438731">
                          <w:marLeft w:val="0"/>
                          <w:marRight w:val="0"/>
                          <w:marTop w:val="0"/>
                          <w:marBottom w:val="0"/>
                          <w:divBdr>
                            <w:top w:val="none" w:sz="0" w:space="0" w:color="auto"/>
                            <w:left w:val="none" w:sz="0" w:space="0" w:color="auto"/>
                            <w:bottom w:val="none" w:sz="0" w:space="0" w:color="auto"/>
                            <w:right w:val="none" w:sz="0" w:space="0" w:color="auto"/>
                          </w:divBdr>
                        </w:div>
                      </w:divsChild>
                    </w:div>
                    <w:div w:id="1257641328">
                      <w:marLeft w:val="0"/>
                      <w:marRight w:val="0"/>
                      <w:marTop w:val="0"/>
                      <w:marBottom w:val="0"/>
                      <w:divBdr>
                        <w:top w:val="none" w:sz="0" w:space="0" w:color="auto"/>
                        <w:left w:val="none" w:sz="0" w:space="0" w:color="auto"/>
                        <w:bottom w:val="none" w:sz="0" w:space="0" w:color="auto"/>
                        <w:right w:val="none" w:sz="0" w:space="0" w:color="auto"/>
                      </w:divBdr>
                      <w:divsChild>
                        <w:div w:id="1944340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5919117">
              <w:marLeft w:val="0"/>
              <w:marRight w:val="0"/>
              <w:marTop w:val="0"/>
              <w:marBottom w:val="0"/>
              <w:divBdr>
                <w:top w:val="none" w:sz="0" w:space="0" w:color="auto"/>
                <w:left w:val="none" w:sz="0" w:space="0" w:color="auto"/>
                <w:bottom w:val="none" w:sz="0" w:space="0" w:color="auto"/>
                <w:right w:val="none" w:sz="0" w:space="0" w:color="auto"/>
              </w:divBdr>
            </w:div>
            <w:div w:id="1377464792">
              <w:marLeft w:val="0"/>
              <w:marRight w:val="0"/>
              <w:marTop w:val="0"/>
              <w:marBottom w:val="0"/>
              <w:divBdr>
                <w:top w:val="none" w:sz="0" w:space="0" w:color="auto"/>
                <w:left w:val="none" w:sz="0" w:space="0" w:color="auto"/>
                <w:bottom w:val="none" w:sz="0" w:space="0" w:color="auto"/>
                <w:right w:val="none" w:sz="0" w:space="0" w:color="auto"/>
              </w:divBdr>
            </w:div>
            <w:div w:id="1437166935">
              <w:marLeft w:val="0"/>
              <w:marRight w:val="0"/>
              <w:marTop w:val="0"/>
              <w:marBottom w:val="0"/>
              <w:divBdr>
                <w:top w:val="none" w:sz="0" w:space="0" w:color="auto"/>
                <w:left w:val="none" w:sz="0" w:space="0" w:color="auto"/>
                <w:bottom w:val="none" w:sz="0" w:space="0" w:color="auto"/>
                <w:right w:val="none" w:sz="0" w:space="0" w:color="auto"/>
              </w:divBdr>
            </w:div>
            <w:div w:id="1444765767">
              <w:marLeft w:val="0"/>
              <w:marRight w:val="0"/>
              <w:marTop w:val="0"/>
              <w:marBottom w:val="0"/>
              <w:divBdr>
                <w:top w:val="none" w:sz="0" w:space="0" w:color="auto"/>
                <w:left w:val="none" w:sz="0" w:space="0" w:color="auto"/>
                <w:bottom w:val="none" w:sz="0" w:space="0" w:color="auto"/>
                <w:right w:val="none" w:sz="0" w:space="0" w:color="auto"/>
              </w:divBdr>
            </w:div>
            <w:div w:id="1665205762">
              <w:marLeft w:val="0"/>
              <w:marRight w:val="0"/>
              <w:marTop w:val="0"/>
              <w:marBottom w:val="0"/>
              <w:divBdr>
                <w:top w:val="none" w:sz="0" w:space="0" w:color="auto"/>
                <w:left w:val="none" w:sz="0" w:space="0" w:color="auto"/>
                <w:bottom w:val="none" w:sz="0" w:space="0" w:color="auto"/>
                <w:right w:val="none" w:sz="0" w:space="0" w:color="auto"/>
              </w:divBdr>
            </w:div>
            <w:div w:id="1748991801">
              <w:marLeft w:val="0"/>
              <w:marRight w:val="0"/>
              <w:marTop w:val="0"/>
              <w:marBottom w:val="0"/>
              <w:divBdr>
                <w:top w:val="none" w:sz="0" w:space="0" w:color="auto"/>
                <w:left w:val="none" w:sz="0" w:space="0" w:color="auto"/>
                <w:bottom w:val="none" w:sz="0" w:space="0" w:color="auto"/>
                <w:right w:val="none" w:sz="0" w:space="0" w:color="auto"/>
              </w:divBdr>
            </w:div>
            <w:div w:id="1953585956">
              <w:marLeft w:val="0"/>
              <w:marRight w:val="0"/>
              <w:marTop w:val="0"/>
              <w:marBottom w:val="0"/>
              <w:divBdr>
                <w:top w:val="none" w:sz="0" w:space="0" w:color="auto"/>
                <w:left w:val="none" w:sz="0" w:space="0" w:color="auto"/>
                <w:bottom w:val="none" w:sz="0" w:space="0" w:color="auto"/>
                <w:right w:val="none" w:sz="0" w:space="0" w:color="auto"/>
              </w:divBdr>
            </w:div>
            <w:div w:id="2018774464">
              <w:marLeft w:val="0"/>
              <w:marRight w:val="0"/>
              <w:marTop w:val="0"/>
              <w:marBottom w:val="0"/>
              <w:divBdr>
                <w:top w:val="none" w:sz="0" w:space="0" w:color="auto"/>
                <w:left w:val="none" w:sz="0" w:space="0" w:color="auto"/>
                <w:bottom w:val="none" w:sz="0" w:space="0" w:color="auto"/>
                <w:right w:val="none" w:sz="0" w:space="0" w:color="auto"/>
              </w:divBdr>
            </w:div>
            <w:div w:id="2125226852">
              <w:marLeft w:val="0"/>
              <w:marRight w:val="0"/>
              <w:marTop w:val="0"/>
              <w:marBottom w:val="0"/>
              <w:divBdr>
                <w:top w:val="none" w:sz="0" w:space="0" w:color="auto"/>
                <w:left w:val="none" w:sz="0" w:space="0" w:color="auto"/>
                <w:bottom w:val="none" w:sz="0" w:space="0" w:color="auto"/>
                <w:right w:val="none" w:sz="0" w:space="0" w:color="auto"/>
              </w:divBdr>
            </w:div>
          </w:divsChild>
        </w:div>
        <w:div w:id="1617057067">
          <w:marLeft w:val="0"/>
          <w:marRight w:val="0"/>
          <w:marTop w:val="0"/>
          <w:marBottom w:val="0"/>
          <w:divBdr>
            <w:top w:val="none" w:sz="0" w:space="0" w:color="auto"/>
            <w:left w:val="none" w:sz="0" w:space="0" w:color="auto"/>
            <w:bottom w:val="none" w:sz="0" w:space="0" w:color="auto"/>
            <w:right w:val="none" w:sz="0" w:space="0" w:color="auto"/>
          </w:divBdr>
        </w:div>
        <w:div w:id="1641809436">
          <w:marLeft w:val="0"/>
          <w:marRight w:val="0"/>
          <w:marTop w:val="0"/>
          <w:marBottom w:val="0"/>
          <w:divBdr>
            <w:top w:val="none" w:sz="0" w:space="0" w:color="auto"/>
            <w:left w:val="none" w:sz="0" w:space="0" w:color="auto"/>
            <w:bottom w:val="none" w:sz="0" w:space="0" w:color="auto"/>
            <w:right w:val="none" w:sz="0" w:space="0" w:color="auto"/>
          </w:divBdr>
        </w:div>
        <w:div w:id="2049135066">
          <w:marLeft w:val="0"/>
          <w:marRight w:val="0"/>
          <w:marTop w:val="0"/>
          <w:marBottom w:val="0"/>
          <w:divBdr>
            <w:top w:val="none" w:sz="0" w:space="0" w:color="auto"/>
            <w:left w:val="none" w:sz="0" w:space="0" w:color="auto"/>
            <w:bottom w:val="none" w:sz="0" w:space="0" w:color="auto"/>
            <w:right w:val="none" w:sz="0" w:space="0" w:color="auto"/>
          </w:divBdr>
          <w:divsChild>
            <w:div w:id="1773936669">
              <w:marLeft w:val="-75"/>
              <w:marRight w:val="0"/>
              <w:marTop w:val="30"/>
              <w:marBottom w:val="30"/>
              <w:divBdr>
                <w:top w:val="none" w:sz="0" w:space="0" w:color="auto"/>
                <w:left w:val="none" w:sz="0" w:space="0" w:color="auto"/>
                <w:bottom w:val="none" w:sz="0" w:space="0" w:color="auto"/>
                <w:right w:val="none" w:sz="0" w:space="0" w:color="auto"/>
              </w:divBdr>
              <w:divsChild>
                <w:div w:id="1408570794">
                  <w:marLeft w:val="0"/>
                  <w:marRight w:val="0"/>
                  <w:marTop w:val="0"/>
                  <w:marBottom w:val="0"/>
                  <w:divBdr>
                    <w:top w:val="none" w:sz="0" w:space="0" w:color="auto"/>
                    <w:left w:val="none" w:sz="0" w:space="0" w:color="auto"/>
                    <w:bottom w:val="none" w:sz="0" w:space="0" w:color="auto"/>
                    <w:right w:val="none" w:sz="0" w:space="0" w:color="auto"/>
                  </w:divBdr>
                  <w:divsChild>
                    <w:div w:id="1560242672">
                      <w:marLeft w:val="0"/>
                      <w:marRight w:val="0"/>
                      <w:marTop w:val="0"/>
                      <w:marBottom w:val="0"/>
                      <w:divBdr>
                        <w:top w:val="none" w:sz="0" w:space="0" w:color="auto"/>
                        <w:left w:val="none" w:sz="0" w:space="0" w:color="auto"/>
                        <w:bottom w:val="none" w:sz="0" w:space="0" w:color="auto"/>
                        <w:right w:val="none" w:sz="0" w:space="0" w:color="auto"/>
                      </w:divBdr>
                    </w:div>
                  </w:divsChild>
                </w:div>
                <w:div w:id="1606574915">
                  <w:marLeft w:val="0"/>
                  <w:marRight w:val="0"/>
                  <w:marTop w:val="0"/>
                  <w:marBottom w:val="0"/>
                  <w:divBdr>
                    <w:top w:val="none" w:sz="0" w:space="0" w:color="auto"/>
                    <w:left w:val="none" w:sz="0" w:space="0" w:color="auto"/>
                    <w:bottom w:val="none" w:sz="0" w:space="0" w:color="auto"/>
                    <w:right w:val="none" w:sz="0" w:space="0" w:color="auto"/>
                  </w:divBdr>
                  <w:divsChild>
                    <w:div w:id="859704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5788256">
      <w:bodyDiv w:val="1"/>
      <w:marLeft w:val="0"/>
      <w:marRight w:val="0"/>
      <w:marTop w:val="0"/>
      <w:marBottom w:val="0"/>
      <w:divBdr>
        <w:top w:val="none" w:sz="0" w:space="0" w:color="auto"/>
        <w:left w:val="none" w:sz="0" w:space="0" w:color="auto"/>
        <w:bottom w:val="none" w:sz="0" w:space="0" w:color="auto"/>
        <w:right w:val="none" w:sz="0" w:space="0" w:color="auto"/>
      </w:divBdr>
    </w:div>
    <w:div w:id="2065904734">
      <w:bodyDiv w:val="1"/>
      <w:marLeft w:val="0"/>
      <w:marRight w:val="0"/>
      <w:marTop w:val="0"/>
      <w:marBottom w:val="0"/>
      <w:divBdr>
        <w:top w:val="none" w:sz="0" w:space="0" w:color="auto"/>
        <w:left w:val="none" w:sz="0" w:space="0" w:color="auto"/>
        <w:bottom w:val="none" w:sz="0" w:space="0" w:color="auto"/>
        <w:right w:val="none" w:sz="0" w:space="0" w:color="auto"/>
      </w:divBdr>
    </w:div>
    <w:div w:id="2073190997">
      <w:bodyDiv w:val="1"/>
      <w:marLeft w:val="0"/>
      <w:marRight w:val="0"/>
      <w:marTop w:val="0"/>
      <w:marBottom w:val="0"/>
      <w:divBdr>
        <w:top w:val="none" w:sz="0" w:space="0" w:color="auto"/>
        <w:left w:val="none" w:sz="0" w:space="0" w:color="auto"/>
        <w:bottom w:val="none" w:sz="0" w:space="0" w:color="auto"/>
        <w:right w:val="none" w:sz="0" w:space="0" w:color="auto"/>
      </w:divBdr>
    </w:div>
    <w:div w:id="2073581580">
      <w:bodyDiv w:val="1"/>
      <w:marLeft w:val="0"/>
      <w:marRight w:val="0"/>
      <w:marTop w:val="0"/>
      <w:marBottom w:val="0"/>
      <w:divBdr>
        <w:top w:val="none" w:sz="0" w:space="0" w:color="auto"/>
        <w:left w:val="none" w:sz="0" w:space="0" w:color="auto"/>
        <w:bottom w:val="none" w:sz="0" w:space="0" w:color="auto"/>
        <w:right w:val="none" w:sz="0" w:space="0" w:color="auto"/>
      </w:divBdr>
    </w:div>
    <w:div w:id="2074113486">
      <w:bodyDiv w:val="1"/>
      <w:marLeft w:val="0"/>
      <w:marRight w:val="0"/>
      <w:marTop w:val="0"/>
      <w:marBottom w:val="0"/>
      <w:divBdr>
        <w:top w:val="none" w:sz="0" w:space="0" w:color="auto"/>
        <w:left w:val="none" w:sz="0" w:space="0" w:color="auto"/>
        <w:bottom w:val="none" w:sz="0" w:space="0" w:color="auto"/>
        <w:right w:val="none" w:sz="0" w:space="0" w:color="auto"/>
      </w:divBdr>
    </w:div>
    <w:div w:id="2076006651">
      <w:bodyDiv w:val="1"/>
      <w:marLeft w:val="0"/>
      <w:marRight w:val="0"/>
      <w:marTop w:val="0"/>
      <w:marBottom w:val="0"/>
      <w:divBdr>
        <w:top w:val="none" w:sz="0" w:space="0" w:color="auto"/>
        <w:left w:val="none" w:sz="0" w:space="0" w:color="auto"/>
        <w:bottom w:val="none" w:sz="0" w:space="0" w:color="auto"/>
        <w:right w:val="none" w:sz="0" w:space="0" w:color="auto"/>
      </w:divBdr>
    </w:div>
    <w:div w:id="2078546457">
      <w:bodyDiv w:val="1"/>
      <w:marLeft w:val="0"/>
      <w:marRight w:val="0"/>
      <w:marTop w:val="0"/>
      <w:marBottom w:val="0"/>
      <w:divBdr>
        <w:top w:val="none" w:sz="0" w:space="0" w:color="auto"/>
        <w:left w:val="none" w:sz="0" w:space="0" w:color="auto"/>
        <w:bottom w:val="none" w:sz="0" w:space="0" w:color="auto"/>
        <w:right w:val="none" w:sz="0" w:space="0" w:color="auto"/>
      </w:divBdr>
    </w:div>
    <w:div w:id="2078815471">
      <w:bodyDiv w:val="1"/>
      <w:marLeft w:val="0"/>
      <w:marRight w:val="0"/>
      <w:marTop w:val="0"/>
      <w:marBottom w:val="0"/>
      <w:divBdr>
        <w:top w:val="none" w:sz="0" w:space="0" w:color="auto"/>
        <w:left w:val="none" w:sz="0" w:space="0" w:color="auto"/>
        <w:bottom w:val="none" w:sz="0" w:space="0" w:color="auto"/>
        <w:right w:val="none" w:sz="0" w:space="0" w:color="auto"/>
      </w:divBdr>
    </w:div>
    <w:div w:id="2081251666">
      <w:bodyDiv w:val="1"/>
      <w:marLeft w:val="0"/>
      <w:marRight w:val="0"/>
      <w:marTop w:val="0"/>
      <w:marBottom w:val="0"/>
      <w:divBdr>
        <w:top w:val="none" w:sz="0" w:space="0" w:color="auto"/>
        <w:left w:val="none" w:sz="0" w:space="0" w:color="auto"/>
        <w:bottom w:val="none" w:sz="0" w:space="0" w:color="auto"/>
        <w:right w:val="none" w:sz="0" w:space="0" w:color="auto"/>
      </w:divBdr>
    </w:div>
    <w:div w:id="2081636158">
      <w:bodyDiv w:val="1"/>
      <w:marLeft w:val="0"/>
      <w:marRight w:val="0"/>
      <w:marTop w:val="0"/>
      <w:marBottom w:val="0"/>
      <w:divBdr>
        <w:top w:val="none" w:sz="0" w:space="0" w:color="auto"/>
        <w:left w:val="none" w:sz="0" w:space="0" w:color="auto"/>
        <w:bottom w:val="none" w:sz="0" w:space="0" w:color="auto"/>
        <w:right w:val="none" w:sz="0" w:space="0" w:color="auto"/>
      </w:divBdr>
    </w:div>
    <w:div w:id="2082555961">
      <w:bodyDiv w:val="1"/>
      <w:marLeft w:val="0"/>
      <w:marRight w:val="0"/>
      <w:marTop w:val="0"/>
      <w:marBottom w:val="0"/>
      <w:divBdr>
        <w:top w:val="none" w:sz="0" w:space="0" w:color="auto"/>
        <w:left w:val="none" w:sz="0" w:space="0" w:color="auto"/>
        <w:bottom w:val="none" w:sz="0" w:space="0" w:color="auto"/>
        <w:right w:val="none" w:sz="0" w:space="0" w:color="auto"/>
      </w:divBdr>
    </w:div>
    <w:div w:id="2083944651">
      <w:bodyDiv w:val="1"/>
      <w:marLeft w:val="0"/>
      <w:marRight w:val="0"/>
      <w:marTop w:val="0"/>
      <w:marBottom w:val="0"/>
      <w:divBdr>
        <w:top w:val="none" w:sz="0" w:space="0" w:color="auto"/>
        <w:left w:val="none" w:sz="0" w:space="0" w:color="auto"/>
        <w:bottom w:val="none" w:sz="0" w:space="0" w:color="auto"/>
        <w:right w:val="none" w:sz="0" w:space="0" w:color="auto"/>
      </w:divBdr>
    </w:div>
    <w:div w:id="2084181372">
      <w:bodyDiv w:val="1"/>
      <w:marLeft w:val="0"/>
      <w:marRight w:val="0"/>
      <w:marTop w:val="0"/>
      <w:marBottom w:val="0"/>
      <w:divBdr>
        <w:top w:val="none" w:sz="0" w:space="0" w:color="auto"/>
        <w:left w:val="none" w:sz="0" w:space="0" w:color="auto"/>
        <w:bottom w:val="none" w:sz="0" w:space="0" w:color="auto"/>
        <w:right w:val="none" w:sz="0" w:space="0" w:color="auto"/>
      </w:divBdr>
    </w:div>
    <w:div w:id="2084721895">
      <w:bodyDiv w:val="1"/>
      <w:marLeft w:val="0"/>
      <w:marRight w:val="0"/>
      <w:marTop w:val="0"/>
      <w:marBottom w:val="0"/>
      <w:divBdr>
        <w:top w:val="none" w:sz="0" w:space="0" w:color="auto"/>
        <w:left w:val="none" w:sz="0" w:space="0" w:color="auto"/>
        <w:bottom w:val="none" w:sz="0" w:space="0" w:color="auto"/>
        <w:right w:val="none" w:sz="0" w:space="0" w:color="auto"/>
      </w:divBdr>
      <w:divsChild>
        <w:div w:id="975524392">
          <w:marLeft w:val="0"/>
          <w:marRight w:val="0"/>
          <w:marTop w:val="0"/>
          <w:marBottom w:val="150"/>
          <w:divBdr>
            <w:top w:val="none" w:sz="0" w:space="0" w:color="auto"/>
            <w:left w:val="none" w:sz="0" w:space="0" w:color="auto"/>
            <w:bottom w:val="none" w:sz="0" w:space="0" w:color="auto"/>
            <w:right w:val="none" w:sz="0" w:space="0" w:color="auto"/>
          </w:divBdr>
        </w:div>
        <w:div w:id="986057295">
          <w:marLeft w:val="0"/>
          <w:marRight w:val="0"/>
          <w:marTop w:val="0"/>
          <w:marBottom w:val="150"/>
          <w:divBdr>
            <w:top w:val="none" w:sz="0" w:space="0" w:color="auto"/>
            <w:left w:val="none" w:sz="0" w:space="0" w:color="auto"/>
            <w:bottom w:val="none" w:sz="0" w:space="0" w:color="auto"/>
            <w:right w:val="none" w:sz="0" w:space="0" w:color="auto"/>
          </w:divBdr>
        </w:div>
        <w:div w:id="1293098461">
          <w:marLeft w:val="0"/>
          <w:marRight w:val="0"/>
          <w:marTop w:val="0"/>
          <w:marBottom w:val="150"/>
          <w:divBdr>
            <w:top w:val="none" w:sz="0" w:space="0" w:color="auto"/>
            <w:left w:val="none" w:sz="0" w:space="0" w:color="auto"/>
            <w:bottom w:val="none" w:sz="0" w:space="0" w:color="auto"/>
            <w:right w:val="none" w:sz="0" w:space="0" w:color="auto"/>
          </w:divBdr>
        </w:div>
        <w:div w:id="1587231619">
          <w:marLeft w:val="0"/>
          <w:marRight w:val="0"/>
          <w:marTop w:val="0"/>
          <w:marBottom w:val="150"/>
          <w:divBdr>
            <w:top w:val="none" w:sz="0" w:space="0" w:color="auto"/>
            <w:left w:val="none" w:sz="0" w:space="0" w:color="auto"/>
            <w:bottom w:val="none" w:sz="0" w:space="0" w:color="auto"/>
            <w:right w:val="none" w:sz="0" w:space="0" w:color="auto"/>
          </w:divBdr>
        </w:div>
      </w:divsChild>
    </w:div>
    <w:div w:id="2084839539">
      <w:bodyDiv w:val="1"/>
      <w:marLeft w:val="0"/>
      <w:marRight w:val="0"/>
      <w:marTop w:val="0"/>
      <w:marBottom w:val="0"/>
      <w:divBdr>
        <w:top w:val="none" w:sz="0" w:space="0" w:color="auto"/>
        <w:left w:val="none" w:sz="0" w:space="0" w:color="auto"/>
        <w:bottom w:val="none" w:sz="0" w:space="0" w:color="auto"/>
        <w:right w:val="none" w:sz="0" w:space="0" w:color="auto"/>
      </w:divBdr>
    </w:div>
    <w:div w:id="2085180448">
      <w:bodyDiv w:val="1"/>
      <w:marLeft w:val="0"/>
      <w:marRight w:val="0"/>
      <w:marTop w:val="0"/>
      <w:marBottom w:val="0"/>
      <w:divBdr>
        <w:top w:val="none" w:sz="0" w:space="0" w:color="auto"/>
        <w:left w:val="none" w:sz="0" w:space="0" w:color="auto"/>
        <w:bottom w:val="none" w:sz="0" w:space="0" w:color="auto"/>
        <w:right w:val="none" w:sz="0" w:space="0" w:color="auto"/>
      </w:divBdr>
    </w:div>
    <w:div w:id="2086108212">
      <w:bodyDiv w:val="1"/>
      <w:marLeft w:val="0"/>
      <w:marRight w:val="0"/>
      <w:marTop w:val="0"/>
      <w:marBottom w:val="0"/>
      <w:divBdr>
        <w:top w:val="none" w:sz="0" w:space="0" w:color="auto"/>
        <w:left w:val="none" w:sz="0" w:space="0" w:color="auto"/>
        <w:bottom w:val="none" w:sz="0" w:space="0" w:color="auto"/>
        <w:right w:val="none" w:sz="0" w:space="0" w:color="auto"/>
      </w:divBdr>
      <w:divsChild>
        <w:div w:id="333607422">
          <w:marLeft w:val="0"/>
          <w:marRight w:val="0"/>
          <w:marTop w:val="0"/>
          <w:marBottom w:val="150"/>
          <w:divBdr>
            <w:top w:val="none" w:sz="0" w:space="0" w:color="auto"/>
            <w:left w:val="none" w:sz="0" w:space="0" w:color="auto"/>
            <w:bottom w:val="none" w:sz="0" w:space="0" w:color="auto"/>
            <w:right w:val="none" w:sz="0" w:space="0" w:color="auto"/>
          </w:divBdr>
        </w:div>
        <w:div w:id="990669124">
          <w:marLeft w:val="0"/>
          <w:marRight w:val="0"/>
          <w:marTop w:val="0"/>
          <w:marBottom w:val="150"/>
          <w:divBdr>
            <w:top w:val="none" w:sz="0" w:space="0" w:color="auto"/>
            <w:left w:val="none" w:sz="0" w:space="0" w:color="auto"/>
            <w:bottom w:val="none" w:sz="0" w:space="0" w:color="auto"/>
            <w:right w:val="none" w:sz="0" w:space="0" w:color="auto"/>
          </w:divBdr>
        </w:div>
        <w:div w:id="1393457516">
          <w:marLeft w:val="0"/>
          <w:marRight w:val="0"/>
          <w:marTop w:val="0"/>
          <w:marBottom w:val="150"/>
          <w:divBdr>
            <w:top w:val="none" w:sz="0" w:space="0" w:color="auto"/>
            <w:left w:val="none" w:sz="0" w:space="0" w:color="auto"/>
            <w:bottom w:val="none" w:sz="0" w:space="0" w:color="auto"/>
            <w:right w:val="none" w:sz="0" w:space="0" w:color="auto"/>
          </w:divBdr>
        </w:div>
        <w:div w:id="1614020926">
          <w:marLeft w:val="0"/>
          <w:marRight w:val="0"/>
          <w:marTop w:val="0"/>
          <w:marBottom w:val="150"/>
          <w:divBdr>
            <w:top w:val="none" w:sz="0" w:space="0" w:color="auto"/>
            <w:left w:val="none" w:sz="0" w:space="0" w:color="auto"/>
            <w:bottom w:val="none" w:sz="0" w:space="0" w:color="auto"/>
            <w:right w:val="none" w:sz="0" w:space="0" w:color="auto"/>
          </w:divBdr>
        </w:div>
        <w:div w:id="1634403535">
          <w:marLeft w:val="0"/>
          <w:marRight w:val="0"/>
          <w:marTop w:val="0"/>
          <w:marBottom w:val="150"/>
          <w:divBdr>
            <w:top w:val="none" w:sz="0" w:space="0" w:color="auto"/>
            <w:left w:val="none" w:sz="0" w:space="0" w:color="auto"/>
            <w:bottom w:val="none" w:sz="0" w:space="0" w:color="auto"/>
            <w:right w:val="none" w:sz="0" w:space="0" w:color="auto"/>
          </w:divBdr>
        </w:div>
        <w:div w:id="1727029762">
          <w:marLeft w:val="0"/>
          <w:marRight w:val="0"/>
          <w:marTop w:val="0"/>
          <w:marBottom w:val="150"/>
          <w:divBdr>
            <w:top w:val="none" w:sz="0" w:space="0" w:color="auto"/>
            <w:left w:val="none" w:sz="0" w:space="0" w:color="auto"/>
            <w:bottom w:val="none" w:sz="0" w:space="0" w:color="auto"/>
            <w:right w:val="none" w:sz="0" w:space="0" w:color="auto"/>
          </w:divBdr>
        </w:div>
      </w:divsChild>
    </w:div>
    <w:div w:id="2086414137">
      <w:bodyDiv w:val="1"/>
      <w:marLeft w:val="0"/>
      <w:marRight w:val="0"/>
      <w:marTop w:val="0"/>
      <w:marBottom w:val="0"/>
      <w:divBdr>
        <w:top w:val="none" w:sz="0" w:space="0" w:color="auto"/>
        <w:left w:val="none" w:sz="0" w:space="0" w:color="auto"/>
        <w:bottom w:val="none" w:sz="0" w:space="0" w:color="auto"/>
        <w:right w:val="none" w:sz="0" w:space="0" w:color="auto"/>
      </w:divBdr>
    </w:div>
    <w:div w:id="2087221551">
      <w:bodyDiv w:val="1"/>
      <w:marLeft w:val="0"/>
      <w:marRight w:val="0"/>
      <w:marTop w:val="0"/>
      <w:marBottom w:val="0"/>
      <w:divBdr>
        <w:top w:val="none" w:sz="0" w:space="0" w:color="auto"/>
        <w:left w:val="none" w:sz="0" w:space="0" w:color="auto"/>
        <w:bottom w:val="none" w:sz="0" w:space="0" w:color="auto"/>
        <w:right w:val="none" w:sz="0" w:space="0" w:color="auto"/>
      </w:divBdr>
    </w:div>
    <w:div w:id="2087725314">
      <w:bodyDiv w:val="1"/>
      <w:marLeft w:val="0"/>
      <w:marRight w:val="0"/>
      <w:marTop w:val="0"/>
      <w:marBottom w:val="0"/>
      <w:divBdr>
        <w:top w:val="none" w:sz="0" w:space="0" w:color="auto"/>
        <w:left w:val="none" w:sz="0" w:space="0" w:color="auto"/>
        <w:bottom w:val="none" w:sz="0" w:space="0" w:color="auto"/>
        <w:right w:val="none" w:sz="0" w:space="0" w:color="auto"/>
      </w:divBdr>
      <w:divsChild>
        <w:div w:id="293413129">
          <w:marLeft w:val="0"/>
          <w:marRight w:val="0"/>
          <w:marTop w:val="0"/>
          <w:marBottom w:val="150"/>
          <w:divBdr>
            <w:top w:val="none" w:sz="0" w:space="0" w:color="auto"/>
            <w:left w:val="none" w:sz="0" w:space="0" w:color="auto"/>
            <w:bottom w:val="none" w:sz="0" w:space="0" w:color="auto"/>
            <w:right w:val="none" w:sz="0" w:space="0" w:color="auto"/>
          </w:divBdr>
        </w:div>
        <w:div w:id="322242974">
          <w:marLeft w:val="0"/>
          <w:marRight w:val="0"/>
          <w:marTop w:val="0"/>
          <w:marBottom w:val="150"/>
          <w:divBdr>
            <w:top w:val="none" w:sz="0" w:space="0" w:color="auto"/>
            <w:left w:val="none" w:sz="0" w:space="0" w:color="auto"/>
            <w:bottom w:val="none" w:sz="0" w:space="0" w:color="auto"/>
            <w:right w:val="none" w:sz="0" w:space="0" w:color="auto"/>
          </w:divBdr>
        </w:div>
        <w:div w:id="876552947">
          <w:marLeft w:val="0"/>
          <w:marRight w:val="0"/>
          <w:marTop w:val="0"/>
          <w:marBottom w:val="150"/>
          <w:divBdr>
            <w:top w:val="none" w:sz="0" w:space="0" w:color="auto"/>
            <w:left w:val="none" w:sz="0" w:space="0" w:color="auto"/>
            <w:bottom w:val="none" w:sz="0" w:space="0" w:color="auto"/>
            <w:right w:val="none" w:sz="0" w:space="0" w:color="auto"/>
          </w:divBdr>
        </w:div>
        <w:div w:id="958998428">
          <w:marLeft w:val="0"/>
          <w:marRight w:val="0"/>
          <w:marTop w:val="0"/>
          <w:marBottom w:val="150"/>
          <w:divBdr>
            <w:top w:val="none" w:sz="0" w:space="0" w:color="auto"/>
            <w:left w:val="none" w:sz="0" w:space="0" w:color="auto"/>
            <w:bottom w:val="none" w:sz="0" w:space="0" w:color="auto"/>
            <w:right w:val="none" w:sz="0" w:space="0" w:color="auto"/>
          </w:divBdr>
        </w:div>
        <w:div w:id="1262176483">
          <w:marLeft w:val="0"/>
          <w:marRight w:val="0"/>
          <w:marTop w:val="0"/>
          <w:marBottom w:val="150"/>
          <w:divBdr>
            <w:top w:val="none" w:sz="0" w:space="0" w:color="auto"/>
            <w:left w:val="none" w:sz="0" w:space="0" w:color="auto"/>
            <w:bottom w:val="none" w:sz="0" w:space="0" w:color="auto"/>
            <w:right w:val="none" w:sz="0" w:space="0" w:color="auto"/>
          </w:divBdr>
        </w:div>
        <w:div w:id="1384601598">
          <w:marLeft w:val="0"/>
          <w:marRight w:val="0"/>
          <w:marTop w:val="0"/>
          <w:marBottom w:val="150"/>
          <w:divBdr>
            <w:top w:val="none" w:sz="0" w:space="0" w:color="auto"/>
            <w:left w:val="none" w:sz="0" w:space="0" w:color="auto"/>
            <w:bottom w:val="none" w:sz="0" w:space="0" w:color="auto"/>
            <w:right w:val="none" w:sz="0" w:space="0" w:color="auto"/>
          </w:divBdr>
        </w:div>
        <w:div w:id="1441411382">
          <w:marLeft w:val="0"/>
          <w:marRight w:val="0"/>
          <w:marTop w:val="0"/>
          <w:marBottom w:val="150"/>
          <w:divBdr>
            <w:top w:val="none" w:sz="0" w:space="0" w:color="auto"/>
            <w:left w:val="none" w:sz="0" w:space="0" w:color="auto"/>
            <w:bottom w:val="none" w:sz="0" w:space="0" w:color="auto"/>
            <w:right w:val="none" w:sz="0" w:space="0" w:color="auto"/>
          </w:divBdr>
        </w:div>
        <w:div w:id="1578006760">
          <w:marLeft w:val="0"/>
          <w:marRight w:val="0"/>
          <w:marTop w:val="0"/>
          <w:marBottom w:val="150"/>
          <w:divBdr>
            <w:top w:val="none" w:sz="0" w:space="0" w:color="auto"/>
            <w:left w:val="none" w:sz="0" w:space="0" w:color="auto"/>
            <w:bottom w:val="none" w:sz="0" w:space="0" w:color="auto"/>
            <w:right w:val="none" w:sz="0" w:space="0" w:color="auto"/>
          </w:divBdr>
        </w:div>
        <w:div w:id="1617902512">
          <w:marLeft w:val="0"/>
          <w:marRight w:val="0"/>
          <w:marTop w:val="0"/>
          <w:marBottom w:val="150"/>
          <w:divBdr>
            <w:top w:val="none" w:sz="0" w:space="0" w:color="auto"/>
            <w:left w:val="none" w:sz="0" w:space="0" w:color="auto"/>
            <w:bottom w:val="none" w:sz="0" w:space="0" w:color="auto"/>
            <w:right w:val="none" w:sz="0" w:space="0" w:color="auto"/>
          </w:divBdr>
        </w:div>
        <w:div w:id="1670716223">
          <w:marLeft w:val="0"/>
          <w:marRight w:val="0"/>
          <w:marTop w:val="0"/>
          <w:marBottom w:val="150"/>
          <w:divBdr>
            <w:top w:val="none" w:sz="0" w:space="0" w:color="auto"/>
            <w:left w:val="none" w:sz="0" w:space="0" w:color="auto"/>
            <w:bottom w:val="none" w:sz="0" w:space="0" w:color="auto"/>
            <w:right w:val="none" w:sz="0" w:space="0" w:color="auto"/>
          </w:divBdr>
        </w:div>
        <w:div w:id="1671563169">
          <w:marLeft w:val="0"/>
          <w:marRight w:val="0"/>
          <w:marTop w:val="0"/>
          <w:marBottom w:val="150"/>
          <w:divBdr>
            <w:top w:val="none" w:sz="0" w:space="0" w:color="auto"/>
            <w:left w:val="none" w:sz="0" w:space="0" w:color="auto"/>
            <w:bottom w:val="none" w:sz="0" w:space="0" w:color="auto"/>
            <w:right w:val="none" w:sz="0" w:space="0" w:color="auto"/>
          </w:divBdr>
        </w:div>
        <w:div w:id="2046716400">
          <w:marLeft w:val="0"/>
          <w:marRight w:val="0"/>
          <w:marTop w:val="0"/>
          <w:marBottom w:val="150"/>
          <w:divBdr>
            <w:top w:val="none" w:sz="0" w:space="0" w:color="auto"/>
            <w:left w:val="none" w:sz="0" w:space="0" w:color="auto"/>
            <w:bottom w:val="none" w:sz="0" w:space="0" w:color="auto"/>
            <w:right w:val="none" w:sz="0" w:space="0" w:color="auto"/>
          </w:divBdr>
        </w:div>
        <w:div w:id="2136285920">
          <w:marLeft w:val="0"/>
          <w:marRight w:val="0"/>
          <w:marTop w:val="0"/>
          <w:marBottom w:val="150"/>
          <w:divBdr>
            <w:top w:val="none" w:sz="0" w:space="0" w:color="auto"/>
            <w:left w:val="none" w:sz="0" w:space="0" w:color="auto"/>
            <w:bottom w:val="none" w:sz="0" w:space="0" w:color="auto"/>
            <w:right w:val="none" w:sz="0" w:space="0" w:color="auto"/>
          </w:divBdr>
        </w:div>
      </w:divsChild>
    </w:div>
    <w:div w:id="2095399118">
      <w:bodyDiv w:val="1"/>
      <w:marLeft w:val="0"/>
      <w:marRight w:val="0"/>
      <w:marTop w:val="0"/>
      <w:marBottom w:val="0"/>
      <w:divBdr>
        <w:top w:val="none" w:sz="0" w:space="0" w:color="auto"/>
        <w:left w:val="none" w:sz="0" w:space="0" w:color="auto"/>
        <w:bottom w:val="none" w:sz="0" w:space="0" w:color="auto"/>
        <w:right w:val="none" w:sz="0" w:space="0" w:color="auto"/>
      </w:divBdr>
    </w:div>
    <w:div w:id="2095739061">
      <w:bodyDiv w:val="1"/>
      <w:marLeft w:val="0"/>
      <w:marRight w:val="0"/>
      <w:marTop w:val="0"/>
      <w:marBottom w:val="0"/>
      <w:divBdr>
        <w:top w:val="none" w:sz="0" w:space="0" w:color="auto"/>
        <w:left w:val="none" w:sz="0" w:space="0" w:color="auto"/>
        <w:bottom w:val="none" w:sz="0" w:space="0" w:color="auto"/>
        <w:right w:val="none" w:sz="0" w:space="0" w:color="auto"/>
      </w:divBdr>
    </w:div>
    <w:div w:id="2097750652">
      <w:bodyDiv w:val="1"/>
      <w:marLeft w:val="0"/>
      <w:marRight w:val="0"/>
      <w:marTop w:val="0"/>
      <w:marBottom w:val="0"/>
      <w:divBdr>
        <w:top w:val="none" w:sz="0" w:space="0" w:color="auto"/>
        <w:left w:val="none" w:sz="0" w:space="0" w:color="auto"/>
        <w:bottom w:val="none" w:sz="0" w:space="0" w:color="auto"/>
        <w:right w:val="none" w:sz="0" w:space="0" w:color="auto"/>
      </w:divBdr>
      <w:divsChild>
        <w:div w:id="61954256">
          <w:marLeft w:val="0"/>
          <w:marRight w:val="0"/>
          <w:marTop w:val="0"/>
          <w:marBottom w:val="0"/>
          <w:divBdr>
            <w:top w:val="none" w:sz="0" w:space="0" w:color="auto"/>
            <w:left w:val="none" w:sz="0" w:space="0" w:color="auto"/>
            <w:bottom w:val="none" w:sz="0" w:space="0" w:color="auto"/>
            <w:right w:val="none" w:sz="0" w:space="0" w:color="auto"/>
          </w:divBdr>
        </w:div>
        <w:div w:id="542981718">
          <w:marLeft w:val="0"/>
          <w:marRight w:val="0"/>
          <w:marTop w:val="0"/>
          <w:marBottom w:val="0"/>
          <w:divBdr>
            <w:top w:val="none" w:sz="0" w:space="0" w:color="auto"/>
            <w:left w:val="none" w:sz="0" w:space="0" w:color="auto"/>
            <w:bottom w:val="none" w:sz="0" w:space="0" w:color="auto"/>
            <w:right w:val="none" w:sz="0" w:space="0" w:color="auto"/>
          </w:divBdr>
        </w:div>
        <w:div w:id="901912809">
          <w:marLeft w:val="0"/>
          <w:marRight w:val="0"/>
          <w:marTop w:val="0"/>
          <w:marBottom w:val="0"/>
          <w:divBdr>
            <w:top w:val="none" w:sz="0" w:space="0" w:color="auto"/>
            <w:left w:val="none" w:sz="0" w:space="0" w:color="auto"/>
            <w:bottom w:val="none" w:sz="0" w:space="0" w:color="auto"/>
            <w:right w:val="none" w:sz="0" w:space="0" w:color="auto"/>
          </w:divBdr>
        </w:div>
        <w:div w:id="1343701273">
          <w:marLeft w:val="0"/>
          <w:marRight w:val="0"/>
          <w:marTop w:val="0"/>
          <w:marBottom w:val="0"/>
          <w:divBdr>
            <w:top w:val="none" w:sz="0" w:space="0" w:color="auto"/>
            <w:left w:val="none" w:sz="0" w:space="0" w:color="auto"/>
            <w:bottom w:val="none" w:sz="0" w:space="0" w:color="auto"/>
            <w:right w:val="none" w:sz="0" w:space="0" w:color="auto"/>
          </w:divBdr>
        </w:div>
      </w:divsChild>
    </w:div>
    <w:div w:id="2097818999">
      <w:bodyDiv w:val="1"/>
      <w:marLeft w:val="0"/>
      <w:marRight w:val="0"/>
      <w:marTop w:val="0"/>
      <w:marBottom w:val="0"/>
      <w:divBdr>
        <w:top w:val="none" w:sz="0" w:space="0" w:color="auto"/>
        <w:left w:val="none" w:sz="0" w:space="0" w:color="auto"/>
        <w:bottom w:val="none" w:sz="0" w:space="0" w:color="auto"/>
        <w:right w:val="none" w:sz="0" w:space="0" w:color="auto"/>
      </w:divBdr>
    </w:div>
    <w:div w:id="2099205016">
      <w:bodyDiv w:val="1"/>
      <w:marLeft w:val="0"/>
      <w:marRight w:val="0"/>
      <w:marTop w:val="0"/>
      <w:marBottom w:val="0"/>
      <w:divBdr>
        <w:top w:val="none" w:sz="0" w:space="0" w:color="auto"/>
        <w:left w:val="none" w:sz="0" w:space="0" w:color="auto"/>
        <w:bottom w:val="none" w:sz="0" w:space="0" w:color="auto"/>
        <w:right w:val="none" w:sz="0" w:space="0" w:color="auto"/>
      </w:divBdr>
      <w:divsChild>
        <w:div w:id="1521355666">
          <w:marLeft w:val="0"/>
          <w:marRight w:val="0"/>
          <w:marTop w:val="0"/>
          <w:marBottom w:val="150"/>
          <w:divBdr>
            <w:top w:val="none" w:sz="0" w:space="0" w:color="auto"/>
            <w:left w:val="none" w:sz="0" w:space="0" w:color="auto"/>
            <w:bottom w:val="none" w:sz="0" w:space="0" w:color="auto"/>
            <w:right w:val="none" w:sz="0" w:space="0" w:color="auto"/>
          </w:divBdr>
        </w:div>
        <w:div w:id="1824081097">
          <w:marLeft w:val="0"/>
          <w:marRight w:val="0"/>
          <w:marTop w:val="0"/>
          <w:marBottom w:val="150"/>
          <w:divBdr>
            <w:top w:val="none" w:sz="0" w:space="0" w:color="auto"/>
            <w:left w:val="none" w:sz="0" w:space="0" w:color="auto"/>
            <w:bottom w:val="none" w:sz="0" w:space="0" w:color="auto"/>
            <w:right w:val="none" w:sz="0" w:space="0" w:color="auto"/>
          </w:divBdr>
        </w:div>
        <w:div w:id="1878350357">
          <w:marLeft w:val="0"/>
          <w:marRight w:val="0"/>
          <w:marTop w:val="0"/>
          <w:marBottom w:val="150"/>
          <w:divBdr>
            <w:top w:val="none" w:sz="0" w:space="0" w:color="auto"/>
            <w:left w:val="none" w:sz="0" w:space="0" w:color="auto"/>
            <w:bottom w:val="none" w:sz="0" w:space="0" w:color="auto"/>
            <w:right w:val="none" w:sz="0" w:space="0" w:color="auto"/>
          </w:divBdr>
        </w:div>
        <w:div w:id="2102095244">
          <w:marLeft w:val="0"/>
          <w:marRight w:val="0"/>
          <w:marTop w:val="0"/>
          <w:marBottom w:val="150"/>
          <w:divBdr>
            <w:top w:val="none" w:sz="0" w:space="0" w:color="auto"/>
            <w:left w:val="none" w:sz="0" w:space="0" w:color="auto"/>
            <w:bottom w:val="none" w:sz="0" w:space="0" w:color="auto"/>
            <w:right w:val="none" w:sz="0" w:space="0" w:color="auto"/>
          </w:divBdr>
        </w:div>
      </w:divsChild>
    </w:div>
    <w:div w:id="2099519839">
      <w:bodyDiv w:val="1"/>
      <w:marLeft w:val="0"/>
      <w:marRight w:val="0"/>
      <w:marTop w:val="0"/>
      <w:marBottom w:val="0"/>
      <w:divBdr>
        <w:top w:val="none" w:sz="0" w:space="0" w:color="auto"/>
        <w:left w:val="none" w:sz="0" w:space="0" w:color="auto"/>
        <w:bottom w:val="none" w:sz="0" w:space="0" w:color="auto"/>
        <w:right w:val="none" w:sz="0" w:space="0" w:color="auto"/>
      </w:divBdr>
    </w:div>
    <w:div w:id="2102290899">
      <w:bodyDiv w:val="1"/>
      <w:marLeft w:val="0"/>
      <w:marRight w:val="0"/>
      <w:marTop w:val="0"/>
      <w:marBottom w:val="0"/>
      <w:divBdr>
        <w:top w:val="none" w:sz="0" w:space="0" w:color="auto"/>
        <w:left w:val="none" w:sz="0" w:space="0" w:color="auto"/>
        <w:bottom w:val="none" w:sz="0" w:space="0" w:color="auto"/>
        <w:right w:val="none" w:sz="0" w:space="0" w:color="auto"/>
      </w:divBdr>
      <w:divsChild>
        <w:div w:id="203174357">
          <w:marLeft w:val="0"/>
          <w:marRight w:val="0"/>
          <w:marTop w:val="0"/>
          <w:marBottom w:val="150"/>
          <w:divBdr>
            <w:top w:val="none" w:sz="0" w:space="0" w:color="auto"/>
            <w:left w:val="none" w:sz="0" w:space="0" w:color="auto"/>
            <w:bottom w:val="none" w:sz="0" w:space="0" w:color="auto"/>
            <w:right w:val="none" w:sz="0" w:space="0" w:color="auto"/>
          </w:divBdr>
        </w:div>
        <w:div w:id="511916482">
          <w:marLeft w:val="0"/>
          <w:marRight w:val="0"/>
          <w:marTop w:val="0"/>
          <w:marBottom w:val="150"/>
          <w:divBdr>
            <w:top w:val="none" w:sz="0" w:space="0" w:color="auto"/>
            <w:left w:val="none" w:sz="0" w:space="0" w:color="auto"/>
            <w:bottom w:val="none" w:sz="0" w:space="0" w:color="auto"/>
            <w:right w:val="none" w:sz="0" w:space="0" w:color="auto"/>
          </w:divBdr>
        </w:div>
        <w:div w:id="1040742721">
          <w:marLeft w:val="0"/>
          <w:marRight w:val="0"/>
          <w:marTop w:val="0"/>
          <w:marBottom w:val="150"/>
          <w:divBdr>
            <w:top w:val="none" w:sz="0" w:space="0" w:color="auto"/>
            <w:left w:val="none" w:sz="0" w:space="0" w:color="auto"/>
            <w:bottom w:val="none" w:sz="0" w:space="0" w:color="auto"/>
            <w:right w:val="none" w:sz="0" w:space="0" w:color="auto"/>
          </w:divBdr>
        </w:div>
        <w:div w:id="1318922110">
          <w:marLeft w:val="0"/>
          <w:marRight w:val="0"/>
          <w:marTop w:val="0"/>
          <w:marBottom w:val="150"/>
          <w:divBdr>
            <w:top w:val="none" w:sz="0" w:space="0" w:color="auto"/>
            <w:left w:val="none" w:sz="0" w:space="0" w:color="auto"/>
            <w:bottom w:val="none" w:sz="0" w:space="0" w:color="auto"/>
            <w:right w:val="none" w:sz="0" w:space="0" w:color="auto"/>
          </w:divBdr>
        </w:div>
        <w:div w:id="1387220408">
          <w:marLeft w:val="0"/>
          <w:marRight w:val="0"/>
          <w:marTop w:val="0"/>
          <w:marBottom w:val="150"/>
          <w:divBdr>
            <w:top w:val="none" w:sz="0" w:space="0" w:color="auto"/>
            <w:left w:val="none" w:sz="0" w:space="0" w:color="auto"/>
            <w:bottom w:val="none" w:sz="0" w:space="0" w:color="auto"/>
            <w:right w:val="none" w:sz="0" w:space="0" w:color="auto"/>
          </w:divBdr>
        </w:div>
        <w:div w:id="1503400127">
          <w:marLeft w:val="0"/>
          <w:marRight w:val="0"/>
          <w:marTop w:val="0"/>
          <w:marBottom w:val="150"/>
          <w:divBdr>
            <w:top w:val="none" w:sz="0" w:space="0" w:color="auto"/>
            <w:left w:val="none" w:sz="0" w:space="0" w:color="auto"/>
            <w:bottom w:val="none" w:sz="0" w:space="0" w:color="auto"/>
            <w:right w:val="none" w:sz="0" w:space="0" w:color="auto"/>
          </w:divBdr>
        </w:div>
        <w:div w:id="1794909527">
          <w:marLeft w:val="0"/>
          <w:marRight w:val="0"/>
          <w:marTop w:val="0"/>
          <w:marBottom w:val="150"/>
          <w:divBdr>
            <w:top w:val="none" w:sz="0" w:space="0" w:color="auto"/>
            <w:left w:val="none" w:sz="0" w:space="0" w:color="auto"/>
            <w:bottom w:val="none" w:sz="0" w:space="0" w:color="auto"/>
            <w:right w:val="none" w:sz="0" w:space="0" w:color="auto"/>
          </w:divBdr>
        </w:div>
      </w:divsChild>
    </w:div>
    <w:div w:id="2102794093">
      <w:bodyDiv w:val="1"/>
      <w:marLeft w:val="0"/>
      <w:marRight w:val="0"/>
      <w:marTop w:val="0"/>
      <w:marBottom w:val="0"/>
      <w:divBdr>
        <w:top w:val="none" w:sz="0" w:space="0" w:color="auto"/>
        <w:left w:val="none" w:sz="0" w:space="0" w:color="auto"/>
        <w:bottom w:val="none" w:sz="0" w:space="0" w:color="auto"/>
        <w:right w:val="none" w:sz="0" w:space="0" w:color="auto"/>
      </w:divBdr>
    </w:div>
    <w:div w:id="2104253268">
      <w:bodyDiv w:val="1"/>
      <w:marLeft w:val="0"/>
      <w:marRight w:val="0"/>
      <w:marTop w:val="0"/>
      <w:marBottom w:val="0"/>
      <w:divBdr>
        <w:top w:val="none" w:sz="0" w:space="0" w:color="auto"/>
        <w:left w:val="none" w:sz="0" w:space="0" w:color="auto"/>
        <w:bottom w:val="none" w:sz="0" w:space="0" w:color="auto"/>
        <w:right w:val="none" w:sz="0" w:space="0" w:color="auto"/>
      </w:divBdr>
    </w:div>
    <w:div w:id="2106341036">
      <w:bodyDiv w:val="1"/>
      <w:marLeft w:val="0"/>
      <w:marRight w:val="0"/>
      <w:marTop w:val="0"/>
      <w:marBottom w:val="0"/>
      <w:divBdr>
        <w:top w:val="none" w:sz="0" w:space="0" w:color="auto"/>
        <w:left w:val="none" w:sz="0" w:space="0" w:color="auto"/>
        <w:bottom w:val="none" w:sz="0" w:space="0" w:color="auto"/>
        <w:right w:val="none" w:sz="0" w:space="0" w:color="auto"/>
      </w:divBdr>
    </w:div>
    <w:div w:id="2109738144">
      <w:bodyDiv w:val="1"/>
      <w:marLeft w:val="0"/>
      <w:marRight w:val="0"/>
      <w:marTop w:val="0"/>
      <w:marBottom w:val="0"/>
      <w:divBdr>
        <w:top w:val="none" w:sz="0" w:space="0" w:color="auto"/>
        <w:left w:val="none" w:sz="0" w:space="0" w:color="auto"/>
        <w:bottom w:val="none" w:sz="0" w:space="0" w:color="auto"/>
        <w:right w:val="none" w:sz="0" w:space="0" w:color="auto"/>
      </w:divBdr>
      <w:divsChild>
        <w:div w:id="668094999">
          <w:marLeft w:val="0"/>
          <w:marRight w:val="0"/>
          <w:marTop w:val="0"/>
          <w:marBottom w:val="0"/>
          <w:divBdr>
            <w:top w:val="none" w:sz="0" w:space="0" w:color="auto"/>
            <w:left w:val="none" w:sz="0" w:space="0" w:color="auto"/>
            <w:bottom w:val="none" w:sz="0" w:space="0" w:color="auto"/>
            <w:right w:val="none" w:sz="0" w:space="0" w:color="auto"/>
          </w:divBdr>
          <w:divsChild>
            <w:div w:id="184514442">
              <w:marLeft w:val="0"/>
              <w:marRight w:val="0"/>
              <w:marTop w:val="0"/>
              <w:marBottom w:val="0"/>
              <w:divBdr>
                <w:top w:val="none" w:sz="0" w:space="0" w:color="auto"/>
                <w:left w:val="none" w:sz="0" w:space="0" w:color="auto"/>
                <w:bottom w:val="none" w:sz="0" w:space="0" w:color="auto"/>
                <w:right w:val="none" w:sz="0" w:space="0" w:color="auto"/>
              </w:divBdr>
            </w:div>
            <w:div w:id="381178258">
              <w:marLeft w:val="0"/>
              <w:marRight w:val="0"/>
              <w:marTop w:val="0"/>
              <w:marBottom w:val="0"/>
              <w:divBdr>
                <w:top w:val="none" w:sz="0" w:space="0" w:color="auto"/>
                <w:left w:val="none" w:sz="0" w:space="0" w:color="auto"/>
                <w:bottom w:val="none" w:sz="0" w:space="0" w:color="auto"/>
                <w:right w:val="none" w:sz="0" w:space="0" w:color="auto"/>
              </w:divBdr>
            </w:div>
            <w:div w:id="567038813">
              <w:marLeft w:val="0"/>
              <w:marRight w:val="0"/>
              <w:marTop w:val="0"/>
              <w:marBottom w:val="0"/>
              <w:divBdr>
                <w:top w:val="none" w:sz="0" w:space="0" w:color="auto"/>
                <w:left w:val="none" w:sz="0" w:space="0" w:color="auto"/>
                <w:bottom w:val="none" w:sz="0" w:space="0" w:color="auto"/>
                <w:right w:val="none" w:sz="0" w:space="0" w:color="auto"/>
              </w:divBdr>
            </w:div>
            <w:div w:id="862062391">
              <w:marLeft w:val="0"/>
              <w:marRight w:val="0"/>
              <w:marTop w:val="0"/>
              <w:marBottom w:val="0"/>
              <w:divBdr>
                <w:top w:val="none" w:sz="0" w:space="0" w:color="auto"/>
                <w:left w:val="none" w:sz="0" w:space="0" w:color="auto"/>
                <w:bottom w:val="none" w:sz="0" w:space="0" w:color="auto"/>
                <w:right w:val="none" w:sz="0" w:space="0" w:color="auto"/>
              </w:divBdr>
            </w:div>
            <w:div w:id="1398362757">
              <w:marLeft w:val="0"/>
              <w:marRight w:val="0"/>
              <w:marTop w:val="0"/>
              <w:marBottom w:val="0"/>
              <w:divBdr>
                <w:top w:val="none" w:sz="0" w:space="0" w:color="auto"/>
                <w:left w:val="none" w:sz="0" w:space="0" w:color="auto"/>
                <w:bottom w:val="none" w:sz="0" w:space="0" w:color="auto"/>
                <w:right w:val="none" w:sz="0" w:space="0" w:color="auto"/>
              </w:divBdr>
            </w:div>
          </w:divsChild>
        </w:div>
        <w:div w:id="1499418312">
          <w:marLeft w:val="0"/>
          <w:marRight w:val="0"/>
          <w:marTop w:val="0"/>
          <w:marBottom w:val="0"/>
          <w:divBdr>
            <w:top w:val="none" w:sz="0" w:space="0" w:color="auto"/>
            <w:left w:val="none" w:sz="0" w:space="0" w:color="auto"/>
            <w:bottom w:val="none" w:sz="0" w:space="0" w:color="auto"/>
            <w:right w:val="none" w:sz="0" w:space="0" w:color="auto"/>
          </w:divBdr>
        </w:div>
      </w:divsChild>
    </w:div>
    <w:div w:id="2109813585">
      <w:bodyDiv w:val="1"/>
      <w:marLeft w:val="0"/>
      <w:marRight w:val="0"/>
      <w:marTop w:val="0"/>
      <w:marBottom w:val="0"/>
      <w:divBdr>
        <w:top w:val="none" w:sz="0" w:space="0" w:color="auto"/>
        <w:left w:val="none" w:sz="0" w:space="0" w:color="auto"/>
        <w:bottom w:val="none" w:sz="0" w:space="0" w:color="auto"/>
        <w:right w:val="none" w:sz="0" w:space="0" w:color="auto"/>
      </w:divBdr>
    </w:div>
    <w:div w:id="2112583188">
      <w:bodyDiv w:val="1"/>
      <w:marLeft w:val="0"/>
      <w:marRight w:val="0"/>
      <w:marTop w:val="0"/>
      <w:marBottom w:val="0"/>
      <w:divBdr>
        <w:top w:val="none" w:sz="0" w:space="0" w:color="auto"/>
        <w:left w:val="none" w:sz="0" w:space="0" w:color="auto"/>
        <w:bottom w:val="none" w:sz="0" w:space="0" w:color="auto"/>
        <w:right w:val="none" w:sz="0" w:space="0" w:color="auto"/>
      </w:divBdr>
    </w:div>
    <w:div w:id="2114667346">
      <w:bodyDiv w:val="1"/>
      <w:marLeft w:val="0"/>
      <w:marRight w:val="0"/>
      <w:marTop w:val="0"/>
      <w:marBottom w:val="0"/>
      <w:divBdr>
        <w:top w:val="none" w:sz="0" w:space="0" w:color="auto"/>
        <w:left w:val="none" w:sz="0" w:space="0" w:color="auto"/>
        <w:bottom w:val="none" w:sz="0" w:space="0" w:color="auto"/>
        <w:right w:val="none" w:sz="0" w:space="0" w:color="auto"/>
      </w:divBdr>
    </w:div>
    <w:div w:id="2115398869">
      <w:bodyDiv w:val="1"/>
      <w:marLeft w:val="0"/>
      <w:marRight w:val="0"/>
      <w:marTop w:val="0"/>
      <w:marBottom w:val="0"/>
      <w:divBdr>
        <w:top w:val="none" w:sz="0" w:space="0" w:color="auto"/>
        <w:left w:val="none" w:sz="0" w:space="0" w:color="auto"/>
        <w:bottom w:val="none" w:sz="0" w:space="0" w:color="auto"/>
        <w:right w:val="none" w:sz="0" w:space="0" w:color="auto"/>
      </w:divBdr>
    </w:div>
    <w:div w:id="2117479239">
      <w:bodyDiv w:val="1"/>
      <w:marLeft w:val="0"/>
      <w:marRight w:val="0"/>
      <w:marTop w:val="0"/>
      <w:marBottom w:val="0"/>
      <w:divBdr>
        <w:top w:val="none" w:sz="0" w:space="0" w:color="auto"/>
        <w:left w:val="none" w:sz="0" w:space="0" w:color="auto"/>
        <w:bottom w:val="none" w:sz="0" w:space="0" w:color="auto"/>
        <w:right w:val="none" w:sz="0" w:space="0" w:color="auto"/>
      </w:divBdr>
    </w:div>
    <w:div w:id="2118063042">
      <w:bodyDiv w:val="1"/>
      <w:marLeft w:val="0"/>
      <w:marRight w:val="0"/>
      <w:marTop w:val="0"/>
      <w:marBottom w:val="0"/>
      <w:divBdr>
        <w:top w:val="none" w:sz="0" w:space="0" w:color="auto"/>
        <w:left w:val="none" w:sz="0" w:space="0" w:color="auto"/>
        <w:bottom w:val="none" w:sz="0" w:space="0" w:color="auto"/>
        <w:right w:val="none" w:sz="0" w:space="0" w:color="auto"/>
      </w:divBdr>
    </w:div>
    <w:div w:id="2119518704">
      <w:bodyDiv w:val="1"/>
      <w:marLeft w:val="0"/>
      <w:marRight w:val="0"/>
      <w:marTop w:val="0"/>
      <w:marBottom w:val="0"/>
      <w:divBdr>
        <w:top w:val="none" w:sz="0" w:space="0" w:color="auto"/>
        <w:left w:val="none" w:sz="0" w:space="0" w:color="auto"/>
        <w:bottom w:val="none" w:sz="0" w:space="0" w:color="auto"/>
        <w:right w:val="none" w:sz="0" w:space="0" w:color="auto"/>
      </w:divBdr>
    </w:div>
    <w:div w:id="2120172957">
      <w:bodyDiv w:val="1"/>
      <w:marLeft w:val="0"/>
      <w:marRight w:val="0"/>
      <w:marTop w:val="0"/>
      <w:marBottom w:val="0"/>
      <w:divBdr>
        <w:top w:val="none" w:sz="0" w:space="0" w:color="auto"/>
        <w:left w:val="none" w:sz="0" w:space="0" w:color="auto"/>
        <w:bottom w:val="none" w:sz="0" w:space="0" w:color="auto"/>
        <w:right w:val="none" w:sz="0" w:space="0" w:color="auto"/>
      </w:divBdr>
    </w:div>
    <w:div w:id="2122723214">
      <w:bodyDiv w:val="1"/>
      <w:marLeft w:val="0"/>
      <w:marRight w:val="0"/>
      <w:marTop w:val="0"/>
      <w:marBottom w:val="0"/>
      <w:divBdr>
        <w:top w:val="none" w:sz="0" w:space="0" w:color="auto"/>
        <w:left w:val="none" w:sz="0" w:space="0" w:color="auto"/>
        <w:bottom w:val="none" w:sz="0" w:space="0" w:color="auto"/>
        <w:right w:val="none" w:sz="0" w:space="0" w:color="auto"/>
      </w:divBdr>
    </w:div>
    <w:div w:id="2123066265">
      <w:bodyDiv w:val="1"/>
      <w:marLeft w:val="0"/>
      <w:marRight w:val="0"/>
      <w:marTop w:val="0"/>
      <w:marBottom w:val="0"/>
      <w:divBdr>
        <w:top w:val="none" w:sz="0" w:space="0" w:color="auto"/>
        <w:left w:val="none" w:sz="0" w:space="0" w:color="auto"/>
        <w:bottom w:val="none" w:sz="0" w:space="0" w:color="auto"/>
        <w:right w:val="none" w:sz="0" w:space="0" w:color="auto"/>
      </w:divBdr>
    </w:div>
    <w:div w:id="2124424191">
      <w:bodyDiv w:val="1"/>
      <w:marLeft w:val="0"/>
      <w:marRight w:val="0"/>
      <w:marTop w:val="0"/>
      <w:marBottom w:val="0"/>
      <w:divBdr>
        <w:top w:val="none" w:sz="0" w:space="0" w:color="auto"/>
        <w:left w:val="none" w:sz="0" w:space="0" w:color="auto"/>
        <w:bottom w:val="none" w:sz="0" w:space="0" w:color="auto"/>
        <w:right w:val="none" w:sz="0" w:space="0" w:color="auto"/>
      </w:divBdr>
    </w:div>
    <w:div w:id="2124768187">
      <w:bodyDiv w:val="1"/>
      <w:marLeft w:val="0"/>
      <w:marRight w:val="0"/>
      <w:marTop w:val="0"/>
      <w:marBottom w:val="0"/>
      <w:divBdr>
        <w:top w:val="none" w:sz="0" w:space="0" w:color="auto"/>
        <w:left w:val="none" w:sz="0" w:space="0" w:color="auto"/>
        <w:bottom w:val="none" w:sz="0" w:space="0" w:color="auto"/>
        <w:right w:val="none" w:sz="0" w:space="0" w:color="auto"/>
      </w:divBdr>
    </w:div>
    <w:div w:id="2126463508">
      <w:bodyDiv w:val="1"/>
      <w:marLeft w:val="0"/>
      <w:marRight w:val="0"/>
      <w:marTop w:val="0"/>
      <w:marBottom w:val="0"/>
      <w:divBdr>
        <w:top w:val="none" w:sz="0" w:space="0" w:color="auto"/>
        <w:left w:val="none" w:sz="0" w:space="0" w:color="auto"/>
        <w:bottom w:val="none" w:sz="0" w:space="0" w:color="auto"/>
        <w:right w:val="none" w:sz="0" w:space="0" w:color="auto"/>
      </w:divBdr>
    </w:div>
    <w:div w:id="2127038013">
      <w:bodyDiv w:val="1"/>
      <w:marLeft w:val="0"/>
      <w:marRight w:val="0"/>
      <w:marTop w:val="0"/>
      <w:marBottom w:val="0"/>
      <w:divBdr>
        <w:top w:val="none" w:sz="0" w:space="0" w:color="auto"/>
        <w:left w:val="none" w:sz="0" w:space="0" w:color="auto"/>
        <w:bottom w:val="none" w:sz="0" w:space="0" w:color="auto"/>
        <w:right w:val="none" w:sz="0" w:space="0" w:color="auto"/>
      </w:divBdr>
    </w:div>
    <w:div w:id="2127770849">
      <w:bodyDiv w:val="1"/>
      <w:marLeft w:val="0"/>
      <w:marRight w:val="0"/>
      <w:marTop w:val="0"/>
      <w:marBottom w:val="0"/>
      <w:divBdr>
        <w:top w:val="none" w:sz="0" w:space="0" w:color="auto"/>
        <w:left w:val="none" w:sz="0" w:space="0" w:color="auto"/>
        <w:bottom w:val="none" w:sz="0" w:space="0" w:color="auto"/>
        <w:right w:val="none" w:sz="0" w:space="0" w:color="auto"/>
      </w:divBdr>
    </w:div>
    <w:div w:id="2130581348">
      <w:bodyDiv w:val="1"/>
      <w:marLeft w:val="0"/>
      <w:marRight w:val="0"/>
      <w:marTop w:val="0"/>
      <w:marBottom w:val="0"/>
      <w:divBdr>
        <w:top w:val="none" w:sz="0" w:space="0" w:color="auto"/>
        <w:left w:val="none" w:sz="0" w:space="0" w:color="auto"/>
        <w:bottom w:val="none" w:sz="0" w:space="0" w:color="auto"/>
        <w:right w:val="none" w:sz="0" w:space="0" w:color="auto"/>
      </w:divBdr>
    </w:div>
    <w:div w:id="2131127239">
      <w:bodyDiv w:val="1"/>
      <w:marLeft w:val="0"/>
      <w:marRight w:val="0"/>
      <w:marTop w:val="0"/>
      <w:marBottom w:val="0"/>
      <w:divBdr>
        <w:top w:val="none" w:sz="0" w:space="0" w:color="auto"/>
        <w:left w:val="none" w:sz="0" w:space="0" w:color="auto"/>
        <w:bottom w:val="none" w:sz="0" w:space="0" w:color="auto"/>
        <w:right w:val="none" w:sz="0" w:space="0" w:color="auto"/>
      </w:divBdr>
    </w:div>
    <w:div w:id="2135561273">
      <w:bodyDiv w:val="1"/>
      <w:marLeft w:val="0"/>
      <w:marRight w:val="0"/>
      <w:marTop w:val="0"/>
      <w:marBottom w:val="0"/>
      <w:divBdr>
        <w:top w:val="none" w:sz="0" w:space="0" w:color="auto"/>
        <w:left w:val="none" w:sz="0" w:space="0" w:color="auto"/>
        <w:bottom w:val="none" w:sz="0" w:space="0" w:color="auto"/>
        <w:right w:val="none" w:sz="0" w:space="0" w:color="auto"/>
      </w:divBdr>
    </w:div>
    <w:div w:id="2137018048">
      <w:bodyDiv w:val="1"/>
      <w:marLeft w:val="0"/>
      <w:marRight w:val="0"/>
      <w:marTop w:val="0"/>
      <w:marBottom w:val="0"/>
      <w:divBdr>
        <w:top w:val="none" w:sz="0" w:space="0" w:color="auto"/>
        <w:left w:val="none" w:sz="0" w:space="0" w:color="auto"/>
        <w:bottom w:val="none" w:sz="0" w:space="0" w:color="auto"/>
        <w:right w:val="none" w:sz="0" w:space="0" w:color="auto"/>
      </w:divBdr>
      <w:divsChild>
        <w:div w:id="411439433">
          <w:marLeft w:val="0"/>
          <w:marRight w:val="0"/>
          <w:marTop w:val="0"/>
          <w:marBottom w:val="150"/>
          <w:divBdr>
            <w:top w:val="none" w:sz="0" w:space="0" w:color="auto"/>
            <w:left w:val="none" w:sz="0" w:space="0" w:color="auto"/>
            <w:bottom w:val="none" w:sz="0" w:space="0" w:color="auto"/>
            <w:right w:val="none" w:sz="0" w:space="0" w:color="auto"/>
          </w:divBdr>
        </w:div>
        <w:div w:id="498036325">
          <w:marLeft w:val="0"/>
          <w:marRight w:val="0"/>
          <w:marTop w:val="0"/>
          <w:marBottom w:val="150"/>
          <w:divBdr>
            <w:top w:val="none" w:sz="0" w:space="0" w:color="auto"/>
            <w:left w:val="none" w:sz="0" w:space="0" w:color="auto"/>
            <w:bottom w:val="none" w:sz="0" w:space="0" w:color="auto"/>
            <w:right w:val="none" w:sz="0" w:space="0" w:color="auto"/>
          </w:divBdr>
        </w:div>
        <w:div w:id="709111531">
          <w:marLeft w:val="0"/>
          <w:marRight w:val="0"/>
          <w:marTop w:val="0"/>
          <w:marBottom w:val="150"/>
          <w:divBdr>
            <w:top w:val="none" w:sz="0" w:space="0" w:color="auto"/>
            <w:left w:val="none" w:sz="0" w:space="0" w:color="auto"/>
            <w:bottom w:val="none" w:sz="0" w:space="0" w:color="auto"/>
            <w:right w:val="none" w:sz="0" w:space="0" w:color="auto"/>
          </w:divBdr>
        </w:div>
        <w:div w:id="741217826">
          <w:marLeft w:val="0"/>
          <w:marRight w:val="0"/>
          <w:marTop w:val="0"/>
          <w:marBottom w:val="150"/>
          <w:divBdr>
            <w:top w:val="none" w:sz="0" w:space="0" w:color="auto"/>
            <w:left w:val="none" w:sz="0" w:space="0" w:color="auto"/>
            <w:bottom w:val="none" w:sz="0" w:space="0" w:color="auto"/>
            <w:right w:val="none" w:sz="0" w:space="0" w:color="auto"/>
          </w:divBdr>
        </w:div>
        <w:div w:id="791902737">
          <w:marLeft w:val="0"/>
          <w:marRight w:val="0"/>
          <w:marTop w:val="0"/>
          <w:marBottom w:val="150"/>
          <w:divBdr>
            <w:top w:val="none" w:sz="0" w:space="0" w:color="auto"/>
            <w:left w:val="none" w:sz="0" w:space="0" w:color="auto"/>
            <w:bottom w:val="none" w:sz="0" w:space="0" w:color="auto"/>
            <w:right w:val="none" w:sz="0" w:space="0" w:color="auto"/>
          </w:divBdr>
        </w:div>
        <w:div w:id="883298382">
          <w:marLeft w:val="0"/>
          <w:marRight w:val="0"/>
          <w:marTop w:val="0"/>
          <w:marBottom w:val="150"/>
          <w:divBdr>
            <w:top w:val="none" w:sz="0" w:space="0" w:color="auto"/>
            <w:left w:val="none" w:sz="0" w:space="0" w:color="auto"/>
            <w:bottom w:val="none" w:sz="0" w:space="0" w:color="auto"/>
            <w:right w:val="none" w:sz="0" w:space="0" w:color="auto"/>
          </w:divBdr>
        </w:div>
        <w:div w:id="2012173506">
          <w:marLeft w:val="0"/>
          <w:marRight w:val="0"/>
          <w:marTop w:val="0"/>
          <w:marBottom w:val="150"/>
          <w:divBdr>
            <w:top w:val="none" w:sz="0" w:space="0" w:color="auto"/>
            <w:left w:val="none" w:sz="0" w:space="0" w:color="auto"/>
            <w:bottom w:val="none" w:sz="0" w:space="0" w:color="auto"/>
            <w:right w:val="none" w:sz="0" w:space="0" w:color="auto"/>
          </w:divBdr>
        </w:div>
        <w:div w:id="2058968631">
          <w:marLeft w:val="0"/>
          <w:marRight w:val="0"/>
          <w:marTop w:val="0"/>
          <w:marBottom w:val="150"/>
          <w:divBdr>
            <w:top w:val="none" w:sz="0" w:space="0" w:color="auto"/>
            <w:left w:val="none" w:sz="0" w:space="0" w:color="auto"/>
            <w:bottom w:val="none" w:sz="0" w:space="0" w:color="auto"/>
            <w:right w:val="none" w:sz="0" w:space="0" w:color="auto"/>
          </w:divBdr>
        </w:div>
      </w:divsChild>
    </w:div>
    <w:div w:id="2138375011">
      <w:bodyDiv w:val="1"/>
      <w:marLeft w:val="0"/>
      <w:marRight w:val="0"/>
      <w:marTop w:val="0"/>
      <w:marBottom w:val="0"/>
      <w:divBdr>
        <w:top w:val="none" w:sz="0" w:space="0" w:color="auto"/>
        <w:left w:val="none" w:sz="0" w:space="0" w:color="auto"/>
        <w:bottom w:val="none" w:sz="0" w:space="0" w:color="auto"/>
        <w:right w:val="none" w:sz="0" w:space="0" w:color="auto"/>
      </w:divBdr>
    </w:div>
    <w:div w:id="2138794651">
      <w:bodyDiv w:val="1"/>
      <w:marLeft w:val="0"/>
      <w:marRight w:val="0"/>
      <w:marTop w:val="0"/>
      <w:marBottom w:val="0"/>
      <w:divBdr>
        <w:top w:val="none" w:sz="0" w:space="0" w:color="auto"/>
        <w:left w:val="none" w:sz="0" w:space="0" w:color="auto"/>
        <w:bottom w:val="none" w:sz="0" w:space="0" w:color="auto"/>
        <w:right w:val="none" w:sz="0" w:space="0" w:color="auto"/>
      </w:divBdr>
    </w:div>
    <w:div w:id="2139452731">
      <w:bodyDiv w:val="1"/>
      <w:marLeft w:val="0"/>
      <w:marRight w:val="0"/>
      <w:marTop w:val="0"/>
      <w:marBottom w:val="0"/>
      <w:divBdr>
        <w:top w:val="none" w:sz="0" w:space="0" w:color="auto"/>
        <w:left w:val="none" w:sz="0" w:space="0" w:color="auto"/>
        <w:bottom w:val="none" w:sz="0" w:space="0" w:color="auto"/>
        <w:right w:val="none" w:sz="0" w:space="0" w:color="auto"/>
      </w:divBdr>
    </w:div>
    <w:div w:id="2140492149">
      <w:bodyDiv w:val="1"/>
      <w:marLeft w:val="0"/>
      <w:marRight w:val="0"/>
      <w:marTop w:val="0"/>
      <w:marBottom w:val="0"/>
      <w:divBdr>
        <w:top w:val="none" w:sz="0" w:space="0" w:color="auto"/>
        <w:left w:val="none" w:sz="0" w:space="0" w:color="auto"/>
        <w:bottom w:val="none" w:sz="0" w:space="0" w:color="auto"/>
        <w:right w:val="none" w:sz="0" w:space="0" w:color="auto"/>
      </w:divBdr>
    </w:div>
    <w:div w:id="2142766680">
      <w:bodyDiv w:val="1"/>
      <w:marLeft w:val="0"/>
      <w:marRight w:val="0"/>
      <w:marTop w:val="0"/>
      <w:marBottom w:val="0"/>
      <w:divBdr>
        <w:top w:val="none" w:sz="0" w:space="0" w:color="auto"/>
        <w:left w:val="none" w:sz="0" w:space="0" w:color="auto"/>
        <w:bottom w:val="none" w:sz="0" w:space="0" w:color="auto"/>
        <w:right w:val="none" w:sz="0" w:space="0" w:color="auto"/>
      </w:divBdr>
    </w:div>
    <w:div w:id="2142923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sg.dese.gov.au/link/id/zzzz6a3211ed7d7ca245Pzzzz655d5953d312b061/page.html" TargetMode="External"/><Relationship Id="rId671" Type="http://schemas.openxmlformats.org/officeDocument/2006/relationships/hyperlink" Target="https://msg.dese.gov.au/link/id/zzzz6965992d9b811250Pzzzz674fd61aec70e823/page.html" TargetMode="External"/><Relationship Id="rId21" Type="http://schemas.openxmlformats.org/officeDocument/2006/relationships/hyperlink" Target="https://msg.dese.gov.au/link/id/zzzz6a602b3f7e14e986Pzzzz655e9512a54c9083/page.html" TargetMode="External"/><Relationship Id="rId324" Type="http://schemas.openxmlformats.org/officeDocument/2006/relationships/hyperlink" Target="https://msg.dese.gov.au/link/id/zzzz69d88ed60ff3c541Pzzzz66ecee0f1e007288/page.html" TargetMode="External"/><Relationship Id="rId531" Type="http://schemas.openxmlformats.org/officeDocument/2006/relationships/hyperlink" Target="https://msg.dese.gov.au/link/id/zzzz69a79945e7bcd234Pzzzz655d5953d312b061/page.html" TargetMode="External"/><Relationship Id="rId629" Type="http://schemas.openxmlformats.org/officeDocument/2006/relationships/hyperlink" Target="https://msg.dese.gov.au/link/id/zzzz69697d27efbe0340Pzzzz674fd61aec70e823/page.html" TargetMode="External"/><Relationship Id="rId170" Type="http://schemas.openxmlformats.org/officeDocument/2006/relationships/hyperlink" Target="https://msg.dese.gov.au/link/id/zzzz6a1e2daece565658Pzzzz69004047f222b266/page.html" TargetMode="External"/><Relationship Id="rId268" Type="http://schemas.openxmlformats.org/officeDocument/2006/relationships/hyperlink" Target="https://msg.dese.gov.au/link/id/zzzz69faa7bed796c119Pzzzz655e9512a54c9083/page.html" TargetMode="External"/><Relationship Id="rId475" Type="http://schemas.openxmlformats.org/officeDocument/2006/relationships/hyperlink" Target="https://msg.dese.gov.au/link/id/zzzz69b1f8c03c23a371Pzzzz66ecee0f1e007288/page.html" TargetMode="External"/><Relationship Id="rId682" Type="http://schemas.openxmlformats.org/officeDocument/2006/relationships/hyperlink" Target="https://msg.dese.gov.au/link/id/zzzz696095fb0d353611Pzzzz674fd61aec70e823/page.html" TargetMode="External"/><Relationship Id="rId32" Type="http://schemas.openxmlformats.org/officeDocument/2006/relationships/hyperlink" Target="https://msg.dese.gov.au/link/id/zzzz6a55b619a8b57689Pzzzz69004047f222b266/page.html" TargetMode="External"/><Relationship Id="rId128" Type="http://schemas.openxmlformats.org/officeDocument/2006/relationships/hyperlink" Target="https://msg.dese.gov.au/link/id/zzzz6a3211ed9811d553Pzzzz655d5953d312b061/page.html" TargetMode="External"/><Relationship Id="rId335" Type="http://schemas.openxmlformats.org/officeDocument/2006/relationships/hyperlink" Target="https://msg.dese.gov.au/link/id/zzzz69d88ed62a2af251Pzzzz66ecee0f1e007288/page.html" TargetMode="External"/><Relationship Id="rId542" Type="http://schemas.openxmlformats.org/officeDocument/2006/relationships/hyperlink" Target="https://nt.gov.au/emergency" TargetMode="External"/><Relationship Id="rId181" Type="http://schemas.openxmlformats.org/officeDocument/2006/relationships/hyperlink" Target="https://msg.dese.gov.au/link/id/zzzz6a16573e95ed1811Pzzzz655d5953d312b061/page.html" TargetMode="External"/><Relationship Id="rId402" Type="http://schemas.openxmlformats.org/officeDocument/2006/relationships/hyperlink" Target="https://msg.dese.gov.au/link/id/zzzz69c48d157b767299Pzzzz674fd61aec70e823/page.html" TargetMode="External"/><Relationship Id="rId279" Type="http://schemas.openxmlformats.org/officeDocument/2006/relationships/hyperlink" Target="https://msg.dese.gov.au/link/id/zzzz69faa7bee6337983Pzzzz655e9512a54c9083/page.html" TargetMode="External"/><Relationship Id="rId486" Type="http://schemas.openxmlformats.org/officeDocument/2006/relationships/hyperlink" Target="https://msg.dese.gov.au/link/id/zzzz69b1f8c0451ac274Pzzzz66ecee0f1e007288/page.html" TargetMode="External"/><Relationship Id="rId43" Type="http://schemas.openxmlformats.org/officeDocument/2006/relationships/hyperlink" Target="https://msg.dese.gov.au/link/id/zzzz6a4dc4591ce2e498Pzzzz655d5953d312b061/page.html" TargetMode="External"/><Relationship Id="rId139" Type="http://schemas.openxmlformats.org/officeDocument/2006/relationships/hyperlink" Target="https://msg.dese.gov.au/link/id/zzzz6a28d34865be3056Pzzzz655e9512a54c9083/page.html" TargetMode="External"/><Relationship Id="rId346" Type="http://schemas.openxmlformats.org/officeDocument/2006/relationships/hyperlink" Target="https://msg.dese.gov.au/link/id/zzzz69d474e928bea450Pzzzz66ecee0f1e007288/page.html" TargetMode="External"/><Relationship Id="rId553" Type="http://schemas.openxmlformats.org/officeDocument/2006/relationships/hyperlink" Target="https://msg.dese.gov.au/link/id/zzzz699d2c05b76ab334Pzzzz69004047f222b266/page.html" TargetMode="External"/><Relationship Id="rId192" Type="http://schemas.openxmlformats.org/officeDocument/2006/relationships/hyperlink" Target="https://msg.dese.gov.au/link/id/zzzz6a16573ea050a361Pzzzz655d5953d312b061/page.html" TargetMode="External"/><Relationship Id="rId206" Type="http://schemas.openxmlformats.org/officeDocument/2006/relationships/hyperlink" Target="https://msg.dese.gov.au/link/id/zzzz6a16573eacd02321Pzzzz655d5953d312b061/page.html" TargetMode="External"/><Relationship Id="rId413" Type="http://schemas.openxmlformats.org/officeDocument/2006/relationships/hyperlink" Target="https://www.education.gov.au/early-childhood/providers/howto/manage-absences?utm_source=ecec2026-03-25&amp;utm_medium=email&amp;utm_campaign=absences" TargetMode="External"/><Relationship Id="rId497" Type="http://schemas.openxmlformats.org/officeDocument/2006/relationships/hyperlink" Target="https://msg.dese.gov.au/link/id/zzzz69b1fa9f18860101Pzzzz66ecee0f1e007288/page.html" TargetMode="External"/><Relationship Id="rId620" Type="http://schemas.openxmlformats.org/officeDocument/2006/relationships/hyperlink" Target="https://msg.dese.gov.au/link/id/zzzz697030e76519f025Pzzzz655e9512a54c9083/page.html" TargetMode="External"/><Relationship Id="rId357" Type="http://schemas.openxmlformats.org/officeDocument/2006/relationships/hyperlink" Target="https://msg.dese.gov.au/link/id/zzzz69cdd4c490b76570Pzzzz69004047f222b266/page.html" TargetMode="External"/><Relationship Id="rId54" Type="http://schemas.openxmlformats.org/officeDocument/2006/relationships/hyperlink" Target="https://msg.dese.gov.au/link/id/zzzz6a4dc45927fc2374Pzzzz655d5953d312b061/page.html" TargetMode="External"/><Relationship Id="rId217" Type="http://schemas.openxmlformats.org/officeDocument/2006/relationships/hyperlink" Target="https://msg.dese.gov.au/link/id/zzzz6a0d15c205c99229Pzzzz655e9512a54c9083/page.html" TargetMode="External"/><Relationship Id="rId564" Type="http://schemas.openxmlformats.org/officeDocument/2006/relationships/hyperlink" Target="https://msg.dese.gov.au/link/id/zzzz698d1b6e77434939Pzzzz6025c156f06e5453/page.html" TargetMode="External"/><Relationship Id="rId424" Type="http://schemas.openxmlformats.org/officeDocument/2006/relationships/hyperlink" Target="https://msg.dese.gov.au/link/id/zzzz69bb6f2ea837c500Pzzzz674fd61aec70e823/page.html" TargetMode="External"/><Relationship Id="rId631" Type="http://schemas.openxmlformats.org/officeDocument/2006/relationships/hyperlink" Target="https://msg.dese.gov.au/link/id/zzzz69697d27f113a493Pzzzz674fd61aec70e823/page.html" TargetMode="External"/><Relationship Id="rId270" Type="http://schemas.openxmlformats.org/officeDocument/2006/relationships/hyperlink" Target="https://msg.dese.gov.au/link/id/zzzz69faa7bed9e5c304Pzzzz655e9512a54c9083/page.html" TargetMode="External"/><Relationship Id="rId65" Type="http://schemas.openxmlformats.org/officeDocument/2006/relationships/hyperlink" Target="https://msg.dese.gov.au/link/id/zzzz6a4dc459323e1887Pzzzz655d5953d312b061/page.html" TargetMode="External"/><Relationship Id="rId130" Type="http://schemas.openxmlformats.org/officeDocument/2006/relationships/hyperlink" Target="https://msg.dese.gov.au/link/id/zzzz6a3211ed9e920440Pzzzz655d5953d312b061/page.html" TargetMode="External"/><Relationship Id="rId368" Type="http://schemas.openxmlformats.org/officeDocument/2006/relationships/hyperlink" Target="mailto:CCShelpdesk@education.gov.au" TargetMode="External"/><Relationship Id="rId575" Type="http://schemas.openxmlformats.org/officeDocument/2006/relationships/hyperlink" Target="https://msg.dese.gov.au/link/id/zzzz6982abc4a2f70652Pzzzz655d5953d312b061/page.html" TargetMode="External"/><Relationship Id="rId228" Type="http://schemas.openxmlformats.org/officeDocument/2006/relationships/hyperlink" Target="https://msg.dese.gov.au/link/id/zzzz6a0d15c22640c214Pzzzz655e9512a54c9083/page.html" TargetMode="External"/><Relationship Id="rId435" Type="http://schemas.openxmlformats.org/officeDocument/2006/relationships/hyperlink" Target="https://www.education.gov.au/early-childhood/help-emergency?utm_source=ecec2026-03-18&amp;utm_medium=email&amp;utm_campaign=emergencies" TargetMode="External"/><Relationship Id="rId642" Type="http://schemas.openxmlformats.org/officeDocument/2006/relationships/hyperlink" Target="https://msg.dese.gov.au/link/id/zzzz69683524a7cd1808Pzzzz674fd61aec70e823/page.html" TargetMode="External"/><Relationship Id="rId281" Type="http://schemas.openxmlformats.org/officeDocument/2006/relationships/hyperlink" Target="https://msg.dese.gov.au/link/id/zzzz69faa7beea62e625Pzzzz655e9512a54c9083/page.html" TargetMode="External"/><Relationship Id="rId502" Type="http://schemas.openxmlformats.org/officeDocument/2006/relationships/hyperlink" Target="https://msg.dese.gov.au/link/id/zzzz69af89b693a6c213Pzzzz69004047f222b266/page.html" TargetMode="External"/><Relationship Id="rId76" Type="http://schemas.openxmlformats.org/officeDocument/2006/relationships/hyperlink" Target="https://msg.dese.gov.au/link/id/zzzz6a4482c811167867Pzzzz655e9512a54c9083/page.html" TargetMode="External"/><Relationship Id="rId141" Type="http://schemas.openxmlformats.org/officeDocument/2006/relationships/hyperlink" Target="https://msg.dese.gov.au/link/id/zzzz6a28d34868a65060Pzzzz655e9512a54c9083/page.html" TargetMode="External"/><Relationship Id="rId379" Type="http://schemas.openxmlformats.org/officeDocument/2006/relationships/hyperlink" Target="https://www.education.gov.au/early-childhood/providers/workforce/wages?utm_source=ecec2026-04-01&amp;utm_medium=email&amp;utm_campaign=session_reports&amp;utm_id=wrp&amp;utm_content=compliance" TargetMode="External"/><Relationship Id="rId586" Type="http://schemas.openxmlformats.org/officeDocument/2006/relationships/hyperlink" Target="https://msg.dese.gov.au/link/id/zzzz6982abc4bae1e472Pzzzz655d5953d312b061/page.html" TargetMode="External"/><Relationship Id="rId7" Type="http://schemas.openxmlformats.org/officeDocument/2006/relationships/settings" Target="settings.xml"/><Relationship Id="rId239" Type="http://schemas.openxmlformats.org/officeDocument/2006/relationships/hyperlink" Target="https://msg.dese.gov.au/link/id/zzzz6a03d8ab360fd113Pzzzz69004047f222b266/page.html" TargetMode="External"/><Relationship Id="rId446" Type="http://schemas.openxmlformats.org/officeDocument/2006/relationships/hyperlink" Target="https://www.education.gov.au/early-childhood/providers/compliance-and-enforcement/report-ccs-fraud?utm_source=ecec2026-03-18&amp;utm_medium=email&amp;utm_campaign=fraud" TargetMode="External"/><Relationship Id="rId653" Type="http://schemas.openxmlformats.org/officeDocument/2006/relationships/hyperlink" Target="https://msg.dese.gov.au/link/id/zzzz69683524b51e6861Pzzzz674fd61aec70e823/page.html" TargetMode="External"/><Relationship Id="rId292" Type="http://schemas.openxmlformats.org/officeDocument/2006/relationships/hyperlink" Target="https://msg.dese.gov.au/link/id/zzzz69f17b4fc30e6073Pzzzz655e9512a54c9083/page.html" TargetMode="External"/><Relationship Id="rId306" Type="http://schemas.openxmlformats.org/officeDocument/2006/relationships/hyperlink" Target="https://msg.dese.gov.au/link/id/zzzz69defbc8c670d941Pzzzz655e9512a54c9083/page.html" TargetMode="External"/><Relationship Id="rId87" Type="http://schemas.openxmlformats.org/officeDocument/2006/relationships/hyperlink" Target="https://msg.dese.gov.au/link/id/zzzz6a4482c827413725Pzzzz655e9512a54c9083/page.html" TargetMode="External"/><Relationship Id="rId513" Type="http://schemas.openxmlformats.org/officeDocument/2006/relationships/hyperlink" Target="https://www.facebook.com/groups/359334192803179" TargetMode="External"/><Relationship Id="rId597" Type="http://schemas.openxmlformats.org/officeDocument/2006/relationships/hyperlink" Target="https://msg.dese.gov.au/link/id/zzzz6978080da5cfa543Pzzzz69004047f222b266/page.html" TargetMode="External"/><Relationship Id="rId152" Type="http://schemas.openxmlformats.org/officeDocument/2006/relationships/hyperlink" Target="https://msg.dese.gov.au/link/id/zzzz6a28d3488a660624Pzzzz655e9512a54c9083/page.html" TargetMode="External"/><Relationship Id="rId457" Type="http://schemas.openxmlformats.org/officeDocument/2006/relationships/hyperlink" Target="https://msg.dese.gov.au/link/id/zzzz69b7449cccc9b493Pzzzz69004047f222b266/page.html" TargetMode="External"/><Relationship Id="rId664" Type="http://schemas.openxmlformats.org/officeDocument/2006/relationships/hyperlink" Target="https://msg.dese.gov.au/link/id/zzzz6965992d903c3726Pzzzz674fd61aec70e823/page.html" TargetMode="External"/><Relationship Id="rId14" Type="http://schemas.openxmlformats.org/officeDocument/2006/relationships/hyperlink" Target="https://msg.dese.gov.au/link/id/zzzz6a602b3f6dbd1693Pzzzz655e9512a54c9083/page.html" TargetMode="External"/><Relationship Id="rId317" Type="http://schemas.openxmlformats.org/officeDocument/2006/relationships/hyperlink" Target="https://msg.dese.gov.au/link/id/zzzz69defbc8e18a9139Pzzzz655e9512a54c9083/page.html" TargetMode="External"/><Relationship Id="rId524" Type="http://schemas.openxmlformats.org/officeDocument/2006/relationships/hyperlink" Target="https://msg.dese.gov.au/link/id/zzzz69a79945d692e934Pzzzz655d5953d312b061/page.html" TargetMode="External"/><Relationship Id="rId98" Type="http://schemas.openxmlformats.org/officeDocument/2006/relationships/hyperlink" Target="https://msg.dese.gov.au/link/id/zzzz6a3a04de2b1d8939Pzzzz69004047f222b266/page.html" TargetMode="External"/><Relationship Id="rId163" Type="http://schemas.openxmlformats.org/officeDocument/2006/relationships/hyperlink" Target="https://msg.dese.gov.au/link/id/zzzz6a1e287d03d95747Pzzzz69004047f222b266/page.html" TargetMode="External"/><Relationship Id="rId370" Type="http://schemas.openxmlformats.org/officeDocument/2006/relationships/hyperlink" Target="https://www.education.gov.au/early-childhood/providers/extra-support/emergency?utm_source=ecec2026-04-01&amp;utm_medium=email&amp;utm_campaign=emergencies&amp;utm_id=emergencies&amp;utm_content=compliance" TargetMode="External"/><Relationship Id="rId230" Type="http://schemas.openxmlformats.org/officeDocument/2006/relationships/hyperlink" Target="https://msg.dese.gov.au/link/id/zzzz6a0d15c22bbd6491Pzzzz655e9512a54c9083/page.html" TargetMode="External"/><Relationship Id="rId468" Type="http://schemas.openxmlformats.org/officeDocument/2006/relationships/hyperlink" Target="https://msg.dese.gov.au/link/id/zzzz69b1f8c0a7738322Pzzzz66ecee0f1e007288/page.html" TargetMode="External"/><Relationship Id="rId675" Type="http://schemas.openxmlformats.org/officeDocument/2006/relationships/hyperlink" Target="https://msg.dese.gov.au/link/id/zzzz696095fb0459c318Pzzzz674fd61aec70e823/page.html" TargetMode="External"/><Relationship Id="rId25" Type="http://schemas.openxmlformats.org/officeDocument/2006/relationships/hyperlink" Target="https://msg.dese.gov.au/link/id/zzzz6a602b3f86c8c797Pzzzz655e9512a54c9083/page.html" TargetMode="External"/><Relationship Id="rId328" Type="http://schemas.openxmlformats.org/officeDocument/2006/relationships/hyperlink" Target="https://msg.dese.gov.au/link/id/zzzz69d88ed6176dd603Pzzzz66ecee0f1e007288/page.html" TargetMode="External"/><Relationship Id="rId535" Type="http://schemas.openxmlformats.org/officeDocument/2006/relationships/hyperlink" Target="https://www.education.gov.au/early-childhood/providers/extra-support/emergency" TargetMode="External"/><Relationship Id="rId174" Type="http://schemas.openxmlformats.org/officeDocument/2006/relationships/hyperlink" Target="https://msg.dese.gov.au/link/id/zzzz6a1e2daed36e2984Pzzzz69004047f222b266/page.html" TargetMode="External"/><Relationship Id="rId381" Type="http://schemas.openxmlformats.org/officeDocument/2006/relationships/hyperlink" Target="https://www.servicesaustralia.gov.au/raising-kids" TargetMode="External"/><Relationship Id="rId602" Type="http://schemas.openxmlformats.org/officeDocument/2006/relationships/hyperlink" Target="https://msg.dese.gov.au/link/id/zzzz69781da595360691Pzzzz69004047f222b266/page.html" TargetMode="External"/><Relationship Id="rId241" Type="http://schemas.openxmlformats.org/officeDocument/2006/relationships/hyperlink" Target="https://msg.dese.gov.au/link/id/zzzz6a03d8ab392f8900Pzzzz69004047f222b266/page.html" TargetMode="External"/><Relationship Id="rId479" Type="http://schemas.openxmlformats.org/officeDocument/2006/relationships/hyperlink" Target="https://msg.dese.gov.au/link/id/zzzz69b1f8c03f042083Pzzzz66ecee0f1e007288/page.html" TargetMode="External"/><Relationship Id="rId686" Type="http://schemas.openxmlformats.org/officeDocument/2006/relationships/footer" Target="footer1.xml"/><Relationship Id="rId36" Type="http://schemas.openxmlformats.org/officeDocument/2006/relationships/hyperlink" Target="https://msg.dese.gov.au/link/id/zzzz6a55b619acace872Pzzzz69004047f222b266/page.html" TargetMode="External"/><Relationship Id="rId339" Type="http://schemas.openxmlformats.org/officeDocument/2006/relationships/hyperlink" Target="https://msg.dese.gov.au/link/id/zzzz69d470876ea45799Pzzzz66ecee0f1e007288/page.html" TargetMode="External"/><Relationship Id="rId546" Type="http://schemas.openxmlformats.org/officeDocument/2006/relationships/hyperlink" Target="https://msg.dese.gov.au/link/id/zzzz699d28e105c1a380Pzzzz69004047f222b266/page.html" TargetMode="External"/><Relationship Id="rId101" Type="http://schemas.openxmlformats.org/officeDocument/2006/relationships/hyperlink" Target="https://msg.dese.gov.au/link/id/zzzz6a3a09829d98f228Pzzzz69004047f222b266/page.html" TargetMode="External"/><Relationship Id="rId185" Type="http://schemas.openxmlformats.org/officeDocument/2006/relationships/hyperlink" Target="https://msg.dese.gov.au/link/id/zzzz6a16573e990e9507Pzzzz655d5953d312b061/page.html" TargetMode="External"/><Relationship Id="rId406" Type="http://schemas.openxmlformats.org/officeDocument/2006/relationships/hyperlink" Target="https://msg.dese.gov.au/link/id/zzzz69c48d1583150423Pzzzz674fd61aec70e823/page.html" TargetMode="External"/><Relationship Id="rId392" Type="http://schemas.openxmlformats.org/officeDocument/2006/relationships/hyperlink" Target="https://msg.dese.gov.au/link/id/zzzz69cb586fee4c1016Pzzzz69004047f222b266/page.html" TargetMode="External"/><Relationship Id="rId613" Type="http://schemas.openxmlformats.org/officeDocument/2006/relationships/hyperlink" Target="https://msg.dese.gov.au/link/id/zzzz697030e7564b2425Pzzzz655e9512a54c9083/page.html" TargetMode="External"/><Relationship Id="rId252" Type="http://schemas.openxmlformats.org/officeDocument/2006/relationships/hyperlink" Target="https://msg.dese.gov.au/link/id/zzzz6a0261182bad6587Pzzzz69004047f222b266/page.html" TargetMode="External"/><Relationship Id="rId47" Type="http://schemas.openxmlformats.org/officeDocument/2006/relationships/hyperlink" Target="https://msg.dese.gov.au/link/id/zzzz6a4dc45921cd1450Pzzzz655d5953d312b061/page.html" TargetMode="External"/><Relationship Id="rId112" Type="http://schemas.openxmlformats.org/officeDocument/2006/relationships/hyperlink" Target="https://msg.dese.gov.au/link/id/zzzz6a3211ed721d8200Pzzzz655d5953d312b061/page.html" TargetMode="External"/><Relationship Id="rId557" Type="http://schemas.openxmlformats.org/officeDocument/2006/relationships/hyperlink" Target="https://www.education.gov.au/early-childhood/providers/compliance-and-enforcement/strengthening-safety-through-child-care-subsidy/spot-checks?utm_source=ecec2026-02-18&amp;utm_medium=email&amp;utm_campaign=compliance" TargetMode="External"/><Relationship Id="rId196" Type="http://schemas.openxmlformats.org/officeDocument/2006/relationships/hyperlink" Target="https://msg.dese.gov.au/link/id/zzzz6a16573ea470d319Pzzzz655d5953d312b061/page.html" TargetMode="External"/><Relationship Id="rId417" Type="http://schemas.openxmlformats.org/officeDocument/2006/relationships/hyperlink" Target="https://msg.dese.gov.au/link/id/zzzz69bb6f2e92ad3788Pzzzz674fd61aec70e823/page.html" TargetMode="External"/><Relationship Id="rId624" Type="http://schemas.openxmlformats.org/officeDocument/2006/relationships/hyperlink" Target="https://msg.dese.gov.au/link/id/zzzz69697d27eb857846Pzzzz674fd61aec70e823/page.html" TargetMode="External"/><Relationship Id="rId263" Type="http://schemas.openxmlformats.org/officeDocument/2006/relationships/hyperlink" Target="https://msg.dese.gov.au/link/id/zzzz6a026865e222d045Pzzzz69004047f222b266/page.html" TargetMode="External"/><Relationship Id="rId470" Type="http://schemas.openxmlformats.org/officeDocument/2006/relationships/hyperlink" Target="https://msg.dese.gov.au/link/id/zzzz69b1f8c0a9084583Pzzzz66ecee0f1e007288/page.html" TargetMode="External"/><Relationship Id="rId58" Type="http://schemas.openxmlformats.org/officeDocument/2006/relationships/hyperlink" Target="https://msg.dese.gov.au/link/id/zzzz6a4dc4592da08790Pzzzz655d5953d312b061/page.html" TargetMode="External"/><Relationship Id="rId123" Type="http://schemas.openxmlformats.org/officeDocument/2006/relationships/hyperlink" Target="https://msg.dese.gov.au/link/id/zzzz6a3211ed8d1c5859Pzzzz655d5953d312b061/page.html" TargetMode="External"/><Relationship Id="rId330" Type="http://schemas.openxmlformats.org/officeDocument/2006/relationships/hyperlink" Target="https://msg.dese.gov.au/link/id/zzzz69d88ed61f2f7093Pzzzz66ecee0f1e007288/page.html" TargetMode="External"/><Relationship Id="rId568" Type="http://schemas.openxmlformats.org/officeDocument/2006/relationships/hyperlink" Target="https://msg.dese.gov.au/link/id/zzzz698d1b6e7a191520Pzzzz6025c156f06e5453/page.html" TargetMode="External"/><Relationship Id="rId428" Type="http://schemas.openxmlformats.org/officeDocument/2006/relationships/hyperlink" Target="https://msg.dese.gov.au/link/id/zzzz69bb6f2eb0ab3129Pzzzz674fd61aec70e823/page.html" TargetMode="External"/><Relationship Id="rId635" Type="http://schemas.openxmlformats.org/officeDocument/2006/relationships/hyperlink" Target="https://msg.dese.gov.au/link/id/zzzz69697d27f3d0a969Pzzzz674fd61aec70e823/page.html" TargetMode="External"/><Relationship Id="rId274" Type="http://schemas.openxmlformats.org/officeDocument/2006/relationships/hyperlink" Target="https://msg.dese.gov.au/link/id/zzzz69faa7bee005d231Pzzzz655e9512a54c9083/page.html" TargetMode="External"/><Relationship Id="rId481" Type="http://schemas.openxmlformats.org/officeDocument/2006/relationships/hyperlink" Target="https://msg.dese.gov.au/link/id/zzzz69b1f8c040eb5780Pzzzz66ecee0f1e007288/page.html" TargetMode="External"/><Relationship Id="rId69" Type="http://schemas.openxmlformats.org/officeDocument/2006/relationships/hyperlink" Target="https://msg.dese.gov.au/link/id/zzzz6a4dc459348aa899Pzzzz655d5953d312b061/page.html" TargetMode="External"/><Relationship Id="rId134" Type="http://schemas.openxmlformats.org/officeDocument/2006/relationships/hyperlink" Target="https://msg.dese.gov.au/link/id/zzzz6a28d3485163d328Pzzzz655e9512a54c9083/page.html" TargetMode="External"/><Relationship Id="rId579" Type="http://schemas.openxmlformats.org/officeDocument/2006/relationships/hyperlink" Target="https://msg.dese.gov.au/link/id/zzzz6982abc4ad68f413Pzzzz655d5953d312b061/page.html" TargetMode="External"/><Relationship Id="rId341" Type="http://schemas.openxmlformats.org/officeDocument/2006/relationships/hyperlink" Target="https://msg.dese.gov.au/link/id/zzzz69d4719cde824037Pzzzz66ecee0f1e007288/page.html" TargetMode="External"/><Relationship Id="rId439" Type="http://schemas.openxmlformats.org/officeDocument/2006/relationships/hyperlink" Target="https://www.education.gov.au/newsroom/articles/new-online-safety-module-released-young-learners?utm_source=ecec2026-03-18&amp;utm_medium=email&amp;utm_campaign=health" TargetMode="External"/><Relationship Id="rId646" Type="http://schemas.openxmlformats.org/officeDocument/2006/relationships/hyperlink" Target="https://msg.dese.gov.au/link/id/zzzz69683524ab1c0263Pzzzz674fd61aec70e823/page.html" TargetMode="External"/><Relationship Id="rId201" Type="http://schemas.openxmlformats.org/officeDocument/2006/relationships/hyperlink" Target="https://msg.dese.gov.au/link/id/zzzz6a16573ea7ef8488Pzzzz655d5953d312b061/page.html" TargetMode="External"/><Relationship Id="rId285" Type="http://schemas.openxmlformats.org/officeDocument/2006/relationships/hyperlink" Target="https://msg.dese.gov.au/link/id/zzzz69f17b4fafd8e145Pzzzz655e9512a54c9083/page.html" TargetMode="External"/><Relationship Id="rId506" Type="http://schemas.openxmlformats.org/officeDocument/2006/relationships/hyperlink" Target="https://msg.dese.gov.au/link/id/zzzz69af8d61945f8601Pzzzz69004047f222b266/page.html" TargetMode="External"/><Relationship Id="rId492" Type="http://schemas.openxmlformats.org/officeDocument/2006/relationships/hyperlink" Target="https://msg.dese.gov.au/link/id/zzzz69b1fa9f13746700Pzzzz66ecee0f1e007288/page.html" TargetMode="External"/><Relationship Id="rId145" Type="http://schemas.openxmlformats.org/officeDocument/2006/relationships/hyperlink" Target="https://msg.dese.gov.au/link/id/zzzz6a28d34872a21003Pzzzz655e9512a54c9083/page.html" TargetMode="External"/><Relationship Id="rId352" Type="http://schemas.openxmlformats.org/officeDocument/2006/relationships/hyperlink" Target="https://msg.dese.gov.au/link/id/zzzz69cdd4c47f441304Pzzzz69004047f222b266/page.html" TargetMode="External"/><Relationship Id="rId212" Type="http://schemas.openxmlformats.org/officeDocument/2006/relationships/hyperlink" Target="https://msg.dese.gov.au/link/id/zzzz6a16573eb271b341Pzzzz655d5953d312b061/page.html" TargetMode="External"/><Relationship Id="rId254" Type="http://schemas.openxmlformats.org/officeDocument/2006/relationships/hyperlink" Target="https://msg.dese.gov.au/link/id/zzzz6a013a664a567258Pzzzz69004047f222b266/page.html" TargetMode="External"/><Relationship Id="rId657" Type="http://schemas.openxmlformats.org/officeDocument/2006/relationships/hyperlink" Target="https://msg.dese.gov.au/link/id/zzzz69683524bb7ff698Pzzzz674fd61aec70e823/page.html" TargetMode="External"/><Relationship Id="rId49" Type="http://schemas.openxmlformats.org/officeDocument/2006/relationships/hyperlink" Target="https://msg.dese.gov.au/link/id/zzzz6a4dc45923801329Pzzzz655d5953d312b061/page.html" TargetMode="External"/><Relationship Id="rId114" Type="http://schemas.openxmlformats.org/officeDocument/2006/relationships/hyperlink" Target="https://msg.dese.gov.au/link/id/zzzz6a3211ed77afe998Pzzzz655d5953d312b061/page.html" TargetMode="External"/><Relationship Id="rId296" Type="http://schemas.openxmlformats.org/officeDocument/2006/relationships/hyperlink" Target="https://msg.dese.gov.au/link/id/zzzz69f17b4fcacc9145Pzzzz655e9512a54c9083/page.html" TargetMode="External"/><Relationship Id="rId461" Type="http://schemas.openxmlformats.org/officeDocument/2006/relationships/hyperlink" Target="https://msg.dese.gov.au/link/id/zzzz69b7449cdd821796Pzzzz69004047f222b266/page.html" TargetMode="External"/><Relationship Id="rId517" Type="http://schemas.openxmlformats.org/officeDocument/2006/relationships/hyperlink" Target="https://www.education.gov.au/early-childhood/providers/extra-support/emergency" TargetMode="External"/><Relationship Id="rId559" Type="http://schemas.openxmlformats.org/officeDocument/2006/relationships/hyperlink" Target="https://www.dss.gov.au/child-protection/reporting-child-safety-concerns" TargetMode="External"/><Relationship Id="rId60" Type="http://schemas.openxmlformats.org/officeDocument/2006/relationships/hyperlink" Target="https://msg.dese.gov.au/link/id/zzzz6a4dc4592e7d7939Pzzzz655d5953d312b061/page.html" TargetMode="External"/><Relationship Id="rId156" Type="http://schemas.openxmlformats.org/officeDocument/2006/relationships/hyperlink" Target="https://msg.dese.gov.au/link/id/zzzz6a28d3488fe6e168Pzzzz655e9512a54c9083/page.html" TargetMode="External"/><Relationship Id="rId198" Type="http://schemas.openxmlformats.org/officeDocument/2006/relationships/hyperlink" Target="https://msg.dese.gov.au/link/id/zzzz6a16573ea5cca479Pzzzz655d5953d312b061/page.html" TargetMode="External"/><Relationship Id="rId321" Type="http://schemas.openxmlformats.org/officeDocument/2006/relationships/hyperlink" Target="https://msg.dese.gov.au/link/id/zzzz69defbc8e84db922Pzzzz655e9512a54c9083/page.html" TargetMode="External"/><Relationship Id="rId363" Type="http://schemas.openxmlformats.org/officeDocument/2006/relationships/hyperlink" Target="https://msg.dese.gov.au/link/id/zzzz69cdd4c4b2963570Pzzzz69004047f222b266/page.html" TargetMode="External"/><Relationship Id="rId419" Type="http://schemas.openxmlformats.org/officeDocument/2006/relationships/hyperlink" Target="https://msg.dese.gov.au/link/id/zzzz69bb6f2e92ad3788Pzzzz674fd61aec70e823/page.html" TargetMode="External"/><Relationship Id="rId570" Type="http://schemas.openxmlformats.org/officeDocument/2006/relationships/hyperlink" Target="https://msg.dese.gov.au/link/id/zzzz698d1b6e7c799101Pzzzz6025c156f06e5453/page.html" TargetMode="External"/><Relationship Id="rId626" Type="http://schemas.openxmlformats.org/officeDocument/2006/relationships/hyperlink" Target="https://msg.dese.gov.au/link/id/zzzz69697d27eda06700Pzzzz674fd61aec70e823/page.html" TargetMode="External"/><Relationship Id="rId223" Type="http://schemas.openxmlformats.org/officeDocument/2006/relationships/hyperlink" Target="https://msg.dese.gov.au/link/id/zzzz6a0d15c21606d642Pzzzz655e9512a54c9083/page.html" TargetMode="External"/><Relationship Id="rId430" Type="http://schemas.openxmlformats.org/officeDocument/2006/relationships/hyperlink" Target="https://www.acecqa.gov.au/national-quality-framework/child-safety/national-early-childhood-worker-register" TargetMode="External"/><Relationship Id="rId668" Type="http://schemas.openxmlformats.org/officeDocument/2006/relationships/hyperlink" Target="https://msg.dese.gov.au/link/id/zzzz6965992d973aa263Pzzzz674fd61aec70e823/page.html" TargetMode="External"/><Relationship Id="rId18" Type="http://schemas.openxmlformats.org/officeDocument/2006/relationships/hyperlink" Target="https://msg.dese.gov.au/link/id/zzzz6a602b3f76ec8633Pzzzz655e9512a54c9083/page.html" TargetMode="External"/><Relationship Id="rId265" Type="http://schemas.openxmlformats.org/officeDocument/2006/relationships/hyperlink" Target="https://msg.dese.gov.au/link/id/zzzz69faa7bed2eee593Pzzzz655e9512a54c9083/page.html" TargetMode="External"/><Relationship Id="rId472" Type="http://schemas.openxmlformats.org/officeDocument/2006/relationships/hyperlink" Target="https://msg.dese.gov.au/link/id/zzzz69b1f8c0aab6e168Pzzzz66ecee0f1e007288/page.html" TargetMode="External"/><Relationship Id="rId528" Type="http://schemas.openxmlformats.org/officeDocument/2006/relationships/hyperlink" Target="https://msg.dese.gov.au/link/id/zzzz69a79945e1725772Pzzzz655d5953d312b061/page.html" TargetMode="External"/><Relationship Id="rId125" Type="http://schemas.openxmlformats.org/officeDocument/2006/relationships/hyperlink" Target="https://msg.dese.gov.au/link/id/zzzz6a3211ed92e0a918Pzzzz655d5953d312b061/page.html" TargetMode="External"/><Relationship Id="rId167" Type="http://schemas.openxmlformats.org/officeDocument/2006/relationships/hyperlink" Target="https://msg.dese.gov.au/link/id/zzzz6a1e5000e43da865Pzzzz69004047f222b266/page.html" TargetMode="External"/><Relationship Id="rId332" Type="http://schemas.openxmlformats.org/officeDocument/2006/relationships/hyperlink" Target="https://msg.dese.gov.au/link/id/zzzz69d88ed623c79582Pzzzz66ecee0f1e007288/page.html" TargetMode="External"/><Relationship Id="rId374" Type="http://schemas.openxmlformats.org/officeDocument/2006/relationships/hyperlink" Target="https://www.education.gov.au/early-childhood/providers/howto/session-reports/providing-care-relatives?utm_source=ecec2026-04-01&amp;utm_medium=email&amp;utm_campaign=session_reports&amp;utm_id=FDC&amp;utm_content=compliance" TargetMode="External"/><Relationship Id="rId581" Type="http://schemas.openxmlformats.org/officeDocument/2006/relationships/hyperlink" Target="https://msg.dese.gov.au/link/id/zzzz6982abc4afc3d508Pzzzz655d5953d312b061/page.html" TargetMode="External"/><Relationship Id="rId71" Type="http://schemas.openxmlformats.org/officeDocument/2006/relationships/hyperlink" Target="https://msg.dese.gov.au/link/id/zzzz6a4482c80084e089Pzzzz655e9512a54c9083/page.html" TargetMode="External"/><Relationship Id="rId234" Type="http://schemas.openxmlformats.org/officeDocument/2006/relationships/hyperlink" Target="https://msg.dese.gov.au/link/id/zzzz6a0d15c23d60f530Pzzzz655e9512a54c9083/page.html" TargetMode="External"/><Relationship Id="rId637" Type="http://schemas.openxmlformats.org/officeDocument/2006/relationships/hyperlink" Target="https://msg.dese.gov.au/link/id/zzzz69683524a3099256Pzzzz674fd61aec70e823/page.html" TargetMode="External"/><Relationship Id="rId679" Type="http://schemas.openxmlformats.org/officeDocument/2006/relationships/hyperlink" Target="https://msg.dese.gov.au/link/id/zzzz696095fb09936268Pzzzz674fd61aec70e823/page.html" TargetMode="External"/><Relationship Id="rId2" Type="http://schemas.openxmlformats.org/officeDocument/2006/relationships/customXml" Target="../customXml/item2.xml"/><Relationship Id="rId29" Type="http://schemas.openxmlformats.org/officeDocument/2006/relationships/hyperlink" Target="https://msg.dese.gov.au/link/id/zzzz6a602b3f91cb6783Pzzzz655e9512a54c9083/page.html" TargetMode="External"/><Relationship Id="rId276" Type="http://schemas.openxmlformats.org/officeDocument/2006/relationships/hyperlink" Target="https://msg.dese.gov.au/link/id/zzzz69faa7bee2bdc313Pzzzz655e9512a54c9083/page.html" TargetMode="External"/><Relationship Id="rId441" Type="http://schemas.openxmlformats.org/officeDocument/2006/relationships/hyperlink" Target="mailto:ECECFinancialViability@education.gov.au" TargetMode="External"/><Relationship Id="rId483" Type="http://schemas.openxmlformats.org/officeDocument/2006/relationships/hyperlink" Target="https://msg.dese.gov.au/link/id/zzzz69b1f8c04294e610Pzzzz66ecee0f1e007288/page.html" TargetMode="External"/><Relationship Id="rId539" Type="http://schemas.openxmlformats.org/officeDocument/2006/relationships/hyperlink" Target="https://www.servicesaustralia.gov.au/temporary-financial-hardship-additional-child-care-subsidy?context=41866" TargetMode="External"/><Relationship Id="rId40" Type="http://schemas.openxmlformats.org/officeDocument/2006/relationships/hyperlink" Target="https://msg.dese.gov.au/link/id/zzzz6a55b619b5894078Pzzzz69004047f222b266/page.html" TargetMode="External"/><Relationship Id="rId136" Type="http://schemas.openxmlformats.org/officeDocument/2006/relationships/hyperlink" Target="https://msg.dese.gov.au/link/id/zzzz6a28d34856810467Pzzzz655e9512a54c9083/page.html" TargetMode="External"/><Relationship Id="rId178" Type="http://schemas.openxmlformats.org/officeDocument/2006/relationships/hyperlink" Target="https://msg.dese.gov.au/link/id/zzzz6a1e326adc261654Pzzzz69004047f222b266/page.html" TargetMode="External"/><Relationship Id="rId301" Type="http://schemas.openxmlformats.org/officeDocument/2006/relationships/hyperlink" Target="https://msg.dese.gov.au/link/id/zzzz69e840dc1cab0986Pzzzz655e9512a54c9083/page.html" TargetMode="External"/><Relationship Id="rId343" Type="http://schemas.openxmlformats.org/officeDocument/2006/relationships/hyperlink" Target="https://msg.dese.gov.au/link/id/zzzz69d4724648700160Pzzzz66ecee0f1e007288/page.html" TargetMode="External"/><Relationship Id="rId550" Type="http://schemas.openxmlformats.org/officeDocument/2006/relationships/hyperlink" Target="https://msg.dese.gov.au/link/id/zzzz699d28e107395387Pzzzz69004047f222b266/page.html" TargetMode="External"/><Relationship Id="rId82" Type="http://schemas.openxmlformats.org/officeDocument/2006/relationships/hyperlink" Target="https://msg.dese.gov.au/link/id/zzzz6a4482c81edc1184Pzzzz655e9512a54c9083/page.html" TargetMode="External"/><Relationship Id="rId203" Type="http://schemas.openxmlformats.org/officeDocument/2006/relationships/hyperlink" Target="https://msg.dese.gov.au/link/id/zzzz6a16573ea9abb239Pzzzz655d5953d312b061/page.html" TargetMode="External"/><Relationship Id="rId385" Type="http://schemas.openxmlformats.org/officeDocument/2006/relationships/hyperlink" Target="https://msg.dese.gov.au/link/id/zzzz69cb586fc9ac6833Pzzzz69004047f222b266/page.html" TargetMode="External"/><Relationship Id="rId592" Type="http://schemas.openxmlformats.org/officeDocument/2006/relationships/hyperlink" Target="https://msg.dese.gov.au/link/id/zzzz69781472c25dd486Pzzzz69004047f222b266/page.html" TargetMode="External"/><Relationship Id="rId606" Type="http://schemas.openxmlformats.org/officeDocument/2006/relationships/hyperlink" Target="https://www.education.gov.au/early-childhood/providers/extra-support/community-child-care-fund/special-circumstances-grant" TargetMode="External"/><Relationship Id="rId648" Type="http://schemas.openxmlformats.org/officeDocument/2006/relationships/hyperlink" Target="https://msg.dese.gov.au/link/id/zzzz69683524ad71d152Pzzzz674fd61aec70e823/page.html" TargetMode="External"/><Relationship Id="rId245" Type="http://schemas.openxmlformats.org/officeDocument/2006/relationships/hyperlink" Target="https://msg.dese.gov.au/link/id/zzzz6a014fb453427830Pzzzz69004047f222b266/page.html" TargetMode="External"/><Relationship Id="rId287" Type="http://schemas.openxmlformats.org/officeDocument/2006/relationships/hyperlink" Target="https://msg.dese.gov.au/link/id/zzzz69f17b4fb2ba4520Pzzzz655e9512a54c9083/page.html" TargetMode="External"/><Relationship Id="rId410" Type="http://schemas.openxmlformats.org/officeDocument/2006/relationships/hyperlink" Target="https://www.education.gov.au/early-childhood/about/quality-and-safety/national-cctv-assessment?utm_source=ecec2026-03-25&amp;utm_medium=email&amp;utm_campaign=CCTV" TargetMode="External"/><Relationship Id="rId452" Type="http://schemas.openxmlformats.org/officeDocument/2006/relationships/hyperlink" Target="https://msg.dese.gov.au/link/id/zzzz69b7449caacf9895Pzzzz69004047f222b266/page.html" TargetMode="External"/><Relationship Id="rId494" Type="http://schemas.openxmlformats.org/officeDocument/2006/relationships/hyperlink" Target="https://msg.dese.gov.au/link/id/zzzz69b1fa9f15b7f068Pzzzz66ecee0f1e007288/page.html" TargetMode="External"/><Relationship Id="rId508" Type="http://schemas.openxmlformats.org/officeDocument/2006/relationships/hyperlink" Target="https://msg.dese.gov.au/link/id/zzzz69af8d619657a533Pzzzz69004047f222b266/page.html" TargetMode="External"/><Relationship Id="rId105" Type="http://schemas.openxmlformats.org/officeDocument/2006/relationships/hyperlink" Target="https://msg.dese.gov.au/link/id/zzzz6a3a0982a4bef261Pzzzz69004047f222b266/page.html" TargetMode="External"/><Relationship Id="rId147" Type="http://schemas.openxmlformats.org/officeDocument/2006/relationships/hyperlink" Target="https://msg.dese.gov.au/link/id/zzzz6a28d34876f25935Pzzzz655e9512a54c9083/page.html" TargetMode="External"/><Relationship Id="rId312" Type="http://schemas.openxmlformats.org/officeDocument/2006/relationships/hyperlink" Target="https://msg.dese.gov.au/link/id/zzzz69defbc8d2983071Pzzzz655e9512a54c9083/page.html" TargetMode="External"/><Relationship Id="rId354" Type="http://schemas.openxmlformats.org/officeDocument/2006/relationships/hyperlink" Target="https://msg.dese.gov.au/link/id/zzzz69cdd4c47f441304Pzzzz69004047f222b266/page.html" TargetMode="External"/><Relationship Id="rId51" Type="http://schemas.openxmlformats.org/officeDocument/2006/relationships/hyperlink" Target="https://msg.dese.gov.au/link/id/zzzz6a4dc45925d67167Pzzzz655d5953d312b061/page.html" TargetMode="External"/><Relationship Id="rId93" Type="http://schemas.openxmlformats.org/officeDocument/2006/relationships/hyperlink" Target="https://msg.dese.gov.au/link/id/zzzz6a39f61987868603Pzzzz69004047f222b266/page.html" TargetMode="External"/><Relationship Id="rId189" Type="http://schemas.openxmlformats.org/officeDocument/2006/relationships/hyperlink" Target="https://msg.dese.gov.au/link/id/zzzz6a16573e9de1e212Pzzzz655d5953d312b061/page.html" TargetMode="External"/><Relationship Id="rId396" Type="http://schemas.openxmlformats.org/officeDocument/2006/relationships/hyperlink" Target="https://msg.dese.gov.au/link/id/zzzz69c48d154b400741Pzzzz674fd61aec70e823/page.html" TargetMode="External"/><Relationship Id="rId561" Type="http://schemas.openxmlformats.org/officeDocument/2006/relationships/hyperlink" Target="https://www.education.gov.au/early-childhood/about/quality-and-safety/mandatory-national-child-safety-training?utm_source=ecec2026-02-18&amp;utm_medium=email&amp;utm_campaign=child_safety_training" TargetMode="External"/><Relationship Id="rId617" Type="http://schemas.openxmlformats.org/officeDocument/2006/relationships/hyperlink" Target="https://msg.dese.gov.au/link/id/zzzz697030e760494431Pzzzz655e9512a54c9083/page.html" TargetMode="External"/><Relationship Id="rId659" Type="http://schemas.openxmlformats.org/officeDocument/2006/relationships/hyperlink" Target="https://msg.dese.gov.au/link/id/zzzz69683524bf63c701Pzzzz674fd61aec70e823/page.html" TargetMode="External"/><Relationship Id="rId214" Type="http://schemas.openxmlformats.org/officeDocument/2006/relationships/hyperlink" Target="https://msg.dese.gov.au/link/id/zzzz6a0d15c1ec7b3225Pzzzz655e9512a54c9083/page.html" TargetMode="External"/><Relationship Id="rId256" Type="http://schemas.openxmlformats.org/officeDocument/2006/relationships/hyperlink" Target="https://msg.dese.gov.au/link/id/zzzz6a0261182bad6587Pzzzz69004047f222b266/page.html" TargetMode="External"/><Relationship Id="rId298" Type="http://schemas.openxmlformats.org/officeDocument/2006/relationships/hyperlink" Target="https://msg.dese.gov.au/link/id/zzzz69f17b4fd24a8875Pzzzz655e9512a54c9083/page.html" TargetMode="External"/><Relationship Id="rId421" Type="http://schemas.openxmlformats.org/officeDocument/2006/relationships/hyperlink" Target="https://msg.dese.gov.au/link/id/zzzz69bb6f2e9f59e039Pzzzz674fd61aec70e823/page.html" TargetMode="External"/><Relationship Id="rId463" Type="http://schemas.openxmlformats.org/officeDocument/2006/relationships/hyperlink" Target="https://msg.dese.gov.au/link/id/zzzz69b1f8c0a3dd5297Pzzzz66ecee0f1e007288/page.html" TargetMode="External"/><Relationship Id="rId519" Type="http://schemas.openxmlformats.org/officeDocument/2006/relationships/hyperlink" Target="https://nt.gov.au/emergency" TargetMode="External"/><Relationship Id="rId670" Type="http://schemas.openxmlformats.org/officeDocument/2006/relationships/hyperlink" Target="https://msg.dese.gov.au/link/id/zzzz6965992d9a754198Pzzzz674fd61aec70e823/page.html" TargetMode="External"/><Relationship Id="rId116" Type="http://schemas.openxmlformats.org/officeDocument/2006/relationships/hyperlink" Target="https://msg.dese.gov.au/link/id/zzzz6a3211ed7b678319Pzzzz655d5953d312b061/page.html" TargetMode="External"/><Relationship Id="rId158" Type="http://schemas.openxmlformats.org/officeDocument/2006/relationships/hyperlink" Target="https://msg.dese.gov.au/link/id/zzzz6a28d34891986435Pzzzz655e9512a54c9083/page.html" TargetMode="External"/><Relationship Id="rId323" Type="http://schemas.openxmlformats.org/officeDocument/2006/relationships/hyperlink" Target="https://msg.dese.gov.au/link/id/zzzz69d88ed60c76b920Pzzzz66ecee0f1e007288/page.html" TargetMode="External"/><Relationship Id="rId530" Type="http://schemas.openxmlformats.org/officeDocument/2006/relationships/hyperlink" Target="https://msg.dese.gov.au/link/id/zzzz69a79945e564c371Pzzzz655d5953d312b061/page.html" TargetMode="External"/><Relationship Id="rId20" Type="http://schemas.openxmlformats.org/officeDocument/2006/relationships/hyperlink" Target="https://msg.dese.gov.au/link/id/zzzz6a602b3f7b1a4116Pzzzz655e9512a54c9083/page.html" TargetMode="External"/><Relationship Id="rId62" Type="http://schemas.openxmlformats.org/officeDocument/2006/relationships/hyperlink" Target="https://msg.dese.gov.au/link/id/zzzz6a4dc4592ff1c233Pzzzz655d5953d312b061/page.html" TargetMode="External"/><Relationship Id="rId365" Type="http://schemas.openxmlformats.org/officeDocument/2006/relationships/hyperlink" Target="https://www.acecqa.gov.au/help/contact-your-regulatory-authority" TargetMode="External"/><Relationship Id="rId572" Type="http://schemas.openxmlformats.org/officeDocument/2006/relationships/hyperlink" Target="https://msg.dese.gov.au/link/id/zzzz698d1b6e7e4fe108Pzzzz6025c156f06e5453/page.html" TargetMode="External"/><Relationship Id="rId628" Type="http://schemas.openxmlformats.org/officeDocument/2006/relationships/hyperlink" Target="https://msg.dese.gov.au/link/id/zzzz69697d27ef148057Pzzzz674fd61aec70e823/page.html" TargetMode="External"/><Relationship Id="rId225" Type="http://schemas.openxmlformats.org/officeDocument/2006/relationships/hyperlink" Target="https://msg.dese.gov.au/link/id/zzzz6a0d15c21c519971Pzzzz655e9512a54c9083/page.html" TargetMode="External"/><Relationship Id="rId267" Type="http://schemas.openxmlformats.org/officeDocument/2006/relationships/hyperlink" Target="https://msg.dese.gov.au/link/id/zzzz69faa7bed6a7c795Pzzzz655e9512a54c9083/page.html" TargetMode="External"/><Relationship Id="rId432" Type="http://schemas.openxmlformats.org/officeDocument/2006/relationships/hyperlink" Target="mailto:cctvassessment@nousgroup.com" TargetMode="External"/><Relationship Id="rId474" Type="http://schemas.openxmlformats.org/officeDocument/2006/relationships/hyperlink" Target="https://msg.dese.gov.au/link/id/zzzz69b1f8c0ac5f6504Pzzzz66ecee0f1e007288/page.html" TargetMode="External"/><Relationship Id="rId127" Type="http://schemas.openxmlformats.org/officeDocument/2006/relationships/hyperlink" Target="https://msg.dese.gov.au/link/id/zzzz6a3211ed963fe124Pzzzz655d5953d312b061/page.html" TargetMode="External"/><Relationship Id="rId681" Type="http://schemas.openxmlformats.org/officeDocument/2006/relationships/hyperlink" Target="https://msg.dese.gov.au/link/id/zzzz696095fb0b965946Pzzzz674fd61aec70e823/page.html" TargetMode="External"/><Relationship Id="rId31" Type="http://schemas.openxmlformats.org/officeDocument/2006/relationships/hyperlink" Target="https://msg.dese.gov.au/link/id/zzzz6a602b3f9924d395Pzzzz655e9512a54c9083/page.html" TargetMode="External"/><Relationship Id="rId73" Type="http://schemas.openxmlformats.org/officeDocument/2006/relationships/hyperlink" Target="https://msg.dese.gov.au/link/id/zzzz6a4482c8069b3802Pzzzz655e9512a54c9083/page.html" TargetMode="External"/><Relationship Id="rId169" Type="http://schemas.openxmlformats.org/officeDocument/2006/relationships/hyperlink" Target="https://msg.dese.gov.au/link/id/zzzz6a1e2daecbf8a075Pzzzz69004047f222b266/page.html" TargetMode="External"/><Relationship Id="rId334" Type="http://schemas.openxmlformats.org/officeDocument/2006/relationships/hyperlink" Target="https://msg.dese.gov.au/link/id/zzzz69d88ed628468765Pzzzz66ecee0f1e007288/page.html" TargetMode="External"/><Relationship Id="rId376" Type="http://schemas.openxmlformats.org/officeDocument/2006/relationships/hyperlink" Target="mailto:ECECFinancialViability@education.gov.au" TargetMode="External"/><Relationship Id="rId541" Type="http://schemas.openxmlformats.org/officeDocument/2006/relationships/hyperlink" Target="https://www.servicesaustralia.gov.au/natural-disaster-support?context=60042" TargetMode="External"/><Relationship Id="rId583" Type="http://schemas.openxmlformats.org/officeDocument/2006/relationships/hyperlink" Target="https://msg.dese.gov.au/link/id/zzzz6982abc4b1d75091Pzzzz655d5953d312b061/page.html" TargetMode="External"/><Relationship Id="rId639" Type="http://schemas.openxmlformats.org/officeDocument/2006/relationships/hyperlink" Target="https://msg.dese.gov.au/link/id/zzzz69683524a49d4760Pzzzz674fd61aec70e823/page.html" TargetMode="External"/><Relationship Id="rId4" Type="http://schemas.openxmlformats.org/officeDocument/2006/relationships/customXml" Target="../customXml/item4.xml"/><Relationship Id="rId180" Type="http://schemas.openxmlformats.org/officeDocument/2006/relationships/hyperlink" Target="https://msg.dese.gov.au/link/id/zzzz6a1e326adf1cc734Pzzzz69004047f222b266/page.html" TargetMode="External"/><Relationship Id="rId236" Type="http://schemas.openxmlformats.org/officeDocument/2006/relationships/hyperlink" Target="https://msg.dese.gov.au/link/id/zzzz6a0d15c2458ff289Pzzzz655e9512a54c9083/page.html" TargetMode="External"/><Relationship Id="rId278" Type="http://schemas.openxmlformats.org/officeDocument/2006/relationships/hyperlink" Target="https://msg.dese.gov.au/link/id/zzzz69faa7bee540c768Pzzzz655e9512a54c9083/page.html" TargetMode="External"/><Relationship Id="rId401" Type="http://schemas.openxmlformats.org/officeDocument/2006/relationships/hyperlink" Target="https://msg.dese.gov.au/link/id/zzzz69c48d1575c97620Pzzzz674fd61aec70e823/page.html" TargetMode="External"/><Relationship Id="rId443" Type="http://schemas.openxmlformats.org/officeDocument/2006/relationships/hyperlink" Target="https://www.startingblocks.gov.au/" TargetMode="External"/><Relationship Id="rId650" Type="http://schemas.openxmlformats.org/officeDocument/2006/relationships/hyperlink" Target="https://msg.dese.gov.au/link/id/zzzz69683524b0a51836Pzzzz674fd61aec70e823/page.html" TargetMode="External"/><Relationship Id="rId303" Type="http://schemas.openxmlformats.org/officeDocument/2006/relationships/hyperlink" Target="https://msg.dese.gov.au/link/id/zzzz69e840dc1ede8702Pzzzz655e9512a54c9083/page.html" TargetMode="External"/><Relationship Id="rId485" Type="http://schemas.openxmlformats.org/officeDocument/2006/relationships/hyperlink" Target="https://msg.dese.gov.au/link/id/zzzz69b1f8c04446e762Pzzzz66ecee0f1e007288/page.html" TargetMode="External"/><Relationship Id="rId42" Type="http://schemas.openxmlformats.org/officeDocument/2006/relationships/hyperlink" Target="https://msg.dese.gov.au/link/id/zzzz6a55b759a062c067Pzzzz69004047f222b266/page.html" TargetMode="External"/><Relationship Id="rId84" Type="http://schemas.openxmlformats.org/officeDocument/2006/relationships/hyperlink" Target="https://msg.dese.gov.au/link/id/zzzz6a4482c823e9a353Pzzzz655e9512a54c9083/page.html" TargetMode="External"/><Relationship Id="rId138" Type="http://schemas.openxmlformats.org/officeDocument/2006/relationships/hyperlink" Target="https://msg.dese.gov.au/link/id/zzzz6a28d34860e4f201Pzzzz655e9512a54c9083/page.html" TargetMode="External"/><Relationship Id="rId345" Type="http://schemas.openxmlformats.org/officeDocument/2006/relationships/hyperlink" Target="https://msg.dese.gov.au/link/id/zzzz69d47344b3b35742Pzzzz66ecee0f1e007288/page.html" TargetMode="External"/><Relationship Id="rId387" Type="http://schemas.openxmlformats.org/officeDocument/2006/relationships/hyperlink" Target="https://msg.dese.gov.au/link/id/zzzz69cb586fd96d3457Pzzzz69004047f222b266/page.html" TargetMode="External"/><Relationship Id="rId510" Type="http://schemas.openxmlformats.org/officeDocument/2006/relationships/hyperlink" Target="https://msg.dese.gov.au/link/id/zzzz69af8d6199bb3044Pzzzz69004047f222b266/page.html" TargetMode="External"/><Relationship Id="rId552" Type="http://schemas.openxmlformats.org/officeDocument/2006/relationships/hyperlink" Target="https://msg.dese.gov.au/link/id/zzzz699d2c05b5b81642Pzzzz69004047f222b266/page.html" TargetMode="External"/><Relationship Id="rId594" Type="http://schemas.openxmlformats.org/officeDocument/2006/relationships/hyperlink" Target="https://msg.dese.gov.au/link/id/zzzz69781472c6191000Pzzzz69004047f222b266/page.html" TargetMode="External"/><Relationship Id="rId608" Type="http://schemas.openxmlformats.org/officeDocument/2006/relationships/hyperlink" Target="https://www.servicesaustralia.gov.au/temporary-financial-hardship-additional-child-care-subsidy?context=41866" TargetMode="External"/><Relationship Id="rId191" Type="http://schemas.openxmlformats.org/officeDocument/2006/relationships/hyperlink" Target="https://msg.dese.gov.au/link/id/zzzz6a16573e9f9d0421Pzzzz655d5953d312b061/page.html" TargetMode="External"/><Relationship Id="rId205" Type="http://schemas.openxmlformats.org/officeDocument/2006/relationships/hyperlink" Target="https://msg.dese.gov.au/link/id/zzzz6a16573eab812711Pzzzz655d5953d312b061/page.html" TargetMode="External"/><Relationship Id="rId247" Type="http://schemas.openxmlformats.org/officeDocument/2006/relationships/hyperlink" Target="https://msg.dese.gov.au/link/id/zzzz6a014fb45615e121Pzzzz69004047f222b266/page.html" TargetMode="External"/><Relationship Id="rId412" Type="http://schemas.openxmlformats.org/officeDocument/2006/relationships/hyperlink" Target="https://www.acecqa.gov.au/national-quality-framework/child-safety/national-early-childhood-worker-register" TargetMode="External"/><Relationship Id="rId107" Type="http://schemas.openxmlformats.org/officeDocument/2006/relationships/hyperlink" Target="https://msg.dese.gov.au/link/id/zzzz6a3a0d6c5303d121Pzzzz69004047f222b266/page.html" TargetMode="External"/><Relationship Id="rId289" Type="http://schemas.openxmlformats.org/officeDocument/2006/relationships/hyperlink" Target="https://msg.dese.gov.au/link/id/zzzz69f17b4fb9956507Pzzzz655e9512a54c9083/page.html" TargetMode="External"/><Relationship Id="rId454" Type="http://schemas.openxmlformats.org/officeDocument/2006/relationships/hyperlink" Target="https://msg.dese.gov.au/link/id/zzzz69b7449cbae0c977Pzzzz69004047f222b266/page.html" TargetMode="External"/><Relationship Id="rId496" Type="http://schemas.openxmlformats.org/officeDocument/2006/relationships/hyperlink" Target="https://msg.dese.gov.au/link/id/zzzz69b1fa9f17af8222Pzzzz66ecee0f1e007288/page.html" TargetMode="External"/><Relationship Id="rId661" Type="http://schemas.openxmlformats.org/officeDocument/2006/relationships/hyperlink" Target="https://msg.dese.gov.au/link/id/zzzz6965992d8c843195Pzzzz674fd61aec70e823/page.html" TargetMode="External"/><Relationship Id="rId11" Type="http://schemas.openxmlformats.org/officeDocument/2006/relationships/image" Target="media/image1.png"/><Relationship Id="rId53" Type="http://schemas.openxmlformats.org/officeDocument/2006/relationships/image" Target="media/image4.png"/><Relationship Id="rId149" Type="http://schemas.openxmlformats.org/officeDocument/2006/relationships/hyperlink" Target="https://msg.dese.gov.au/link/id/zzzz6a28d3487de77502Pzzzz655e9512a54c9083/page.html" TargetMode="External"/><Relationship Id="rId314" Type="http://schemas.openxmlformats.org/officeDocument/2006/relationships/hyperlink" Target="https://msg.dese.gov.au/link/id/zzzz69defbc8da3b2491Pzzzz655e9512a54c9083/page.html" TargetMode="External"/><Relationship Id="rId356" Type="http://schemas.openxmlformats.org/officeDocument/2006/relationships/hyperlink" Target="https://msg.dese.gov.au/link/id/zzzz69cdd4c48da97199Pzzzz69004047f222b266/page.html" TargetMode="External"/><Relationship Id="rId398" Type="http://schemas.openxmlformats.org/officeDocument/2006/relationships/hyperlink" Target="https://msg.dese.gov.au/link/id/zzzz69c48d1560b9d248Pzzzz674fd61aec70e823/page.html" TargetMode="External"/><Relationship Id="rId521" Type="http://schemas.openxmlformats.org/officeDocument/2006/relationships/hyperlink" Target="https://msg.dese.gov.au/link/id/zzzz69a79945d0763618Pzzzz655d5953d312b061/page.html" TargetMode="External"/><Relationship Id="rId563" Type="http://schemas.openxmlformats.org/officeDocument/2006/relationships/hyperlink" Target="https://www.education.gov.au/early-childhood/providers/howto/manage-absences?utm_source=ecec2026-02-18&amp;utm_medium=email&amp;utm_campaign=absences" TargetMode="External"/><Relationship Id="rId619" Type="http://schemas.openxmlformats.org/officeDocument/2006/relationships/hyperlink" Target="https://msg.dese.gov.au/link/id/zzzz697030e762f88559Pzzzz655e9512a54c9083/page.html" TargetMode="External"/><Relationship Id="rId95" Type="http://schemas.openxmlformats.org/officeDocument/2006/relationships/hyperlink" Target="https://msg.dese.gov.au/link/id/zzzz6a3a04de26d1f192Pzzzz69004047f222b266/page.html" TargetMode="External"/><Relationship Id="rId160" Type="http://schemas.openxmlformats.org/officeDocument/2006/relationships/hyperlink" Target="https://msg.dese.gov.au/link/id/zzzz6a28d34899208558Pzzzz655e9512a54c9083/page.html" TargetMode="External"/><Relationship Id="rId216" Type="http://schemas.openxmlformats.org/officeDocument/2006/relationships/hyperlink" Target="https://msg.dese.gov.au/link/id/zzzz6a0d15c20207d677Pzzzz655e9512a54c9083/page.html" TargetMode="External"/><Relationship Id="rId423" Type="http://schemas.openxmlformats.org/officeDocument/2006/relationships/hyperlink" Target="https://msg.dese.gov.au/link/id/zzzz69bb6f2ea5b2e205Pzzzz674fd61aec70e823/page.html" TargetMode="External"/><Relationship Id="rId258" Type="http://schemas.openxmlformats.org/officeDocument/2006/relationships/hyperlink" Target="https://msg.dese.gov.au/link/id/zzzz6a026865de589603Pzzzz69004047f222b266/page.html" TargetMode="External"/><Relationship Id="rId465" Type="http://schemas.openxmlformats.org/officeDocument/2006/relationships/hyperlink" Target="https://msg.dese.gov.au/link/id/zzzz69b1f8c0a5059650Pzzzz66ecee0f1e007288/page.html" TargetMode="External"/><Relationship Id="rId630" Type="http://schemas.openxmlformats.org/officeDocument/2006/relationships/hyperlink" Target="https://msg.dese.gov.au/link/id/zzzz69697d27f06b3810Pzzzz674fd61aec70e823/page.html" TargetMode="External"/><Relationship Id="rId672" Type="http://schemas.openxmlformats.org/officeDocument/2006/relationships/hyperlink" Target="https://msg.dese.gov.au/link/id/zzzz6965992d9d44d617Pzzzz674fd61aec70e823/page.html" TargetMode="External"/><Relationship Id="rId22" Type="http://schemas.openxmlformats.org/officeDocument/2006/relationships/hyperlink" Target="https://msg.dese.gov.au/link/id/zzzz6a602b3f7faa7417Pzzzz655e9512a54c9083/page.html" TargetMode="External"/><Relationship Id="rId64" Type="http://schemas.openxmlformats.org/officeDocument/2006/relationships/hyperlink" Target="https://msg.dese.gov.au/link/id/zzzz6a4dc45930ce7002Pzzzz655d5953d312b061/page.html" TargetMode="External"/><Relationship Id="rId118" Type="http://schemas.openxmlformats.org/officeDocument/2006/relationships/hyperlink" Target="https://msg.dese.gov.au/link/id/zzzz6a3211ed81130168Pzzzz655d5953d312b061/page.html" TargetMode="External"/><Relationship Id="rId325" Type="http://schemas.openxmlformats.org/officeDocument/2006/relationships/hyperlink" Target="https://msg.dese.gov.au/link/id/zzzz69d88ed60c76b920Pzzzz66ecee0f1e007288/page.html" TargetMode="External"/><Relationship Id="rId367" Type="http://schemas.openxmlformats.org/officeDocument/2006/relationships/hyperlink" Target="https://learning.education.gov.au/user_login?utm_source=ecec2026-04-01&amp;utm_medium=email&amp;utm_campaign=session_reports&amp;utm_id=geccko&amp;utm_content=compliance" TargetMode="External"/><Relationship Id="rId532" Type="http://schemas.openxmlformats.org/officeDocument/2006/relationships/hyperlink" Target="https://msg.dese.gov.au/link/id/zzzz69a79945e96d2947Pzzzz655d5953d312b061/page.html" TargetMode="External"/><Relationship Id="rId574" Type="http://schemas.openxmlformats.org/officeDocument/2006/relationships/hyperlink" Target="https://msg.dese.gov.au/link/id/zzzz6982abc4a202a896Pzzzz655d5953d312b061/page.html" TargetMode="External"/><Relationship Id="rId171" Type="http://schemas.openxmlformats.org/officeDocument/2006/relationships/hyperlink" Target="https://msg.dese.gov.au/link/id/zzzz6a1e2daecf230114Pzzzz69004047f222b266/page.html" TargetMode="External"/><Relationship Id="rId227" Type="http://schemas.openxmlformats.org/officeDocument/2006/relationships/hyperlink" Target="https://msg.dese.gov.au/link/id/zzzz6a0d15c223b76680Pzzzz655e9512a54c9083/page.html" TargetMode="External"/><Relationship Id="rId269" Type="http://schemas.openxmlformats.org/officeDocument/2006/relationships/hyperlink" Target="https://msg.dese.gov.au/link/id/zzzz69faa7bed8fe5276Pzzzz655e9512a54c9083/page.html" TargetMode="External"/><Relationship Id="rId434" Type="http://schemas.openxmlformats.org/officeDocument/2006/relationships/hyperlink" Target="https://www.education.gov.au/child-care-package/help-emergency/emergency-support-region?utm_source=ecec2026-03-18&amp;utm_medium=email&amp;utm_campaign=emergencies" TargetMode="External"/><Relationship Id="rId476" Type="http://schemas.openxmlformats.org/officeDocument/2006/relationships/hyperlink" Target="https://msg.dese.gov.au/link/id/zzzz69b1f8c03cfba224Pzzzz66ecee0f1e007288/page.html" TargetMode="External"/><Relationship Id="rId641" Type="http://schemas.openxmlformats.org/officeDocument/2006/relationships/hyperlink" Target="https://msg.dese.gov.au/link/id/zzzz69683524a7cd1808Pzzzz674fd61aec70e823/page.html" TargetMode="External"/><Relationship Id="rId683" Type="http://schemas.openxmlformats.org/officeDocument/2006/relationships/hyperlink" Target="https://msg.dese.gov.au/link/id/zzzz696095fb0e799932Pzzzz674fd61aec70e823/page.html" TargetMode="External"/><Relationship Id="rId33" Type="http://schemas.openxmlformats.org/officeDocument/2006/relationships/hyperlink" Target="https://msg.dese.gov.au/link/id/zzzz6a55b619a7a9c486Pzzzz69004047f222b266/page.html" TargetMode="External"/><Relationship Id="rId129" Type="http://schemas.openxmlformats.org/officeDocument/2006/relationships/hyperlink" Target="https://msg.dese.gov.au/link/id/zzzz6a3211ed9c32b903Pzzzz655d5953d312b061/page.html" TargetMode="External"/><Relationship Id="rId280" Type="http://schemas.openxmlformats.org/officeDocument/2006/relationships/hyperlink" Target="https://msg.dese.gov.au/link/id/zzzz69faa7bee77c4248Pzzzz655e9512a54c9083/page.html" TargetMode="External"/><Relationship Id="rId336" Type="http://schemas.openxmlformats.org/officeDocument/2006/relationships/hyperlink" Target="https://msg.dese.gov.au/link/id/zzzz69d4708769e2e087Pzzzz66ecee0f1e007288/page.html" TargetMode="External"/><Relationship Id="rId501" Type="http://schemas.openxmlformats.org/officeDocument/2006/relationships/hyperlink" Target="https://msg.dese.gov.au/link/id/zzzz69af7c8f0f8ff166Pzzzz69004047f222b266/page.html" TargetMode="External"/><Relationship Id="rId543" Type="http://schemas.openxmlformats.org/officeDocument/2006/relationships/hyperlink" Target="https://msg.dese.gov.au/link/id/zzzz699d28e1014d1172Pzzzz69004047f222b266/page.html" TargetMode="External"/><Relationship Id="rId75" Type="http://schemas.openxmlformats.org/officeDocument/2006/relationships/hyperlink" Target="https://msg.dese.gov.au/link/id/zzzz6a4482c80db74997Pzzzz655e9512a54c9083/page.html" TargetMode="External"/><Relationship Id="rId140" Type="http://schemas.openxmlformats.org/officeDocument/2006/relationships/hyperlink" Target="https://msg.dese.gov.au/link/id/zzzz6a28d34867714156Pzzzz655e9512a54c9083/page.html" TargetMode="External"/><Relationship Id="rId182" Type="http://schemas.openxmlformats.org/officeDocument/2006/relationships/hyperlink" Target="https://msg.dese.gov.au/link/id/zzzz6a16573e968ae599Pzzzz655d5953d312b061/page.html" TargetMode="External"/><Relationship Id="rId378" Type="http://schemas.openxmlformats.org/officeDocument/2006/relationships/hyperlink" Target="https://www.education.gov.au/early-childhood/providers/howto/large-providers?utm_source=ecec2026-04-01&amp;utm_medium=email&amp;utm_campaign=session_reports&amp;utm_id=large_providers&amp;utm_content=compliance" TargetMode="External"/><Relationship Id="rId403" Type="http://schemas.openxmlformats.org/officeDocument/2006/relationships/hyperlink" Target="https://msg.dese.gov.au/link/id/zzzz69c48d157dee7378Pzzzz674fd61aec70e823/page.html" TargetMode="External"/><Relationship Id="rId585" Type="http://schemas.openxmlformats.org/officeDocument/2006/relationships/hyperlink" Target="https://msg.dese.gov.au/link/id/zzzz6982abc4b35ae312Pzzzz655d5953d312b061/page.html" TargetMode="External"/><Relationship Id="rId6" Type="http://schemas.openxmlformats.org/officeDocument/2006/relationships/styles" Target="styles.xml"/><Relationship Id="rId238" Type="http://schemas.openxmlformats.org/officeDocument/2006/relationships/hyperlink" Target="https://msg.dese.gov.au/link/id/zzzz6a03d8ab34ea4179Pzzzz69004047f222b266/page.html" TargetMode="External"/><Relationship Id="rId445" Type="http://schemas.openxmlformats.org/officeDocument/2006/relationships/hyperlink" Target="https://www.education.gov.au/early-childhood/providers/compliance-and-enforcement/report-ccs-fraud?utm_source=ecec2026-03-18&amp;utm_medium=email&amp;utm_campaign=fraud" TargetMode="External"/><Relationship Id="rId487" Type="http://schemas.openxmlformats.org/officeDocument/2006/relationships/hyperlink" Target="https://msg.dese.gov.au/link/id/zzzz69b1f8c045ed7079Pzzzz66ecee0f1e007288/page.html" TargetMode="External"/><Relationship Id="rId610" Type="http://schemas.openxmlformats.org/officeDocument/2006/relationships/hyperlink" Target="https://www.servicesaustralia.gov.au/natural-disaster-support?context=60042" TargetMode="External"/><Relationship Id="rId652" Type="http://schemas.openxmlformats.org/officeDocument/2006/relationships/hyperlink" Target="https://msg.dese.gov.au/link/id/zzzz69683524b406b348Pzzzz674fd61aec70e823/page.html" TargetMode="External"/><Relationship Id="rId291" Type="http://schemas.openxmlformats.org/officeDocument/2006/relationships/hyperlink" Target="https://msg.dese.gov.au/link/id/zzzz69f17b4fbfbd2481Pzzzz655e9512a54c9083/page.html" TargetMode="External"/><Relationship Id="rId305" Type="http://schemas.openxmlformats.org/officeDocument/2006/relationships/hyperlink" Target="https://msg.dese.gov.au/link/id/zzzz69e840dc2228c863Pzzzz655e9512a54c9083/page.html" TargetMode="External"/><Relationship Id="rId347" Type="http://schemas.openxmlformats.org/officeDocument/2006/relationships/hyperlink" Target="https://msg.dese.gov.au/link/id/zzzz69d474e92ac3b769Pzzzz66ecee0f1e007288/page.html" TargetMode="External"/><Relationship Id="rId512" Type="http://schemas.openxmlformats.org/officeDocument/2006/relationships/hyperlink" Target="https://www.education.gov.au/child-care-package/help-emergency" TargetMode="External"/><Relationship Id="rId44" Type="http://schemas.openxmlformats.org/officeDocument/2006/relationships/hyperlink" Target="https://msg.dese.gov.au/link/id/zzzz6a4dc4591da74940Pzzzz655d5953d312b061/page.html" TargetMode="External"/><Relationship Id="rId86" Type="http://schemas.openxmlformats.org/officeDocument/2006/relationships/hyperlink" Target="https://msg.dese.gov.au/link/id/zzzz6a4482c8256ff957Pzzzz655e9512a54c9083/page.html" TargetMode="External"/><Relationship Id="rId151" Type="http://schemas.openxmlformats.org/officeDocument/2006/relationships/hyperlink" Target="https://msg.dese.gov.au/link/id/zzzz6a28d3488378d680Pzzzz655e9512a54c9083/page.html" TargetMode="External"/><Relationship Id="rId389" Type="http://schemas.openxmlformats.org/officeDocument/2006/relationships/hyperlink" Target="https://msg.dese.gov.au/link/id/zzzz69cb586fe02c8177Pzzzz69004047f222b266/page.html" TargetMode="External"/><Relationship Id="rId554" Type="http://schemas.openxmlformats.org/officeDocument/2006/relationships/hyperlink" Target="https://www.education.gov.au/early-childhood/providers/extra-support/community-child-care-fund/sustainability-and-capital-support-grant?utm_source=ecec2026-02-18&amp;utm_medium=email&amp;utm_campaign=cccf_sustainability" TargetMode="External"/><Relationship Id="rId596" Type="http://schemas.openxmlformats.org/officeDocument/2006/relationships/hyperlink" Target="https://msg.dese.gov.au/link/id/zzzz69795d8a209e0446Pzzzz69004047f222b266/page.html" TargetMode="External"/><Relationship Id="rId193" Type="http://schemas.openxmlformats.org/officeDocument/2006/relationships/hyperlink" Target="https://msg.dese.gov.au/link/id/zzzz6a16573ea1f85508Pzzzz655d5953d312b061/page.html" TargetMode="External"/><Relationship Id="rId207" Type="http://schemas.openxmlformats.org/officeDocument/2006/relationships/hyperlink" Target="https://msg.dese.gov.au/link/id/zzzz6a16573eae2e3604Pzzzz655d5953d312b061/page.html" TargetMode="External"/><Relationship Id="rId249" Type="http://schemas.openxmlformats.org/officeDocument/2006/relationships/hyperlink" Target="https://msg.dese.gov.au/link/id/zzzz6a014fb459ae2575Pzzzz69004047f222b266/page.html" TargetMode="External"/><Relationship Id="rId414" Type="http://schemas.openxmlformats.org/officeDocument/2006/relationships/hyperlink" Target="https://www.education.gov.au/early-childhood/providers/howto/manage-payments-fees?utm_source=ecec2026-03-25&amp;utm_medium=email&amp;utm_campaign=payments_and_fees" TargetMode="External"/><Relationship Id="rId456" Type="http://schemas.openxmlformats.org/officeDocument/2006/relationships/hyperlink" Target="https://msg.dese.gov.au/link/id/zzzz69b7449cc9b19601Pzzzz69004047f222b266/page.html" TargetMode="External"/><Relationship Id="rId498" Type="http://schemas.openxmlformats.org/officeDocument/2006/relationships/hyperlink" Target="https://msg.dese.gov.au/link/id/zzzz69b1fa9f19675195Pzzzz66ecee0f1e007288/page.html" TargetMode="External"/><Relationship Id="rId621" Type="http://schemas.openxmlformats.org/officeDocument/2006/relationships/hyperlink" Target="https://msg.dese.gov.au/link/id/zzzz697030e767cfa752Pzzzz655e9512a54c9083/page.html" TargetMode="External"/><Relationship Id="rId663" Type="http://schemas.openxmlformats.org/officeDocument/2006/relationships/hyperlink" Target="https://msg.dese.gov.au/link/id/zzzz6965992d8e38e617Pzzzz674fd61aec70e823/page.html" TargetMode="External"/><Relationship Id="rId13" Type="http://schemas.openxmlformats.org/officeDocument/2006/relationships/image" Target="media/image3.jpeg"/><Relationship Id="rId109" Type="http://schemas.openxmlformats.org/officeDocument/2006/relationships/hyperlink" Target="https://msg.dese.gov.au/link/id/zzzz6a3a0d6c54462821Pzzzz69004047f222b266/page.html" TargetMode="External"/><Relationship Id="rId260" Type="http://schemas.openxmlformats.org/officeDocument/2006/relationships/hyperlink" Target="https://msg.dese.gov.au/link/id/zzzz6a026865dff51610Pzzzz69004047f222b266/page.html" TargetMode="External"/><Relationship Id="rId316" Type="http://schemas.openxmlformats.org/officeDocument/2006/relationships/hyperlink" Target="https://msg.dese.gov.au/link/id/zzzz69defbc8dfde8939Pzzzz655e9512a54c9083/page.html" TargetMode="External"/><Relationship Id="rId523" Type="http://schemas.openxmlformats.org/officeDocument/2006/relationships/hyperlink" Target="https://msg.dese.gov.au/link/id/zzzz69a79945d4ad0585Pzzzz655d5953d312b061/page.html" TargetMode="External"/><Relationship Id="rId55" Type="http://schemas.openxmlformats.org/officeDocument/2006/relationships/hyperlink" Target="https://msg.dese.gov.au/link/id/zzzz6a4dc45928c1e309Pzzzz655d5953d312b061/page.html" TargetMode="External"/><Relationship Id="rId97" Type="http://schemas.openxmlformats.org/officeDocument/2006/relationships/hyperlink" Target="https://msg.dese.gov.au/link/id/zzzz6a3a04de29c14579Pzzzz69004047f222b266/page.html" TargetMode="External"/><Relationship Id="rId120" Type="http://schemas.openxmlformats.org/officeDocument/2006/relationships/hyperlink" Target="https://msg.dese.gov.au/link/id/zzzz6a3211ed8617a168Pzzzz655d5953d312b061/page.html" TargetMode="External"/><Relationship Id="rId358" Type="http://schemas.openxmlformats.org/officeDocument/2006/relationships/hyperlink" Target="https://msg.dese.gov.au/link/id/zzzz69cdd4c49c430949Pzzzz69004047f222b266/page.html" TargetMode="External"/><Relationship Id="rId565" Type="http://schemas.openxmlformats.org/officeDocument/2006/relationships/hyperlink" Target="https://msg.dese.gov.au/link/id/zzzz698d1b6e78300939Pzzzz6025c156f06e5453/page.html" TargetMode="External"/><Relationship Id="rId162" Type="http://schemas.openxmlformats.org/officeDocument/2006/relationships/hyperlink" Target="https://msg.dese.gov.au/link/id/zzzz6a1e23a643405962Pzzzz69004047f222b266/page.html" TargetMode="External"/><Relationship Id="rId218" Type="http://schemas.openxmlformats.org/officeDocument/2006/relationships/hyperlink" Target="https://msg.dese.gov.au/link/id/zzzz6a0d15c208771021Pzzzz655e9512a54c9083/page.html" TargetMode="External"/><Relationship Id="rId425" Type="http://schemas.openxmlformats.org/officeDocument/2006/relationships/hyperlink" Target="https://msg.dese.gov.au/link/id/zzzz69bb6f2eaa52c126Pzzzz674fd61aec70e823/page.html" TargetMode="External"/><Relationship Id="rId467" Type="http://schemas.openxmlformats.org/officeDocument/2006/relationships/hyperlink" Target="https://msg.dese.gov.au/link/id/zzzz69b1f8c0a6a69971Pzzzz66ecee0f1e007288/page.html" TargetMode="External"/><Relationship Id="rId632" Type="http://schemas.openxmlformats.org/officeDocument/2006/relationships/hyperlink" Target="https://msg.dese.gov.au/link/id/zzzz69697d27f1c96436Pzzzz674fd61aec70e823/page.html" TargetMode="External"/><Relationship Id="rId271" Type="http://schemas.openxmlformats.org/officeDocument/2006/relationships/hyperlink" Target="https://msg.dese.gov.au/link/id/zzzz69faa7bedc155735Pzzzz655e9512a54c9083/page.html" TargetMode="External"/><Relationship Id="rId674" Type="http://schemas.openxmlformats.org/officeDocument/2006/relationships/hyperlink" Target="https://msg.dese.gov.au/link/id/zzzz696095fb0543e198Pzzzz674fd61aec70e823/page.html" TargetMode="External"/><Relationship Id="rId24" Type="http://schemas.openxmlformats.org/officeDocument/2006/relationships/hyperlink" Target="https://msg.dese.gov.au/link/id/zzzz6a602b3f84f6d002Pzzzz655e9512a54c9083/page.html" TargetMode="External"/><Relationship Id="rId66" Type="http://schemas.openxmlformats.org/officeDocument/2006/relationships/hyperlink" Target="https://msg.dese.gov.au/link/id/zzzz6a4dc45932e39342Pzzzz655d5953d312b061/page.html" TargetMode="External"/><Relationship Id="rId131" Type="http://schemas.openxmlformats.org/officeDocument/2006/relationships/hyperlink" Target="https://msg.dese.gov.au/link/id/zzzz6a3211eda07b8856Pzzzz655d5953d312b061/page.html" TargetMode="External"/><Relationship Id="rId327" Type="http://schemas.openxmlformats.org/officeDocument/2006/relationships/hyperlink" Target="https://msg.dese.gov.au/link/id/zzzz69d88ed6150b1149Pzzzz66ecee0f1e007288/page.html" TargetMode="External"/><Relationship Id="rId369" Type="http://schemas.openxmlformats.org/officeDocument/2006/relationships/hyperlink" Target="https://www.education.gov.au/early-childhood/providers/extra-support/emergency/support-region?utm_source=ecec2026-04-01&amp;utm_medium=email&amp;utm_campaign=emergencies&amp;utm_id=emergencies&amp;utm_content=compliance" TargetMode="External"/><Relationship Id="rId534" Type="http://schemas.openxmlformats.org/officeDocument/2006/relationships/hyperlink" Target="https://www.education.gov.au/early-childhood/providers/howto/manage-payments-fees/third-party-payments-discounts/prescribed-discounts" TargetMode="External"/><Relationship Id="rId576" Type="http://schemas.openxmlformats.org/officeDocument/2006/relationships/hyperlink" Target="https://msg.dese.gov.au/link/id/zzzz6982abc4a3ec7333Pzzzz655d5953d312b061/page.html" TargetMode="External"/><Relationship Id="rId173" Type="http://schemas.openxmlformats.org/officeDocument/2006/relationships/hyperlink" Target="https://msg.dese.gov.au/link/id/zzzz6a1e2daed36e2984Pzzzz69004047f222b266/page.html" TargetMode="External"/><Relationship Id="rId229" Type="http://schemas.openxmlformats.org/officeDocument/2006/relationships/hyperlink" Target="https://msg.dese.gov.au/link/id/zzzz6a0d15c228eee030Pzzzz655e9512a54c9083/page.html" TargetMode="External"/><Relationship Id="rId380" Type="http://schemas.openxmlformats.org/officeDocument/2006/relationships/hyperlink" Target="https://www.education.gov.au/early-childhood/providers/workforce/wages/worker-retention-payment-communication-toolkit?utm_source=ecec2026-04-01&amp;utm_medium=email&amp;utm_campaign=session_reports&amp;utm_id=wrp&amp;utm_content=compliance" TargetMode="External"/><Relationship Id="rId436" Type="http://schemas.openxmlformats.org/officeDocument/2006/relationships/hyperlink" Target="https://www.harmony.gov.au/resources/" TargetMode="External"/><Relationship Id="rId601" Type="http://schemas.openxmlformats.org/officeDocument/2006/relationships/hyperlink" Target="https://msg.dese.gov.au/link/id/zzzz69781ad2a6cf3812Pzzzz69004047f222b266/page.html" TargetMode="External"/><Relationship Id="rId643" Type="http://schemas.openxmlformats.org/officeDocument/2006/relationships/hyperlink" Target="https://msg.dese.gov.au/link/id/zzzz69683524a87e0000Pzzzz674fd61aec70e823/page.html" TargetMode="External"/><Relationship Id="rId240" Type="http://schemas.openxmlformats.org/officeDocument/2006/relationships/hyperlink" Target="https://msg.dese.gov.au/link/id/zzzz6a025a2f300c0102Pzzzz69004047f222b266/page.html" TargetMode="External"/><Relationship Id="rId478" Type="http://schemas.openxmlformats.org/officeDocument/2006/relationships/hyperlink" Target="https://msg.dese.gov.au/link/id/zzzz69b1f8c03e2e3286Pzzzz66ecee0f1e007288/page.html" TargetMode="External"/><Relationship Id="rId685" Type="http://schemas.openxmlformats.org/officeDocument/2006/relationships/hyperlink" Target="https://msg.dese.gov.au/link/id/zzzz696095fb10e03454Pzzzz674fd61aec70e823/page.html" TargetMode="External"/><Relationship Id="rId35" Type="http://schemas.openxmlformats.org/officeDocument/2006/relationships/hyperlink" Target="https://msg.dese.gov.au/link/id/zzzz6a55b619ab7e0997Pzzzz69004047f222b266/page.html" TargetMode="External"/><Relationship Id="rId77" Type="http://schemas.openxmlformats.org/officeDocument/2006/relationships/hyperlink" Target="https://msg.dese.gov.au/link/id/zzzz6a4482c813274793Pzzzz655e9512a54c9083/page.html" TargetMode="External"/><Relationship Id="rId100" Type="http://schemas.openxmlformats.org/officeDocument/2006/relationships/hyperlink" Target="https://msg.dese.gov.au/link/id/zzzz6a3b2ed366454079Pzzzz69004047f222b266/page.html" TargetMode="External"/><Relationship Id="rId282" Type="http://schemas.openxmlformats.org/officeDocument/2006/relationships/hyperlink" Target="https://msg.dese.gov.au/link/id/zzzz69f17b4fa2d74741Pzzzz655e9512a54c9083/page.html" TargetMode="External"/><Relationship Id="rId338" Type="http://schemas.openxmlformats.org/officeDocument/2006/relationships/hyperlink" Target="https://msg.dese.gov.au/link/id/zzzz69d470876c7d9629Pzzzz66ecee0f1e007288/page.html" TargetMode="External"/><Relationship Id="rId503" Type="http://schemas.openxmlformats.org/officeDocument/2006/relationships/hyperlink" Target="https://msg.dese.gov.au/link/id/zzzz69af89b694750899Pzzzz69004047f222b266/page.html" TargetMode="External"/><Relationship Id="rId545" Type="http://schemas.openxmlformats.org/officeDocument/2006/relationships/hyperlink" Target="https://msg.dese.gov.au/link/id/zzzz699d28e1045ea694Pzzzz69004047f222b266/page.html" TargetMode="External"/><Relationship Id="rId587" Type="http://schemas.openxmlformats.org/officeDocument/2006/relationships/hyperlink" Target="https://msg.dese.gov.au/link/id/zzzz6982abc4bc9fe534Pzzzz655d5953d312b061/page.html" TargetMode="External"/><Relationship Id="rId8" Type="http://schemas.openxmlformats.org/officeDocument/2006/relationships/webSettings" Target="webSettings.xml"/><Relationship Id="rId142" Type="http://schemas.openxmlformats.org/officeDocument/2006/relationships/hyperlink" Target="https://msg.dese.gov.au/link/id/zzzz6a28d3486c4d8092Pzzzz655e9512a54c9083/page.html" TargetMode="External"/><Relationship Id="rId184" Type="http://schemas.openxmlformats.org/officeDocument/2006/relationships/hyperlink" Target="https://msg.dese.gov.au/link/id/zzzz6a16573e98607943Pzzzz655d5953d312b061/page.html" TargetMode="External"/><Relationship Id="rId391" Type="http://schemas.openxmlformats.org/officeDocument/2006/relationships/hyperlink" Target="https://msg.dese.gov.au/link/id/zzzz69cb586fec4fb326Pzzzz69004047f222b266/page.html" TargetMode="External"/><Relationship Id="rId405" Type="http://schemas.openxmlformats.org/officeDocument/2006/relationships/hyperlink" Target="https://msg.dese.gov.au/link/id/zzzz69c48d153de88232Pzzzz674fd61aec70e823/page.html" TargetMode="External"/><Relationship Id="rId447" Type="http://schemas.openxmlformats.org/officeDocument/2006/relationships/hyperlink" Target="https://www.education.gov.au/early-childhood/providers/howto/enrol-children?utm_source=ecec2026-03-18&amp;utm_medium=email&amp;utm_campaign=enrolments" TargetMode="External"/><Relationship Id="rId612" Type="http://schemas.openxmlformats.org/officeDocument/2006/relationships/hyperlink" Target="https://msg.dese.gov.au/link/id/zzzz697030e752296516Pzzzz655e9512a54c9083/page.html" TargetMode="External"/><Relationship Id="rId251" Type="http://schemas.openxmlformats.org/officeDocument/2006/relationships/hyperlink" Target="https://msg.dese.gov.au/link/id/zzzz6a0261182790a677Pzzzz69004047f222b266/page.html" TargetMode="External"/><Relationship Id="rId489" Type="http://schemas.openxmlformats.org/officeDocument/2006/relationships/hyperlink" Target="https://msg.dese.gov.au/link/id/zzzz69b1fa9f117a5246Pzzzz66ecee0f1e007288/page.html" TargetMode="External"/><Relationship Id="rId654" Type="http://schemas.openxmlformats.org/officeDocument/2006/relationships/hyperlink" Target="https://msg.dese.gov.au/link/id/zzzz69683524b7a84241Pzzzz674fd61aec70e823/page.html" TargetMode="External"/><Relationship Id="rId46" Type="http://schemas.openxmlformats.org/officeDocument/2006/relationships/hyperlink" Target="https://msg.dese.gov.au/link/id/zzzz6a4dc459200d0128Pzzzz655d5953d312b061/page.html" TargetMode="External"/><Relationship Id="rId293" Type="http://schemas.openxmlformats.org/officeDocument/2006/relationships/hyperlink" Target="https://msg.dese.gov.au/link/id/zzzz69f17b4fc30e6073Pzzzz655e9512a54c9083/page.html" TargetMode="External"/><Relationship Id="rId307" Type="http://schemas.openxmlformats.org/officeDocument/2006/relationships/hyperlink" Target="https://msg.dese.gov.au/link/id/zzzz69defbc8c8227093Pzzzz655e9512a54c9083/page.html" TargetMode="External"/><Relationship Id="rId349" Type="http://schemas.openxmlformats.org/officeDocument/2006/relationships/hyperlink" Target="https://msg.dese.gov.au/link/id/zzzz69d47657b984d627Pzzzz66ecee0f1e007288/page.html" TargetMode="External"/><Relationship Id="rId514" Type="http://schemas.openxmlformats.org/officeDocument/2006/relationships/hyperlink" Target="https://www.education.gov.au/early-childhood/providers/extra-support/community-child-care-fund/special-circumstances-grant" TargetMode="External"/><Relationship Id="rId556" Type="http://schemas.openxmlformats.org/officeDocument/2006/relationships/hyperlink" Target="https://www.acecqa.gov.au/resources/snapshot-and-reports/nqf-snapshots" TargetMode="External"/><Relationship Id="rId88" Type="http://schemas.openxmlformats.org/officeDocument/2006/relationships/hyperlink" Target="https://msg.dese.gov.au/link/id/zzzz6a4482c829267514Pzzzz655e9512a54c9083/page.html" TargetMode="External"/><Relationship Id="rId111" Type="http://schemas.openxmlformats.org/officeDocument/2006/relationships/hyperlink" Target="https://msg.dese.gov.au/link/id/zzzz6a3211ed70997768Pzzzz655d5953d312b061/page.html" TargetMode="External"/><Relationship Id="rId153" Type="http://schemas.openxmlformats.org/officeDocument/2006/relationships/hyperlink" Target="https://msg.dese.gov.au/link/id/zzzz6a28d3488bf79200Pzzzz655e9512a54c9083/page.html" TargetMode="External"/><Relationship Id="rId195" Type="http://schemas.openxmlformats.org/officeDocument/2006/relationships/hyperlink" Target="https://msg.dese.gov.au/link/id/zzzz6a16573ea38d1796Pzzzz655d5953d312b061/page.html" TargetMode="External"/><Relationship Id="rId209" Type="http://schemas.openxmlformats.org/officeDocument/2006/relationships/hyperlink" Target="https://msg.dese.gov.au/link/id/zzzz6a16573eafb11171Pzzzz655d5953d312b061/page.html" TargetMode="External"/><Relationship Id="rId360" Type="http://schemas.openxmlformats.org/officeDocument/2006/relationships/hyperlink" Target="https://msg.dese.gov.au/link/id/zzzz69cdd4c4a63ab369Pzzzz69004047f222b266/page.html" TargetMode="External"/><Relationship Id="rId416" Type="http://schemas.openxmlformats.org/officeDocument/2006/relationships/hyperlink" Target="http://www.acecqa.gov.au/national-quality-framework/child-safety/nqf-child-safety-tools" TargetMode="External"/><Relationship Id="rId598" Type="http://schemas.openxmlformats.org/officeDocument/2006/relationships/hyperlink" Target="https://msg.dese.gov.au/link/id/zzzz6978080daae86915Pzzzz69004047f222b266/page.html" TargetMode="External"/><Relationship Id="rId220" Type="http://schemas.openxmlformats.org/officeDocument/2006/relationships/hyperlink" Target="https://msg.dese.gov.au/link/id/zzzz6a0d15c1ea826401Pzzzz655e9512a54c9083/page.html" TargetMode="External"/><Relationship Id="rId458" Type="http://schemas.openxmlformats.org/officeDocument/2006/relationships/hyperlink" Target="https://msg.dese.gov.au/link/id/zzzz69b7449cd0f0a733Pzzzz69004047f222b266/page.html" TargetMode="External"/><Relationship Id="rId623" Type="http://schemas.openxmlformats.org/officeDocument/2006/relationships/hyperlink" Target="https://msg.dese.gov.au/link/id/zzzz69697d27ea993020Pzzzz674fd61aec70e823/page.html" TargetMode="External"/><Relationship Id="rId665" Type="http://schemas.openxmlformats.org/officeDocument/2006/relationships/hyperlink" Target="https://msg.dese.gov.au/link/id/zzzz6965992d9166e659Pzzzz674fd61aec70e823/page.html" TargetMode="External"/><Relationship Id="rId15" Type="http://schemas.openxmlformats.org/officeDocument/2006/relationships/hyperlink" Target="https://msg.dese.gov.au/link/id/zzzz6a602b3f6f981063Pzzzz655e9512a54c9083/page.html" TargetMode="External"/><Relationship Id="rId57" Type="http://schemas.openxmlformats.org/officeDocument/2006/relationships/hyperlink" Target="https://msg.dese.gov.au/link/id/zzzz6a4dc4592c942433Pzzzz655d5953d312b061/page.html" TargetMode="External"/><Relationship Id="rId262" Type="http://schemas.openxmlformats.org/officeDocument/2006/relationships/hyperlink" Target="https://msg.dese.gov.au/link/id/zzzz6a026865e0d08925Pzzzz69004047f222b266/page.html" TargetMode="External"/><Relationship Id="rId318" Type="http://schemas.openxmlformats.org/officeDocument/2006/relationships/hyperlink" Target="https://msg.dese.gov.au/link/id/zzzz69defbc8e3a66193Pzzzz655e9512a54c9083/page.html" TargetMode="External"/><Relationship Id="rId525" Type="http://schemas.openxmlformats.org/officeDocument/2006/relationships/hyperlink" Target="https://msg.dese.gov.au/link/id/zzzz69a79945daac6344Pzzzz655d5953d312b061/page.html" TargetMode="External"/><Relationship Id="rId567" Type="http://schemas.openxmlformats.org/officeDocument/2006/relationships/hyperlink" Target="https://msg.dese.gov.au/link/id/zzzz698d1b6e79308871Pzzzz6025c156f06e5453/page.html" TargetMode="External"/><Relationship Id="rId99" Type="http://schemas.openxmlformats.org/officeDocument/2006/relationships/hyperlink" Target="https://msg.dese.gov.au/link/id/zzzz6a3b2fb9a61d3591Pzzzz69004047f222b266/page.html" TargetMode="External"/><Relationship Id="rId122" Type="http://schemas.openxmlformats.org/officeDocument/2006/relationships/hyperlink" Target="https://msg.dese.gov.au/link/id/zzzz6a3211ed8bc15555Pzzzz655d5953d312b061/page.html" TargetMode="External"/><Relationship Id="rId164" Type="http://schemas.openxmlformats.org/officeDocument/2006/relationships/hyperlink" Target="https://msg.dese.gov.au/link/id/zzzz6a1f85cbc37d4278Pzzzz69004047f222b266/page.html" TargetMode="External"/><Relationship Id="rId371" Type="http://schemas.openxmlformats.org/officeDocument/2006/relationships/hyperlink" Target="https://www.education.gov.au/early-childhood/providers/howto/manage-payments-fees/overpayments?utm_source=ecec2026-04-01&amp;utm_medium=email&amp;utm_campaign=session_reports&amp;utm_id=ccsadmin&amp;utm_content=compliance" TargetMode="External"/><Relationship Id="rId427" Type="http://schemas.openxmlformats.org/officeDocument/2006/relationships/hyperlink" Target="https://msg.dese.gov.au/link/id/zzzz69bb6f2eae59d603Pzzzz674fd61aec70e823/page.html" TargetMode="External"/><Relationship Id="rId469" Type="http://schemas.openxmlformats.org/officeDocument/2006/relationships/hyperlink" Target="https://msg.dese.gov.au/link/id/zzzz69b1f8c0a83ec911Pzzzz66ecee0f1e007288/page.html" TargetMode="External"/><Relationship Id="rId634" Type="http://schemas.openxmlformats.org/officeDocument/2006/relationships/hyperlink" Target="https://msg.dese.gov.au/link/id/zzzz69697d27f3351109Pzzzz674fd61aec70e823/page.html" TargetMode="External"/><Relationship Id="rId676" Type="http://schemas.openxmlformats.org/officeDocument/2006/relationships/hyperlink" Target="https://msg.dese.gov.au/link/id/zzzz696095fb065a8730Pzzzz674fd61aec70e823/page.html" TargetMode="External"/><Relationship Id="rId26" Type="http://schemas.openxmlformats.org/officeDocument/2006/relationships/hyperlink" Target="https://msg.dese.gov.au/link/id/zzzz6a602b3f88807218Pzzzz655e9512a54c9083/page.html" TargetMode="External"/><Relationship Id="rId231" Type="http://schemas.openxmlformats.org/officeDocument/2006/relationships/hyperlink" Target="https://msg.dese.gov.au/link/id/zzzz6a0d15c22f2ce970Pzzzz655e9512a54c9083/page.html" TargetMode="External"/><Relationship Id="rId273" Type="http://schemas.openxmlformats.org/officeDocument/2006/relationships/hyperlink" Target="https://msg.dese.gov.au/link/id/zzzz69faa7beddf39701Pzzzz655e9512a54c9083/page.html" TargetMode="External"/><Relationship Id="rId329" Type="http://schemas.openxmlformats.org/officeDocument/2006/relationships/hyperlink" Target="https://msg.dese.gov.au/link/id/zzzz69d88ed61ba22020Pzzzz66ecee0f1e007288/page.html" TargetMode="External"/><Relationship Id="rId480" Type="http://schemas.openxmlformats.org/officeDocument/2006/relationships/hyperlink" Target="https://msg.dese.gov.au/link/id/zzzz69b1f8c0400e5709Pzzzz66ecee0f1e007288/page.html" TargetMode="External"/><Relationship Id="rId536" Type="http://schemas.openxmlformats.org/officeDocument/2006/relationships/hyperlink" Target="https://www.facebook.com/groups/359334192803179" TargetMode="External"/><Relationship Id="rId68" Type="http://schemas.openxmlformats.org/officeDocument/2006/relationships/hyperlink" Target="https://msg.dese.gov.au/link/id/zzzz6a4dc459348aa899Pzzzz655d5953d312b061/page.html" TargetMode="External"/><Relationship Id="rId133" Type="http://schemas.openxmlformats.org/officeDocument/2006/relationships/hyperlink" Target="https://msg.dese.gov.au/link/id/zzzz6a28d348505cf215Pzzzz655e9512a54c9083/page.html" TargetMode="External"/><Relationship Id="rId175" Type="http://schemas.openxmlformats.org/officeDocument/2006/relationships/hyperlink" Target="https://msg.dese.gov.au/link/id/zzzz6a1e2daed36e2984Pzzzz69004047f222b266/page.html" TargetMode="External"/><Relationship Id="rId340" Type="http://schemas.openxmlformats.org/officeDocument/2006/relationships/hyperlink" Target="https://msg.dese.gov.au/link/id/zzzz69d4719cdbba0152Pzzzz66ecee0f1e007288/page.html" TargetMode="External"/><Relationship Id="rId578" Type="http://schemas.openxmlformats.org/officeDocument/2006/relationships/hyperlink" Target="https://msg.dese.gov.au/link/id/zzzz6982abc4aa1a8034Pzzzz655d5953d312b061/page.html" TargetMode="External"/><Relationship Id="rId200" Type="http://schemas.openxmlformats.org/officeDocument/2006/relationships/hyperlink" Target="https://msg.dese.gov.au/link/id/zzzz6a16573ea65d8454Pzzzz655d5953d312b061/page.html" TargetMode="External"/><Relationship Id="rId382" Type="http://schemas.openxmlformats.org/officeDocument/2006/relationships/hyperlink" Target="https://msg.dese.gov.au/link/id/zzzz69cb586fbbcd0077Pzzzz69004047f222b266/page.html" TargetMode="External"/><Relationship Id="rId438" Type="http://schemas.openxmlformats.org/officeDocument/2006/relationships/hyperlink" Target="https://mcri.zoom.us/webinar/register/WN_R9j6oL1lRkqJOFk89FHoaw" TargetMode="External"/><Relationship Id="rId603" Type="http://schemas.openxmlformats.org/officeDocument/2006/relationships/hyperlink" Target="https://www.education.gov.au/early-childhood/providers/howto/manage-payments-fees/third-party-payments-discounts/prescribed-discounts" TargetMode="External"/><Relationship Id="rId645" Type="http://schemas.openxmlformats.org/officeDocument/2006/relationships/hyperlink" Target="https://msg.dese.gov.au/link/id/zzzz69683524aa4bf193Pzzzz674fd61aec70e823/page.html" TargetMode="External"/><Relationship Id="rId687" Type="http://schemas.openxmlformats.org/officeDocument/2006/relationships/fontTable" Target="fontTable.xml"/><Relationship Id="rId242" Type="http://schemas.openxmlformats.org/officeDocument/2006/relationships/hyperlink" Target="https://msg.dese.gov.au/link/id/zzzz6a014fb450c1a408Pzzzz69004047f222b266/page.html" TargetMode="External"/><Relationship Id="rId284" Type="http://schemas.openxmlformats.org/officeDocument/2006/relationships/hyperlink" Target="https://msg.dese.gov.au/link/id/zzzz69f17b4fadd9b543Pzzzz655e9512a54c9083/page.html" TargetMode="External"/><Relationship Id="rId491" Type="http://schemas.openxmlformats.org/officeDocument/2006/relationships/hyperlink" Target="https://msg.dese.gov.au/link/id/zzzz69b1fa9f129af036Pzzzz66ecee0f1e007288/page.html" TargetMode="External"/><Relationship Id="rId505" Type="http://schemas.openxmlformats.org/officeDocument/2006/relationships/hyperlink" Target="https://msg.dese.gov.au/link/id/zzzz69af8d619352d618Pzzzz69004047f222b266/page.html" TargetMode="External"/><Relationship Id="rId37" Type="http://schemas.openxmlformats.org/officeDocument/2006/relationships/hyperlink" Target="https://msg.dese.gov.au/link/id/zzzz6a55b619ae2ec756Pzzzz69004047f222b266/page.html" TargetMode="External"/><Relationship Id="rId79" Type="http://schemas.openxmlformats.org/officeDocument/2006/relationships/hyperlink" Target="https://msg.dese.gov.au/link/id/zzzz6a4482c8173b2598Pzzzz655e9512a54c9083/page.html" TargetMode="External"/><Relationship Id="rId102" Type="http://schemas.openxmlformats.org/officeDocument/2006/relationships/hyperlink" Target="https://msg.dese.gov.au/link/id/zzzz6a39f361af1c5721Pzzzz69004047f222b266/page.html" TargetMode="External"/><Relationship Id="rId144" Type="http://schemas.openxmlformats.org/officeDocument/2006/relationships/hyperlink" Target="https://msg.dese.gov.au/link/id/zzzz6a28d34870082136Pzzzz655e9512a54c9083/page.html" TargetMode="External"/><Relationship Id="rId547" Type="http://schemas.openxmlformats.org/officeDocument/2006/relationships/hyperlink" Target="https://msg.dese.gov.au/link/id/zzzz699e27ce8dfec708Pzzzz69004047f222b266/page.html" TargetMode="External"/><Relationship Id="rId589" Type="http://schemas.openxmlformats.org/officeDocument/2006/relationships/hyperlink" Target="https://msg.dese.gov.au/link/id/zzzz6982abc4bed41620Pzzzz655d5953d312b061/page.html" TargetMode="External"/><Relationship Id="rId90" Type="http://schemas.openxmlformats.org/officeDocument/2006/relationships/hyperlink" Target="https://msg.dese.gov.au/link/id/zzzz6a39f61983ffe520Pzzzz69004047f222b266/page.html" TargetMode="External"/><Relationship Id="rId186" Type="http://schemas.openxmlformats.org/officeDocument/2006/relationships/hyperlink" Target="https://msg.dese.gov.au/link/id/zzzz6a16573e9a4ca096Pzzzz655d5953d312b061/page.html" TargetMode="External"/><Relationship Id="rId351" Type="http://schemas.openxmlformats.org/officeDocument/2006/relationships/hyperlink" Target="https://msg.dese.gov.au/link/id/zzzz69d47657bc17c308Pzzzz66ecee0f1e007288/page.html" TargetMode="External"/><Relationship Id="rId393" Type="http://schemas.openxmlformats.org/officeDocument/2006/relationships/hyperlink" Target="https://msg.dese.gov.au/link/id/zzzz69cb586ff1dea429Pzzzz69004047f222b266/page.html" TargetMode="External"/><Relationship Id="rId407" Type="http://schemas.openxmlformats.org/officeDocument/2006/relationships/hyperlink" Target="https://msg.dese.gov.au/link/id/zzzz69c48d1584daa950Pzzzz674fd61aec70e823/page.html" TargetMode="External"/><Relationship Id="rId449" Type="http://schemas.openxmlformats.org/officeDocument/2006/relationships/hyperlink" Target="https://msg.dese.gov.au/link/id/zzzz69b7449c991ec763Pzzzz69004047f222b266/page.html" TargetMode="External"/><Relationship Id="rId614" Type="http://schemas.openxmlformats.org/officeDocument/2006/relationships/hyperlink" Target="https://msg.dese.gov.au/link/id/zzzz697030e759387062Pzzzz655e9512a54c9083/page.html" TargetMode="External"/><Relationship Id="rId656" Type="http://schemas.openxmlformats.org/officeDocument/2006/relationships/hyperlink" Target="https://msg.dese.gov.au/link/id/zzzz69683524b961a354Pzzzz674fd61aec70e823/page.html" TargetMode="External"/><Relationship Id="rId211" Type="http://schemas.openxmlformats.org/officeDocument/2006/relationships/hyperlink" Target="https://msg.dese.gov.au/link/id/zzzz6a16573eb11e8575Pzzzz655d5953d312b061/page.html" TargetMode="External"/><Relationship Id="rId253" Type="http://schemas.openxmlformats.org/officeDocument/2006/relationships/hyperlink" Target="https://msg.dese.gov.au/link/id/zzzz6a0261182790a677Pzzzz69004047f222b266/page.html" TargetMode="External"/><Relationship Id="rId295" Type="http://schemas.openxmlformats.org/officeDocument/2006/relationships/hyperlink" Target="https://msg.dese.gov.au/link/id/zzzz69f17b4fc736e695Pzzzz655e9512a54c9083/page.html" TargetMode="External"/><Relationship Id="rId309" Type="http://schemas.openxmlformats.org/officeDocument/2006/relationships/hyperlink" Target="https://msg.dese.gov.au/link/id/zzzz69defbc8cdc8c240Pzzzz655e9512a54c9083/page.html" TargetMode="External"/><Relationship Id="rId460" Type="http://schemas.openxmlformats.org/officeDocument/2006/relationships/hyperlink" Target="https://msg.dese.gov.au/link/id/zzzz69b7449cd999b083Pzzzz69004047f222b266/page.html" TargetMode="External"/><Relationship Id="rId516" Type="http://schemas.openxmlformats.org/officeDocument/2006/relationships/hyperlink" Target="https://www.servicesaustralia.gov.au/temporary-financial-hardship-additional-child-care-subsidy?context=41866" TargetMode="External"/><Relationship Id="rId48" Type="http://schemas.openxmlformats.org/officeDocument/2006/relationships/hyperlink" Target="https://msg.dese.gov.au/link/id/zzzz6a4dc4592286e394Pzzzz655d5953d312b061/page.html" TargetMode="External"/><Relationship Id="rId113" Type="http://schemas.openxmlformats.org/officeDocument/2006/relationships/hyperlink" Target="https://msg.dese.gov.au/link/id/zzzz6a3211ed73f8d030Pzzzz655d5953d312b061/page.html" TargetMode="External"/><Relationship Id="rId320" Type="http://schemas.openxmlformats.org/officeDocument/2006/relationships/hyperlink" Target="https://msg.dese.gov.au/link/id/zzzz69defbc8e84db922Pzzzz655e9512a54c9083/page.html" TargetMode="External"/><Relationship Id="rId558" Type="http://schemas.openxmlformats.org/officeDocument/2006/relationships/hyperlink" Target="https://www.acecqa.gov.au/help/contact-your-regulatory-authority" TargetMode="External"/><Relationship Id="rId155" Type="http://schemas.openxmlformats.org/officeDocument/2006/relationships/hyperlink" Target="https://msg.dese.gov.au/link/id/zzzz6a28d3487de77502Pzzzz655e9512a54c9083/page.html" TargetMode="External"/><Relationship Id="rId197" Type="http://schemas.openxmlformats.org/officeDocument/2006/relationships/hyperlink" Target="https://msg.dese.gov.au/link/id/zzzz6a16573ea52c1783Pzzzz655d5953d312b061/page.html" TargetMode="External"/><Relationship Id="rId362" Type="http://schemas.openxmlformats.org/officeDocument/2006/relationships/hyperlink" Target="https://msg.dese.gov.au/link/id/zzzz69cdd4c4aecd3151Pzzzz69004047f222b266/page.html" TargetMode="External"/><Relationship Id="rId418" Type="http://schemas.openxmlformats.org/officeDocument/2006/relationships/hyperlink" Target="https://msg.dese.gov.au/link/id/zzzz69bb6f2e9a7f4577Pzzzz674fd61aec70e823/page.html" TargetMode="External"/><Relationship Id="rId625" Type="http://schemas.openxmlformats.org/officeDocument/2006/relationships/hyperlink" Target="https://msg.dese.gov.au/link/id/zzzz69697d27ea993020Pzzzz674fd61aec70e823/page.html" TargetMode="External"/><Relationship Id="rId222" Type="http://schemas.openxmlformats.org/officeDocument/2006/relationships/hyperlink" Target="https://msg.dese.gov.au/link/id/zzzz6a0d15c2122bf402Pzzzz655e9512a54c9083/page.html" TargetMode="External"/><Relationship Id="rId264" Type="http://schemas.openxmlformats.org/officeDocument/2006/relationships/hyperlink" Target="https://msg.dese.gov.au/link/id/zzzz6a026865e43a2918Pzzzz69004047f222b266/page.html" TargetMode="External"/><Relationship Id="rId471" Type="http://schemas.openxmlformats.org/officeDocument/2006/relationships/hyperlink" Target="https://msg.dese.gov.au/link/id/zzzz69b1f8c0a9e08141Pzzzz66ecee0f1e007288/page.html" TargetMode="External"/><Relationship Id="rId667" Type="http://schemas.openxmlformats.org/officeDocument/2006/relationships/hyperlink" Target="https://msg.dese.gov.au/link/id/zzzz6965992d961a8667Pzzzz674fd61aec70e823/page.html" TargetMode="External"/><Relationship Id="rId17" Type="http://schemas.openxmlformats.org/officeDocument/2006/relationships/hyperlink" Target="https://msg.dese.gov.au/link/id/zzzz6a602b3f74748120Pzzzz655e9512a54c9083/page.html" TargetMode="External"/><Relationship Id="rId59" Type="http://schemas.openxmlformats.org/officeDocument/2006/relationships/hyperlink" Target="https://msg.dese.gov.au/link/id/zzzz6a4dc4592e150196Pzzzz655d5953d312b061/page.html" TargetMode="External"/><Relationship Id="rId124" Type="http://schemas.openxmlformats.org/officeDocument/2006/relationships/hyperlink" Target="https://msg.dese.gov.au/link/id/zzzz6a3211ed90ec1858Pzzzz655d5953d312b061/page.html" TargetMode="External"/><Relationship Id="rId527" Type="http://schemas.openxmlformats.org/officeDocument/2006/relationships/hyperlink" Target="https://msg.dese.gov.au/link/id/zzzz69a79945dfe40535Pzzzz655d5953d312b061/page.html" TargetMode="External"/><Relationship Id="rId569" Type="http://schemas.openxmlformats.org/officeDocument/2006/relationships/hyperlink" Target="https://msg.dese.gov.au/link/id/zzzz698d1b6e7b8c3823Pzzzz6025c156f06e5453/page.html" TargetMode="External"/><Relationship Id="rId70" Type="http://schemas.openxmlformats.org/officeDocument/2006/relationships/hyperlink" Target="https://msg.dese.gov.au/link/id/zzzz6a4dc45936246318Pzzzz655d5953d312b061/page.html" TargetMode="External"/><Relationship Id="rId166" Type="http://schemas.openxmlformats.org/officeDocument/2006/relationships/hyperlink" Target="https://msg.dese.gov.au/link/id/zzzz6a1e287d06261425Pzzzz69004047f222b266/page.html" TargetMode="External"/><Relationship Id="rId331" Type="http://schemas.openxmlformats.org/officeDocument/2006/relationships/hyperlink" Target="https://msg.dese.gov.au/link/id/zzzz69d88ed621849856Pzzzz66ecee0f1e007288/page.html" TargetMode="External"/><Relationship Id="rId373" Type="http://schemas.openxmlformats.org/officeDocument/2006/relationships/hyperlink" Target="https://www.education.gov.au/early-childhood/providers/compliance-and-enforcement/video-series/caring-own-children-or-siblings?utm_source=ecec2026-04-01&amp;utm_medium=email&amp;utm_campaign=session_reports&amp;utm_id=FDC&amp;utm_content=compliance" TargetMode="External"/><Relationship Id="rId429" Type="http://schemas.openxmlformats.org/officeDocument/2006/relationships/hyperlink" Target="https://msg.dese.gov.au/link/id/zzzz69bb6f2eb220c870Pzzzz674fd61aec70e823/page.html" TargetMode="External"/><Relationship Id="rId580" Type="http://schemas.openxmlformats.org/officeDocument/2006/relationships/hyperlink" Target="https://msg.dese.gov.au/link/id/zzzz6982abc4aea72529Pzzzz655d5953d312b061/page.html" TargetMode="External"/><Relationship Id="rId636" Type="http://schemas.openxmlformats.org/officeDocument/2006/relationships/hyperlink" Target="https://msg.dese.gov.au/link/id/zzzz69683524a0cf8935Pzzzz674fd61aec70e823/page.html" TargetMode="External"/><Relationship Id="rId1" Type="http://schemas.openxmlformats.org/officeDocument/2006/relationships/customXml" Target="../customXml/item1.xml"/><Relationship Id="rId233" Type="http://schemas.openxmlformats.org/officeDocument/2006/relationships/hyperlink" Target="https://msg.dese.gov.au/link/id/zzzz6a0d15c23af2b351Pzzzz655e9512a54c9083/page.html" TargetMode="External"/><Relationship Id="rId440" Type="http://schemas.openxmlformats.org/officeDocument/2006/relationships/hyperlink" Target="https://www.education.gov.au/early-childhood/resources/large-provider-financial-input-report-2025-calendar-year?utm_source=ecec2026-03-18&amp;utm_medium=email&amp;utm_campaign=large_providers" TargetMode="External"/><Relationship Id="rId678" Type="http://schemas.openxmlformats.org/officeDocument/2006/relationships/hyperlink" Target="https://msg.dese.gov.au/link/id/zzzz696095fb08964784Pzzzz674fd61aec70e823/page.html" TargetMode="External"/><Relationship Id="rId28" Type="http://schemas.openxmlformats.org/officeDocument/2006/relationships/hyperlink" Target="https://msg.dese.gov.au/link/id/zzzz6a602b3f8e1be774Pzzzz655e9512a54c9083/page.html" TargetMode="External"/><Relationship Id="rId275" Type="http://schemas.openxmlformats.org/officeDocument/2006/relationships/hyperlink" Target="https://msg.dese.gov.au/link/id/zzzz69faa7bee1528229Pzzzz655e9512a54c9083/page.html" TargetMode="External"/><Relationship Id="rId300" Type="http://schemas.openxmlformats.org/officeDocument/2006/relationships/hyperlink" Target="https://msg.dese.gov.au/link/id/zzzz69e840dc1ab10227Pzzzz655e9512a54c9083/page.html" TargetMode="External"/><Relationship Id="rId482" Type="http://schemas.openxmlformats.org/officeDocument/2006/relationships/hyperlink" Target="https://msg.dese.gov.au/link/id/zzzz69b1f8c041c4b933Pzzzz66ecee0f1e007288/page.html" TargetMode="External"/><Relationship Id="rId538" Type="http://schemas.openxmlformats.org/officeDocument/2006/relationships/hyperlink" Target="https://www.education.gov.au/early-childhood/providers/howto/manage-absences" TargetMode="External"/><Relationship Id="rId81" Type="http://schemas.openxmlformats.org/officeDocument/2006/relationships/hyperlink" Target="https://msg.dese.gov.au/link/id/zzzz6a4482c81c84f731Pzzzz655e9512a54c9083/page.html" TargetMode="External"/><Relationship Id="rId135" Type="http://schemas.openxmlformats.org/officeDocument/2006/relationships/hyperlink" Target="https://msg.dese.gov.au/link/id/zzzz6a28d34853033867Pzzzz655e9512a54c9083/page.html" TargetMode="External"/><Relationship Id="rId177" Type="http://schemas.openxmlformats.org/officeDocument/2006/relationships/hyperlink" Target="https://msg.dese.gov.au/link/id/zzzz6a1e326ad9dad185Pzzzz69004047f222b266/page.html" TargetMode="External"/><Relationship Id="rId342" Type="http://schemas.openxmlformats.org/officeDocument/2006/relationships/hyperlink" Target="https://msg.dese.gov.au/link/id/zzzz69d4724647538999Pzzzz66ecee0f1e007288/page.html" TargetMode="External"/><Relationship Id="rId384" Type="http://schemas.openxmlformats.org/officeDocument/2006/relationships/hyperlink" Target="https://msg.dese.gov.au/link/id/zzzz69cb586fbbcd0077Pzzzz69004047f222b266/page.html" TargetMode="External"/><Relationship Id="rId591" Type="http://schemas.openxmlformats.org/officeDocument/2006/relationships/hyperlink" Target="https://msg.dese.gov.au/link/id/zzzz69781472c15e9457Pzzzz69004047f222b266/page.html" TargetMode="External"/><Relationship Id="rId605" Type="http://schemas.openxmlformats.org/officeDocument/2006/relationships/hyperlink" Target="https://www.facebook.com/groups/359334192803179" TargetMode="External"/><Relationship Id="rId202" Type="http://schemas.openxmlformats.org/officeDocument/2006/relationships/hyperlink" Target="https://msg.dese.gov.au/link/id/zzzz6a16573ea87ce496Pzzzz655d5953d312b061/page.html" TargetMode="External"/><Relationship Id="rId244" Type="http://schemas.openxmlformats.org/officeDocument/2006/relationships/hyperlink" Target="https://msg.dese.gov.au/link/id/zzzz6a014fb452252978Pzzzz69004047f222b266/page.html" TargetMode="External"/><Relationship Id="rId647" Type="http://schemas.openxmlformats.org/officeDocument/2006/relationships/hyperlink" Target="https://msg.dese.gov.au/link/id/zzzz69683524ac4c4894Pzzzz674fd61aec70e823/page.html" TargetMode="External"/><Relationship Id="rId39" Type="http://schemas.openxmlformats.org/officeDocument/2006/relationships/hyperlink" Target="https://msg.dese.gov.au/link/id/zzzz6a55b619b36cb118Pzzzz69004047f222b266/page.html" TargetMode="External"/><Relationship Id="rId286" Type="http://schemas.openxmlformats.org/officeDocument/2006/relationships/hyperlink" Target="https://msg.dese.gov.au/link/id/zzzz69f17b4fb1616037Pzzzz655e9512a54c9083/page.html" TargetMode="External"/><Relationship Id="rId451" Type="http://schemas.openxmlformats.org/officeDocument/2006/relationships/hyperlink" Target="https://msg.dese.gov.au/link/id/zzzz69b7449c991ec763Pzzzz69004047f222b266/page.html" TargetMode="External"/><Relationship Id="rId493" Type="http://schemas.openxmlformats.org/officeDocument/2006/relationships/hyperlink" Target="https://msg.dese.gov.au/link/id/zzzz69b1fa9f14c4a987Pzzzz66ecee0f1e007288/page.html" TargetMode="External"/><Relationship Id="rId507" Type="http://schemas.openxmlformats.org/officeDocument/2006/relationships/hyperlink" Target="https://msg.dese.gov.au/link/id/zzzz69afa69106614309Pzzzz69004047f222b266/page.html" TargetMode="External"/><Relationship Id="rId549" Type="http://schemas.openxmlformats.org/officeDocument/2006/relationships/hyperlink" Target="https://msg.dese.gov.au/link/id/zzzz699e27ce8f913543Pzzzz69004047f222b266/page.html" TargetMode="External"/><Relationship Id="rId50" Type="http://schemas.openxmlformats.org/officeDocument/2006/relationships/hyperlink" Target="https://msg.dese.gov.au/link/id/zzzz6a4dc45924e0c100Pzzzz655d5953d312b061/page.html" TargetMode="External"/><Relationship Id="rId104" Type="http://schemas.openxmlformats.org/officeDocument/2006/relationships/hyperlink" Target="https://msg.dese.gov.au/link/id/zzzz6a3a25bfc3cbd782Pzzzz69004047f222b266/page.html" TargetMode="External"/><Relationship Id="rId146" Type="http://schemas.openxmlformats.org/officeDocument/2006/relationships/hyperlink" Target="https://msg.dese.gov.au/link/id/zzzz6a28d34874e94271Pzzzz655e9512a54c9083/page.html" TargetMode="External"/><Relationship Id="rId188" Type="http://schemas.openxmlformats.org/officeDocument/2006/relationships/hyperlink" Target="https://msg.dese.gov.au/link/id/zzzz6a16573e9be4e663Pzzzz655d5953d312b061/page.html" TargetMode="External"/><Relationship Id="rId311" Type="http://schemas.openxmlformats.org/officeDocument/2006/relationships/hyperlink" Target="https://msg.dese.gov.au/link/id/zzzz69defbc8d0dfc807Pzzzz655e9512a54c9083/page.html" TargetMode="External"/><Relationship Id="rId353" Type="http://schemas.openxmlformats.org/officeDocument/2006/relationships/hyperlink" Target="https://msg.dese.gov.au/link/id/zzzz69cdd4c4857ae162Pzzzz69004047f222b266/page.html" TargetMode="External"/><Relationship Id="rId395" Type="http://schemas.openxmlformats.org/officeDocument/2006/relationships/hyperlink" Target="https://msg.dese.gov.au/link/id/zzzz69c48d15432a8090Pzzzz674fd61aec70e823/page.html" TargetMode="External"/><Relationship Id="rId409" Type="http://schemas.openxmlformats.org/officeDocument/2006/relationships/hyperlink" Target="mailto:cctvassessment@nousgroup.com" TargetMode="External"/><Relationship Id="rId560" Type="http://schemas.openxmlformats.org/officeDocument/2006/relationships/hyperlink" Target="https://learning.education.gov.au/register?utm_source=ecec2026-02-18&amp;utm_medium=email&amp;utm_campaign=child_safety_training" TargetMode="External"/><Relationship Id="rId92" Type="http://schemas.openxmlformats.org/officeDocument/2006/relationships/hyperlink" Target="https://msg.dese.gov.au/link/id/zzzz6a39f619866d3733Pzzzz69004047f222b266/page.html" TargetMode="External"/><Relationship Id="rId213" Type="http://schemas.openxmlformats.org/officeDocument/2006/relationships/hyperlink" Target="https://msg.dese.gov.au/link/id/zzzz6a0d15c1ea826401Pzzzz655e9512a54c9083/page.html" TargetMode="External"/><Relationship Id="rId420" Type="http://schemas.openxmlformats.org/officeDocument/2006/relationships/hyperlink" Target="https://msg.dese.gov.au/link/id/zzzz69bb6f2e9d2eb463Pzzzz674fd61aec70e823/page.html" TargetMode="External"/><Relationship Id="rId616" Type="http://schemas.openxmlformats.org/officeDocument/2006/relationships/hyperlink" Target="https://msg.dese.gov.au/link/id/zzzz697030e75d737995Pzzzz655e9512a54c9083/page.html" TargetMode="External"/><Relationship Id="rId658" Type="http://schemas.openxmlformats.org/officeDocument/2006/relationships/hyperlink" Target="https://msg.dese.gov.au/link/id/zzzz69683524bd184934Pzzzz674fd61aec70e823/page.html" TargetMode="External"/><Relationship Id="rId255" Type="http://schemas.openxmlformats.org/officeDocument/2006/relationships/hyperlink" Target="https://msg.dese.gov.au/link/id/zzzz6a0261182dee5811Pzzzz69004047f222b266/page.html" TargetMode="External"/><Relationship Id="rId297" Type="http://schemas.openxmlformats.org/officeDocument/2006/relationships/hyperlink" Target="https://msg.dese.gov.au/link/id/zzzz69f17b4fd0f67477Pzzzz655e9512a54c9083/page.html" TargetMode="External"/><Relationship Id="rId462" Type="http://schemas.openxmlformats.org/officeDocument/2006/relationships/hyperlink" Target="https://msg.dese.gov.au/link/id/zzzz69b1f8c0a30c6136Pzzzz66ecee0f1e007288/page.html" TargetMode="External"/><Relationship Id="rId518" Type="http://schemas.openxmlformats.org/officeDocument/2006/relationships/hyperlink" Target="https://www.servicesaustralia.gov.au/natural-disaster-support?context=60042" TargetMode="External"/><Relationship Id="rId115" Type="http://schemas.openxmlformats.org/officeDocument/2006/relationships/hyperlink" Target="https://msg.dese.gov.au/link/id/zzzz6a3211ed7a062341Pzzzz655d5953d312b061/page.html" TargetMode="External"/><Relationship Id="rId157" Type="http://schemas.openxmlformats.org/officeDocument/2006/relationships/hyperlink" Target="https://msg.dese.gov.au/link/id/zzzz6a28d348908cb530Pzzzz655e9512a54c9083/page.html" TargetMode="External"/><Relationship Id="rId322" Type="http://schemas.openxmlformats.org/officeDocument/2006/relationships/hyperlink" Target="https://msg.dese.gov.au/link/id/zzzz69defbc8e9fe2988Pzzzz655e9512a54c9083/page.html" TargetMode="External"/><Relationship Id="rId364" Type="http://schemas.openxmlformats.org/officeDocument/2006/relationships/hyperlink" Target="https://msg.dese.gov.au/link/id/zzzz69cdd4c4ba349658Pzzzz69004047f222b266/page.html" TargetMode="External"/><Relationship Id="rId61" Type="http://schemas.openxmlformats.org/officeDocument/2006/relationships/hyperlink" Target="https://msg.dese.gov.au/link/id/zzzz6a4dc4592f311712Pzzzz655d5953d312b061/page.html" TargetMode="External"/><Relationship Id="rId199" Type="http://schemas.openxmlformats.org/officeDocument/2006/relationships/image" Target="media/image6.png"/><Relationship Id="rId571" Type="http://schemas.openxmlformats.org/officeDocument/2006/relationships/hyperlink" Target="https://msg.dese.gov.au/link/id/zzzz698d1b6e7d611789Pzzzz6025c156f06e5453/page.html" TargetMode="External"/><Relationship Id="rId627" Type="http://schemas.openxmlformats.org/officeDocument/2006/relationships/hyperlink" Target="https://msg.dese.gov.au/link/id/zzzz69697d27ee540085Pzzzz674fd61aec70e823/page.html" TargetMode="External"/><Relationship Id="rId669" Type="http://schemas.openxmlformats.org/officeDocument/2006/relationships/hyperlink" Target="https://msg.dese.gov.au/link/id/zzzz6965992d992f1691Pzzzz674fd61aec70e823/page.html" TargetMode="External"/><Relationship Id="rId19" Type="http://schemas.openxmlformats.org/officeDocument/2006/relationships/hyperlink" Target="https://msg.dese.gov.au/link/id/zzzz6a602b3f7868e765Pzzzz655e9512a54c9083/page.html" TargetMode="External"/><Relationship Id="rId224" Type="http://schemas.openxmlformats.org/officeDocument/2006/relationships/hyperlink" Target="https://msg.dese.gov.au/link/id/zzzz6a0d15c21a997277Pzzzz655e9512a54c9083/page.html" TargetMode="External"/><Relationship Id="rId266" Type="http://schemas.openxmlformats.org/officeDocument/2006/relationships/hyperlink" Target="https://msg.dese.gov.au/link/id/zzzz69faa7bed44fc738Pzzzz655e9512a54c9083/page.html" TargetMode="External"/><Relationship Id="rId431" Type="http://schemas.openxmlformats.org/officeDocument/2006/relationships/hyperlink" Target="https://www.education.gov.au/early-childhood/providers/compliance-and-enforcement/strengthening-safety-through-child-care-subsidy/spot-checks?utm_source=ecec2026-03-18&amp;amp;utm_medium=email&amp;amp;utm_campaign=compliance" TargetMode="External"/><Relationship Id="rId473" Type="http://schemas.openxmlformats.org/officeDocument/2006/relationships/hyperlink" Target="https://msg.dese.gov.au/link/id/zzzz69b1f8c0ab930169Pzzzz66ecee0f1e007288/page.html" TargetMode="External"/><Relationship Id="rId529" Type="http://schemas.openxmlformats.org/officeDocument/2006/relationships/hyperlink" Target="https://msg.dese.gov.au/link/id/zzzz69a79945e379b401Pzzzz655d5953d312b061/page.html" TargetMode="External"/><Relationship Id="rId680" Type="http://schemas.openxmlformats.org/officeDocument/2006/relationships/hyperlink" Target="https://msg.dese.gov.au/link/id/zzzz696095fb0a817948Pzzzz674fd61aec70e823/page.html" TargetMode="External"/><Relationship Id="rId30" Type="http://schemas.openxmlformats.org/officeDocument/2006/relationships/hyperlink" Target="https://msg.dese.gov.au/link/id/zzzz6a602b3f945aa089Pzzzz655e9512a54c9083/page.html" TargetMode="External"/><Relationship Id="rId126" Type="http://schemas.openxmlformats.org/officeDocument/2006/relationships/hyperlink" Target="https://msg.dese.gov.au/link/id/zzzz6a3211ed92e0a918Pzzzz655d5953d312b061/page.html" TargetMode="External"/><Relationship Id="rId168" Type="http://schemas.openxmlformats.org/officeDocument/2006/relationships/hyperlink" Target="https://msg.dese.gov.au/link/id/zzzz6a1e2daecbf8a075Pzzzz69004047f222b266/page.html" TargetMode="External"/><Relationship Id="rId333" Type="http://schemas.openxmlformats.org/officeDocument/2006/relationships/hyperlink" Target="https://msg.dese.gov.au/link/id/zzzz69d88ed6258b4126Pzzzz66ecee0f1e007288/page.html" TargetMode="External"/><Relationship Id="rId540" Type="http://schemas.openxmlformats.org/officeDocument/2006/relationships/hyperlink" Target="https://www.education.gov.au/early-childhood/providers/extra-support/emergency" TargetMode="External"/><Relationship Id="rId72" Type="http://schemas.openxmlformats.org/officeDocument/2006/relationships/hyperlink" Target="https://msg.dese.gov.au/link/id/zzzz6a4482c803ae7708Pzzzz655e9512a54c9083/page.html" TargetMode="External"/><Relationship Id="rId375" Type="http://schemas.openxmlformats.org/officeDocument/2006/relationships/hyperlink" Target="https://www.education.gov.au/early-childhood/resources/large-provider-financial-input-report-2025-calendar-year?utm_source=ecec2026-04-01&amp;utm_medium=email&amp;utm_campaign=session_reports&amp;utm_id=fal_reporting&amp;utm_content=compliance" TargetMode="External"/><Relationship Id="rId582" Type="http://schemas.openxmlformats.org/officeDocument/2006/relationships/hyperlink" Target="https://msg.dese.gov.au/link/id/zzzz6982abc4b0cb7406Pzzzz655d5953d312b061/page.html" TargetMode="External"/><Relationship Id="rId638" Type="http://schemas.openxmlformats.org/officeDocument/2006/relationships/hyperlink" Target="https://msg.dese.gov.au/link/id/zzzz69683524a3c6d568Pzzzz674fd61aec70e823/page.html" TargetMode="External"/><Relationship Id="rId3" Type="http://schemas.openxmlformats.org/officeDocument/2006/relationships/customXml" Target="../customXml/item3.xml"/><Relationship Id="rId235" Type="http://schemas.openxmlformats.org/officeDocument/2006/relationships/hyperlink" Target="https://msg.dese.gov.au/link/id/zzzz6a0d15c243b4a464Pzzzz655e9512a54c9083/page.html" TargetMode="External"/><Relationship Id="rId277" Type="http://schemas.openxmlformats.org/officeDocument/2006/relationships/hyperlink" Target="https://msg.dese.gov.au/link/id/zzzz69faa7bee3e5f530Pzzzz655e9512a54c9083/page.html" TargetMode="External"/><Relationship Id="rId400" Type="http://schemas.openxmlformats.org/officeDocument/2006/relationships/hyperlink" Target="https://msg.dese.gov.au/link/id/zzzz69c48d156e14d624Pzzzz674fd61aec70e823/page.html" TargetMode="External"/><Relationship Id="rId442" Type="http://schemas.openxmlformats.org/officeDocument/2006/relationships/hyperlink" Target="mailto:ECECFinancialViability@education.gov.au" TargetMode="External"/><Relationship Id="rId484" Type="http://schemas.openxmlformats.org/officeDocument/2006/relationships/hyperlink" Target="https://msg.dese.gov.au/link/id/zzzz69b1f8c043727030Pzzzz66ecee0f1e007288/page.html" TargetMode="External"/><Relationship Id="rId137" Type="http://schemas.openxmlformats.org/officeDocument/2006/relationships/hyperlink" Target="https://msg.dese.gov.au/link/id/zzzz6a28d3485b686738Pzzzz655e9512a54c9083/page.html" TargetMode="External"/><Relationship Id="rId302" Type="http://schemas.openxmlformats.org/officeDocument/2006/relationships/hyperlink" Target="https://msg.dese.gov.au/link/id/zzzz69e840dc1d89c060Pzzzz655e9512a54c9083/page.html" TargetMode="External"/><Relationship Id="rId344" Type="http://schemas.openxmlformats.org/officeDocument/2006/relationships/hyperlink" Target="https://msg.dese.gov.au/link/id/zzzz69d47344b28f7537Pzzzz66ecee0f1e007288/page.html" TargetMode="External"/><Relationship Id="rId41" Type="http://schemas.openxmlformats.org/officeDocument/2006/relationships/hyperlink" Target="https://msg.dese.gov.au/link/id/zzzz6a55b7599f726421Pzzzz69004047f222b266/page.html" TargetMode="External"/><Relationship Id="rId83" Type="http://schemas.openxmlformats.org/officeDocument/2006/relationships/hyperlink" Target="https://msg.dese.gov.au/link/id/zzzz6a4482c8228de501Pzzzz655e9512a54c9083/page.html" TargetMode="External"/><Relationship Id="rId179" Type="http://schemas.openxmlformats.org/officeDocument/2006/relationships/hyperlink" Target="https://msg.dese.gov.au/link/id/zzzz6a1e326add151874Pzzzz69004047f222b266/page.html" TargetMode="External"/><Relationship Id="rId386" Type="http://schemas.openxmlformats.org/officeDocument/2006/relationships/hyperlink" Target="https://msg.dese.gov.au/link/id/zzzz69cb586fd1220896Pzzzz69004047f222b266/page.html" TargetMode="External"/><Relationship Id="rId551" Type="http://schemas.openxmlformats.org/officeDocument/2006/relationships/hyperlink" Target="https://msg.dese.gov.au/link/id/zzzz699d28e108da7705Pzzzz69004047f222b266/page.html" TargetMode="External"/><Relationship Id="rId593" Type="http://schemas.openxmlformats.org/officeDocument/2006/relationships/hyperlink" Target="https://msg.dese.gov.au/link/id/zzzz69781472c380b601Pzzzz69004047f222b266/page.html" TargetMode="External"/><Relationship Id="rId607" Type="http://schemas.openxmlformats.org/officeDocument/2006/relationships/hyperlink" Target="https://www.education.gov.au/early-childhood/providers/howto/manage-absences" TargetMode="External"/><Relationship Id="rId649" Type="http://schemas.openxmlformats.org/officeDocument/2006/relationships/hyperlink" Target="https://msg.dese.gov.au/link/id/zzzz69683524aee4f808Pzzzz674fd61aec70e823/page.html" TargetMode="External"/><Relationship Id="rId190" Type="http://schemas.openxmlformats.org/officeDocument/2006/relationships/hyperlink" Target="https://msg.dese.gov.au/link/id/zzzz6a16573e9ed36609Pzzzz655d5953d312b061/page.html" TargetMode="External"/><Relationship Id="rId204" Type="http://schemas.openxmlformats.org/officeDocument/2006/relationships/hyperlink" Target="https://msg.dese.gov.au/link/id/zzzz6a16573eaaedd953Pzzzz655d5953d312b061/page.html" TargetMode="External"/><Relationship Id="rId246" Type="http://schemas.openxmlformats.org/officeDocument/2006/relationships/hyperlink" Target="https://msg.dese.gov.au/link/id/zzzz6a014fb454947804Pzzzz69004047f222b266/page.html" TargetMode="External"/><Relationship Id="rId288" Type="http://schemas.openxmlformats.org/officeDocument/2006/relationships/hyperlink" Target="https://msg.dese.gov.au/link/id/zzzz69f17b4fb4da4416Pzzzz655e9512a54c9083/page.html" TargetMode="External"/><Relationship Id="rId411" Type="http://schemas.openxmlformats.org/officeDocument/2006/relationships/hyperlink" Target="https://www.education.gov.au/early-childhood/about/data-and-reports/quarterly-reports/child-care-subsidy-data-report-december-quarter-2025" TargetMode="External"/><Relationship Id="rId453" Type="http://schemas.openxmlformats.org/officeDocument/2006/relationships/hyperlink" Target="https://msg.dese.gov.au/link/id/zzzz69b7449cb36e1327Pzzzz69004047f222b266/page.html" TargetMode="External"/><Relationship Id="rId509" Type="http://schemas.openxmlformats.org/officeDocument/2006/relationships/hyperlink" Target="https://msg.dese.gov.au/link/id/zzzz69af8d61981e0791Pzzzz69004047f222b266/page.html" TargetMode="External"/><Relationship Id="rId660" Type="http://schemas.openxmlformats.org/officeDocument/2006/relationships/hyperlink" Target="https://msg.dese.gov.au/link/id/zzzz6965992d8824b837Pzzzz674fd61aec70e823/page.html" TargetMode="External"/><Relationship Id="rId106" Type="http://schemas.openxmlformats.org/officeDocument/2006/relationships/hyperlink" Target="https://msg.dese.gov.au/link/id/zzzz6a3a0d6c51e28217Pzzzz69004047f222b266/page.html" TargetMode="External"/><Relationship Id="rId313" Type="http://schemas.openxmlformats.org/officeDocument/2006/relationships/hyperlink" Target="https://msg.dese.gov.au/link/id/zzzz69defbc8d8253228Pzzzz655e9512a54c9083/page.html" TargetMode="External"/><Relationship Id="rId495" Type="http://schemas.openxmlformats.org/officeDocument/2006/relationships/hyperlink" Target="https://msg.dese.gov.au/link/id/zzzz69b1fa9f168eb854Pzzzz66ecee0f1e007288/page.html" TargetMode="External"/><Relationship Id="rId10" Type="http://schemas.openxmlformats.org/officeDocument/2006/relationships/endnotes" Target="endnotes.xml"/><Relationship Id="rId52" Type="http://schemas.openxmlformats.org/officeDocument/2006/relationships/hyperlink" Target="https://msg.dese.gov.au/link/id/zzzz6a4dc4592757c743Pzzzz655d5953d312b061/page.html" TargetMode="External"/><Relationship Id="rId94" Type="http://schemas.openxmlformats.org/officeDocument/2006/relationships/hyperlink" Target="https://msg.dese.gov.au/link/id/zzzz6a3a04de23c11447Pzzzz69004047f222b266/page.html" TargetMode="External"/><Relationship Id="rId148" Type="http://schemas.openxmlformats.org/officeDocument/2006/relationships/hyperlink" Target="https://msg.dese.gov.au/link/id/zzzz6a28d34877ff2794Pzzzz655e9512a54c9083/page.html" TargetMode="External"/><Relationship Id="rId355" Type="http://schemas.openxmlformats.org/officeDocument/2006/relationships/hyperlink" Target="https://msg.dese.gov.au/link/id/zzzz69cdd4c489611714Pzzzz69004047f222b266/page.html" TargetMode="External"/><Relationship Id="rId397" Type="http://schemas.openxmlformats.org/officeDocument/2006/relationships/hyperlink" Target="https://msg.dese.gov.au/link/id/zzzz69c48d15432a8090Pzzzz674fd61aec70e823/page.html" TargetMode="External"/><Relationship Id="rId520" Type="http://schemas.openxmlformats.org/officeDocument/2006/relationships/hyperlink" Target="https://msg.dese.gov.au/link/id/zzzz69a79945cdbb7025Pzzzz655d5953d312b061/page.html" TargetMode="External"/><Relationship Id="rId562" Type="http://schemas.openxmlformats.org/officeDocument/2006/relationships/hyperlink" Target="https://www.education.gov.au/early-childhood/about/quality-and-safety/mandatory-national-child-safety-training/register-mandatory-national-child-safety-training-communication-toolkit?utm_source=ecec2026-02-18&amp;utm_medium=email&amp;utm_campaign=child_safety_training" TargetMode="External"/><Relationship Id="rId618" Type="http://schemas.openxmlformats.org/officeDocument/2006/relationships/hyperlink" Target="https://msg.dese.gov.au/link/id/zzzz697030e761897004Pzzzz655e9512a54c9083/page.html" TargetMode="External"/><Relationship Id="rId215" Type="http://schemas.openxmlformats.org/officeDocument/2006/relationships/hyperlink" Target="https://msg.dese.gov.au/link/id/zzzz6a0d15c1f0252541Pzzzz655e9512a54c9083/page.html" TargetMode="External"/><Relationship Id="rId257" Type="http://schemas.openxmlformats.org/officeDocument/2006/relationships/hyperlink" Target="https://msg.dese.gov.au/link/id/zzzz6a0261182f437423Pzzzz69004047f222b266/page.html" TargetMode="External"/><Relationship Id="rId422" Type="http://schemas.openxmlformats.org/officeDocument/2006/relationships/hyperlink" Target="https://msg.dese.gov.au/link/id/zzzz69bb6f2ea0b93519Pzzzz674fd61aec70e823/page.html" TargetMode="External"/><Relationship Id="rId464" Type="http://schemas.openxmlformats.org/officeDocument/2006/relationships/hyperlink" Target="https://msg.dese.gov.au/link/id/zzzz69b1f8c0a30c6136Pzzzz66ecee0f1e007288/page.html" TargetMode="External"/><Relationship Id="rId299" Type="http://schemas.openxmlformats.org/officeDocument/2006/relationships/hyperlink" Target="https://msg.dese.gov.au/link/id/zzzz69e840dc19c60500Pzzzz655e9512a54c9083/page.html" TargetMode="External"/><Relationship Id="rId63" Type="http://schemas.openxmlformats.org/officeDocument/2006/relationships/hyperlink" Target="https://msg.dese.gov.au/link/id/zzzz6a4dc459305f4670Pzzzz655d5953d312b061/page.html" TargetMode="External"/><Relationship Id="rId159" Type="http://schemas.openxmlformats.org/officeDocument/2006/relationships/hyperlink" Target="https://msg.dese.gov.au/link/id/zzzz6a28d34896828177Pzzzz655e9512a54c9083/page.html" TargetMode="External"/><Relationship Id="rId366" Type="http://schemas.openxmlformats.org/officeDocument/2006/relationships/hyperlink" Target="https://www.education.gov.au/early-childhood/about/quality-and-safety/national-child-safety-training?utm_source=ecec2026-04-01&amp;utm_medium=email&amp;utm_campaign=session_reports&amp;utm_id=child_safety_training&amp;utm_content=compliance" TargetMode="External"/><Relationship Id="rId573" Type="http://schemas.openxmlformats.org/officeDocument/2006/relationships/hyperlink" Target="https://msg.dese.gov.au/link/id/zzzz698d1b6e7f3be929Pzzzz6025c156f06e5453/page.html" TargetMode="External"/><Relationship Id="rId226" Type="http://schemas.openxmlformats.org/officeDocument/2006/relationships/hyperlink" Target="https://msg.dese.gov.au/link/id/zzzz6a0d15c21fced966Pzzzz655e9512a54c9083/page.html" TargetMode="External"/><Relationship Id="rId433" Type="http://schemas.openxmlformats.org/officeDocument/2006/relationships/hyperlink" Target="https://www.education.gov.au/early-childhood/about/quality-and-safety/national-cctv-assessment?utm_source=ecec2026-03-18&amp;utm_medium=email&amp;utm_campaign=cctv" TargetMode="External"/><Relationship Id="rId640" Type="http://schemas.openxmlformats.org/officeDocument/2006/relationships/hyperlink" Target="https://msg.dese.gov.au/link/id/zzzz69683524a6f2d006Pzzzz674fd61aec70e823/page.html" TargetMode="External"/><Relationship Id="rId74" Type="http://schemas.openxmlformats.org/officeDocument/2006/relationships/hyperlink" Target="https://msg.dese.gov.au/link/id/zzzz6a4482c80c266450Pzzzz655e9512a54c9083/page.html" TargetMode="External"/><Relationship Id="rId377" Type="http://schemas.openxmlformats.org/officeDocument/2006/relationships/hyperlink" Target="mailto:ECECFinancialViability@education.gov.au" TargetMode="External"/><Relationship Id="rId500" Type="http://schemas.openxmlformats.org/officeDocument/2006/relationships/hyperlink" Target="https://msg.dese.gov.au/link/id/zzzz69b1fa9f1bafc564Pzzzz66ecee0f1e007288/page.html" TargetMode="External"/><Relationship Id="rId584" Type="http://schemas.openxmlformats.org/officeDocument/2006/relationships/hyperlink" Target="https://msg.dese.gov.au/link/id/zzzz6982abc4b1d75091Pzzzz655d5953d312b061/page.html" TargetMode="External"/><Relationship Id="rId5" Type="http://schemas.openxmlformats.org/officeDocument/2006/relationships/numbering" Target="numbering.xml"/><Relationship Id="rId237" Type="http://schemas.openxmlformats.org/officeDocument/2006/relationships/hyperlink" Target="https://msg.dese.gov.au/link/id/zzzz6a03d8ab3458a207Pzzzz69004047f222b266/page.html" TargetMode="External"/><Relationship Id="rId444" Type="http://schemas.openxmlformats.org/officeDocument/2006/relationships/hyperlink" Target="https://www.education.gov.au/early-childhood/providers/howto/large-providers?utm_source=ecec2026-03-18&amp;utm_medium=email&amp;utm_campaign=large_providers" TargetMode="External"/><Relationship Id="rId651" Type="http://schemas.openxmlformats.org/officeDocument/2006/relationships/hyperlink" Target="https://msg.dese.gov.au/link/id/zzzz69683524b1a3b865Pzzzz674fd61aec70e823/page.html" TargetMode="External"/><Relationship Id="rId290" Type="http://schemas.openxmlformats.org/officeDocument/2006/relationships/hyperlink" Target="https://msg.dese.gov.au/link/id/zzzz69f17b4fbd6f7971Pzzzz655e9512a54c9083/page.html" TargetMode="External"/><Relationship Id="rId304" Type="http://schemas.openxmlformats.org/officeDocument/2006/relationships/hyperlink" Target="https://msg.dese.gov.au/link/id/zzzz69e840dc20794141Pzzzz655e9512a54c9083/page.html" TargetMode="External"/><Relationship Id="rId388" Type="http://schemas.openxmlformats.org/officeDocument/2006/relationships/hyperlink" Target="https://msg.dese.gov.au/link/id/zzzz69cb586fdbc1d521Pzzzz69004047f222b266/page.html" TargetMode="External"/><Relationship Id="rId511" Type="http://schemas.openxmlformats.org/officeDocument/2006/relationships/hyperlink" Target="https://www.education.gov.au/early-childhood/providers/howto/manage-payments-fees/third-party-payments-discounts/prescribed-discounts" TargetMode="External"/><Relationship Id="rId609" Type="http://schemas.openxmlformats.org/officeDocument/2006/relationships/hyperlink" Target="https://www.education.gov.au/early-childhood/providers/extra-support/emergency" TargetMode="External"/><Relationship Id="rId85" Type="http://schemas.openxmlformats.org/officeDocument/2006/relationships/image" Target="media/image5.png"/><Relationship Id="rId150" Type="http://schemas.openxmlformats.org/officeDocument/2006/relationships/hyperlink" Target="https://msg.dese.gov.au/link/id/zzzz6a28d3488012e447Pzzzz655e9512a54c9083/page.html" TargetMode="External"/><Relationship Id="rId595" Type="http://schemas.openxmlformats.org/officeDocument/2006/relationships/hyperlink" Target="https://msg.dese.gov.au/link/id/zzzz69781472c8f88125Pzzzz69004047f222b266/page.html" TargetMode="External"/><Relationship Id="rId248" Type="http://schemas.openxmlformats.org/officeDocument/2006/relationships/hyperlink" Target="https://msg.dese.gov.au/link/id/zzzz6a014fb458585297Pzzzz69004047f222b266/page.html" TargetMode="External"/><Relationship Id="rId455" Type="http://schemas.openxmlformats.org/officeDocument/2006/relationships/hyperlink" Target="https://msg.dese.gov.au/link/id/zzzz69b7449cc4872653Pzzzz69004047f222b266/page.html" TargetMode="External"/><Relationship Id="rId662" Type="http://schemas.openxmlformats.org/officeDocument/2006/relationships/hyperlink" Target="https://msg.dese.gov.au/link/id/zzzz6965992d8824b837Pzzzz674fd61aec70e823/page.html" TargetMode="External"/><Relationship Id="rId12" Type="http://schemas.openxmlformats.org/officeDocument/2006/relationships/image" Target="media/image2.svg"/><Relationship Id="rId108" Type="http://schemas.openxmlformats.org/officeDocument/2006/relationships/hyperlink" Target="https://msg.dese.gov.au/link/id/zzzz6a3a0d6c54462821Pzzzz69004047f222b266/page.html" TargetMode="External"/><Relationship Id="rId315" Type="http://schemas.openxmlformats.org/officeDocument/2006/relationships/hyperlink" Target="https://msg.dese.gov.au/link/id/zzzz69defbc8dd57e825Pzzzz655e9512a54c9083/page.html" TargetMode="External"/><Relationship Id="rId522" Type="http://schemas.openxmlformats.org/officeDocument/2006/relationships/hyperlink" Target="https://msg.dese.gov.au/link/id/zzzz69a79945d0763618Pzzzz655d5953d312b061/page.html" TargetMode="External"/><Relationship Id="rId96" Type="http://schemas.openxmlformats.org/officeDocument/2006/relationships/hyperlink" Target="https://msg.dese.gov.au/link/id/zzzz6a3a04de29c14579Pzzzz69004047f222b266/page.html" TargetMode="External"/><Relationship Id="rId161" Type="http://schemas.openxmlformats.org/officeDocument/2006/relationships/hyperlink" Target="https://msg.dese.gov.au/link/id/zzzz6a1e23a642020907Pzzzz69004047f222b266/page.html" TargetMode="External"/><Relationship Id="rId399" Type="http://schemas.openxmlformats.org/officeDocument/2006/relationships/hyperlink" Target="https://msg.dese.gov.au/link/id/zzzz69c48d1565540371Pzzzz674fd61aec70e823/page.html" TargetMode="External"/><Relationship Id="rId259" Type="http://schemas.openxmlformats.org/officeDocument/2006/relationships/hyperlink" Target="https://msg.dese.gov.au/link/id/zzzz6a026865df1ad095Pzzzz69004047f222b266/page.html" TargetMode="External"/><Relationship Id="rId466" Type="http://schemas.openxmlformats.org/officeDocument/2006/relationships/hyperlink" Target="https://msg.dese.gov.au/link/id/zzzz69b1f8c0a5d33797Pzzzz66ecee0f1e007288/page.html" TargetMode="External"/><Relationship Id="rId673" Type="http://schemas.openxmlformats.org/officeDocument/2006/relationships/hyperlink" Target="https://msg.dese.gov.au/link/id/zzzz696095fb0459c318Pzzzz674fd61aec70e823/page.html" TargetMode="External"/><Relationship Id="rId23" Type="http://schemas.openxmlformats.org/officeDocument/2006/relationships/hyperlink" Target="https://msg.dese.gov.au/link/id/zzzz6a602b3f82cf9724Pzzzz655e9512a54c9083/page.html" TargetMode="External"/><Relationship Id="rId119" Type="http://schemas.openxmlformats.org/officeDocument/2006/relationships/hyperlink" Target="https://msg.dese.gov.au/link/id/zzzz6a3211ed84522844Pzzzz655d5953d312b061/page.html" TargetMode="External"/><Relationship Id="rId326" Type="http://schemas.openxmlformats.org/officeDocument/2006/relationships/hyperlink" Target="https://msg.dese.gov.au/link/id/zzzz69d88ed6126f3025Pzzzz66ecee0f1e007288/page.html" TargetMode="External"/><Relationship Id="rId533" Type="http://schemas.openxmlformats.org/officeDocument/2006/relationships/hyperlink" Target="https://msg.dese.gov.au/link/id/zzzz69a79945e7bcd234Pzzzz655d5953d312b061/page.html" TargetMode="External"/><Relationship Id="rId172" Type="http://schemas.openxmlformats.org/officeDocument/2006/relationships/hyperlink" Target="https://msg.dese.gov.au/link/id/zzzz6a1e17760a7dd837Pzzzz69004047f222b266/page.html" TargetMode="External"/><Relationship Id="rId477" Type="http://schemas.openxmlformats.org/officeDocument/2006/relationships/hyperlink" Target="https://msg.dese.gov.au/link/id/zzzz69b1f8c03c23a371Pzzzz66ecee0f1e007288/page.html" TargetMode="External"/><Relationship Id="rId600" Type="http://schemas.openxmlformats.org/officeDocument/2006/relationships/hyperlink" Target="https://msg.dese.gov.au/link/id/zzzz69784c1e95cb2109Pzzzz69004047f222b266/page.html" TargetMode="External"/><Relationship Id="rId684" Type="http://schemas.openxmlformats.org/officeDocument/2006/relationships/hyperlink" Target="https://msg.dese.gov.au/link/id/zzzz696095fb0ff9f630Pzzzz674fd61aec70e823/page.html" TargetMode="External"/><Relationship Id="rId337" Type="http://schemas.openxmlformats.org/officeDocument/2006/relationships/hyperlink" Target="https://msg.dese.gov.au/link/id/zzzz69d470876afae802Pzzzz66ecee0f1e007288/page.html" TargetMode="External"/><Relationship Id="rId34" Type="http://schemas.openxmlformats.org/officeDocument/2006/relationships/hyperlink" Target="https://msg.dese.gov.au/link/id/zzzz6a55b619aa127351Pzzzz69004047f222b266/page.html" TargetMode="External"/><Relationship Id="rId544" Type="http://schemas.openxmlformats.org/officeDocument/2006/relationships/hyperlink" Target="https://msg.dese.gov.au/link/id/zzzz699d28e102d0b717Pzzzz69004047f222b266/page.html" TargetMode="External"/><Relationship Id="rId183" Type="http://schemas.openxmlformats.org/officeDocument/2006/relationships/hyperlink" Target="https://msg.dese.gov.au/link/id/zzzz6a16573e97152358Pzzzz655d5953d312b061/page.html" TargetMode="External"/><Relationship Id="rId390" Type="http://schemas.openxmlformats.org/officeDocument/2006/relationships/hyperlink" Target="https://msg.dese.gov.au/link/id/zzzz69cb586fe441e542Pzzzz69004047f222b266/page.html" TargetMode="External"/><Relationship Id="rId404" Type="http://schemas.openxmlformats.org/officeDocument/2006/relationships/hyperlink" Target="https://msg.dese.gov.au/link/id/zzzz69c48d1580a26728Pzzzz674fd61aec70e823/page.html" TargetMode="External"/><Relationship Id="rId611" Type="http://schemas.openxmlformats.org/officeDocument/2006/relationships/hyperlink" Target="https://emergency.vic.gov.au/" TargetMode="External"/><Relationship Id="rId250" Type="http://schemas.openxmlformats.org/officeDocument/2006/relationships/hyperlink" Target="https://msg.dese.gov.au/link/id/zzzz6a025a2f411c2943Pzzzz69004047f222b266/page.html" TargetMode="External"/><Relationship Id="rId488" Type="http://schemas.openxmlformats.org/officeDocument/2006/relationships/hyperlink" Target="https://msg.dese.gov.au/link/id/zzzz69b1fa9f109e4745Pzzzz66ecee0f1e007288/page.html" TargetMode="External"/><Relationship Id="rId45" Type="http://schemas.openxmlformats.org/officeDocument/2006/relationships/hyperlink" Target="https://msg.dese.gov.au/link/id/zzzz6a4dc4591f66b487Pzzzz655d5953d312b061/page.html" TargetMode="External"/><Relationship Id="rId110" Type="http://schemas.openxmlformats.org/officeDocument/2006/relationships/hyperlink" Target="https://msg.dese.gov.au/link/id/zzzz6a3211ed6cd26160Pzzzz655d5953d312b061/page.html" TargetMode="External"/><Relationship Id="rId348" Type="http://schemas.openxmlformats.org/officeDocument/2006/relationships/hyperlink" Target="https://msg.dese.gov.au/link/id/zzzz69d47657b6580557Pzzzz66ecee0f1e007288/page.html" TargetMode="External"/><Relationship Id="rId555" Type="http://schemas.openxmlformats.org/officeDocument/2006/relationships/hyperlink" Target="https://www.education.gov.au/early-childhood/providers/extra-support/community-child-care-fund/sustainability-and-capital-support-grant/sustainability-and-capital-support-grant-communication-toolkit?utm_source=ecec2026-02-18&amp;utm_medium=email&amp;utm_campaign=cccf_sustainability" TargetMode="External"/><Relationship Id="rId194" Type="http://schemas.openxmlformats.org/officeDocument/2006/relationships/hyperlink" Target="https://msg.dese.gov.au/link/id/zzzz6a16573ea2ad4781Pzzzz655d5953d312b061/page.html" TargetMode="External"/><Relationship Id="rId208" Type="http://schemas.openxmlformats.org/officeDocument/2006/relationships/hyperlink" Target="https://msg.dese.gov.au/link/id/zzzz6a16573eaee60778Pzzzz655d5953d312b061/page.html" TargetMode="External"/><Relationship Id="rId415" Type="http://schemas.openxmlformats.org/officeDocument/2006/relationships/hyperlink" Target="https://www.education.gov.au/early-childhood/providers/workforce/wages" TargetMode="External"/><Relationship Id="rId622" Type="http://schemas.openxmlformats.org/officeDocument/2006/relationships/hyperlink" Target="https://msg.dese.gov.au/link/id/zzzz697030e7695cf027Pzzzz655e9512a54c9083/page.html" TargetMode="External"/><Relationship Id="rId261" Type="http://schemas.openxmlformats.org/officeDocument/2006/relationships/hyperlink" Target="https://msg.dese.gov.au/link/id/zzzz6a026865e0d08925Pzzzz69004047f222b266/page.html" TargetMode="External"/><Relationship Id="rId499" Type="http://schemas.openxmlformats.org/officeDocument/2006/relationships/hyperlink" Target="https://msg.dese.gov.au/link/id/zzzz69b1fa9f1aa6e685Pzzzz66ecee0f1e007288/page.html" TargetMode="External"/><Relationship Id="rId56" Type="http://schemas.openxmlformats.org/officeDocument/2006/relationships/hyperlink" Target="https://msg.dese.gov.au/link/id/zzzz6a4dc4592a189749Pzzzz655d5953d312b061/page.html" TargetMode="External"/><Relationship Id="rId359" Type="http://schemas.openxmlformats.org/officeDocument/2006/relationships/hyperlink" Target="https://msg.dese.gov.au/link/id/zzzz69cdd4c49fcf0560Pzzzz69004047f222b266/page.html" TargetMode="External"/><Relationship Id="rId566" Type="http://schemas.openxmlformats.org/officeDocument/2006/relationships/hyperlink" Target="https://msg.dese.gov.au/link/id/zzzz698d1b6e78300939Pzzzz6025c156f06e5453/page.html" TargetMode="External"/><Relationship Id="rId121" Type="http://schemas.openxmlformats.org/officeDocument/2006/relationships/hyperlink" Target="https://msg.dese.gov.au/link/id/zzzz6a3211ed893a4207Pzzzz655d5953d312b061/page.html" TargetMode="External"/><Relationship Id="rId219" Type="http://schemas.openxmlformats.org/officeDocument/2006/relationships/hyperlink" Target="https://msg.dese.gov.au/link/id/zzzz6a0d15c20bd52262Pzzzz655e9512a54c9083/page.html" TargetMode="External"/><Relationship Id="rId426" Type="http://schemas.openxmlformats.org/officeDocument/2006/relationships/hyperlink" Target="https://msg.dese.gov.au/link/id/zzzz69bb6f2eac86f086Pzzzz674fd61aec70e823/page.html" TargetMode="External"/><Relationship Id="rId633" Type="http://schemas.openxmlformats.org/officeDocument/2006/relationships/hyperlink" Target="https://msg.dese.gov.au/link/id/zzzz69697d27f2888628Pzzzz674fd61aec70e823/page.html" TargetMode="External"/><Relationship Id="rId67" Type="http://schemas.openxmlformats.org/officeDocument/2006/relationships/hyperlink" Target="https://msg.dese.gov.au/link/id/zzzz6a4dc459348aa899Pzzzz655d5953d312b061/page.html" TargetMode="External"/><Relationship Id="rId272" Type="http://schemas.openxmlformats.org/officeDocument/2006/relationships/hyperlink" Target="https://msg.dese.gov.au/link/id/zzzz69faa7bedc155735Pzzzz655e9512a54c9083/page.html" TargetMode="External"/><Relationship Id="rId577" Type="http://schemas.openxmlformats.org/officeDocument/2006/relationships/hyperlink" Target="https://msg.dese.gov.au/link/id/zzzz6982abc4a5b60144Pzzzz655d5953d312b061/page.html" TargetMode="External"/><Relationship Id="rId132" Type="http://schemas.openxmlformats.org/officeDocument/2006/relationships/hyperlink" Target="https://msg.dese.gov.au/link/id/zzzz6a3211eda6703358Pzzzz655d5953d312b061/page.html" TargetMode="External"/><Relationship Id="rId437" Type="http://schemas.openxmlformats.org/officeDocument/2006/relationships/hyperlink" Target="http://www.aedc.gov.au/" TargetMode="External"/><Relationship Id="rId644" Type="http://schemas.openxmlformats.org/officeDocument/2006/relationships/hyperlink" Target="https://msg.dese.gov.au/link/id/zzzz69683524a9649274Pzzzz674fd61aec70e823/page.html" TargetMode="External"/><Relationship Id="rId283" Type="http://schemas.openxmlformats.org/officeDocument/2006/relationships/hyperlink" Target="https://msg.dese.gov.au/link/id/zzzz69f17b4fa7ec6712Pzzzz655e9512a54c9083/page.html" TargetMode="External"/><Relationship Id="rId490" Type="http://schemas.openxmlformats.org/officeDocument/2006/relationships/hyperlink" Target="https://msg.dese.gov.au/link/id/zzzz69b1fa9f109e4745Pzzzz66ecee0f1e007288/page.html" TargetMode="External"/><Relationship Id="rId504" Type="http://schemas.openxmlformats.org/officeDocument/2006/relationships/hyperlink" Target="https://msg.dese.gov.au/link/id/zzzz69afa2f0acbbd086Pzzzz69004047f222b266/page.html" TargetMode="External"/><Relationship Id="rId78" Type="http://schemas.openxmlformats.org/officeDocument/2006/relationships/hyperlink" Target="https://msg.dese.gov.au/link/id/zzzz6a4482c81524b949Pzzzz655e9512a54c9083/page.html" TargetMode="External"/><Relationship Id="rId143" Type="http://schemas.openxmlformats.org/officeDocument/2006/relationships/hyperlink" Target="https://msg.dese.gov.au/link/id/zzzz6a28d3486e176281Pzzzz655e9512a54c9083/page.html" TargetMode="External"/><Relationship Id="rId350" Type="http://schemas.openxmlformats.org/officeDocument/2006/relationships/hyperlink" Target="https://msg.dese.gov.au/link/id/zzzz69d47657ba34c223Pzzzz66ecee0f1e007288/page.html" TargetMode="External"/><Relationship Id="rId588" Type="http://schemas.openxmlformats.org/officeDocument/2006/relationships/hyperlink" Target="https://msg.dese.gov.au/link/id/zzzz6982abc4bdd4a175Pzzzz655d5953d312b061/page.html" TargetMode="External"/><Relationship Id="rId9" Type="http://schemas.openxmlformats.org/officeDocument/2006/relationships/footnotes" Target="footnotes.xml"/><Relationship Id="rId210" Type="http://schemas.openxmlformats.org/officeDocument/2006/relationships/hyperlink" Target="https://msg.dese.gov.au/link/id/zzzz6a16573eb06a6102Pzzzz655d5953d312b061/page.html" TargetMode="External"/><Relationship Id="rId448" Type="http://schemas.openxmlformats.org/officeDocument/2006/relationships/hyperlink" Target="https://www.edresearch.edu.au/other/articles/understanding-educator-retention-early-childhood-education-and-care" TargetMode="External"/><Relationship Id="rId655" Type="http://schemas.openxmlformats.org/officeDocument/2006/relationships/hyperlink" Target="https://msg.dese.gov.au/link/id/zzzz69683524b8613008Pzzzz674fd61aec70e823/page.html" TargetMode="External"/><Relationship Id="rId294" Type="http://schemas.openxmlformats.org/officeDocument/2006/relationships/hyperlink" Target="https://msg.dese.gov.au/link/id/zzzz69f17b4fc5625296Pzzzz655e9512a54c9083/page.html" TargetMode="External"/><Relationship Id="rId308" Type="http://schemas.openxmlformats.org/officeDocument/2006/relationships/hyperlink" Target="https://msg.dese.gov.au/link/id/zzzz69defbc8cbc6e848Pzzzz655e9512a54c9083/page.html" TargetMode="External"/><Relationship Id="rId515" Type="http://schemas.openxmlformats.org/officeDocument/2006/relationships/hyperlink" Target="https://www.education.gov.au/early-childhood/providers/howto/manage-absences" TargetMode="External"/><Relationship Id="rId89" Type="http://schemas.openxmlformats.org/officeDocument/2006/relationships/hyperlink" Target="https://msg.dese.gov.au/link/id/zzzz6a39f61981636796Pzzzz69004047f222b266/page.html" TargetMode="External"/><Relationship Id="rId154" Type="http://schemas.openxmlformats.org/officeDocument/2006/relationships/hyperlink" Target="https://msg.dese.gov.au/link/id/zzzz6a28d3488e799691Pzzzz655e9512a54c9083/page.html" TargetMode="External"/><Relationship Id="rId361" Type="http://schemas.openxmlformats.org/officeDocument/2006/relationships/hyperlink" Target="https://msg.dese.gov.au/link/id/zzzz69cdd4c4aaec8095Pzzzz69004047f222b266/page.html" TargetMode="External"/><Relationship Id="rId599" Type="http://schemas.openxmlformats.org/officeDocument/2006/relationships/hyperlink" Target="https://msg.dese.gov.au/link/id/zzzz69781ad2a48dd532Pzzzz69004047f222b266/page.html" TargetMode="External"/><Relationship Id="rId459" Type="http://schemas.openxmlformats.org/officeDocument/2006/relationships/hyperlink" Target="https://msg.dese.gov.au/link/id/zzzz69b7449cd4c35816Pzzzz69004047f222b266/page.html" TargetMode="External"/><Relationship Id="rId666" Type="http://schemas.openxmlformats.org/officeDocument/2006/relationships/hyperlink" Target="https://msg.dese.gov.au/link/id/zzzz6965992d94ef6952Pzzzz674fd61aec70e823/page.html" TargetMode="External"/><Relationship Id="rId16" Type="http://schemas.openxmlformats.org/officeDocument/2006/relationships/hyperlink" Target="https://msg.dese.gov.au/link/id/zzzz6a602b3f72149815Pzzzz655e9512a54c9083/page.html" TargetMode="External"/><Relationship Id="rId221" Type="http://schemas.openxmlformats.org/officeDocument/2006/relationships/hyperlink" Target="https://msg.dese.gov.au/link/id/zzzz6a0d15c20fa06354Pzzzz655e9512a54c9083/page.html" TargetMode="External"/><Relationship Id="rId319" Type="http://schemas.openxmlformats.org/officeDocument/2006/relationships/hyperlink" Target="https://msg.dese.gov.au/link/id/zzzz69defbc8e63f6538Pzzzz655e9512a54c9083/page.html" TargetMode="External"/><Relationship Id="rId526" Type="http://schemas.openxmlformats.org/officeDocument/2006/relationships/hyperlink" Target="https://msg.dese.gov.au/link/id/zzzz69a79945ddb67572Pzzzz655d5953d312b061/page.html" TargetMode="External"/><Relationship Id="rId165" Type="http://schemas.openxmlformats.org/officeDocument/2006/relationships/hyperlink" Target="https://msg.dese.gov.au/link/id/zzzz6a1f85cbc5a8b029Pzzzz69004047f222b266/page.html" TargetMode="External"/><Relationship Id="rId372" Type="http://schemas.openxmlformats.org/officeDocument/2006/relationships/hyperlink" Target="https://www.education.gov.au/early-childhood/providers/howto/session-reports/providing-care-relatives?utm_source=ecec2026-04-01&amp;utm_medium=email&amp;utm_campaign=session_reports&amp;utm_id=FDC&amp;utm_content=compliance" TargetMode="External"/><Relationship Id="rId677" Type="http://schemas.openxmlformats.org/officeDocument/2006/relationships/hyperlink" Target="https://msg.dese.gov.au/link/id/zzzz696095fb07518017Pzzzz674fd61aec70e823/page.html" TargetMode="External"/><Relationship Id="rId232" Type="http://schemas.openxmlformats.org/officeDocument/2006/relationships/hyperlink" Target="https://msg.dese.gov.au/link/id/zzzz6a0d15c236f02868Pzzzz655e9512a54c9083/page.html" TargetMode="External"/><Relationship Id="rId27" Type="http://schemas.openxmlformats.org/officeDocument/2006/relationships/hyperlink" Target="https://msg.dese.gov.au/link/id/zzzz6a602b3f8c2eb424Pzzzz655e9512a54c9083/page.html" TargetMode="External"/><Relationship Id="rId537" Type="http://schemas.openxmlformats.org/officeDocument/2006/relationships/hyperlink" Target="https://www.education.gov.au/early-childhood/providers/extra-support/community-child-care-fund/special-circumstances-grant" TargetMode="External"/><Relationship Id="rId80" Type="http://schemas.openxmlformats.org/officeDocument/2006/relationships/hyperlink" Target="https://msg.dese.gov.au/link/id/zzzz6a4482c819cfb060Pzzzz655e9512a54c9083/page.html" TargetMode="External"/><Relationship Id="rId176" Type="http://schemas.openxmlformats.org/officeDocument/2006/relationships/hyperlink" Target="https://msg.dese.gov.au/link/id/zzzz6a1e2daed584e280Pzzzz69004047f222b266/page.html" TargetMode="External"/><Relationship Id="rId383" Type="http://schemas.openxmlformats.org/officeDocument/2006/relationships/hyperlink" Target="https://msg.dese.gov.au/link/id/zzzz69cb586fc1a23337Pzzzz69004047f222b266/page.html" TargetMode="External"/><Relationship Id="rId590" Type="http://schemas.openxmlformats.org/officeDocument/2006/relationships/hyperlink" Target="https://msg.dese.gov.au/link/id/zzzz69781472c0d5e638Pzzzz69004047f222b266/page.html" TargetMode="External"/><Relationship Id="rId604" Type="http://schemas.openxmlformats.org/officeDocument/2006/relationships/hyperlink" Target="https://www.education.gov.au/child-care-package/help-emergency" TargetMode="External"/><Relationship Id="rId243" Type="http://schemas.openxmlformats.org/officeDocument/2006/relationships/hyperlink" Target="https://msg.dese.gov.au/link/id/zzzz6a014fb450c1a408Pzzzz69004047f222b266/page.html" TargetMode="External"/><Relationship Id="rId450" Type="http://schemas.openxmlformats.org/officeDocument/2006/relationships/hyperlink" Target="https://msg.dese.gov.au/link/id/zzzz69b7449ca4c87026Pzzzz69004047f222b266/page.html" TargetMode="External"/><Relationship Id="rId688" Type="http://schemas.openxmlformats.org/officeDocument/2006/relationships/theme" Target="theme/theme1.xml"/><Relationship Id="rId38" Type="http://schemas.openxmlformats.org/officeDocument/2006/relationships/hyperlink" Target="https://msg.dese.gov.au/link/id/zzzz6a55b619b1ff9291Pzzzz69004047f222b266/page.html" TargetMode="External"/><Relationship Id="rId103" Type="http://schemas.openxmlformats.org/officeDocument/2006/relationships/hyperlink" Target="https://msg.dese.gov.au/link/id/zzzz6a3a0982a12dd528Pzzzz69004047f222b266/page.html" TargetMode="External"/><Relationship Id="rId310" Type="http://schemas.openxmlformats.org/officeDocument/2006/relationships/hyperlink" Target="https://msg.dese.gov.au/link/id/zzzz69defbc8cdc8c240Pzzzz655e9512a54c9083/page.html" TargetMode="External"/><Relationship Id="rId548" Type="http://schemas.openxmlformats.org/officeDocument/2006/relationships/hyperlink" Target="https://msg.dese.gov.au/link/id/zzzz699e27ce8ed50516Pzzzz69004047f222b266/page.html" TargetMode="External"/><Relationship Id="rId91" Type="http://schemas.openxmlformats.org/officeDocument/2006/relationships/hyperlink" Target="https://msg.dese.gov.au/link/id/zzzz6a39f6198560f504Pzzzz69004047f222b266/page.html" TargetMode="External"/><Relationship Id="rId187" Type="http://schemas.openxmlformats.org/officeDocument/2006/relationships/hyperlink" Target="https://msg.dese.gov.au/link/id/zzzz6a16573e9b34e286Pzzzz655d5953d312b061/page.html" TargetMode="External"/><Relationship Id="rId394" Type="http://schemas.openxmlformats.org/officeDocument/2006/relationships/hyperlink" Target="https://msg.dese.gov.au/link/id/zzzz69cb587000985111Pzzzz69004047f222b266/page.html" TargetMode="External"/><Relationship Id="rId408" Type="http://schemas.openxmlformats.org/officeDocument/2006/relationships/hyperlink" Target="https://www.education.gov.au/early-childhood/about/building-early-education-fund/small-scale-grant-opportunities" TargetMode="External"/><Relationship Id="rId615" Type="http://schemas.openxmlformats.org/officeDocument/2006/relationships/hyperlink" Target="https://msg.dese.gov.au/link/id/zzzz697030e75ae2d551Pzzzz655e9512a54c9083/page.html"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7.jpg"/></Relationships>
</file>

<file path=word/theme/theme1.xml><?xml version="1.0" encoding="utf-8"?>
<a:theme xmlns:a="http://schemas.openxmlformats.org/drawingml/2006/main" name="Office Theme">
  <a:themeElements>
    <a:clrScheme name="Department of Education">
      <a:dk1>
        <a:sysClr val="windowText" lastClr="000000"/>
      </a:dk1>
      <a:lt1>
        <a:sysClr val="window" lastClr="FFFFFF"/>
      </a:lt1>
      <a:dk2>
        <a:srgbClr val="00254A"/>
      </a:dk2>
      <a:lt2>
        <a:srgbClr val="004C6C"/>
      </a:lt2>
      <a:accent1>
        <a:srgbClr val="008599"/>
      </a:accent1>
      <a:accent2>
        <a:srgbClr val="55437E"/>
      </a:accent2>
      <a:accent3>
        <a:srgbClr val="15BEF0"/>
      </a:accent3>
      <a:accent4>
        <a:srgbClr val="47BFAF"/>
      </a:accent4>
      <a:accent5>
        <a:srgbClr val="F16464"/>
      </a:accent5>
      <a:accent6>
        <a:srgbClr val="F99D2A"/>
      </a:accent6>
      <a:hlink>
        <a:srgbClr val="7F4594"/>
      </a:hlink>
      <a:folHlink>
        <a:srgbClr val="CE372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DBE4CFC06C38FD429762EA454E4407CB" ma:contentTypeVersion="22" ma:contentTypeDescription="Create a new document." ma:contentTypeScope="" ma:versionID="fd687d8e2b39b7e2da5c363fe1ca751c">
  <xsd:schema xmlns:xsd="http://www.w3.org/2001/XMLSchema" xmlns:xs="http://www.w3.org/2001/XMLSchema" xmlns:p="http://schemas.microsoft.com/office/2006/metadata/properties" xmlns:ns2="5f4485f1-0608-40f2-b649-7dde6654a8bf" xmlns:ns3="60988540-e91d-41bb-b7bc-24ab8c39df10" targetNamespace="http://schemas.microsoft.com/office/2006/metadata/properties" ma:root="true" ma:fieldsID="9a493b69a6de13725a9c318951fd0190" ns2:_="" ns3:_="">
    <xsd:import namespace="5f4485f1-0608-40f2-b649-7dde6654a8bf"/>
    <xsd:import namespace="60988540-e91d-41bb-b7bc-24ab8c39df1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Summary" minOccurs="0"/>
                <xsd:element ref="ns2:_Flow_SignoffStatu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Topic" minOccurs="0"/>
                <xsd:element ref="ns2: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f4485f1-0608-40f2-b649-7dde6654a8b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Summary" ma:index="20" nillable="true" ma:displayName="Summary" ma:description="Custom field for populating meta description fields in web templates" ma:format="Dropdown" ma:internalName="Summary">
      <xsd:simpleType>
        <xsd:restriction base="dms:Note">
          <xsd:maxLength value="255"/>
        </xsd:restriction>
      </xsd:simpleType>
    </xsd:element>
    <xsd:element name="_Flow_SignoffStatus" ma:index="21" nillable="true" ma:displayName="Sign-off status" ma:internalName="Sign_x002d_off_x0020_status">
      <xsd:simpleType>
        <xsd:restriction base="dms:Text"/>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Topic" ma:index="28" nillable="true" ma:displayName="Topic" ma:format="Dropdown" ma:internalName="Topic">
      <xsd:simpleType>
        <xsd:restriction base="dms:Text">
          <xsd:maxLength value="255"/>
        </xsd:restriction>
      </xsd:simpleType>
    </xsd:element>
    <xsd:element name="Status" ma:index="29" nillable="true" ma:displayName="Status" ma:format="Dropdown" ma:internalName="Status">
      <xsd:simpleType>
        <xsd:restriction base="dms:Choice">
          <xsd:enumeration value="Ongoing"/>
          <xsd:enumeration value="Complete"/>
          <xsd:enumeration value="Implementing"/>
          <xsd:enumeration value="Template"/>
          <xsd:enumeration value="SOP"/>
          <xsd:enumeration value="WPR"/>
          <xsd:enumeration value="Draft"/>
          <xsd:enumeration value="Approved"/>
          <xsd:enumeration value="Archived"/>
        </xsd:restriction>
      </xsd:simpleType>
    </xsd:element>
  </xsd:schema>
  <xsd:schema xmlns:xsd="http://www.w3.org/2001/XMLSchema" xmlns:xs="http://www.w3.org/2001/XMLSchema" xmlns:dms="http://schemas.microsoft.com/office/2006/documentManagement/types" xmlns:pc="http://schemas.microsoft.com/office/infopath/2007/PartnerControls" targetNamespace="60988540-e91d-41bb-b7bc-24ab8c39df10"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412786f1-401e-403e-90a2-1aff98e23535}" ma:internalName="TaxCatchAll" ma:showField="CatchAllData" ma:web="60988540-e91d-41bb-b7bc-24ab8c39df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Summary xmlns="5f4485f1-0608-40f2-b649-7dde6654a8bf" xsi:nil="true"/>
    <lcf76f155ced4ddcb4097134ff3c332f xmlns="5f4485f1-0608-40f2-b649-7dde6654a8bf">
      <Terms xmlns="http://schemas.microsoft.com/office/infopath/2007/PartnerControls"/>
    </lcf76f155ced4ddcb4097134ff3c332f>
    <_Flow_SignoffStatus xmlns="5f4485f1-0608-40f2-b649-7dde6654a8bf" xsi:nil="true"/>
    <TaxCatchAll xmlns="60988540-e91d-41bb-b7bc-24ab8c39df10" xsi:nil="true"/>
    <Topic xmlns="5f4485f1-0608-40f2-b649-7dde6654a8bf" xsi:nil="true"/>
    <Status xmlns="5f4485f1-0608-40f2-b649-7dde6654a8bf" xsi:nil="true"/>
  </documentManagement>
</p:properties>
</file>

<file path=customXml/itemProps1.xml><?xml version="1.0" encoding="utf-8"?>
<ds:datastoreItem xmlns:ds="http://schemas.openxmlformats.org/officeDocument/2006/customXml" ds:itemID="{F8855DC5-C421-4482-92F9-C7F0AB6B98D3}">
  <ds:schemaRefs>
    <ds:schemaRef ds:uri="http://schemas.openxmlformats.org/officeDocument/2006/bibliography"/>
  </ds:schemaRefs>
</ds:datastoreItem>
</file>

<file path=customXml/itemProps2.xml><?xml version="1.0" encoding="utf-8"?>
<ds:datastoreItem xmlns:ds="http://schemas.openxmlformats.org/officeDocument/2006/customXml" ds:itemID="{F4B1DBE6-B93B-46AE-AAFF-D94F2F3D4DA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f4485f1-0608-40f2-b649-7dde6654a8bf"/>
    <ds:schemaRef ds:uri="60988540-e91d-41bb-b7bc-24ab8c39df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C85FD75-299C-4F57-8B1C-605C37CD0D94}">
  <ds:schemaRefs>
    <ds:schemaRef ds:uri="http://schemas.microsoft.com/sharepoint/v3/contenttype/forms"/>
  </ds:schemaRefs>
</ds:datastoreItem>
</file>

<file path=customXml/itemProps4.xml><?xml version="1.0" encoding="utf-8"?>
<ds:datastoreItem xmlns:ds="http://schemas.openxmlformats.org/officeDocument/2006/customXml" ds:itemID="{10DF65E4-E974-4E00-ABA6-DD28804AAE87}">
  <ds:schemaRefs>
    <ds:schemaRef ds:uri="http://schemas.microsoft.com/office/2006/metadata/properties"/>
    <ds:schemaRef ds:uri="http://schemas.microsoft.com/office/infopath/2007/PartnerControls"/>
    <ds:schemaRef ds:uri="5f4485f1-0608-40f2-b649-7dde6654a8bf"/>
    <ds:schemaRef ds:uri="60988540-e91d-41bb-b7bc-24ab8c39df10"/>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157</Pages>
  <Words>50646</Words>
  <Characters>275010</Characters>
  <Application>Microsoft Office Word</Application>
  <DocSecurity>0</DocSecurity>
  <Lines>5851</Lines>
  <Paragraphs>5519</Paragraphs>
  <ScaleCrop>false</ScaleCrop>
  <Company>Australian Government</Company>
  <LinksUpToDate>false</LinksUpToDate>
  <CharactersWithSpaces>320137</CharactersWithSpaces>
  <SharedDoc>false</SharedDoc>
  <HLinks>
    <vt:vector size="4572" baseType="variant">
      <vt:variant>
        <vt:i4>7667808</vt:i4>
      </vt:variant>
      <vt:variant>
        <vt:i4>2739</vt:i4>
      </vt:variant>
      <vt:variant>
        <vt:i4>0</vt:i4>
      </vt:variant>
      <vt:variant>
        <vt:i4>5</vt:i4>
      </vt:variant>
      <vt:variant>
        <vt:lpwstr>https://msg.dese.gov.au/link/id/zzzz696095fb10e03454Pzzzz674fd61aec70e823/page.html</vt:lpwstr>
      </vt:variant>
      <vt:variant>
        <vt:lpwstr/>
      </vt:variant>
      <vt:variant>
        <vt:i4>2883633</vt:i4>
      </vt:variant>
      <vt:variant>
        <vt:i4>2736</vt:i4>
      </vt:variant>
      <vt:variant>
        <vt:i4>0</vt:i4>
      </vt:variant>
      <vt:variant>
        <vt:i4>5</vt:i4>
      </vt:variant>
      <vt:variant>
        <vt:lpwstr>https://msg.dese.gov.au/link/id/zzzz696095fb0ff9f630Pzzzz674fd61aec70e823/page.html</vt:lpwstr>
      </vt:variant>
      <vt:variant>
        <vt:lpwstr/>
      </vt:variant>
      <vt:variant>
        <vt:i4>2228287</vt:i4>
      </vt:variant>
      <vt:variant>
        <vt:i4>2733</vt:i4>
      </vt:variant>
      <vt:variant>
        <vt:i4>0</vt:i4>
      </vt:variant>
      <vt:variant>
        <vt:i4>5</vt:i4>
      </vt:variant>
      <vt:variant>
        <vt:lpwstr>https://msg.dese.gov.au/link/id/zzzz696095fb0e799932Pzzzz674fd61aec70e823/page.html</vt:lpwstr>
      </vt:variant>
      <vt:variant>
        <vt:lpwstr/>
      </vt:variant>
      <vt:variant>
        <vt:i4>2293811</vt:i4>
      </vt:variant>
      <vt:variant>
        <vt:i4>2730</vt:i4>
      </vt:variant>
      <vt:variant>
        <vt:i4>0</vt:i4>
      </vt:variant>
      <vt:variant>
        <vt:i4>5</vt:i4>
      </vt:variant>
      <vt:variant>
        <vt:lpwstr>https://msg.dese.gov.au/link/id/zzzz696095fb0d353611Pzzzz674fd61aec70e823/page.html</vt:lpwstr>
      </vt:variant>
      <vt:variant>
        <vt:lpwstr/>
      </vt:variant>
      <vt:variant>
        <vt:i4>3014714</vt:i4>
      </vt:variant>
      <vt:variant>
        <vt:i4>2727</vt:i4>
      </vt:variant>
      <vt:variant>
        <vt:i4>0</vt:i4>
      </vt:variant>
      <vt:variant>
        <vt:i4>5</vt:i4>
      </vt:variant>
      <vt:variant>
        <vt:lpwstr>https://msg.dese.gov.au/link/id/zzzz696095fb0b965946Pzzzz674fd61aec70e823/page.html</vt:lpwstr>
      </vt:variant>
      <vt:variant>
        <vt:lpwstr/>
      </vt:variant>
      <vt:variant>
        <vt:i4>2359353</vt:i4>
      </vt:variant>
      <vt:variant>
        <vt:i4>2724</vt:i4>
      </vt:variant>
      <vt:variant>
        <vt:i4>0</vt:i4>
      </vt:variant>
      <vt:variant>
        <vt:i4>5</vt:i4>
      </vt:variant>
      <vt:variant>
        <vt:lpwstr>https://msg.dese.gov.au/link/id/zzzz696095fb0a817948Pzzzz674fd61aec70e823/page.html</vt:lpwstr>
      </vt:variant>
      <vt:variant>
        <vt:lpwstr/>
      </vt:variant>
      <vt:variant>
        <vt:i4>7667771</vt:i4>
      </vt:variant>
      <vt:variant>
        <vt:i4>2721</vt:i4>
      </vt:variant>
      <vt:variant>
        <vt:i4>0</vt:i4>
      </vt:variant>
      <vt:variant>
        <vt:i4>5</vt:i4>
      </vt:variant>
      <vt:variant>
        <vt:lpwstr>https://msg.dese.gov.au/link/id/zzzz696095fb09936268Pzzzz674fd61aec70e823/page.html</vt:lpwstr>
      </vt:variant>
      <vt:variant>
        <vt:lpwstr/>
      </vt:variant>
      <vt:variant>
        <vt:i4>7864375</vt:i4>
      </vt:variant>
      <vt:variant>
        <vt:i4>2718</vt:i4>
      </vt:variant>
      <vt:variant>
        <vt:i4>0</vt:i4>
      </vt:variant>
      <vt:variant>
        <vt:i4>5</vt:i4>
      </vt:variant>
      <vt:variant>
        <vt:lpwstr>https://msg.dese.gov.au/link/id/zzzz696095fb08964784Pzzzz674fd61aec70e823/page.html</vt:lpwstr>
      </vt:variant>
      <vt:variant>
        <vt:lpwstr/>
      </vt:variant>
      <vt:variant>
        <vt:i4>7602238</vt:i4>
      </vt:variant>
      <vt:variant>
        <vt:i4>2715</vt:i4>
      </vt:variant>
      <vt:variant>
        <vt:i4>0</vt:i4>
      </vt:variant>
      <vt:variant>
        <vt:i4>5</vt:i4>
      </vt:variant>
      <vt:variant>
        <vt:lpwstr>https://msg.dese.gov.au/link/id/zzzz696095fb07518017Pzzzz674fd61aec70e823/page.html</vt:lpwstr>
      </vt:variant>
      <vt:variant>
        <vt:lpwstr/>
      </vt:variant>
      <vt:variant>
        <vt:i4>2424892</vt:i4>
      </vt:variant>
      <vt:variant>
        <vt:i4>2712</vt:i4>
      </vt:variant>
      <vt:variant>
        <vt:i4>0</vt:i4>
      </vt:variant>
      <vt:variant>
        <vt:i4>5</vt:i4>
      </vt:variant>
      <vt:variant>
        <vt:lpwstr>https://msg.dese.gov.au/link/id/zzzz696095fb065a8730Pzzzz674fd61aec70e823/page.html</vt:lpwstr>
      </vt:variant>
      <vt:variant>
        <vt:lpwstr/>
      </vt:variant>
      <vt:variant>
        <vt:i4>7536741</vt:i4>
      </vt:variant>
      <vt:variant>
        <vt:i4>2709</vt:i4>
      </vt:variant>
      <vt:variant>
        <vt:i4>0</vt:i4>
      </vt:variant>
      <vt:variant>
        <vt:i4>5</vt:i4>
      </vt:variant>
      <vt:variant>
        <vt:lpwstr>https://msg.dese.gov.au/link/id/zzzz696095fb0459c318Pzzzz674fd61aec70e823/page.html</vt:lpwstr>
      </vt:variant>
      <vt:variant>
        <vt:lpwstr/>
      </vt:variant>
      <vt:variant>
        <vt:i4>7995498</vt:i4>
      </vt:variant>
      <vt:variant>
        <vt:i4>2706</vt:i4>
      </vt:variant>
      <vt:variant>
        <vt:i4>0</vt:i4>
      </vt:variant>
      <vt:variant>
        <vt:i4>5</vt:i4>
      </vt:variant>
      <vt:variant>
        <vt:lpwstr>https://msg.dese.gov.au/link/id/zzzz696095fb0543e198Pzzzz674fd61aec70e823/page.html</vt:lpwstr>
      </vt:variant>
      <vt:variant>
        <vt:lpwstr/>
      </vt:variant>
      <vt:variant>
        <vt:i4>7536741</vt:i4>
      </vt:variant>
      <vt:variant>
        <vt:i4>2703</vt:i4>
      </vt:variant>
      <vt:variant>
        <vt:i4>0</vt:i4>
      </vt:variant>
      <vt:variant>
        <vt:i4>5</vt:i4>
      </vt:variant>
      <vt:variant>
        <vt:lpwstr>https://msg.dese.gov.au/link/id/zzzz696095fb0459c318Pzzzz674fd61aec70e823/page.html</vt:lpwstr>
      </vt:variant>
      <vt:variant>
        <vt:lpwstr/>
      </vt:variant>
      <vt:variant>
        <vt:i4>2818110</vt:i4>
      </vt:variant>
      <vt:variant>
        <vt:i4>2700</vt:i4>
      </vt:variant>
      <vt:variant>
        <vt:i4>0</vt:i4>
      </vt:variant>
      <vt:variant>
        <vt:i4>5</vt:i4>
      </vt:variant>
      <vt:variant>
        <vt:lpwstr>https://msg.dese.gov.au/link/id/zzzz6965992d9d44d617Pzzzz674fd61aec70e823/page.html</vt:lpwstr>
      </vt:variant>
      <vt:variant>
        <vt:lpwstr/>
      </vt:variant>
      <vt:variant>
        <vt:i4>2818147</vt:i4>
      </vt:variant>
      <vt:variant>
        <vt:i4>2697</vt:i4>
      </vt:variant>
      <vt:variant>
        <vt:i4>0</vt:i4>
      </vt:variant>
      <vt:variant>
        <vt:i4>5</vt:i4>
      </vt:variant>
      <vt:variant>
        <vt:lpwstr>https://msg.dese.gov.au/link/id/zzzz6965992d9b811250Pzzzz674fd61aec70e823/page.html</vt:lpwstr>
      </vt:variant>
      <vt:variant>
        <vt:lpwstr/>
      </vt:variant>
      <vt:variant>
        <vt:i4>2556005</vt:i4>
      </vt:variant>
      <vt:variant>
        <vt:i4>2694</vt:i4>
      </vt:variant>
      <vt:variant>
        <vt:i4>0</vt:i4>
      </vt:variant>
      <vt:variant>
        <vt:i4>5</vt:i4>
      </vt:variant>
      <vt:variant>
        <vt:lpwstr>https://msg.dese.gov.au/link/id/zzzz6965992d9a754198Pzzzz674fd61aec70e823/page.html</vt:lpwstr>
      </vt:variant>
      <vt:variant>
        <vt:lpwstr/>
      </vt:variant>
      <vt:variant>
        <vt:i4>2228325</vt:i4>
      </vt:variant>
      <vt:variant>
        <vt:i4>2691</vt:i4>
      </vt:variant>
      <vt:variant>
        <vt:i4>0</vt:i4>
      </vt:variant>
      <vt:variant>
        <vt:i4>5</vt:i4>
      </vt:variant>
      <vt:variant>
        <vt:lpwstr>https://msg.dese.gov.au/link/id/zzzz6965992d992f1691Pzzzz674fd61aec70e823/page.html</vt:lpwstr>
      </vt:variant>
      <vt:variant>
        <vt:lpwstr/>
      </vt:variant>
      <vt:variant>
        <vt:i4>2949179</vt:i4>
      </vt:variant>
      <vt:variant>
        <vt:i4>2688</vt:i4>
      </vt:variant>
      <vt:variant>
        <vt:i4>0</vt:i4>
      </vt:variant>
      <vt:variant>
        <vt:i4>5</vt:i4>
      </vt:variant>
      <vt:variant>
        <vt:lpwstr>https://msg.dese.gov.au/link/id/zzzz6965992d973aa263Pzzzz674fd61aec70e823/page.html</vt:lpwstr>
      </vt:variant>
      <vt:variant>
        <vt:lpwstr/>
      </vt:variant>
      <vt:variant>
        <vt:i4>2883680</vt:i4>
      </vt:variant>
      <vt:variant>
        <vt:i4>2685</vt:i4>
      </vt:variant>
      <vt:variant>
        <vt:i4>0</vt:i4>
      </vt:variant>
      <vt:variant>
        <vt:i4>5</vt:i4>
      </vt:variant>
      <vt:variant>
        <vt:lpwstr>https://msg.dese.gov.au/link/id/zzzz6965992d961a8667Pzzzz674fd61aec70e823/page.html</vt:lpwstr>
      </vt:variant>
      <vt:variant>
        <vt:lpwstr/>
      </vt:variant>
      <vt:variant>
        <vt:i4>2293817</vt:i4>
      </vt:variant>
      <vt:variant>
        <vt:i4>2682</vt:i4>
      </vt:variant>
      <vt:variant>
        <vt:i4>0</vt:i4>
      </vt:variant>
      <vt:variant>
        <vt:i4>5</vt:i4>
      </vt:variant>
      <vt:variant>
        <vt:lpwstr>https://msg.dese.gov.au/link/id/zzzz6965992d94ef6952Pzzzz674fd61aec70e823/page.html</vt:lpwstr>
      </vt:variant>
      <vt:variant>
        <vt:lpwstr/>
      </vt:variant>
      <vt:variant>
        <vt:i4>7471161</vt:i4>
      </vt:variant>
      <vt:variant>
        <vt:i4>2679</vt:i4>
      </vt:variant>
      <vt:variant>
        <vt:i4>0</vt:i4>
      </vt:variant>
      <vt:variant>
        <vt:i4>5</vt:i4>
      </vt:variant>
      <vt:variant>
        <vt:lpwstr>https://msg.dese.gov.au/link/id/zzzz6965992d9166e659Pzzzz674fd61aec70e823/page.html</vt:lpwstr>
      </vt:variant>
      <vt:variant>
        <vt:lpwstr/>
      </vt:variant>
      <vt:variant>
        <vt:i4>2621549</vt:i4>
      </vt:variant>
      <vt:variant>
        <vt:i4>2676</vt:i4>
      </vt:variant>
      <vt:variant>
        <vt:i4>0</vt:i4>
      </vt:variant>
      <vt:variant>
        <vt:i4>5</vt:i4>
      </vt:variant>
      <vt:variant>
        <vt:lpwstr>https://msg.dese.gov.au/link/id/zzzz6965992d903c3726Pzzzz674fd61aec70e823/page.html</vt:lpwstr>
      </vt:variant>
      <vt:variant>
        <vt:lpwstr/>
      </vt:variant>
      <vt:variant>
        <vt:i4>2490425</vt:i4>
      </vt:variant>
      <vt:variant>
        <vt:i4>2673</vt:i4>
      </vt:variant>
      <vt:variant>
        <vt:i4>0</vt:i4>
      </vt:variant>
      <vt:variant>
        <vt:i4>5</vt:i4>
      </vt:variant>
      <vt:variant>
        <vt:lpwstr>https://msg.dese.gov.au/link/id/zzzz6965992d8e38e617Pzzzz674fd61aec70e823/page.html</vt:lpwstr>
      </vt:variant>
      <vt:variant>
        <vt:lpwstr/>
      </vt:variant>
      <vt:variant>
        <vt:i4>7929917</vt:i4>
      </vt:variant>
      <vt:variant>
        <vt:i4>2670</vt:i4>
      </vt:variant>
      <vt:variant>
        <vt:i4>0</vt:i4>
      </vt:variant>
      <vt:variant>
        <vt:i4>5</vt:i4>
      </vt:variant>
      <vt:variant>
        <vt:lpwstr>https://msg.dese.gov.au/link/id/zzzz6965992d8824b837Pzzzz674fd61aec70e823/page.html</vt:lpwstr>
      </vt:variant>
      <vt:variant>
        <vt:lpwstr/>
      </vt:variant>
      <vt:variant>
        <vt:i4>2687084</vt:i4>
      </vt:variant>
      <vt:variant>
        <vt:i4>2667</vt:i4>
      </vt:variant>
      <vt:variant>
        <vt:i4>0</vt:i4>
      </vt:variant>
      <vt:variant>
        <vt:i4>5</vt:i4>
      </vt:variant>
      <vt:variant>
        <vt:lpwstr>https://msg.dese.gov.au/link/id/zzzz6965992d8c843195Pzzzz674fd61aec70e823/page.html</vt:lpwstr>
      </vt:variant>
      <vt:variant>
        <vt:lpwstr/>
      </vt:variant>
      <vt:variant>
        <vt:i4>7929917</vt:i4>
      </vt:variant>
      <vt:variant>
        <vt:i4>2664</vt:i4>
      </vt:variant>
      <vt:variant>
        <vt:i4>0</vt:i4>
      </vt:variant>
      <vt:variant>
        <vt:i4>5</vt:i4>
      </vt:variant>
      <vt:variant>
        <vt:lpwstr>https://msg.dese.gov.au/link/id/zzzz6965992d8824b837Pzzzz674fd61aec70e823/page.html</vt:lpwstr>
      </vt:variant>
      <vt:variant>
        <vt:lpwstr/>
      </vt:variant>
      <vt:variant>
        <vt:i4>7864427</vt:i4>
      </vt:variant>
      <vt:variant>
        <vt:i4>2661</vt:i4>
      </vt:variant>
      <vt:variant>
        <vt:i4>0</vt:i4>
      </vt:variant>
      <vt:variant>
        <vt:i4>5</vt:i4>
      </vt:variant>
      <vt:variant>
        <vt:lpwstr>https://msg.dese.gov.au/link/id/zzzz69683524bf63c701Pzzzz674fd61aec70e823/page.html</vt:lpwstr>
      </vt:variant>
      <vt:variant>
        <vt:lpwstr/>
      </vt:variant>
      <vt:variant>
        <vt:i4>7995448</vt:i4>
      </vt:variant>
      <vt:variant>
        <vt:i4>2658</vt:i4>
      </vt:variant>
      <vt:variant>
        <vt:i4>0</vt:i4>
      </vt:variant>
      <vt:variant>
        <vt:i4>5</vt:i4>
      </vt:variant>
      <vt:variant>
        <vt:lpwstr>https://msg.dese.gov.au/link/id/zzzz69683524bd184934Pzzzz674fd61aec70e823/page.html</vt:lpwstr>
      </vt:variant>
      <vt:variant>
        <vt:lpwstr/>
      </vt:variant>
      <vt:variant>
        <vt:i4>2162790</vt:i4>
      </vt:variant>
      <vt:variant>
        <vt:i4>2655</vt:i4>
      </vt:variant>
      <vt:variant>
        <vt:i4>0</vt:i4>
      </vt:variant>
      <vt:variant>
        <vt:i4>5</vt:i4>
      </vt:variant>
      <vt:variant>
        <vt:lpwstr>https://msg.dese.gov.au/link/id/zzzz69683524bb7ff698Pzzzz674fd61aec70e823/page.html</vt:lpwstr>
      </vt:variant>
      <vt:variant>
        <vt:lpwstr/>
      </vt:variant>
      <vt:variant>
        <vt:i4>2359404</vt:i4>
      </vt:variant>
      <vt:variant>
        <vt:i4>2652</vt:i4>
      </vt:variant>
      <vt:variant>
        <vt:i4>0</vt:i4>
      </vt:variant>
      <vt:variant>
        <vt:i4>5</vt:i4>
      </vt:variant>
      <vt:variant>
        <vt:lpwstr>https://msg.dese.gov.au/link/id/zzzz69683524b961a354Pzzzz674fd61aec70e823/page.html</vt:lpwstr>
      </vt:variant>
      <vt:variant>
        <vt:lpwstr/>
      </vt:variant>
      <vt:variant>
        <vt:i4>2752571</vt:i4>
      </vt:variant>
      <vt:variant>
        <vt:i4>2649</vt:i4>
      </vt:variant>
      <vt:variant>
        <vt:i4>0</vt:i4>
      </vt:variant>
      <vt:variant>
        <vt:i4>5</vt:i4>
      </vt:variant>
      <vt:variant>
        <vt:lpwstr>https://msg.dese.gov.au/link/id/zzzz69683524b8613008Pzzzz674fd61aec70e823/page.html</vt:lpwstr>
      </vt:variant>
      <vt:variant>
        <vt:lpwstr/>
      </vt:variant>
      <vt:variant>
        <vt:i4>2556015</vt:i4>
      </vt:variant>
      <vt:variant>
        <vt:i4>2646</vt:i4>
      </vt:variant>
      <vt:variant>
        <vt:i4>0</vt:i4>
      </vt:variant>
      <vt:variant>
        <vt:i4>5</vt:i4>
      </vt:variant>
      <vt:variant>
        <vt:lpwstr>https://msg.dese.gov.au/link/id/zzzz69683524b7a84241Pzzzz674fd61aec70e823/page.html</vt:lpwstr>
      </vt:variant>
      <vt:variant>
        <vt:lpwstr/>
      </vt:variant>
      <vt:variant>
        <vt:i4>7471167</vt:i4>
      </vt:variant>
      <vt:variant>
        <vt:i4>2643</vt:i4>
      </vt:variant>
      <vt:variant>
        <vt:i4>0</vt:i4>
      </vt:variant>
      <vt:variant>
        <vt:i4>5</vt:i4>
      </vt:variant>
      <vt:variant>
        <vt:lpwstr>https://msg.dese.gov.au/link/id/zzzz69683524b51e6861Pzzzz674fd61aec70e823/page.html</vt:lpwstr>
      </vt:variant>
      <vt:variant>
        <vt:lpwstr/>
      </vt:variant>
      <vt:variant>
        <vt:i4>2228328</vt:i4>
      </vt:variant>
      <vt:variant>
        <vt:i4>2640</vt:i4>
      </vt:variant>
      <vt:variant>
        <vt:i4>0</vt:i4>
      </vt:variant>
      <vt:variant>
        <vt:i4>5</vt:i4>
      </vt:variant>
      <vt:variant>
        <vt:lpwstr>https://msg.dese.gov.au/link/id/zzzz69683524b406b348Pzzzz674fd61aec70e823/page.html</vt:lpwstr>
      </vt:variant>
      <vt:variant>
        <vt:lpwstr/>
      </vt:variant>
      <vt:variant>
        <vt:i4>2359355</vt:i4>
      </vt:variant>
      <vt:variant>
        <vt:i4>2637</vt:i4>
      </vt:variant>
      <vt:variant>
        <vt:i4>0</vt:i4>
      </vt:variant>
      <vt:variant>
        <vt:i4>5</vt:i4>
      </vt:variant>
      <vt:variant>
        <vt:lpwstr>https://msg.dese.gov.au/link/id/zzzz69683524b1a3b865Pzzzz674fd61aec70e823/page.html</vt:lpwstr>
      </vt:variant>
      <vt:variant>
        <vt:lpwstr/>
      </vt:variant>
      <vt:variant>
        <vt:i4>2097261</vt:i4>
      </vt:variant>
      <vt:variant>
        <vt:i4>2634</vt:i4>
      </vt:variant>
      <vt:variant>
        <vt:i4>0</vt:i4>
      </vt:variant>
      <vt:variant>
        <vt:i4>5</vt:i4>
      </vt:variant>
      <vt:variant>
        <vt:lpwstr>https://msg.dese.gov.au/link/id/zzzz69683524b0a51836Pzzzz674fd61aec70e823/page.html</vt:lpwstr>
      </vt:variant>
      <vt:variant>
        <vt:lpwstr/>
      </vt:variant>
      <vt:variant>
        <vt:i4>7995454</vt:i4>
      </vt:variant>
      <vt:variant>
        <vt:i4>2631</vt:i4>
      </vt:variant>
      <vt:variant>
        <vt:i4>0</vt:i4>
      </vt:variant>
      <vt:variant>
        <vt:i4>5</vt:i4>
      </vt:variant>
      <vt:variant>
        <vt:lpwstr>https://msg.dese.gov.au/link/id/zzzz69683524aee4f808Pzzzz674fd61aec70e823/page.html</vt:lpwstr>
      </vt:variant>
      <vt:variant>
        <vt:lpwstr/>
      </vt:variant>
      <vt:variant>
        <vt:i4>8192107</vt:i4>
      </vt:variant>
      <vt:variant>
        <vt:i4>2628</vt:i4>
      </vt:variant>
      <vt:variant>
        <vt:i4>0</vt:i4>
      </vt:variant>
      <vt:variant>
        <vt:i4>5</vt:i4>
      </vt:variant>
      <vt:variant>
        <vt:lpwstr>https://msg.dese.gov.au/link/id/zzzz69683524ad71d152Pzzzz674fd61aec70e823/page.html</vt:lpwstr>
      </vt:variant>
      <vt:variant>
        <vt:lpwstr/>
      </vt:variant>
      <vt:variant>
        <vt:i4>2555956</vt:i4>
      </vt:variant>
      <vt:variant>
        <vt:i4>2625</vt:i4>
      </vt:variant>
      <vt:variant>
        <vt:i4>0</vt:i4>
      </vt:variant>
      <vt:variant>
        <vt:i4>5</vt:i4>
      </vt:variant>
      <vt:variant>
        <vt:lpwstr>https://msg.dese.gov.au/link/id/zzzz69683524ac4c4894Pzzzz674fd61aec70e823/page.html</vt:lpwstr>
      </vt:variant>
      <vt:variant>
        <vt:lpwstr/>
      </vt:variant>
      <vt:variant>
        <vt:i4>2818106</vt:i4>
      </vt:variant>
      <vt:variant>
        <vt:i4>2622</vt:i4>
      </vt:variant>
      <vt:variant>
        <vt:i4>0</vt:i4>
      </vt:variant>
      <vt:variant>
        <vt:i4>5</vt:i4>
      </vt:variant>
      <vt:variant>
        <vt:lpwstr>https://msg.dese.gov.au/link/id/zzzz69683524ab1c0263Pzzzz674fd61aec70e823/page.html</vt:lpwstr>
      </vt:variant>
      <vt:variant>
        <vt:lpwstr/>
      </vt:variant>
      <vt:variant>
        <vt:i4>2752614</vt:i4>
      </vt:variant>
      <vt:variant>
        <vt:i4>2619</vt:i4>
      </vt:variant>
      <vt:variant>
        <vt:i4>0</vt:i4>
      </vt:variant>
      <vt:variant>
        <vt:i4>5</vt:i4>
      </vt:variant>
      <vt:variant>
        <vt:lpwstr>https://msg.dese.gov.au/link/id/zzzz69683524aa4bf193Pzzzz674fd61aec70e823/page.html</vt:lpwstr>
      </vt:variant>
      <vt:variant>
        <vt:lpwstr/>
      </vt:variant>
      <vt:variant>
        <vt:i4>2097205</vt:i4>
      </vt:variant>
      <vt:variant>
        <vt:i4>2616</vt:i4>
      </vt:variant>
      <vt:variant>
        <vt:i4>0</vt:i4>
      </vt:variant>
      <vt:variant>
        <vt:i4>5</vt:i4>
      </vt:variant>
      <vt:variant>
        <vt:lpwstr>https://msg.dese.gov.au/link/id/zzzz69683524a9649274Pzzzz674fd61aec70e823/page.html</vt:lpwstr>
      </vt:variant>
      <vt:variant>
        <vt:lpwstr/>
      </vt:variant>
      <vt:variant>
        <vt:i4>7733306</vt:i4>
      </vt:variant>
      <vt:variant>
        <vt:i4>2613</vt:i4>
      </vt:variant>
      <vt:variant>
        <vt:i4>0</vt:i4>
      </vt:variant>
      <vt:variant>
        <vt:i4>5</vt:i4>
      </vt:variant>
      <vt:variant>
        <vt:lpwstr>https://msg.dese.gov.au/link/id/zzzz69683524a87e0000Pzzzz674fd61aec70e823/page.html</vt:lpwstr>
      </vt:variant>
      <vt:variant>
        <vt:lpwstr/>
      </vt:variant>
      <vt:variant>
        <vt:i4>7864431</vt:i4>
      </vt:variant>
      <vt:variant>
        <vt:i4>2610</vt:i4>
      </vt:variant>
      <vt:variant>
        <vt:i4>0</vt:i4>
      </vt:variant>
      <vt:variant>
        <vt:i4>5</vt:i4>
      </vt:variant>
      <vt:variant>
        <vt:lpwstr>https://msg.dese.gov.au/link/id/zzzz69683524a7cd1808Pzzzz674fd61aec70e823/page.html</vt:lpwstr>
      </vt:variant>
      <vt:variant>
        <vt:lpwstr/>
      </vt:variant>
      <vt:variant>
        <vt:i4>7864431</vt:i4>
      </vt:variant>
      <vt:variant>
        <vt:i4>2607</vt:i4>
      </vt:variant>
      <vt:variant>
        <vt:i4>0</vt:i4>
      </vt:variant>
      <vt:variant>
        <vt:i4>5</vt:i4>
      </vt:variant>
      <vt:variant>
        <vt:lpwstr>https://msg.dese.gov.au/link/id/zzzz69683524a7cd1808Pzzzz674fd61aec70e823/page.html</vt:lpwstr>
      </vt:variant>
      <vt:variant>
        <vt:lpwstr/>
      </vt:variant>
      <vt:variant>
        <vt:i4>2687039</vt:i4>
      </vt:variant>
      <vt:variant>
        <vt:i4>2604</vt:i4>
      </vt:variant>
      <vt:variant>
        <vt:i4>0</vt:i4>
      </vt:variant>
      <vt:variant>
        <vt:i4>5</vt:i4>
      </vt:variant>
      <vt:variant>
        <vt:lpwstr>https://msg.dese.gov.au/link/id/zzzz69683524a6f2d006Pzzzz674fd61aec70e823/page.html</vt:lpwstr>
      </vt:variant>
      <vt:variant>
        <vt:lpwstr/>
      </vt:variant>
      <vt:variant>
        <vt:i4>8126518</vt:i4>
      </vt:variant>
      <vt:variant>
        <vt:i4>2601</vt:i4>
      </vt:variant>
      <vt:variant>
        <vt:i4>0</vt:i4>
      </vt:variant>
      <vt:variant>
        <vt:i4>5</vt:i4>
      </vt:variant>
      <vt:variant>
        <vt:lpwstr>https://msg.dese.gov.au/link/id/zzzz69683524a49d4760Pzzzz674fd61aec70e823/page.html</vt:lpwstr>
      </vt:variant>
      <vt:variant>
        <vt:lpwstr/>
      </vt:variant>
      <vt:variant>
        <vt:i4>2293820</vt:i4>
      </vt:variant>
      <vt:variant>
        <vt:i4>2598</vt:i4>
      </vt:variant>
      <vt:variant>
        <vt:i4>0</vt:i4>
      </vt:variant>
      <vt:variant>
        <vt:i4>5</vt:i4>
      </vt:variant>
      <vt:variant>
        <vt:lpwstr>https://msg.dese.gov.au/link/id/zzzz69683524a3c6d568Pzzzz674fd61aec70e823/page.html</vt:lpwstr>
      </vt:variant>
      <vt:variant>
        <vt:lpwstr/>
      </vt:variant>
      <vt:variant>
        <vt:i4>2424881</vt:i4>
      </vt:variant>
      <vt:variant>
        <vt:i4>2595</vt:i4>
      </vt:variant>
      <vt:variant>
        <vt:i4>0</vt:i4>
      </vt:variant>
      <vt:variant>
        <vt:i4>5</vt:i4>
      </vt:variant>
      <vt:variant>
        <vt:lpwstr>https://msg.dese.gov.au/link/id/zzzz69683524a3099256Pzzzz674fd61aec70e823/page.html</vt:lpwstr>
      </vt:variant>
      <vt:variant>
        <vt:lpwstr/>
      </vt:variant>
      <vt:variant>
        <vt:i4>7405669</vt:i4>
      </vt:variant>
      <vt:variant>
        <vt:i4>2592</vt:i4>
      </vt:variant>
      <vt:variant>
        <vt:i4>0</vt:i4>
      </vt:variant>
      <vt:variant>
        <vt:i4>5</vt:i4>
      </vt:variant>
      <vt:variant>
        <vt:lpwstr>https://msg.dese.gov.au/link/id/zzzz69683524a0cf8935Pzzzz674fd61aec70e823/page.html</vt:lpwstr>
      </vt:variant>
      <vt:variant>
        <vt:lpwstr/>
      </vt:variant>
      <vt:variant>
        <vt:i4>8060989</vt:i4>
      </vt:variant>
      <vt:variant>
        <vt:i4>2589</vt:i4>
      </vt:variant>
      <vt:variant>
        <vt:i4>0</vt:i4>
      </vt:variant>
      <vt:variant>
        <vt:i4>5</vt:i4>
      </vt:variant>
      <vt:variant>
        <vt:lpwstr>https://msg.dese.gov.au/link/id/zzzz69697d27f3d0a969Pzzzz674fd61aec70e823/page.html</vt:lpwstr>
      </vt:variant>
      <vt:variant>
        <vt:lpwstr/>
      </vt:variant>
      <vt:variant>
        <vt:i4>7733308</vt:i4>
      </vt:variant>
      <vt:variant>
        <vt:i4>2586</vt:i4>
      </vt:variant>
      <vt:variant>
        <vt:i4>0</vt:i4>
      </vt:variant>
      <vt:variant>
        <vt:i4>5</vt:i4>
      </vt:variant>
      <vt:variant>
        <vt:lpwstr>https://msg.dese.gov.au/link/id/zzzz69697d27f3351109Pzzzz674fd61aec70e823/page.html</vt:lpwstr>
      </vt:variant>
      <vt:variant>
        <vt:lpwstr/>
      </vt:variant>
      <vt:variant>
        <vt:i4>8126524</vt:i4>
      </vt:variant>
      <vt:variant>
        <vt:i4>2583</vt:i4>
      </vt:variant>
      <vt:variant>
        <vt:i4>0</vt:i4>
      </vt:variant>
      <vt:variant>
        <vt:i4>5</vt:i4>
      </vt:variant>
      <vt:variant>
        <vt:lpwstr>https://msg.dese.gov.au/link/id/zzzz69697d27f2888628Pzzzz674fd61aec70e823/page.html</vt:lpwstr>
      </vt:variant>
      <vt:variant>
        <vt:lpwstr/>
      </vt:variant>
      <vt:variant>
        <vt:i4>7471208</vt:i4>
      </vt:variant>
      <vt:variant>
        <vt:i4>2580</vt:i4>
      </vt:variant>
      <vt:variant>
        <vt:i4>0</vt:i4>
      </vt:variant>
      <vt:variant>
        <vt:i4>5</vt:i4>
      </vt:variant>
      <vt:variant>
        <vt:lpwstr>https://msg.dese.gov.au/link/id/zzzz69697d27f1c96436Pzzzz674fd61aec70e823/page.html</vt:lpwstr>
      </vt:variant>
      <vt:variant>
        <vt:lpwstr/>
      </vt:variant>
      <vt:variant>
        <vt:i4>8192103</vt:i4>
      </vt:variant>
      <vt:variant>
        <vt:i4>2577</vt:i4>
      </vt:variant>
      <vt:variant>
        <vt:i4>0</vt:i4>
      </vt:variant>
      <vt:variant>
        <vt:i4>5</vt:i4>
      </vt:variant>
      <vt:variant>
        <vt:lpwstr>https://msg.dese.gov.au/link/id/zzzz69697d27f113a493Pzzzz674fd61aec70e823/page.html</vt:lpwstr>
      </vt:variant>
      <vt:variant>
        <vt:lpwstr/>
      </vt:variant>
      <vt:variant>
        <vt:i4>2228282</vt:i4>
      </vt:variant>
      <vt:variant>
        <vt:i4>2574</vt:i4>
      </vt:variant>
      <vt:variant>
        <vt:i4>0</vt:i4>
      </vt:variant>
      <vt:variant>
        <vt:i4>5</vt:i4>
      </vt:variant>
      <vt:variant>
        <vt:lpwstr>https://msg.dese.gov.au/link/id/zzzz69697d27f06b3810Pzzzz674fd61aec70e823/page.html</vt:lpwstr>
      </vt:variant>
      <vt:variant>
        <vt:lpwstr/>
      </vt:variant>
      <vt:variant>
        <vt:i4>7864427</vt:i4>
      </vt:variant>
      <vt:variant>
        <vt:i4>2571</vt:i4>
      </vt:variant>
      <vt:variant>
        <vt:i4>0</vt:i4>
      </vt:variant>
      <vt:variant>
        <vt:i4>5</vt:i4>
      </vt:variant>
      <vt:variant>
        <vt:lpwstr>https://msg.dese.gov.au/link/id/zzzz69697d27efbe0340Pzzzz674fd61aec70e823/page.html</vt:lpwstr>
      </vt:variant>
      <vt:variant>
        <vt:lpwstr/>
      </vt:variant>
      <vt:variant>
        <vt:i4>2949169</vt:i4>
      </vt:variant>
      <vt:variant>
        <vt:i4>2568</vt:i4>
      </vt:variant>
      <vt:variant>
        <vt:i4>0</vt:i4>
      </vt:variant>
      <vt:variant>
        <vt:i4>5</vt:i4>
      </vt:variant>
      <vt:variant>
        <vt:lpwstr>https://msg.dese.gov.au/link/id/zzzz69697d27ef148057Pzzzz674fd61aec70e823/page.html</vt:lpwstr>
      </vt:variant>
      <vt:variant>
        <vt:lpwstr/>
      </vt:variant>
      <vt:variant>
        <vt:i4>2883632</vt:i4>
      </vt:variant>
      <vt:variant>
        <vt:i4>2565</vt:i4>
      </vt:variant>
      <vt:variant>
        <vt:i4>0</vt:i4>
      </vt:variant>
      <vt:variant>
        <vt:i4>5</vt:i4>
      </vt:variant>
      <vt:variant>
        <vt:lpwstr>https://msg.dese.gov.au/link/id/zzzz69697d27ee540085Pzzzz674fd61aec70e823/page.html</vt:lpwstr>
      </vt:variant>
      <vt:variant>
        <vt:lpwstr/>
      </vt:variant>
      <vt:variant>
        <vt:i4>2818154</vt:i4>
      </vt:variant>
      <vt:variant>
        <vt:i4>2562</vt:i4>
      </vt:variant>
      <vt:variant>
        <vt:i4>0</vt:i4>
      </vt:variant>
      <vt:variant>
        <vt:i4>5</vt:i4>
      </vt:variant>
      <vt:variant>
        <vt:lpwstr>https://msg.dese.gov.au/link/id/zzzz69697d27eda06700Pzzzz674fd61aec70e823/page.html</vt:lpwstr>
      </vt:variant>
      <vt:variant>
        <vt:lpwstr/>
      </vt:variant>
      <vt:variant>
        <vt:i4>2097205</vt:i4>
      </vt:variant>
      <vt:variant>
        <vt:i4>2559</vt:i4>
      </vt:variant>
      <vt:variant>
        <vt:i4>0</vt:i4>
      </vt:variant>
      <vt:variant>
        <vt:i4>5</vt:i4>
      </vt:variant>
      <vt:variant>
        <vt:lpwstr>https://msg.dese.gov.au/link/id/zzzz69697d27ea993020Pzzzz674fd61aec70e823/page.html</vt:lpwstr>
      </vt:variant>
      <vt:variant>
        <vt:lpwstr/>
      </vt:variant>
      <vt:variant>
        <vt:i4>2162742</vt:i4>
      </vt:variant>
      <vt:variant>
        <vt:i4>2556</vt:i4>
      </vt:variant>
      <vt:variant>
        <vt:i4>0</vt:i4>
      </vt:variant>
      <vt:variant>
        <vt:i4>5</vt:i4>
      </vt:variant>
      <vt:variant>
        <vt:lpwstr>https://msg.dese.gov.au/link/id/zzzz69697d27eb857846Pzzzz674fd61aec70e823/page.html</vt:lpwstr>
      </vt:variant>
      <vt:variant>
        <vt:lpwstr/>
      </vt:variant>
      <vt:variant>
        <vt:i4>2097205</vt:i4>
      </vt:variant>
      <vt:variant>
        <vt:i4>2553</vt:i4>
      </vt:variant>
      <vt:variant>
        <vt:i4>0</vt:i4>
      </vt:variant>
      <vt:variant>
        <vt:i4>5</vt:i4>
      </vt:variant>
      <vt:variant>
        <vt:lpwstr>https://msg.dese.gov.au/link/id/zzzz69697d27ea993020Pzzzz674fd61aec70e823/page.html</vt:lpwstr>
      </vt:variant>
      <vt:variant>
        <vt:lpwstr/>
      </vt:variant>
      <vt:variant>
        <vt:i4>7667761</vt:i4>
      </vt:variant>
      <vt:variant>
        <vt:i4>2550</vt:i4>
      </vt:variant>
      <vt:variant>
        <vt:i4>0</vt:i4>
      </vt:variant>
      <vt:variant>
        <vt:i4>5</vt:i4>
      </vt:variant>
      <vt:variant>
        <vt:lpwstr>https://msg.dese.gov.au/link/id/zzzz697030e7695cf027Pzzzz655e9512a54c9083/page.html</vt:lpwstr>
      </vt:variant>
      <vt:variant>
        <vt:lpwstr/>
      </vt:variant>
      <vt:variant>
        <vt:i4>8126567</vt:i4>
      </vt:variant>
      <vt:variant>
        <vt:i4>2547</vt:i4>
      </vt:variant>
      <vt:variant>
        <vt:i4>0</vt:i4>
      </vt:variant>
      <vt:variant>
        <vt:i4>5</vt:i4>
      </vt:variant>
      <vt:variant>
        <vt:lpwstr>https://msg.dese.gov.au/link/id/zzzz697030e767cfa752Pzzzz655e9512a54c9083/page.html</vt:lpwstr>
      </vt:variant>
      <vt:variant>
        <vt:lpwstr/>
      </vt:variant>
      <vt:variant>
        <vt:i4>2162741</vt:i4>
      </vt:variant>
      <vt:variant>
        <vt:i4>2544</vt:i4>
      </vt:variant>
      <vt:variant>
        <vt:i4>0</vt:i4>
      </vt:variant>
      <vt:variant>
        <vt:i4>5</vt:i4>
      </vt:variant>
      <vt:variant>
        <vt:lpwstr>https://msg.dese.gov.au/link/id/zzzz697030e76519f025Pzzzz655e9512a54c9083/page.html</vt:lpwstr>
      </vt:variant>
      <vt:variant>
        <vt:lpwstr/>
      </vt:variant>
      <vt:variant>
        <vt:i4>3014715</vt:i4>
      </vt:variant>
      <vt:variant>
        <vt:i4>2541</vt:i4>
      </vt:variant>
      <vt:variant>
        <vt:i4>0</vt:i4>
      </vt:variant>
      <vt:variant>
        <vt:i4>5</vt:i4>
      </vt:variant>
      <vt:variant>
        <vt:lpwstr>https://msg.dese.gov.au/link/id/zzzz697030e762f88559Pzzzz655e9512a54c9083/page.html</vt:lpwstr>
      </vt:variant>
      <vt:variant>
        <vt:lpwstr/>
      </vt:variant>
      <vt:variant>
        <vt:i4>2359407</vt:i4>
      </vt:variant>
      <vt:variant>
        <vt:i4>2538</vt:i4>
      </vt:variant>
      <vt:variant>
        <vt:i4>0</vt:i4>
      </vt:variant>
      <vt:variant>
        <vt:i4>5</vt:i4>
      </vt:variant>
      <vt:variant>
        <vt:lpwstr>https://msg.dese.gov.au/link/id/zzzz697030e761897004Pzzzz655e9512a54c9083/page.html</vt:lpwstr>
      </vt:variant>
      <vt:variant>
        <vt:lpwstr/>
      </vt:variant>
      <vt:variant>
        <vt:i4>2359395</vt:i4>
      </vt:variant>
      <vt:variant>
        <vt:i4>2535</vt:i4>
      </vt:variant>
      <vt:variant>
        <vt:i4>0</vt:i4>
      </vt:variant>
      <vt:variant>
        <vt:i4>5</vt:i4>
      </vt:variant>
      <vt:variant>
        <vt:lpwstr>https://msg.dese.gov.au/link/id/zzzz697030e760494431Pzzzz655e9512a54c9083/page.html</vt:lpwstr>
      </vt:variant>
      <vt:variant>
        <vt:lpwstr/>
      </vt:variant>
      <vt:variant>
        <vt:i4>7536746</vt:i4>
      </vt:variant>
      <vt:variant>
        <vt:i4>2532</vt:i4>
      </vt:variant>
      <vt:variant>
        <vt:i4>0</vt:i4>
      </vt:variant>
      <vt:variant>
        <vt:i4>5</vt:i4>
      </vt:variant>
      <vt:variant>
        <vt:lpwstr>https://msg.dese.gov.au/link/id/zzzz697030e75d737995Pzzzz655e9512a54c9083/page.html</vt:lpwstr>
      </vt:variant>
      <vt:variant>
        <vt:lpwstr/>
      </vt:variant>
      <vt:variant>
        <vt:i4>8323175</vt:i4>
      </vt:variant>
      <vt:variant>
        <vt:i4>2529</vt:i4>
      </vt:variant>
      <vt:variant>
        <vt:i4>0</vt:i4>
      </vt:variant>
      <vt:variant>
        <vt:i4>5</vt:i4>
      </vt:variant>
      <vt:variant>
        <vt:lpwstr>https://msg.dese.gov.au/link/id/zzzz697030e75ae2d551Pzzzz655e9512a54c9083/page.html</vt:lpwstr>
      </vt:variant>
      <vt:variant>
        <vt:lpwstr/>
      </vt:variant>
      <vt:variant>
        <vt:i4>2818145</vt:i4>
      </vt:variant>
      <vt:variant>
        <vt:i4>2526</vt:i4>
      </vt:variant>
      <vt:variant>
        <vt:i4>0</vt:i4>
      </vt:variant>
      <vt:variant>
        <vt:i4>5</vt:i4>
      </vt:variant>
      <vt:variant>
        <vt:lpwstr>https://msg.dese.gov.au/link/id/zzzz697030e759387062Pzzzz655e9512a54c9083/page.html</vt:lpwstr>
      </vt:variant>
      <vt:variant>
        <vt:lpwstr/>
      </vt:variant>
      <vt:variant>
        <vt:i4>8192103</vt:i4>
      </vt:variant>
      <vt:variant>
        <vt:i4>2523</vt:i4>
      </vt:variant>
      <vt:variant>
        <vt:i4>0</vt:i4>
      </vt:variant>
      <vt:variant>
        <vt:i4>5</vt:i4>
      </vt:variant>
      <vt:variant>
        <vt:lpwstr>https://msg.dese.gov.au/link/id/zzzz697030e7564b2425Pzzzz655e9512a54c9083/page.html</vt:lpwstr>
      </vt:variant>
      <vt:variant>
        <vt:lpwstr/>
      </vt:variant>
      <vt:variant>
        <vt:i4>2097254</vt:i4>
      </vt:variant>
      <vt:variant>
        <vt:i4>2520</vt:i4>
      </vt:variant>
      <vt:variant>
        <vt:i4>0</vt:i4>
      </vt:variant>
      <vt:variant>
        <vt:i4>5</vt:i4>
      </vt:variant>
      <vt:variant>
        <vt:lpwstr>https://msg.dese.gov.au/link/id/zzzz697030e752296516Pzzzz655e9512a54c9083/page.html</vt:lpwstr>
      </vt:variant>
      <vt:variant>
        <vt:lpwstr/>
      </vt:variant>
      <vt:variant>
        <vt:i4>5570645</vt:i4>
      </vt:variant>
      <vt:variant>
        <vt:i4>2517</vt:i4>
      </vt:variant>
      <vt:variant>
        <vt:i4>0</vt:i4>
      </vt:variant>
      <vt:variant>
        <vt:i4>5</vt:i4>
      </vt:variant>
      <vt:variant>
        <vt:lpwstr>https://emergency.vic.gov.au/</vt:lpwstr>
      </vt:variant>
      <vt:variant>
        <vt:lpwstr/>
      </vt:variant>
      <vt:variant>
        <vt:i4>6422571</vt:i4>
      </vt:variant>
      <vt:variant>
        <vt:i4>2514</vt:i4>
      </vt:variant>
      <vt:variant>
        <vt:i4>0</vt:i4>
      </vt:variant>
      <vt:variant>
        <vt:i4>5</vt:i4>
      </vt:variant>
      <vt:variant>
        <vt:lpwstr>https://www.servicesaustralia.gov.au/natural-disaster-support?context=60042</vt:lpwstr>
      </vt:variant>
      <vt:variant>
        <vt:lpwstr/>
      </vt:variant>
      <vt:variant>
        <vt:i4>2883638</vt:i4>
      </vt:variant>
      <vt:variant>
        <vt:i4>2511</vt:i4>
      </vt:variant>
      <vt:variant>
        <vt:i4>0</vt:i4>
      </vt:variant>
      <vt:variant>
        <vt:i4>5</vt:i4>
      </vt:variant>
      <vt:variant>
        <vt:lpwstr>https://www.education.gov.au/early-childhood/providers/extra-support/emergency</vt:lpwstr>
      </vt:variant>
      <vt:variant>
        <vt:lpwstr>toc-recovering-after-an-emergency</vt:lpwstr>
      </vt:variant>
      <vt:variant>
        <vt:i4>4718611</vt:i4>
      </vt:variant>
      <vt:variant>
        <vt:i4>2508</vt:i4>
      </vt:variant>
      <vt:variant>
        <vt:i4>0</vt:i4>
      </vt:variant>
      <vt:variant>
        <vt:i4>5</vt:i4>
      </vt:variant>
      <vt:variant>
        <vt:lpwstr>https://www.servicesaustralia.gov.au/temporary-financial-hardship-additional-child-care-subsidy?context=41866</vt:lpwstr>
      </vt:variant>
      <vt:variant>
        <vt:lpwstr/>
      </vt:variant>
      <vt:variant>
        <vt:i4>3538993</vt:i4>
      </vt:variant>
      <vt:variant>
        <vt:i4>2505</vt:i4>
      </vt:variant>
      <vt:variant>
        <vt:i4>0</vt:i4>
      </vt:variant>
      <vt:variant>
        <vt:i4>5</vt:i4>
      </vt:variant>
      <vt:variant>
        <vt:lpwstr>https://www.education.gov.au/early-childhood/providers/howto/manage-absences</vt:lpwstr>
      </vt:variant>
      <vt:variant>
        <vt:lpwstr>toc-additional-absences</vt:lpwstr>
      </vt:variant>
      <vt:variant>
        <vt:i4>6422638</vt:i4>
      </vt:variant>
      <vt:variant>
        <vt:i4>2502</vt:i4>
      </vt:variant>
      <vt:variant>
        <vt:i4>0</vt:i4>
      </vt:variant>
      <vt:variant>
        <vt:i4>5</vt:i4>
      </vt:variant>
      <vt:variant>
        <vt:lpwstr>https://www.education.gov.au/early-childhood/providers/extra-support/community-child-care-fund/special-circumstances-grant</vt:lpwstr>
      </vt:variant>
      <vt:variant>
        <vt:lpwstr/>
      </vt:variant>
      <vt:variant>
        <vt:i4>2490473</vt:i4>
      </vt:variant>
      <vt:variant>
        <vt:i4>2499</vt:i4>
      </vt:variant>
      <vt:variant>
        <vt:i4>0</vt:i4>
      </vt:variant>
      <vt:variant>
        <vt:i4>5</vt:i4>
      </vt:variant>
      <vt:variant>
        <vt:lpwstr>https://www.facebook.com/groups/359334192803179</vt:lpwstr>
      </vt:variant>
      <vt:variant>
        <vt:lpwstr/>
      </vt:variant>
      <vt:variant>
        <vt:i4>7274535</vt:i4>
      </vt:variant>
      <vt:variant>
        <vt:i4>2496</vt:i4>
      </vt:variant>
      <vt:variant>
        <vt:i4>0</vt:i4>
      </vt:variant>
      <vt:variant>
        <vt:i4>5</vt:i4>
      </vt:variant>
      <vt:variant>
        <vt:lpwstr>https://www.education.gov.au/child-care-package/help-emergency</vt:lpwstr>
      </vt:variant>
      <vt:variant>
        <vt:lpwstr>toc-support-during-a-period-of-emergency</vt:lpwstr>
      </vt:variant>
      <vt:variant>
        <vt:i4>393306</vt:i4>
      </vt:variant>
      <vt:variant>
        <vt:i4>2493</vt:i4>
      </vt:variant>
      <vt:variant>
        <vt:i4>0</vt:i4>
      </vt:variant>
      <vt:variant>
        <vt:i4>5</vt:i4>
      </vt:variant>
      <vt:variant>
        <vt:lpwstr>https://www.education.gov.au/early-childhood/providers/howto/manage-payments-fees/third-party-payments-discounts/prescribed-discounts</vt:lpwstr>
      </vt:variant>
      <vt:variant>
        <vt:lpwstr/>
      </vt:variant>
      <vt:variant>
        <vt:i4>2818155</vt:i4>
      </vt:variant>
      <vt:variant>
        <vt:i4>2490</vt:i4>
      </vt:variant>
      <vt:variant>
        <vt:i4>0</vt:i4>
      </vt:variant>
      <vt:variant>
        <vt:i4>5</vt:i4>
      </vt:variant>
      <vt:variant>
        <vt:lpwstr>https://msg.dese.gov.au/link/id/zzzz69781da595360691Pzzzz69004047f222b266/page.html</vt:lpwstr>
      </vt:variant>
      <vt:variant>
        <vt:lpwstr/>
      </vt:variant>
      <vt:variant>
        <vt:i4>7798893</vt:i4>
      </vt:variant>
      <vt:variant>
        <vt:i4>2487</vt:i4>
      </vt:variant>
      <vt:variant>
        <vt:i4>0</vt:i4>
      </vt:variant>
      <vt:variant>
        <vt:i4>5</vt:i4>
      </vt:variant>
      <vt:variant>
        <vt:lpwstr>https://msg.dese.gov.au/link/id/zzzz69781ad2a6cf3812Pzzzz69004047f222b266/page.html</vt:lpwstr>
      </vt:variant>
      <vt:variant>
        <vt:lpwstr/>
      </vt:variant>
      <vt:variant>
        <vt:i4>2556005</vt:i4>
      </vt:variant>
      <vt:variant>
        <vt:i4>2484</vt:i4>
      </vt:variant>
      <vt:variant>
        <vt:i4>0</vt:i4>
      </vt:variant>
      <vt:variant>
        <vt:i4>5</vt:i4>
      </vt:variant>
      <vt:variant>
        <vt:lpwstr>https://msg.dese.gov.au/link/id/zzzz69784c1e95cb2109Pzzzz69004047f222b266/page.html</vt:lpwstr>
      </vt:variant>
      <vt:variant>
        <vt:lpwstr/>
      </vt:variant>
      <vt:variant>
        <vt:i4>7995491</vt:i4>
      </vt:variant>
      <vt:variant>
        <vt:i4>2481</vt:i4>
      </vt:variant>
      <vt:variant>
        <vt:i4>0</vt:i4>
      </vt:variant>
      <vt:variant>
        <vt:i4>5</vt:i4>
      </vt:variant>
      <vt:variant>
        <vt:lpwstr>https://msg.dese.gov.au/link/id/zzzz69781ad2a48dd532Pzzzz69004047f222b266/page.html</vt:lpwstr>
      </vt:variant>
      <vt:variant>
        <vt:lpwstr/>
      </vt:variant>
      <vt:variant>
        <vt:i4>7798843</vt:i4>
      </vt:variant>
      <vt:variant>
        <vt:i4>2478</vt:i4>
      </vt:variant>
      <vt:variant>
        <vt:i4>0</vt:i4>
      </vt:variant>
      <vt:variant>
        <vt:i4>5</vt:i4>
      </vt:variant>
      <vt:variant>
        <vt:lpwstr>https://msg.dese.gov.au/link/id/zzzz6978080daae86915Pzzzz69004047f222b266/page.html</vt:lpwstr>
      </vt:variant>
      <vt:variant>
        <vt:lpwstr/>
      </vt:variant>
      <vt:variant>
        <vt:i4>7798895</vt:i4>
      </vt:variant>
      <vt:variant>
        <vt:i4>2475</vt:i4>
      </vt:variant>
      <vt:variant>
        <vt:i4>0</vt:i4>
      </vt:variant>
      <vt:variant>
        <vt:i4>5</vt:i4>
      </vt:variant>
      <vt:variant>
        <vt:lpwstr>https://msg.dese.gov.au/link/id/zzzz6978080da5cfa543Pzzzz69004047f222b266/page.html</vt:lpwstr>
      </vt:variant>
      <vt:variant>
        <vt:lpwstr/>
      </vt:variant>
      <vt:variant>
        <vt:i4>2949178</vt:i4>
      </vt:variant>
      <vt:variant>
        <vt:i4>2472</vt:i4>
      </vt:variant>
      <vt:variant>
        <vt:i4>0</vt:i4>
      </vt:variant>
      <vt:variant>
        <vt:i4>5</vt:i4>
      </vt:variant>
      <vt:variant>
        <vt:lpwstr>https://msg.dese.gov.au/link/id/zzzz69795d8a209e0446Pzzzz69004047f222b266/page.html</vt:lpwstr>
      </vt:variant>
      <vt:variant>
        <vt:lpwstr/>
      </vt:variant>
      <vt:variant>
        <vt:i4>8126513</vt:i4>
      </vt:variant>
      <vt:variant>
        <vt:i4>2469</vt:i4>
      </vt:variant>
      <vt:variant>
        <vt:i4>0</vt:i4>
      </vt:variant>
      <vt:variant>
        <vt:i4>5</vt:i4>
      </vt:variant>
      <vt:variant>
        <vt:lpwstr>https://msg.dese.gov.au/link/id/zzzz69781472c8f88125Pzzzz69004047f222b266/page.html</vt:lpwstr>
      </vt:variant>
      <vt:variant>
        <vt:lpwstr/>
      </vt:variant>
      <vt:variant>
        <vt:i4>7798893</vt:i4>
      </vt:variant>
      <vt:variant>
        <vt:i4>2466</vt:i4>
      </vt:variant>
      <vt:variant>
        <vt:i4>0</vt:i4>
      </vt:variant>
      <vt:variant>
        <vt:i4>5</vt:i4>
      </vt:variant>
      <vt:variant>
        <vt:lpwstr>https://msg.dese.gov.au/link/id/zzzz69781472c6191000Pzzzz69004047f222b266/page.html</vt:lpwstr>
      </vt:variant>
      <vt:variant>
        <vt:lpwstr/>
      </vt:variant>
      <vt:variant>
        <vt:i4>8126519</vt:i4>
      </vt:variant>
      <vt:variant>
        <vt:i4>2463</vt:i4>
      </vt:variant>
      <vt:variant>
        <vt:i4>0</vt:i4>
      </vt:variant>
      <vt:variant>
        <vt:i4>5</vt:i4>
      </vt:variant>
      <vt:variant>
        <vt:lpwstr>https://msg.dese.gov.au/link/id/zzzz69781472c380b601Pzzzz69004047f222b266/page.html</vt:lpwstr>
      </vt:variant>
      <vt:variant>
        <vt:lpwstr/>
      </vt:variant>
      <vt:variant>
        <vt:i4>2883636</vt:i4>
      </vt:variant>
      <vt:variant>
        <vt:i4>2460</vt:i4>
      </vt:variant>
      <vt:variant>
        <vt:i4>0</vt:i4>
      </vt:variant>
      <vt:variant>
        <vt:i4>5</vt:i4>
      </vt:variant>
      <vt:variant>
        <vt:lpwstr>https://msg.dese.gov.au/link/id/zzzz69781472c25dd486Pzzzz69004047f222b266/page.html</vt:lpwstr>
      </vt:variant>
      <vt:variant>
        <vt:lpwstr/>
      </vt:variant>
      <vt:variant>
        <vt:i4>3080292</vt:i4>
      </vt:variant>
      <vt:variant>
        <vt:i4>2457</vt:i4>
      </vt:variant>
      <vt:variant>
        <vt:i4>0</vt:i4>
      </vt:variant>
      <vt:variant>
        <vt:i4>5</vt:i4>
      </vt:variant>
      <vt:variant>
        <vt:lpwstr>https://msg.dese.gov.au/link/id/zzzz69781472c15e9457Pzzzz69004047f222b266/page.html</vt:lpwstr>
      </vt:variant>
      <vt:variant>
        <vt:lpwstr/>
      </vt:variant>
      <vt:variant>
        <vt:i4>7536751</vt:i4>
      </vt:variant>
      <vt:variant>
        <vt:i4>2454</vt:i4>
      </vt:variant>
      <vt:variant>
        <vt:i4>0</vt:i4>
      </vt:variant>
      <vt:variant>
        <vt:i4>5</vt:i4>
      </vt:variant>
      <vt:variant>
        <vt:lpwstr>https://msg.dese.gov.au/link/id/zzzz69781472c0d5e638Pzzzz69004047f222b266/page.html</vt:lpwstr>
      </vt:variant>
      <vt:variant>
        <vt:lpwstr/>
      </vt:variant>
      <vt:variant>
        <vt:i4>7405665</vt:i4>
      </vt:variant>
      <vt:variant>
        <vt:i4>2451</vt:i4>
      </vt:variant>
      <vt:variant>
        <vt:i4>0</vt:i4>
      </vt:variant>
      <vt:variant>
        <vt:i4>5</vt:i4>
      </vt:variant>
      <vt:variant>
        <vt:lpwstr>https://msg.dese.gov.au/link/id/zzzz6982abc4bed41620Pzzzz655d5953d312b061/page.html</vt:lpwstr>
      </vt:variant>
      <vt:variant>
        <vt:lpwstr/>
      </vt:variant>
      <vt:variant>
        <vt:i4>7471156</vt:i4>
      </vt:variant>
      <vt:variant>
        <vt:i4>2448</vt:i4>
      </vt:variant>
      <vt:variant>
        <vt:i4>0</vt:i4>
      </vt:variant>
      <vt:variant>
        <vt:i4>5</vt:i4>
      </vt:variant>
      <vt:variant>
        <vt:lpwstr>https://msg.dese.gov.au/link/id/zzzz6982abc4bdd4a175Pzzzz655d5953d312b061/page.html</vt:lpwstr>
      </vt:variant>
      <vt:variant>
        <vt:lpwstr/>
      </vt:variant>
      <vt:variant>
        <vt:i4>2228329</vt:i4>
      </vt:variant>
      <vt:variant>
        <vt:i4>2445</vt:i4>
      </vt:variant>
      <vt:variant>
        <vt:i4>0</vt:i4>
      </vt:variant>
      <vt:variant>
        <vt:i4>5</vt:i4>
      </vt:variant>
      <vt:variant>
        <vt:lpwstr>https://msg.dese.gov.au/link/id/zzzz6982abc4bc9fe534Pzzzz655d5953d312b061/page.html</vt:lpwstr>
      </vt:variant>
      <vt:variant>
        <vt:lpwstr/>
      </vt:variant>
      <vt:variant>
        <vt:i4>7340081</vt:i4>
      </vt:variant>
      <vt:variant>
        <vt:i4>2442</vt:i4>
      </vt:variant>
      <vt:variant>
        <vt:i4>0</vt:i4>
      </vt:variant>
      <vt:variant>
        <vt:i4>5</vt:i4>
      </vt:variant>
      <vt:variant>
        <vt:lpwstr>https://msg.dese.gov.au/link/id/zzzz6982abc4bae1e472Pzzzz655d5953d312b061/page.html</vt:lpwstr>
      </vt:variant>
      <vt:variant>
        <vt:lpwstr/>
      </vt:variant>
      <vt:variant>
        <vt:i4>7667815</vt:i4>
      </vt:variant>
      <vt:variant>
        <vt:i4>2439</vt:i4>
      </vt:variant>
      <vt:variant>
        <vt:i4>0</vt:i4>
      </vt:variant>
      <vt:variant>
        <vt:i4>5</vt:i4>
      </vt:variant>
      <vt:variant>
        <vt:lpwstr>https://msg.dese.gov.au/link/id/zzzz6982abc4b35ae312Pzzzz655d5953d312b061/page.html</vt:lpwstr>
      </vt:variant>
      <vt:variant>
        <vt:lpwstr/>
      </vt:variant>
      <vt:variant>
        <vt:i4>2162798</vt:i4>
      </vt:variant>
      <vt:variant>
        <vt:i4>2436</vt:i4>
      </vt:variant>
      <vt:variant>
        <vt:i4>0</vt:i4>
      </vt:variant>
      <vt:variant>
        <vt:i4>5</vt:i4>
      </vt:variant>
      <vt:variant>
        <vt:lpwstr>https://msg.dese.gov.au/link/id/zzzz6982abc4b1d75091Pzzzz655d5953d312b061/page.html</vt:lpwstr>
      </vt:variant>
      <vt:variant>
        <vt:lpwstr/>
      </vt:variant>
      <vt:variant>
        <vt:i4>2162798</vt:i4>
      </vt:variant>
      <vt:variant>
        <vt:i4>2433</vt:i4>
      </vt:variant>
      <vt:variant>
        <vt:i4>0</vt:i4>
      </vt:variant>
      <vt:variant>
        <vt:i4>5</vt:i4>
      </vt:variant>
      <vt:variant>
        <vt:lpwstr>https://msg.dese.gov.au/link/id/zzzz6982abc4b1d75091Pzzzz655d5953d312b061/page.html</vt:lpwstr>
      </vt:variant>
      <vt:variant>
        <vt:lpwstr/>
      </vt:variant>
      <vt:variant>
        <vt:i4>7733346</vt:i4>
      </vt:variant>
      <vt:variant>
        <vt:i4>2430</vt:i4>
      </vt:variant>
      <vt:variant>
        <vt:i4>0</vt:i4>
      </vt:variant>
      <vt:variant>
        <vt:i4>5</vt:i4>
      </vt:variant>
      <vt:variant>
        <vt:lpwstr>https://msg.dese.gov.au/link/id/zzzz6982abc4b0cb7406Pzzzz655d5953d312b061/page.html</vt:lpwstr>
      </vt:variant>
      <vt:variant>
        <vt:lpwstr/>
      </vt:variant>
      <vt:variant>
        <vt:i4>8257586</vt:i4>
      </vt:variant>
      <vt:variant>
        <vt:i4>2427</vt:i4>
      </vt:variant>
      <vt:variant>
        <vt:i4>0</vt:i4>
      </vt:variant>
      <vt:variant>
        <vt:i4>5</vt:i4>
      </vt:variant>
      <vt:variant>
        <vt:lpwstr>https://msg.dese.gov.au/link/id/zzzz6982abc4afc3d508Pzzzz655d5953d312b061/page.html</vt:lpwstr>
      </vt:variant>
      <vt:variant>
        <vt:lpwstr/>
      </vt:variant>
      <vt:variant>
        <vt:i4>7864420</vt:i4>
      </vt:variant>
      <vt:variant>
        <vt:i4>2424</vt:i4>
      </vt:variant>
      <vt:variant>
        <vt:i4>0</vt:i4>
      </vt:variant>
      <vt:variant>
        <vt:i4>5</vt:i4>
      </vt:variant>
      <vt:variant>
        <vt:lpwstr>https://msg.dese.gov.au/link/id/zzzz6982abc4aea72529Pzzzz655d5953d312b061/page.html</vt:lpwstr>
      </vt:variant>
      <vt:variant>
        <vt:lpwstr/>
      </vt:variant>
      <vt:variant>
        <vt:i4>8192100</vt:i4>
      </vt:variant>
      <vt:variant>
        <vt:i4>2421</vt:i4>
      </vt:variant>
      <vt:variant>
        <vt:i4>0</vt:i4>
      </vt:variant>
      <vt:variant>
        <vt:i4>5</vt:i4>
      </vt:variant>
      <vt:variant>
        <vt:lpwstr>https://msg.dese.gov.au/link/id/zzzz6982abc4ad68f413Pzzzz655d5953d312b061/page.html</vt:lpwstr>
      </vt:variant>
      <vt:variant>
        <vt:lpwstr/>
      </vt:variant>
      <vt:variant>
        <vt:i4>2228287</vt:i4>
      </vt:variant>
      <vt:variant>
        <vt:i4>2418</vt:i4>
      </vt:variant>
      <vt:variant>
        <vt:i4>0</vt:i4>
      </vt:variant>
      <vt:variant>
        <vt:i4>5</vt:i4>
      </vt:variant>
      <vt:variant>
        <vt:lpwstr>https://msg.dese.gov.au/link/id/zzzz6982abc4aa1a8034Pzzzz655d5953d312b061/page.html</vt:lpwstr>
      </vt:variant>
      <vt:variant>
        <vt:lpwstr/>
      </vt:variant>
      <vt:variant>
        <vt:i4>2097251</vt:i4>
      </vt:variant>
      <vt:variant>
        <vt:i4>2415</vt:i4>
      </vt:variant>
      <vt:variant>
        <vt:i4>0</vt:i4>
      </vt:variant>
      <vt:variant>
        <vt:i4>5</vt:i4>
      </vt:variant>
      <vt:variant>
        <vt:lpwstr>https://msg.dese.gov.au/link/id/zzzz6982abc4a5b60144Pzzzz655d5953d312b061/page.html</vt:lpwstr>
      </vt:variant>
      <vt:variant>
        <vt:lpwstr/>
      </vt:variant>
      <vt:variant>
        <vt:i4>7733348</vt:i4>
      </vt:variant>
      <vt:variant>
        <vt:i4>2412</vt:i4>
      </vt:variant>
      <vt:variant>
        <vt:i4>0</vt:i4>
      </vt:variant>
      <vt:variant>
        <vt:i4>5</vt:i4>
      </vt:variant>
      <vt:variant>
        <vt:lpwstr>https://msg.dese.gov.au/link/id/zzzz6982abc4a3ec7333Pzzzz655d5953d312b061/page.html</vt:lpwstr>
      </vt:variant>
      <vt:variant>
        <vt:lpwstr/>
      </vt:variant>
      <vt:variant>
        <vt:i4>2556006</vt:i4>
      </vt:variant>
      <vt:variant>
        <vt:i4>2409</vt:i4>
      </vt:variant>
      <vt:variant>
        <vt:i4>0</vt:i4>
      </vt:variant>
      <vt:variant>
        <vt:i4>5</vt:i4>
      </vt:variant>
      <vt:variant>
        <vt:lpwstr>https://msg.dese.gov.au/link/id/zzzz6982abc4a2f70652Pzzzz655d5953d312b061/page.html</vt:lpwstr>
      </vt:variant>
      <vt:variant>
        <vt:lpwstr/>
      </vt:variant>
      <vt:variant>
        <vt:i4>2621549</vt:i4>
      </vt:variant>
      <vt:variant>
        <vt:i4>2406</vt:i4>
      </vt:variant>
      <vt:variant>
        <vt:i4>0</vt:i4>
      </vt:variant>
      <vt:variant>
        <vt:i4>5</vt:i4>
      </vt:variant>
      <vt:variant>
        <vt:lpwstr>https://msg.dese.gov.au/link/id/zzzz6982abc4a202a896Pzzzz655d5953d312b061/page.html</vt:lpwstr>
      </vt:variant>
      <vt:variant>
        <vt:lpwstr/>
      </vt:variant>
      <vt:variant>
        <vt:i4>2424889</vt:i4>
      </vt:variant>
      <vt:variant>
        <vt:i4>2403</vt:i4>
      </vt:variant>
      <vt:variant>
        <vt:i4>0</vt:i4>
      </vt:variant>
      <vt:variant>
        <vt:i4>5</vt:i4>
      </vt:variant>
      <vt:variant>
        <vt:lpwstr>https://msg.dese.gov.au/link/id/zzzz698d1b6e7f3be929Pzzzz6025c156f06e5453/page.html</vt:lpwstr>
      </vt:variant>
      <vt:variant>
        <vt:lpwstr/>
      </vt:variant>
      <vt:variant>
        <vt:i4>2818108</vt:i4>
      </vt:variant>
      <vt:variant>
        <vt:i4>2400</vt:i4>
      </vt:variant>
      <vt:variant>
        <vt:i4>0</vt:i4>
      </vt:variant>
      <vt:variant>
        <vt:i4>5</vt:i4>
      </vt:variant>
      <vt:variant>
        <vt:lpwstr>https://msg.dese.gov.au/link/id/zzzz698d1b6e7e4fe108Pzzzz6025c156f06e5453/page.html</vt:lpwstr>
      </vt:variant>
      <vt:variant>
        <vt:lpwstr/>
      </vt:variant>
      <vt:variant>
        <vt:i4>7995490</vt:i4>
      </vt:variant>
      <vt:variant>
        <vt:i4>2397</vt:i4>
      </vt:variant>
      <vt:variant>
        <vt:i4>0</vt:i4>
      </vt:variant>
      <vt:variant>
        <vt:i4>5</vt:i4>
      </vt:variant>
      <vt:variant>
        <vt:lpwstr>https://msg.dese.gov.au/link/id/zzzz698d1b6e7d611789Pzzzz6025c156f06e5453/page.html</vt:lpwstr>
      </vt:variant>
      <vt:variant>
        <vt:lpwstr/>
      </vt:variant>
      <vt:variant>
        <vt:i4>8061027</vt:i4>
      </vt:variant>
      <vt:variant>
        <vt:i4>2394</vt:i4>
      </vt:variant>
      <vt:variant>
        <vt:i4>0</vt:i4>
      </vt:variant>
      <vt:variant>
        <vt:i4>5</vt:i4>
      </vt:variant>
      <vt:variant>
        <vt:lpwstr>https://msg.dese.gov.au/link/id/zzzz698d1b6e7c799101Pzzzz6025c156f06e5453/page.html</vt:lpwstr>
      </vt:variant>
      <vt:variant>
        <vt:lpwstr/>
      </vt:variant>
      <vt:variant>
        <vt:i4>2818148</vt:i4>
      </vt:variant>
      <vt:variant>
        <vt:i4>2391</vt:i4>
      </vt:variant>
      <vt:variant>
        <vt:i4>0</vt:i4>
      </vt:variant>
      <vt:variant>
        <vt:i4>5</vt:i4>
      </vt:variant>
      <vt:variant>
        <vt:lpwstr>https://msg.dese.gov.au/link/id/zzzz698d1b6e7b8c3823Pzzzz6025c156f06e5453/page.html</vt:lpwstr>
      </vt:variant>
      <vt:variant>
        <vt:lpwstr/>
      </vt:variant>
      <vt:variant>
        <vt:i4>8126575</vt:i4>
      </vt:variant>
      <vt:variant>
        <vt:i4>2388</vt:i4>
      </vt:variant>
      <vt:variant>
        <vt:i4>0</vt:i4>
      </vt:variant>
      <vt:variant>
        <vt:i4>5</vt:i4>
      </vt:variant>
      <vt:variant>
        <vt:lpwstr>https://msg.dese.gov.au/link/id/zzzz698d1b6e7a191520Pzzzz6025c156f06e5453/page.html</vt:lpwstr>
      </vt:variant>
      <vt:variant>
        <vt:lpwstr/>
      </vt:variant>
      <vt:variant>
        <vt:i4>2162785</vt:i4>
      </vt:variant>
      <vt:variant>
        <vt:i4>2385</vt:i4>
      </vt:variant>
      <vt:variant>
        <vt:i4>0</vt:i4>
      </vt:variant>
      <vt:variant>
        <vt:i4>5</vt:i4>
      </vt:variant>
      <vt:variant>
        <vt:lpwstr>https://msg.dese.gov.au/link/id/zzzz698d1b6e79308871Pzzzz6025c156f06e5453/page.html</vt:lpwstr>
      </vt:variant>
      <vt:variant>
        <vt:lpwstr/>
      </vt:variant>
      <vt:variant>
        <vt:i4>2687085</vt:i4>
      </vt:variant>
      <vt:variant>
        <vt:i4>2382</vt:i4>
      </vt:variant>
      <vt:variant>
        <vt:i4>0</vt:i4>
      </vt:variant>
      <vt:variant>
        <vt:i4>5</vt:i4>
      </vt:variant>
      <vt:variant>
        <vt:lpwstr>https://msg.dese.gov.au/link/id/zzzz698d1b6e78300939Pzzzz6025c156f06e5453/page.html</vt:lpwstr>
      </vt:variant>
      <vt:variant>
        <vt:lpwstr/>
      </vt:variant>
      <vt:variant>
        <vt:i4>2687085</vt:i4>
      </vt:variant>
      <vt:variant>
        <vt:i4>2379</vt:i4>
      </vt:variant>
      <vt:variant>
        <vt:i4>0</vt:i4>
      </vt:variant>
      <vt:variant>
        <vt:i4>5</vt:i4>
      </vt:variant>
      <vt:variant>
        <vt:lpwstr>https://msg.dese.gov.au/link/id/zzzz698d1b6e78300939Pzzzz6025c156f06e5453/page.html</vt:lpwstr>
      </vt:variant>
      <vt:variant>
        <vt:lpwstr/>
      </vt:variant>
      <vt:variant>
        <vt:i4>2424942</vt:i4>
      </vt:variant>
      <vt:variant>
        <vt:i4>2376</vt:i4>
      </vt:variant>
      <vt:variant>
        <vt:i4>0</vt:i4>
      </vt:variant>
      <vt:variant>
        <vt:i4>5</vt:i4>
      </vt:variant>
      <vt:variant>
        <vt:lpwstr>https://msg.dese.gov.au/link/id/zzzz698d1b6e77434939Pzzzz6025c156f06e5453/page.html</vt:lpwstr>
      </vt:variant>
      <vt:variant>
        <vt:lpwstr/>
      </vt:variant>
      <vt:variant>
        <vt:i4>3604511</vt:i4>
      </vt:variant>
      <vt:variant>
        <vt:i4>2373</vt:i4>
      </vt:variant>
      <vt:variant>
        <vt:i4>0</vt:i4>
      </vt:variant>
      <vt:variant>
        <vt:i4>5</vt:i4>
      </vt:variant>
      <vt:variant>
        <vt:lpwstr>https://www.education.gov.au/early-childhood/providers/howto/manage-absences?utm_source=ecec2026-02-18&amp;utm_medium=email&amp;utm_campaign=absences</vt:lpwstr>
      </vt:variant>
      <vt:variant>
        <vt:lpwstr/>
      </vt:variant>
      <vt:variant>
        <vt:i4>2949185</vt:i4>
      </vt:variant>
      <vt:variant>
        <vt:i4>2370</vt:i4>
      </vt:variant>
      <vt:variant>
        <vt:i4>0</vt:i4>
      </vt:variant>
      <vt:variant>
        <vt:i4>5</vt:i4>
      </vt:variant>
      <vt:variant>
        <vt:lpwstr>https://www.education.gov.au/early-childhood/about/quality-and-safety/mandatory-national-child-safety-training/register-mandatory-national-child-safety-training-communication-toolkit?utm_source=ecec2026-02-18&amp;utm_medium=email&amp;utm_campaign=child_safety_training</vt:lpwstr>
      </vt:variant>
      <vt:variant>
        <vt:lpwstr/>
      </vt:variant>
      <vt:variant>
        <vt:i4>458871</vt:i4>
      </vt:variant>
      <vt:variant>
        <vt:i4>2367</vt:i4>
      </vt:variant>
      <vt:variant>
        <vt:i4>0</vt:i4>
      </vt:variant>
      <vt:variant>
        <vt:i4>5</vt:i4>
      </vt:variant>
      <vt:variant>
        <vt:lpwstr>https://www.education.gov.au/early-childhood/about/quality-and-safety/mandatory-national-child-safety-training?utm_source=ecec2026-02-18&amp;utm_medium=email&amp;utm_campaign=child_safety_training</vt:lpwstr>
      </vt:variant>
      <vt:variant>
        <vt:lpwstr/>
      </vt:variant>
      <vt:variant>
        <vt:i4>4915262</vt:i4>
      </vt:variant>
      <vt:variant>
        <vt:i4>2364</vt:i4>
      </vt:variant>
      <vt:variant>
        <vt:i4>0</vt:i4>
      </vt:variant>
      <vt:variant>
        <vt:i4>5</vt:i4>
      </vt:variant>
      <vt:variant>
        <vt:lpwstr>https://learning.education.gov.au/register?utm_source=ecec2026-02-18&amp;utm_medium=email&amp;utm_campaign=child_safety_training</vt:lpwstr>
      </vt:variant>
      <vt:variant>
        <vt:lpwstr/>
      </vt:variant>
      <vt:variant>
        <vt:i4>7209057</vt:i4>
      </vt:variant>
      <vt:variant>
        <vt:i4>2361</vt:i4>
      </vt:variant>
      <vt:variant>
        <vt:i4>0</vt:i4>
      </vt:variant>
      <vt:variant>
        <vt:i4>5</vt:i4>
      </vt:variant>
      <vt:variant>
        <vt:lpwstr>https://www.dss.gov.au/child-protection/reporting-child-safety-concerns</vt:lpwstr>
      </vt:variant>
      <vt:variant>
        <vt:lpwstr/>
      </vt:variant>
      <vt:variant>
        <vt:i4>5701637</vt:i4>
      </vt:variant>
      <vt:variant>
        <vt:i4>2358</vt:i4>
      </vt:variant>
      <vt:variant>
        <vt:i4>0</vt:i4>
      </vt:variant>
      <vt:variant>
        <vt:i4>5</vt:i4>
      </vt:variant>
      <vt:variant>
        <vt:lpwstr>https://www.acecqa.gov.au/help/contact-your-regulatory-authority</vt:lpwstr>
      </vt:variant>
      <vt:variant>
        <vt:lpwstr/>
      </vt:variant>
      <vt:variant>
        <vt:i4>5242996</vt:i4>
      </vt:variant>
      <vt:variant>
        <vt:i4>2355</vt:i4>
      </vt:variant>
      <vt:variant>
        <vt:i4>0</vt:i4>
      </vt:variant>
      <vt:variant>
        <vt:i4>5</vt:i4>
      </vt:variant>
      <vt:variant>
        <vt:lpwstr>https://www.education.gov.au/early-childhood/providers/compliance-and-enforcement/strengthening-safety-through-child-care-subsidy/spot-checks?utm_source=ecec2026-02-18&amp;utm_medium=email&amp;utm_campaign=compliance</vt:lpwstr>
      </vt:variant>
      <vt:variant>
        <vt:lpwstr/>
      </vt:variant>
      <vt:variant>
        <vt:i4>3473444</vt:i4>
      </vt:variant>
      <vt:variant>
        <vt:i4>2352</vt:i4>
      </vt:variant>
      <vt:variant>
        <vt:i4>0</vt:i4>
      </vt:variant>
      <vt:variant>
        <vt:i4>5</vt:i4>
      </vt:variant>
      <vt:variant>
        <vt:lpwstr>https://www.acecqa.gov.au/resources/snapshot-and-reports/nqf-snapshots</vt:lpwstr>
      </vt:variant>
      <vt:variant>
        <vt:lpwstr/>
      </vt:variant>
      <vt:variant>
        <vt:i4>1179709</vt:i4>
      </vt:variant>
      <vt:variant>
        <vt:i4>2349</vt:i4>
      </vt:variant>
      <vt:variant>
        <vt:i4>0</vt:i4>
      </vt:variant>
      <vt:variant>
        <vt:i4>5</vt:i4>
      </vt:variant>
      <vt:variant>
        <vt:lpwstr>https://www.education.gov.au/early-childhood/providers/extra-support/community-child-care-fund/sustainability-and-capital-support-grant/sustainability-and-capital-support-grant-communication-toolkit?utm_source=ecec2026-02-18&amp;utm_medium=email&amp;utm_campaign=cccf_sustainability</vt:lpwstr>
      </vt:variant>
      <vt:variant>
        <vt:lpwstr/>
      </vt:variant>
      <vt:variant>
        <vt:i4>6750335</vt:i4>
      </vt:variant>
      <vt:variant>
        <vt:i4>2346</vt:i4>
      </vt:variant>
      <vt:variant>
        <vt:i4>0</vt:i4>
      </vt:variant>
      <vt:variant>
        <vt:i4>5</vt:i4>
      </vt:variant>
      <vt:variant>
        <vt:lpwstr>https://www.education.gov.au/early-childhood/providers/extra-support/community-child-care-fund/sustainability-and-capital-support-grant?utm_source=ecec2026-02-18&amp;utm_medium=email&amp;utm_campaign=cccf_sustainability</vt:lpwstr>
      </vt:variant>
      <vt:variant>
        <vt:lpwstr/>
      </vt:variant>
      <vt:variant>
        <vt:i4>2424881</vt:i4>
      </vt:variant>
      <vt:variant>
        <vt:i4>2343</vt:i4>
      </vt:variant>
      <vt:variant>
        <vt:i4>0</vt:i4>
      </vt:variant>
      <vt:variant>
        <vt:i4>5</vt:i4>
      </vt:variant>
      <vt:variant>
        <vt:lpwstr>https://msg.dese.gov.au/link/id/zzzz699d2c05b76ab334Pzzzz69004047f222b266/page.html</vt:lpwstr>
      </vt:variant>
      <vt:variant>
        <vt:lpwstr/>
      </vt:variant>
      <vt:variant>
        <vt:i4>8192049</vt:i4>
      </vt:variant>
      <vt:variant>
        <vt:i4>2340</vt:i4>
      </vt:variant>
      <vt:variant>
        <vt:i4>0</vt:i4>
      </vt:variant>
      <vt:variant>
        <vt:i4>5</vt:i4>
      </vt:variant>
      <vt:variant>
        <vt:lpwstr>https://msg.dese.gov.au/link/id/zzzz699d2c05b5b81642Pzzzz69004047f222b266/page.html</vt:lpwstr>
      </vt:variant>
      <vt:variant>
        <vt:lpwstr/>
      </vt:variant>
      <vt:variant>
        <vt:i4>7340082</vt:i4>
      </vt:variant>
      <vt:variant>
        <vt:i4>2337</vt:i4>
      </vt:variant>
      <vt:variant>
        <vt:i4>0</vt:i4>
      </vt:variant>
      <vt:variant>
        <vt:i4>5</vt:i4>
      </vt:variant>
      <vt:variant>
        <vt:lpwstr>https://msg.dese.gov.au/link/id/zzzz699d28e108da7705Pzzzz69004047f222b266/page.html</vt:lpwstr>
      </vt:variant>
      <vt:variant>
        <vt:lpwstr/>
      </vt:variant>
      <vt:variant>
        <vt:i4>2162799</vt:i4>
      </vt:variant>
      <vt:variant>
        <vt:i4>2334</vt:i4>
      </vt:variant>
      <vt:variant>
        <vt:i4>0</vt:i4>
      </vt:variant>
      <vt:variant>
        <vt:i4>5</vt:i4>
      </vt:variant>
      <vt:variant>
        <vt:lpwstr>https://msg.dese.gov.au/link/id/zzzz699d28e107395387Pzzzz69004047f222b266/page.html</vt:lpwstr>
      </vt:variant>
      <vt:variant>
        <vt:lpwstr/>
      </vt:variant>
      <vt:variant>
        <vt:i4>2097249</vt:i4>
      </vt:variant>
      <vt:variant>
        <vt:i4>2331</vt:i4>
      </vt:variant>
      <vt:variant>
        <vt:i4>0</vt:i4>
      </vt:variant>
      <vt:variant>
        <vt:i4>5</vt:i4>
      </vt:variant>
      <vt:variant>
        <vt:lpwstr>https://msg.dese.gov.au/link/id/zzzz699e27ce8f913543Pzzzz69004047f222b266/page.html</vt:lpwstr>
      </vt:variant>
      <vt:variant>
        <vt:lpwstr/>
      </vt:variant>
      <vt:variant>
        <vt:i4>2228282</vt:i4>
      </vt:variant>
      <vt:variant>
        <vt:i4>2328</vt:i4>
      </vt:variant>
      <vt:variant>
        <vt:i4>0</vt:i4>
      </vt:variant>
      <vt:variant>
        <vt:i4>5</vt:i4>
      </vt:variant>
      <vt:variant>
        <vt:lpwstr>https://msg.dese.gov.au/link/id/zzzz699e27ce8ed50516Pzzzz69004047f222b266/page.html</vt:lpwstr>
      </vt:variant>
      <vt:variant>
        <vt:lpwstr/>
      </vt:variant>
      <vt:variant>
        <vt:i4>8323178</vt:i4>
      </vt:variant>
      <vt:variant>
        <vt:i4>2325</vt:i4>
      </vt:variant>
      <vt:variant>
        <vt:i4>0</vt:i4>
      </vt:variant>
      <vt:variant>
        <vt:i4>5</vt:i4>
      </vt:variant>
      <vt:variant>
        <vt:lpwstr>https://msg.dese.gov.au/link/id/zzzz699e27ce8dfec708Pzzzz69004047f222b266/page.html</vt:lpwstr>
      </vt:variant>
      <vt:variant>
        <vt:lpwstr/>
      </vt:variant>
      <vt:variant>
        <vt:i4>2883691</vt:i4>
      </vt:variant>
      <vt:variant>
        <vt:i4>2322</vt:i4>
      </vt:variant>
      <vt:variant>
        <vt:i4>0</vt:i4>
      </vt:variant>
      <vt:variant>
        <vt:i4>5</vt:i4>
      </vt:variant>
      <vt:variant>
        <vt:lpwstr>https://msg.dese.gov.au/link/id/zzzz699d28e105c1a380Pzzzz69004047f222b266/page.html</vt:lpwstr>
      </vt:variant>
      <vt:variant>
        <vt:lpwstr/>
      </vt:variant>
      <vt:variant>
        <vt:i4>7864380</vt:i4>
      </vt:variant>
      <vt:variant>
        <vt:i4>2319</vt:i4>
      </vt:variant>
      <vt:variant>
        <vt:i4>0</vt:i4>
      </vt:variant>
      <vt:variant>
        <vt:i4>5</vt:i4>
      </vt:variant>
      <vt:variant>
        <vt:lpwstr>https://msg.dese.gov.au/link/id/zzzz699d28e1045ea694Pzzzz69004047f222b266/page.html</vt:lpwstr>
      </vt:variant>
      <vt:variant>
        <vt:lpwstr/>
      </vt:variant>
      <vt:variant>
        <vt:i4>2687078</vt:i4>
      </vt:variant>
      <vt:variant>
        <vt:i4>2316</vt:i4>
      </vt:variant>
      <vt:variant>
        <vt:i4>0</vt:i4>
      </vt:variant>
      <vt:variant>
        <vt:i4>5</vt:i4>
      </vt:variant>
      <vt:variant>
        <vt:lpwstr>https://msg.dese.gov.au/link/id/zzzz699d28e102d0b717Pzzzz69004047f222b266/page.html</vt:lpwstr>
      </vt:variant>
      <vt:variant>
        <vt:lpwstr/>
      </vt:variant>
      <vt:variant>
        <vt:i4>8192099</vt:i4>
      </vt:variant>
      <vt:variant>
        <vt:i4>2313</vt:i4>
      </vt:variant>
      <vt:variant>
        <vt:i4>0</vt:i4>
      </vt:variant>
      <vt:variant>
        <vt:i4>5</vt:i4>
      </vt:variant>
      <vt:variant>
        <vt:lpwstr>https://msg.dese.gov.au/link/id/zzzz699d28e1014d1172Pzzzz69004047f222b266/page.html</vt:lpwstr>
      </vt:variant>
      <vt:variant>
        <vt:lpwstr/>
      </vt:variant>
      <vt:variant>
        <vt:i4>2293821</vt:i4>
      </vt:variant>
      <vt:variant>
        <vt:i4>2310</vt:i4>
      </vt:variant>
      <vt:variant>
        <vt:i4>0</vt:i4>
      </vt:variant>
      <vt:variant>
        <vt:i4>5</vt:i4>
      </vt:variant>
      <vt:variant>
        <vt:lpwstr>https://nt.gov.au/emergency</vt:lpwstr>
      </vt:variant>
      <vt:variant>
        <vt:lpwstr/>
      </vt:variant>
      <vt:variant>
        <vt:i4>6422571</vt:i4>
      </vt:variant>
      <vt:variant>
        <vt:i4>2307</vt:i4>
      </vt:variant>
      <vt:variant>
        <vt:i4>0</vt:i4>
      </vt:variant>
      <vt:variant>
        <vt:i4>5</vt:i4>
      </vt:variant>
      <vt:variant>
        <vt:lpwstr>https://www.servicesaustralia.gov.au/natural-disaster-support?context=60042</vt:lpwstr>
      </vt:variant>
      <vt:variant>
        <vt:lpwstr/>
      </vt:variant>
      <vt:variant>
        <vt:i4>3997758</vt:i4>
      </vt:variant>
      <vt:variant>
        <vt:i4>2304</vt:i4>
      </vt:variant>
      <vt:variant>
        <vt:i4>0</vt:i4>
      </vt:variant>
      <vt:variant>
        <vt:i4>5</vt:i4>
      </vt:variant>
      <vt:variant>
        <vt:lpwstr>https://www.education.gov.au/early-childhood/providers/extra-support/emergency</vt:lpwstr>
      </vt:variant>
      <vt:variant>
        <vt:lpwstr/>
      </vt:variant>
      <vt:variant>
        <vt:i4>4718611</vt:i4>
      </vt:variant>
      <vt:variant>
        <vt:i4>2301</vt:i4>
      </vt:variant>
      <vt:variant>
        <vt:i4>0</vt:i4>
      </vt:variant>
      <vt:variant>
        <vt:i4>5</vt:i4>
      </vt:variant>
      <vt:variant>
        <vt:lpwstr>https://www.servicesaustralia.gov.au/temporary-financial-hardship-additional-child-care-subsidy?context=41866</vt:lpwstr>
      </vt:variant>
      <vt:variant>
        <vt:lpwstr/>
      </vt:variant>
      <vt:variant>
        <vt:i4>720912</vt:i4>
      </vt:variant>
      <vt:variant>
        <vt:i4>2298</vt:i4>
      </vt:variant>
      <vt:variant>
        <vt:i4>0</vt:i4>
      </vt:variant>
      <vt:variant>
        <vt:i4>5</vt:i4>
      </vt:variant>
      <vt:variant>
        <vt:lpwstr>https://www.education.gov.au/early-childhood/providers/howto/manage-absences</vt:lpwstr>
      </vt:variant>
      <vt:variant>
        <vt:lpwstr/>
      </vt:variant>
      <vt:variant>
        <vt:i4>6422638</vt:i4>
      </vt:variant>
      <vt:variant>
        <vt:i4>2295</vt:i4>
      </vt:variant>
      <vt:variant>
        <vt:i4>0</vt:i4>
      </vt:variant>
      <vt:variant>
        <vt:i4>5</vt:i4>
      </vt:variant>
      <vt:variant>
        <vt:lpwstr>https://www.education.gov.au/early-childhood/providers/extra-support/community-child-care-fund/special-circumstances-grant</vt:lpwstr>
      </vt:variant>
      <vt:variant>
        <vt:lpwstr/>
      </vt:variant>
      <vt:variant>
        <vt:i4>2490473</vt:i4>
      </vt:variant>
      <vt:variant>
        <vt:i4>2292</vt:i4>
      </vt:variant>
      <vt:variant>
        <vt:i4>0</vt:i4>
      </vt:variant>
      <vt:variant>
        <vt:i4>5</vt:i4>
      </vt:variant>
      <vt:variant>
        <vt:lpwstr>https://www.facebook.com/groups/359334192803179</vt:lpwstr>
      </vt:variant>
      <vt:variant>
        <vt:lpwstr/>
      </vt:variant>
      <vt:variant>
        <vt:i4>3997758</vt:i4>
      </vt:variant>
      <vt:variant>
        <vt:i4>2289</vt:i4>
      </vt:variant>
      <vt:variant>
        <vt:i4>0</vt:i4>
      </vt:variant>
      <vt:variant>
        <vt:i4>5</vt:i4>
      </vt:variant>
      <vt:variant>
        <vt:lpwstr>https://www.education.gov.au/early-childhood/providers/extra-support/emergency</vt:lpwstr>
      </vt:variant>
      <vt:variant>
        <vt:lpwstr/>
      </vt:variant>
      <vt:variant>
        <vt:i4>393306</vt:i4>
      </vt:variant>
      <vt:variant>
        <vt:i4>2286</vt:i4>
      </vt:variant>
      <vt:variant>
        <vt:i4>0</vt:i4>
      </vt:variant>
      <vt:variant>
        <vt:i4>5</vt:i4>
      </vt:variant>
      <vt:variant>
        <vt:lpwstr>https://www.education.gov.au/early-childhood/providers/howto/manage-payments-fees/third-party-payments-discounts/prescribed-discounts</vt:lpwstr>
      </vt:variant>
      <vt:variant>
        <vt:lpwstr/>
      </vt:variant>
      <vt:variant>
        <vt:i4>2818146</vt:i4>
      </vt:variant>
      <vt:variant>
        <vt:i4>2283</vt:i4>
      </vt:variant>
      <vt:variant>
        <vt:i4>0</vt:i4>
      </vt:variant>
      <vt:variant>
        <vt:i4>5</vt:i4>
      </vt:variant>
      <vt:variant>
        <vt:lpwstr>https://msg.dese.gov.au/link/id/zzzz69a79945e7bcd234Pzzzz655d5953d312b061/page.html</vt:lpwstr>
      </vt:variant>
      <vt:variant>
        <vt:lpwstr/>
      </vt:variant>
      <vt:variant>
        <vt:i4>2752615</vt:i4>
      </vt:variant>
      <vt:variant>
        <vt:i4>2280</vt:i4>
      </vt:variant>
      <vt:variant>
        <vt:i4>0</vt:i4>
      </vt:variant>
      <vt:variant>
        <vt:i4>5</vt:i4>
      </vt:variant>
      <vt:variant>
        <vt:lpwstr>https://msg.dese.gov.au/link/id/zzzz69a79945e96d2947Pzzzz655d5953d312b061/page.html</vt:lpwstr>
      </vt:variant>
      <vt:variant>
        <vt:lpwstr/>
      </vt:variant>
      <vt:variant>
        <vt:i4>2818146</vt:i4>
      </vt:variant>
      <vt:variant>
        <vt:i4>2277</vt:i4>
      </vt:variant>
      <vt:variant>
        <vt:i4>0</vt:i4>
      </vt:variant>
      <vt:variant>
        <vt:i4>5</vt:i4>
      </vt:variant>
      <vt:variant>
        <vt:lpwstr>https://msg.dese.gov.au/link/id/zzzz69a79945e7bcd234Pzzzz655d5953d312b061/page.html</vt:lpwstr>
      </vt:variant>
      <vt:variant>
        <vt:lpwstr/>
      </vt:variant>
      <vt:variant>
        <vt:i4>7995445</vt:i4>
      </vt:variant>
      <vt:variant>
        <vt:i4>2274</vt:i4>
      </vt:variant>
      <vt:variant>
        <vt:i4>0</vt:i4>
      </vt:variant>
      <vt:variant>
        <vt:i4>5</vt:i4>
      </vt:variant>
      <vt:variant>
        <vt:lpwstr>https://msg.dese.gov.au/link/id/zzzz69a79945e564c371Pzzzz655d5953d312b061/page.html</vt:lpwstr>
      </vt:variant>
      <vt:variant>
        <vt:lpwstr/>
      </vt:variant>
      <vt:variant>
        <vt:i4>7733298</vt:i4>
      </vt:variant>
      <vt:variant>
        <vt:i4>2271</vt:i4>
      </vt:variant>
      <vt:variant>
        <vt:i4>0</vt:i4>
      </vt:variant>
      <vt:variant>
        <vt:i4>5</vt:i4>
      </vt:variant>
      <vt:variant>
        <vt:lpwstr>https://msg.dese.gov.au/link/id/zzzz69a79945e379b401Pzzzz655d5953d312b061/page.html</vt:lpwstr>
      </vt:variant>
      <vt:variant>
        <vt:lpwstr/>
      </vt:variant>
      <vt:variant>
        <vt:i4>8323170</vt:i4>
      </vt:variant>
      <vt:variant>
        <vt:i4>2268</vt:i4>
      </vt:variant>
      <vt:variant>
        <vt:i4>0</vt:i4>
      </vt:variant>
      <vt:variant>
        <vt:i4>5</vt:i4>
      </vt:variant>
      <vt:variant>
        <vt:lpwstr>https://msg.dese.gov.au/link/id/zzzz69a79945e1725772Pzzzz655d5953d312b061/page.html</vt:lpwstr>
      </vt:variant>
      <vt:variant>
        <vt:lpwstr/>
      </vt:variant>
      <vt:variant>
        <vt:i4>2818096</vt:i4>
      </vt:variant>
      <vt:variant>
        <vt:i4>2265</vt:i4>
      </vt:variant>
      <vt:variant>
        <vt:i4>0</vt:i4>
      </vt:variant>
      <vt:variant>
        <vt:i4>5</vt:i4>
      </vt:variant>
      <vt:variant>
        <vt:lpwstr>https://msg.dese.gov.au/link/id/zzzz69a79945dfe40535Pzzzz655d5953d312b061/page.html</vt:lpwstr>
      </vt:variant>
      <vt:variant>
        <vt:lpwstr/>
      </vt:variant>
      <vt:variant>
        <vt:i4>2883636</vt:i4>
      </vt:variant>
      <vt:variant>
        <vt:i4>2262</vt:i4>
      </vt:variant>
      <vt:variant>
        <vt:i4>0</vt:i4>
      </vt:variant>
      <vt:variant>
        <vt:i4>5</vt:i4>
      </vt:variant>
      <vt:variant>
        <vt:lpwstr>https://msg.dese.gov.au/link/id/zzzz69a79945ddb67572Pzzzz655d5953d312b061/page.html</vt:lpwstr>
      </vt:variant>
      <vt:variant>
        <vt:lpwstr/>
      </vt:variant>
      <vt:variant>
        <vt:i4>8126517</vt:i4>
      </vt:variant>
      <vt:variant>
        <vt:i4>2259</vt:i4>
      </vt:variant>
      <vt:variant>
        <vt:i4>0</vt:i4>
      </vt:variant>
      <vt:variant>
        <vt:i4>5</vt:i4>
      </vt:variant>
      <vt:variant>
        <vt:lpwstr>https://msg.dese.gov.au/link/id/zzzz69a79945daac6344Pzzzz655d5953d312b061/page.html</vt:lpwstr>
      </vt:variant>
      <vt:variant>
        <vt:lpwstr/>
      </vt:variant>
      <vt:variant>
        <vt:i4>7340089</vt:i4>
      </vt:variant>
      <vt:variant>
        <vt:i4>2256</vt:i4>
      </vt:variant>
      <vt:variant>
        <vt:i4>0</vt:i4>
      </vt:variant>
      <vt:variant>
        <vt:i4>5</vt:i4>
      </vt:variant>
      <vt:variant>
        <vt:lpwstr>https://msg.dese.gov.au/link/id/zzzz69a79945d692e934Pzzzz655d5953d312b061/page.html</vt:lpwstr>
      </vt:variant>
      <vt:variant>
        <vt:lpwstr/>
      </vt:variant>
      <vt:variant>
        <vt:i4>2687039</vt:i4>
      </vt:variant>
      <vt:variant>
        <vt:i4>2253</vt:i4>
      </vt:variant>
      <vt:variant>
        <vt:i4>0</vt:i4>
      </vt:variant>
      <vt:variant>
        <vt:i4>5</vt:i4>
      </vt:variant>
      <vt:variant>
        <vt:lpwstr>https://msg.dese.gov.au/link/id/zzzz69a79945d4ad0585Pzzzz655d5953d312b061/page.html</vt:lpwstr>
      </vt:variant>
      <vt:variant>
        <vt:lpwstr/>
      </vt:variant>
      <vt:variant>
        <vt:i4>7405667</vt:i4>
      </vt:variant>
      <vt:variant>
        <vt:i4>2250</vt:i4>
      </vt:variant>
      <vt:variant>
        <vt:i4>0</vt:i4>
      </vt:variant>
      <vt:variant>
        <vt:i4>5</vt:i4>
      </vt:variant>
      <vt:variant>
        <vt:lpwstr>https://msg.dese.gov.au/link/id/zzzz69a79945d0763618Pzzzz655d5953d312b061/page.html</vt:lpwstr>
      </vt:variant>
      <vt:variant>
        <vt:lpwstr/>
      </vt:variant>
      <vt:variant>
        <vt:i4>7405667</vt:i4>
      </vt:variant>
      <vt:variant>
        <vt:i4>2247</vt:i4>
      </vt:variant>
      <vt:variant>
        <vt:i4>0</vt:i4>
      </vt:variant>
      <vt:variant>
        <vt:i4>5</vt:i4>
      </vt:variant>
      <vt:variant>
        <vt:lpwstr>https://msg.dese.gov.au/link/id/zzzz69a79945d0763618Pzzzz655d5953d312b061/page.html</vt:lpwstr>
      </vt:variant>
      <vt:variant>
        <vt:lpwstr/>
      </vt:variant>
      <vt:variant>
        <vt:i4>7995446</vt:i4>
      </vt:variant>
      <vt:variant>
        <vt:i4>2244</vt:i4>
      </vt:variant>
      <vt:variant>
        <vt:i4>0</vt:i4>
      </vt:variant>
      <vt:variant>
        <vt:i4>5</vt:i4>
      </vt:variant>
      <vt:variant>
        <vt:lpwstr>https://msg.dese.gov.au/link/id/zzzz69a79945cdbb7025Pzzzz655d5953d312b061/page.html</vt:lpwstr>
      </vt:variant>
      <vt:variant>
        <vt:lpwstr/>
      </vt:variant>
      <vt:variant>
        <vt:i4>2293821</vt:i4>
      </vt:variant>
      <vt:variant>
        <vt:i4>2241</vt:i4>
      </vt:variant>
      <vt:variant>
        <vt:i4>0</vt:i4>
      </vt:variant>
      <vt:variant>
        <vt:i4>5</vt:i4>
      </vt:variant>
      <vt:variant>
        <vt:lpwstr>https://nt.gov.au/emergency</vt:lpwstr>
      </vt:variant>
      <vt:variant>
        <vt:lpwstr/>
      </vt:variant>
      <vt:variant>
        <vt:i4>6422571</vt:i4>
      </vt:variant>
      <vt:variant>
        <vt:i4>2238</vt:i4>
      </vt:variant>
      <vt:variant>
        <vt:i4>0</vt:i4>
      </vt:variant>
      <vt:variant>
        <vt:i4>5</vt:i4>
      </vt:variant>
      <vt:variant>
        <vt:lpwstr>https://www.servicesaustralia.gov.au/natural-disaster-support?context=60042</vt:lpwstr>
      </vt:variant>
      <vt:variant>
        <vt:lpwstr/>
      </vt:variant>
      <vt:variant>
        <vt:i4>3997758</vt:i4>
      </vt:variant>
      <vt:variant>
        <vt:i4>2235</vt:i4>
      </vt:variant>
      <vt:variant>
        <vt:i4>0</vt:i4>
      </vt:variant>
      <vt:variant>
        <vt:i4>5</vt:i4>
      </vt:variant>
      <vt:variant>
        <vt:lpwstr>https://www.education.gov.au/early-childhood/providers/extra-support/emergency</vt:lpwstr>
      </vt:variant>
      <vt:variant>
        <vt:lpwstr/>
      </vt:variant>
      <vt:variant>
        <vt:i4>4718611</vt:i4>
      </vt:variant>
      <vt:variant>
        <vt:i4>2232</vt:i4>
      </vt:variant>
      <vt:variant>
        <vt:i4>0</vt:i4>
      </vt:variant>
      <vt:variant>
        <vt:i4>5</vt:i4>
      </vt:variant>
      <vt:variant>
        <vt:lpwstr>https://www.servicesaustralia.gov.au/temporary-financial-hardship-additional-child-care-subsidy?context=41866</vt:lpwstr>
      </vt:variant>
      <vt:variant>
        <vt:lpwstr/>
      </vt:variant>
      <vt:variant>
        <vt:i4>720912</vt:i4>
      </vt:variant>
      <vt:variant>
        <vt:i4>2229</vt:i4>
      </vt:variant>
      <vt:variant>
        <vt:i4>0</vt:i4>
      </vt:variant>
      <vt:variant>
        <vt:i4>5</vt:i4>
      </vt:variant>
      <vt:variant>
        <vt:lpwstr>https://www.education.gov.au/early-childhood/providers/howto/manage-absences</vt:lpwstr>
      </vt:variant>
      <vt:variant>
        <vt:lpwstr/>
      </vt:variant>
      <vt:variant>
        <vt:i4>6422638</vt:i4>
      </vt:variant>
      <vt:variant>
        <vt:i4>2226</vt:i4>
      </vt:variant>
      <vt:variant>
        <vt:i4>0</vt:i4>
      </vt:variant>
      <vt:variant>
        <vt:i4>5</vt:i4>
      </vt:variant>
      <vt:variant>
        <vt:lpwstr>https://www.education.gov.au/early-childhood/providers/extra-support/community-child-care-fund/special-circumstances-grant</vt:lpwstr>
      </vt:variant>
      <vt:variant>
        <vt:lpwstr/>
      </vt:variant>
      <vt:variant>
        <vt:i4>2490473</vt:i4>
      </vt:variant>
      <vt:variant>
        <vt:i4>2223</vt:i4>
      </vt:variant>
      <vt:variant>
        <vt:i4>0</vt:i4>
      </vt:variant>
      <vt:variant>
        <vt:i4>5</vt:i4>
      </vt:variant>
      <vt:variant>
        <vt:lpwstr>https://www.facebook.com/groups/359334192803179</vt:lpwstr>
      </vt:variant>
      <vt:variant>
        <vt:lpwstr/>
      </vt:variant>
      <vt:variant>
        <vt:i4>7274535</vt:i4>
      </vt:variant>
      <vt:variant>
        <vt:i4>2220</vt:i4>
      </vt:variant>
      <vt:variant>
        <vt:i4>0</vt:i4>
      </vt:variant>
      <vt:variant>
        <vt:i4>5</vt:i4>
      </vt:variant>
      <vt:variant>
        <vt:lpwstr>https://www.education.gov.au/child-care-package/help-emergency</vt:lpwstr>
      </vt:variant>
      <vt:variant>
        <vt:lpwstr>toc-support-during-a-period-of-emergency</vt:lpwstr>
      </vt:variant>
      <vt:variant>
        <vt:i4>393306</vt:i4>
      </vt:variant>
      <vt:variant>
        <vt:i4>2217</vt:i4>
      </vt:variant>
      <vt:variant>
        <vt:i4>0</vt:i4>
      </vt:variant>
      <vt:variant>
        <vt:i4>5</vt:i4>
      </vt:variant>
      <vt:variant>
        <vt:lpwstr>https://www.education.gov.au/early-childhood/providers/howto/manage-payments-fees/third-party-payments-discounts/prescribed-discounts</vt:lpwstr>
      </vt:variant>
      <vt:variant>
        <vt:lpwstr/>
      </vt:variant>
      <vt:variant>
        <vt:i4>2752572</vt:i4>
      </vt:variant>
      <vt:variant>
        <vt:i4>2214</vt:i4>
      </vt:variant>
      <vt:variant>
        <vt:i4>0</vt:i4>
      </vt:variant>
      <vt:variant>
        <vt:i4>5</vt:i4>
      </vt:variant>
      <vt:variant>
        <vt:lpwstr>https://msg.dese.gov.au/link/id/zzzz69af8d6199bb3044Pzzzz69004047f222b266/page.html</vt:lpwstr>
      </vt:variant>
      <vt:variant>
        <vt:lpwstr/>
      </vt:variant>
      <vt:variant>
        <vt:i4>3014753</vt:i4>
      </vt:variant>
      <vt:variant>
        <vt:i4>2211</vt:i4>
      </vt:variant>
      <vt:variant>
        <vt:i4>0</vt:i4>
      </vt:variant>
      <vt:variant>
        <vt:i4>5</vt:i4>
      </vt:variant>
      <vt:variant>
        <vt:lpwstr>https://msg.dese.gov.au/link/id/zzzz69af8d61981e0791Pzzzz69004047f222b266/page.html</vt:lpwstr>
      </vt:variant>
      <vt:variant>
        <vt:lpwstr/>
      </vt:variant>
      <vt:variant>
        <vt:i4>7471166</vt:i4>
      </vt:variant>
      <vt:variant>
        <vt:i4>2208</vt:i4>
      </vt:variant>
      <vt:variant>
        <vt:i4>0</vt:i4>
      </vt:variant>
      <vt:variant>
        <vt:i4>5</vt:i4>
      </vt:variant>
      <vt:variant>
        <vt:lpwstr>https://msg.dese.gov.au/link/id/zzzz69af8d619657a533Pzzzz69004047f222b266/page.html</vt:lpwstr>
      </vt:variant>
      <vt:variant>
        <vt:lpwstr/>
      </vt:variant>
      <vt:variant>
        <vt:i4>2752564</vt:i4>
      </vt:variant>
      <vt:variant>
        <vt:i4>2205</vt:i4>
      </vt:variant>
      <vt:variant>
        <vt:i4>0</vt:i4>
      </vt:variant>
      <vt:variant>
        <vt:i4>5</vt:i4>
      </vt:variant>
      <vt:variant>
        <vt:lpwstr>https://msg.dese.gov.au/link/id/zzzz69afa69106614309Pzzzz69004047f222b266/page.html</vt:lpwstr>
      </vt:variant>
      <vt:variant>
        <vt:lpwstr/>
      </vt:variant>
      <vt:variant>
        <vt:i4>2097252</vt:i4>
      </vt:variant>
      <vt:variant>
        <vt:i4>2202</vt:i4>
      </vt:variant>
      <vt:variant>
        <vt:i4>0</vt:i4>
      </vt:variant>
      <vt:variant>
        <vt:i4>5</vt:i4>
      </vt:variant>
      <vt:variant>
        <vt:lpwstr>https://msg.dese.gov.au/link/id/zzzz69af8d61945f8601Pzzzz69004047f222b266/page.html</vt:lpwstr>
      </vt:variant>
      <vt:variant>
        <vt:lpwstr/>
      </vt:variant>
      <vt:variant>
        <vt:i4>7995449</vt:i4>
      </vt:variant>
      <vt:variant>
        <vt:i4>2199</vt:i4>
      </vt:variant>
      <vt:variant>
        <vt:i4>0</vt:i4>
      </vt:variant>
      <vt:variant>
        <vt:i4>5</vt:i4>
      </vt:variant>
      <vt:variant>
        <vt:lpwstr>https://msg.dese.gov.au/link/id/zzzz69af8d619352d618Pzzzz69004047f222b266/page.html</vt:lpwstr>
      </vt:variant>
      <vt:variant>
        <vt:lpwstr/>
      </vt:variant>
      <vt:variant>
        <vt:i4>2424886</vt:i4>
      </vt:variant>
      <vt:variant>
        <vt:i4>2196</vt:i4>
      </vt:variant>
      <vt:variant>
        <vt:i4>0</vt:i4>
      </vt:variant>
      <vt:variant>
        <vt:i4>5</vt:i4>
      </vt:variant>
      <vt:variant>
        <vt:lpwstr>https://msg.dese.gov.au/link/id/zzzz69afa2f0acbbd086Pzzzz69004047f222b266/page.html</vt:lpwstr>
      </vt:variant>
      <vt:variant>
        <vt:lpwstr/>
      </vt:variant>
      <vt:variant>
        <vt:i4>3080243</vt:i4>
      </vt:variant>
      <vt:variant>
        <vt:i4>2193</vt:i4>
      </vt:variant>
      <vt:variant>
        <vt:i4>0</vt:i4>
      </vt:variant>
      <vt:variant>
        <vt:i4>5</vt:i4>
      </vt:variant>
      <vt:variant>
        <vt:lpwstr>https://msg.dese.gov.au/link/id/zzzz69af89b694750899Pzzzz69004047f222b266/page.html</vt:lpwstr>
      </vt:variant>
      <vt:variant>
        <vt:lpwstr/>
      </vt:variant>
      <vt:variant>
        <vt:i4>2818110</vt:i4>
      </vt:variant>
      <vt:variant>
        <vt:i4>2190</vt:i4>
      </vt:variant>
      <vt:variant>
        <vt:i4>0</vt:i4>
      </vt:variant>
      <vt:variant>
        <vt:i4>5</vt:i4>
      </vt:variant>
      <vt:variant>
        <vt:lpwstr>https://msg.dese.gov.au/link/id/zzzz69af89b693a6c213Pzzzz69004047f222b266/page.html</vt:lpwstr>
      </vt:variant>
      <vt:variant>
        <vt:lpwstr/>
      </vt:variant>
      <vt:variant>
        <vt:i4>2228281</vt:i4>
      </vt:variant>
      <vt:variant>
        <vt:i4>2187</vt:i4>
      </vt:variant>
      <vt:variant>
        <vt:i4>0</vt:i4>
      </vt:variant>
      <vt:variant>
        <vt:i4>5</vt:i4>
      </vt:variant>
      <vt:variant>
        <vt:lpwstr>https://msg.dese.gov.au/link/id/zzzz69af7c8f0f8ff166Pzzzz69004047f222b266/page.html</vt:lpwstr>
      </vt:variant>
      <vt:variant>
        <vt:lpwstr/>
      </vt:variant>
      <vt:variant>
        <vt:i4>8060980</vt:i4>
      </vt:variant>
      <vt:variant>
        <vt:i4>2184</vt:i4>
      </vt:variant>
      <vt:variant>
        <vt:i4>0</vt:i4>
      </vt:variant>
      <vt:variant>
        <vt:i4>5</vt:i4>
      </vt:variant>
      <vt:variant>
        <vt:lpwstr>https://msg.dese.gov.au/link/id/zzzz69b1fa9f1bafc564Pzzzz66ecee0f1e007288/page.html</vt:lpwstr>
      </vt:variant>
      <vt:variant>
        <vt:lpwstr/>
      </vt:variant>
      <vt:variant>
        <vt:i4>2752572</vt:i4>
      </vt:variant>
      <vt:variant>
        <vt:i4>2181</vt:i4>
      </vt:variant>
      <vt:variant>
        <vt:i4>0</vt:i4>
      </vt:variant>
      <vt:variant>
        <vt:i4>5</vt:i4>
      </vt:variant>
      <vt:variant>
        <vt:lpwstr>https://msg.dese.gov.au/link/id/zzzz69b1fa9f1aa6e685Pzzzz66ecee0f1e007288/page.html</vt:lpwstr>
      </vt:variant>
      <vt:variant>
        <vt:lpwstr/>
      </vt:variant>
      <vt:variant>
        <vt:i4>7602234</vt:i4>
      </vt:variant>
      <vt:variant>
        <vt:i4>2178</vt:i4>
      </vt:variant>
      <vt:variant>
        <vt:i4>0</vt:i4>
      </vt:variant>
      <vt:variant>
        <vt:i4>5</vt:i4>
      </vt:variant>
      <vt:variant>
        <vt:lpwstr>https://msg.dese.gov.au/link/id/zzzz69b1fa9f19675195Pzzzz66ecee0f1e007288/page.html</vt:lpwstr>
      </vt:variant>
      <vt:variant>
        <vt:lpwstr/>
      </vt:variant>
      <vt:variant>
        <vt:i4>7340088</vt:i4>
      </vt:variant>
      <vt:variant>
        <vt:i4>2175</vt:i4>
      </vt:variant>
      <vt:variant>
        <vt:i4>0</vt:i4>
      </vt:variant>
      <vt:variant>
        <vt:i4>5</vt:i4>
      </vt:variant>
      <vt:variant>
        <vt:lpwstr>https://msg.dese.gov.au/link/id/zzzz69b1fa9f18860101Pzzzz66ecee0f1e007288/page.html</vt:lpwstr>
      </vt:variant>
      <vt:variant>
        <vt:lpwstr/>
      </vt:variant>
      <vt:variant>
        <vt:i4>3080299</vt:i4>
      </vt:variant>
      <vt:variant>
        <vt:i4>2172</vt:i4>
      </vt:variant>
      <vt:variant>
        <vt:i4>0</vt:i4>
      </vt:variant>
      <vt:variant>
        <vt:i4>5</vt:i4>
      </vt:variant>
      <vt:variant>
        <vt:lpwstr>https://msg.dese.gov.au/link/id/zzzz69b1fa9f17af8222Pzzzz66ecee0f1e007288/page.html</vt:lpwstr>
      </vt:variant>
      <vt:variant>
        <vt:lpwstr/>
      </vt:variant>
      <vt:variant>
        <vt:i4>2162799</vt:i4>
      </vt:variant>
      <vt:variant>
        <vt:i4>2169</vt:i4>
      </vt:variant>
      <vt:variant>
        <vt:i4>0</vt:i4>
      </vt:variant>
      <vt:variant>
        <vt:i4>5</vt:i4>
      </vt:variant>
      <vt:variant>
        <vt:lpwstr>https://msg.dese.gov.au/link/id/zzzz69b1fa9f168eb854Pzzzz66ecee0f1e007288/page.html</vt:lpwstr>
      </vt:variant>
      <vt:variant>
        <vt:lpwstr/>
      </vt:variant>
      <vt:variant>
        <vt:i4>7602226</vt:i4>
      </vt:variant>
      <vt:variant>
        <vt:i4>2166</vt:i4>
      </vt:variant>
      <vt:variant>
        <vt:i4>0</vt:i4>
      </vt:variant>
      <vt:variant>
        <vt:i4>5</vt:i4>
      </vt:variant>
      <vt:variant>
        <vt:lpwstr>https://msg.dese.gov.au/link/id/zzzz69b1fa9f15b7f068Pzzzz66ecee0f1e007288/page.html</vt:lpwstr>
      </vt:variant>
      <vt:variant>
        <vt:lpwstr/>
      </vt:variant>
      <vt:variant>
        <vt:i4>7340090</vt:i4>
      </vt:variant>
      <vt:variant>
        <vt:i4>2163</vt:i4>
      </vt:variant>
      <vt:variant>
        <vt:i4>0</vt:i4>
      </vt:variant>
      <vt:variant>
        <vt:i4>5</vt:i4>
      </vt:variant>
      <vt:variant>
        <vt:lpwstr>https://msg.dese.gov.au/link/id/zzzz69b1fa9f14c4a987Pzzzz66ecee0f1e007288/page.html</vt:lpwstr>
      </vt:variant>
      <vt:variant>
        <vt:lpwstr/>
      </vt:variant>
      <vt:variant>
        <vt:i4>8257585</vt:i4>
      </vt:variant>
      <vt:variant>
        <vt:i4>2160</vt:i4>
      </vt:variant>
      <vt:variant>
        <vt:i4>0</vt:i4>
      </vt:variant>
      <vt:variant>
        <vt:i4>5</vt:i4>
      </vt:variant>
      <vt:variant>
        <vt:lpwstr>https://msg.dese.gov.au/link/id/zzzz69b1fa9f13746700Pzzzz66ecee0f1e007288/page.html</vt:lpwstr>
      </vt:variant>
      <vt:variant>
        <vt:lpwstr/>
      </vt:variant>
      <vt:variant>
        <vt:i4>2818156</vt:i4>
      </vt:variant>
      <vt:variant>
        <vt:i4>2157</vt:i4>
      </vt:variant>
      <vt:variant>
        <vt:i4>0</vt:i4>
      </vt:variant>
      <vt:variant>
        <vt:i4>5</vt:i4>
      </vt:variant>
      <vt:variant>
        <vt:lpwstr>https://msg.dese.gov.au/link/id/zzzz69b1fa9f129af036Pzzzz66ecee0f1e007288/page.html</vt:lpwstr>
      </vt:variant>
      <vt:variant>
        <vt:lpwstr/>
      </vt:variant>
      <vt:variant>
        <vt:i4>2687033</vt:i4>
      </vt:variant>
      <vt:variant>
        <vt:i4>2154</vt:i4>
      </vt:variant>
      <vt:variant>
        <vt:i4>0</vt:i4>
      </vt:variant>
      <vt:variant>
        <vt:i4>5</vt:i4>
      </vt:variant>
      <vt:variant>
        <vt:lpwstr>https://msg.dese.gov.au/link/id/zzzz69b1fa9f109e4745Pzzzz66ecee0f1e007288/page.html</vt:lpwstr>
      </vt:variant>
      <vt:variant>
        <vt:lpwstr/>
      </vt:variant>
      <vt:variant>
        <vt:i4>2752566</vt:i4>
      </vt:variant>
      <vt:variant>
        <vt:i4>2151</vt:i4>
      </vt:variant>
      <vt:variant>
        <vt:i4>0</vt:i4>
      </vt:variant>
      <vt:variant>
        <vt:i4>5</vt:i4>
      </vt:variant>
      <vt:variant>
        <vt:lpwstr>https://msg.dese.gov.au/link/id/zzzz69b1fa9f117a5246Pzzzz66ecee0f1e007288/page.html</vt:lpwstr>
      </vt:variant>
      <vt:variant>
        <vt:lpwstr/>
      </vt:variant>
      <vt:variant>
        <vt:i4>2687033</vt:i4>
      </vt:variant>
      <vt:variant>
        <vt:i4>2148</vt:i4>
      </vt:variant>
      <vt:variant>
        <vt:i4>0</vt:i4>
      </vt:variant>
      <vt:variant>
        <vt:i4>5</vt:i4>
      </vt:variant>
      <vt:variant>
        <vt:lpwstr>https://msg.dese.gov.au/link/id/zzzz69b1fa9f109e4745Pzzzz66ecee0f1e007288/page.html</vt:lpwstr>
      </vt:variant>
      <vt:variant>
        <vt:lpwstr/>
      </vt:variant>
      <vt:variant>
        <vt:i4>2687034</vt:i4>
      </vt:variant>
      <vt:variant>
        <vt:i4>2145</vt:i4>
      </vt:variant>
      <vt:variant>
        <vt:i4>0</vt:i4>
      </vt:variant>
      <vt:variant>
        <vt:i4>5</vt:i4>
      </vt:variant>
      <vt:variant>
        <vt:lpwstr>https://msg.dese.gov.au/link/id/zzzz69b1f8c045ed7079Pzzzz66ecee0f1e007288/page.html</vt:lpwstr>
      </vt:variant>
      <vt:variant>
        <vt:lpwstr/>
      </vt:variant>
      <vt:variant>
        <vt:i4>2293818</vt:i4>
      </vt:variant>
      <vt:variant>
        <vt:i4>2142</vt:i4>
      </vt:variant>
      <vt:variant>
        <vt:i4>0</vt:i4>
      </vt:variant>
      <vt:variant>
        <vt:i4>5</vt:i4>
      </vt:variant>
      <vt:variant>
        <vt:lpwstr>https://msg.dese.gov.au/link/id/zzzz69b1f8c0451ac274Pzzzz66ecee0f1e007288/page.html</vt:lpwstr>
      </vt:variant>
      <vt:variant>
        <vt:lpwstr/>
      </vt:variant>
      <vt:variant>
        <vt:i4>7733304</vt:i4>
      </vt:variant>
      <vt:variant>
        <vt:i4>2139</vt:i4>
      </vt:variant>
      <vt:variant>
        <vt:i4>0</vt:i4>
      </vt:variant>
      <vt:variant>
        <vt:i4>5</vt:i4>
      </vt:variant>
      <vt:variant>
        <vt:lpwstr>https://msg.dese.gov.au/link/id/zzzz69b1f8c04446e762Pzzzz66ecee0f1e007288/page.html</vt:lpwstr>
      </vt:variant>
      <vt:variant>
        <vt:lpwstr/>
      </vt:variant>
      <vt:variant>
        <vt:i4>7340140</vt:i4>
      </vt:variant>
      <vt:variant>
        <vt:i4>2136</vt:i4>
      </vt:variant>
      <vt:variant>
        <vt:i4>0</vt:i4>
      </vt:variant>
      <vt:variant>
        <vt:i4>5</vt:i4>
      </vt:variant>
      <vt:variant>
        <vt:lpwstr>https://msg.dese.gov.au/link/id/zzzz69b1f8c043727030Pzzzz66ecee0f1e007288/page.html</vt:lpwstr>
      </vt:variant>
      <vt:variant>
        <vt:lpwstr/>
      </vt:variant>
      <vt:variant>
        <vt:i4>7405618</vt:i4>
      </vt:variant>
      <vt:variant>
        <vt:i4>2133</vt:i4>
      </vt:variant>
      <vt:variant>
        <vt:i4>0</vt:i4>
      </vt:variant>
      <vt:variant>
        <vt:i4>5</vt:i4>
      </vt:variant>
      <vt:variant>
        <vt:lpwstr>https://msg.dese.gov.au/link/id/zzzz69b1f8c04294e610Pzzzz66ecee0f1e007288/page.html</vt:lpwstr>
      </vt:variant>
      <vt:variant>
        <vt:lpwstr/>
      </vt:variant>
      <vt:variant>
        <vt:i4>8257645</vt:i4>
      </vt:variant>
      <vt:variant>
        <vt:i4>2130</vt:i4>
      </vt:variant>
      <vt:variant>
        <vt:i4>0</vt:i4>
      </vt:variant>
      <vt:variant>
        <vt:i4>5</vt:i4>
      </vt:variant>
      <vt:variant>
        <vt:lpwstr>https://msg.dese.gov.au/link/id/zzzz69b1f8c041c4b933Pzzzz66ecee0f1e007288/page.html</vt:lpwstr>
      </vt:variant>
      <vt:variant>
        <vt:lpwstr/>
      </vt:variant>
      <vt:variant>
        <vt:i4>2359351</vt:i4>
      </vt:variant>
      <vt:variant>
        <vt:i4>2127</vt:i4>
      </vt:variant>
      <vt:variant>
        <vt:i4>0</vt:i4>
      </vt:variant>
      <vt:variant>
        <vt:i4>5</vt:i4>
      </vt:variant>
      <vt:variant>
        <vt:lpwstr>https://msg.dese.gov.au/link/id/zzzz69b1f8c040eb5780Pzzzz66ecee0f1e007288/page.html</vt:lpwstr>
      </vt:variant>
      <vt:variant>
        <vt:lpwstr/>
      </vt:variant>
      <vt:variant>
        <vt:i4>2752618</vt:i4>
      </vt:variant>
      <vt:variant>
        <vt:i4>2124</vt:i4>
      </vt:variant>
      <vt:variant>
        <vt:i4>0</vt:i4>
      </vt:variant>
      <vt:variant>
        <vt:i4>5</vt:i4>
      </vt:variant>
      <vt:variant>
        <vt:lpwstr>https://msg.dese.gov.au/link/id/zzzz69b1f8c0400e5709Pzzzz66ecee0f1e007288/page.html</vt:lpwstr>
      </vt:variant>
      <vt:variant>
        <vt:lpwstr/>
      </vt:variant>
      <vt:variant>
        <vt:i4>2097250</vt:i4>
      </vt:variant>
      <vt:variant>
        <vt:i4>2121</vt:i4>
      </vt:variant>
      <vt:variant>
        <vt:i4>0</vt:i4>
      </vt:variant>
      <vt:variant>
        <vt:i4>5</vt:i4>
      </vt:variant>
      <vt:variant>
        <vt:lpwstr>https://msg.dese.gov.au/link/id/zzzz69b1f8c03f042083Pzzzz66ecee0f1e007288/page.html</vt:lpwstr>
      </vt:variant>
      <vt:variant>
        <vt:lpwstr/>
      </vt:variant>
      <vt:variant>
        <vt:i4>7667809</vt:i4>
      </vt:variant>
      <vt:variant>
        <vt:i4>2118</vt:i4>
      </vt:variant>
      <vt:variant>
        <vt:i4>0</vt:i4>
      </vt:variant>
      <vt:variant>
        <vt:i4>5</vt:i4>
      </vt:variant>
      <vt:variant>
        <vt:lpwstr>https://msg.dese.gov.au/link/id/zzzz69b1f8c03e2e3286Pzzzz66ecee0f1e007288/page.html</vt:lpwstr>
      </vt:variant>
      <vt:variant>
        <vt:lpwstr/>
      </vt:variant>
      <vt:variant>
        <vt:i4>2293820</vt:i4>
      </vt:variant>
      <vt:variant>
        <vt:i4>2115</vt:i4>
      </vt:variant>
      <vt:variant>
        <vt:i4>0</vt:i4>
      </vt:variant>
      <vt:variant>
        <vt:i4>5</vt:i4>
      </vt:variant>
      <vt:variant>
        <vt:lpwstr>https://msg.dese.gov.au/link/id/zzzz69b1f8c03c23a371Pzzzz66ecee0f1e007288/page.html</vt:lpwstr>
      </vt:variant>
      <vt:variant>
        <vt:lpwstr/>
      </vt:variant>
      <vt:variant>
        <vt:i4>7733357</vt:i4>
      </vt:variant>
      <vt:variant>
        <vt:i4>2112</vt:i4>
      </vt:variant>
      <vt:variant>
        <vt:i4>0</vt:i4>
      </vt:variant>
      <vt:variant>
        <vt:i4>5</vt:i4>
      </vt:variant>
      <vt:variant>
        <vt:lpwstr>https://msg.dese.gov.au/link/id/zzzz69b1f8c03cfba224Pzzzz66ecee0f1e007288/page.html</vt:lpwstr>
      </vt:variant>
      <vt:variant>
        <vt:lpwstr/>
      </vt:variant>
      <vt:variant>
        <vt:i4>2293820</vt:i4>
      </vt:variant>
      <vt:variant>
        <vt:i4>2109</vt:i4>
      </vt:variant>
      <vt:variant>
        <vt:i4>0</vt:i4>
      </vt:variant>
      <vt:variant>
        <vt:i4>5</vt:i4>
      </vt:variant>
      <vt:variant>
        <vt:lpwstr>https://msg.dese.gov.au/link/id/zzzz69b1f8c03c23a371Pzzzz66ecee0f1e007288/page.html</vt:lpwstr>
      </vt:variant>
      <vt:variant>
        <vt:lpwstr/>
      </vt:variant>
      <vt:variant>
        <vt:i4>7667769</vt:i4>
      </vt:variant>
      <vt:variant>
        <vt:i4>2106</vt:i4>
      </vt:variant>
      <vt:variant>
        <vt:i4>0</vt:i4>
      </vt:variant>
      <vt:variant>
        <vt:i4>5</vt:i4>
      </vt:variant>
      <vt:variant>
        <vt:lpwstr>https://msg.dese.gov.au/link/id/zzzz69b1f8c0ac5f6504Pzzzz66ecee0f1e007288/page.html</vt:lpwstr>
      </vt:variant>
      <vt:variant>
        <vt:lpwstr/>
      </vt:variant>
      <vt:variant>
        <vt:i4>2621493</vt:i4>
      </vt:variant>
      <vt:variant>
        <vt:i4>2103</vt:i4>
      </vt:variant>
      <vt:variant>
        <vt:i4>0</vt:i4>
      </vt:variant>
      <vt:variant>
        <vt:i4>5</vt:i4>
      </vt:variant>
      <vt:variant>
        <vt:lpwstr>https://msg.dese.gov.au/link/id/zzzz69b1f8c0ab930169Pzzzz66ecee0f1e007288/page.html</vt:lpwstr>
      </vt:variant>
      <vt:variant>
        <vt:lpwstr/>
      </vt:variant>
      <vt:variant>
        <vt:i4>3080251</vt:i4>
      </vt:variant>
      <vt:variant>
        <vt:i4>2100</vt:i4>
      </vt:variant>
      <vt:variant>
        <vt:i4>0</vt:i4>
      </vt:variant>
      <vt:variant>
        <vt:i4>5</vt:i4>
      </vt:variant>
      <vt:variant>
        <vt:lpwstr>https://msg.dese.gov.au/link/id/zzzz69b1f8c0aab6e168Pzzzz66ecee0f1e007288/page.html</vt:lpwstr>
      </vt:variant>
      <vt:variant>
        <vt:lpwstr/>
      </vt:variant>
      <vt:variant>
        <vt:i4>7864419</vt:i4>
      </vt:variant>
      <vt:variant>
        <vt:i4>2097</vt:i4>
      </vt:variant>
      <vt:variant>
        <vt:i4>0</vt:i4>
      </vt:variant>
      <vt:variant>
        <vt:i4>5</vt:i4>
      </vt:variant>
      <vt:variant>
        <vt:lpwstr>https://msg.dese.gov.au/link/id/zzzz69b1f8c0a9e08141Pzzzz66ecee0f1e007288/page.html</vt:lpwstr>
      </vt:variant>
      <vt:variant>
        <vt:lpwstr/>
      </vt:variant>
      <vt:variant>
        <vt:i4>7733302</vt:i4>
      </vt:variant>
      <vt:variant>
        <vt:i4>2094</vt:i4>
      </vt:variant>
      <vt:variant>
        <vt:i4>0</vt:i4>
      </vt:variant>
      <vt:variant>
        <vt:i4>5</vt:i4>
      </vt:variant>
      <vt:variant>
        <vt:lpwstr>https://msg.dese.gov.au/link/id/zzzz69b1f8c0a9084583Pzzzz66ecee0f1e007288/page.html</vt:lpwstr>
      </vt:variant>
      <vt:variant>
        <vt:lpwstr/>
      </vt:variant>
      <vt:variant>
        <vt:i4>2359403</vt:i4>
      </vt:variant>
      <vt:variant>
        <vt:i4>2091</vt:i4>
      </vt:variant>
      <vt:variant>
        <vt:i4>0</vt:i4>
      </vt:variant>
      <vt:variant>
        <vt:i4>5</vt:i4>
      </vt:variant>
      <vt:variant>
        <vt:lpwstr>https://msg.dese.gov.au/link/id/zzzz69b1f8c0a83ec911Pzzzz66ecee0f1e007288/page.html</vt:lpwstr>
      </vt:variant>
      <vt:variant>
        <vt:lpwstr/>
      </vt:variant>
      <vt:variant>
        <vt:i4>7602231</vt:i4>
      </vt:variant>
      <vt:variant>
        <vt:i4>2088</vt:i4>
      </vt:variant>
      <vt:variant>
        <vt:i4>0</vt:i4>
      </vt:variant>
      <vt:variant>
        <vt:i4>5</vt:i4>
      </vt:variant>
      <vt:variant>
        <vt:lpwstr>https://msg.dese.gov.au/link/id/zzzz69b1f8c0a7738322Pzzzz66ecee0f1e007288/page.html</vt:lpwstr>
      </vt:variant>
      <vt:variant>
        <vt:lpwstr/>
      </vt:variant>
      <vt:variant>
        <vt:i4>7929957</vt:i4>
      </vt:variant>
      <vt:variant>
        <vt:i4>2085</vt:i4>
      </vt:variant>
      <vt:variant>
        <vt:i4>0</vt:i4>
      </vt:variant>
      <vt:variant>
        <vt:i4>5</vt:i4>
      </vt:variant>
      <vt:variant>
        <vt:lpwstr>https://msg.dese.gov.au/link/id/zzzz69b1f8c0a6a69971Pzzzz66ecee0f1e007288/page.html</vt:lpwstr>
      </vt:variant>
      <vt:variant>
        <vt:lpwstr/>
      </vt:variant>
      <vt:variant>
        <vt:i4>7798884</vt:i4>
      </vt:variant>
      <vt:variant>
        <vt:i4>2082</vt:i4>
      </vt:variant>
      <vt:variant>
        <vt:i4>0</vt:i4>
      </vt:variant>
      <vt:variant>
        <vt:i4>5</vt:i4>
      </vt:variant>
      <vt:variant>
        <vt:lpwstr>https://msg.dese.gov.au/link/id/zzzz69b1f8c0a5d33797Pzzzz66ecee0f1e007288/page.html</vt:lpwstr>
      </vt:variant>
      <vt:variant>
        <vt:lpwstr/>
      </vt:variant>
      <vt:variant>
        <vt:i4>7798838</vt:i4>
      </vt:variant>
      <vt:variant>
        <vt:i4>2079</vt:i4>
      </vt:variant>
      <vt:variant>
        <vt:i4>0</vt:i4>
      </vt:variant>
      <vt:variant>
        <vt:i4>5</vt:i4>
      </vt:variant>
      <vt:variant>
        <vt:lpwstr>https://msg.dese.gov.au/link/id/zzzz69b1f8c0a5059650Pzzzz66ecee0f1e007288/page.html</vt:lpwstr>
      </vt:variant>
      <vt:variant>
        <vt:lpwstr/>
      </vt:variant>
      <vt:variant>
        <vt:i4>2490431</vt:i4>
      </vt:variant>
      <vt:variant>
        <vt:i4>2076</vt:i4>
      </vt:variant>
      <vt:variant>
        <vt:i4>0</vt:i4>
      </vt:variant>
      <vt:variant>
        <vt:i4>5</vt:i4>
      </vt:variant>
      <vt:variant>
        <vt:lpwstr>https://msg.dese.gov.au/link/id/zzzz69b1f8c0a30c6136Pzzzz66ecee0f1e007288/page.html</vt:lpwstr>
      </vt:variant>
      <vt:variant>
        <vt:lpwstr/>
      </vt:variant>
      <vt:variant>
        <vt:i4>2293858</vt:i4>
      </vt:variant>
      <vt:variant>
        <vt:i4>2073</vt:i4>
      </vt:variant>
      <vt:variant>
        <vt:i4>0</vt:i4>
      </vt:variant>
      <vt:variant>
        <vt:i4>5</vt:i4>
      </vt:variant>
      <vt:variant>
        <vt:lpwstr>https://msg.dese.gov.au/link/id/zzzz69b1f8c0a3dd5297Pzzzz66ecee0f1e007288/page.html</vt:lpwstr>
      </vt:variant>
      <vt:variant>
        <vt:lpwstr/>
      </vt:variant>
      <vt:variant>
        <vt:i4>2490431</vt:i4>
      </vt:variant>
      <vt:variant>
        <vt:i4>2070</vt:i4>
      </vt:variant>
      <vt:variant>
        <vt:i4>0</vt:i4>
      </vt:variant>
      <vt:variant>
        <vt:i4>5</vt:i4>
      </vt:variant>
      <vt:variant>
        <vt:lpwstr>https://msg.dese.gov.au/link/id/zzzz69b1f8c0a30c6136Pzzzz66ecee0f1e007288/page.html</vt:lpwstr>
      </vt:variant>
      <vt:variant>
        <vt:lpwstr/>
      </vt:variant>
      <vt:variant>
        <vt:i4>7405620</vt:i4>
      </vt:variant>
      <vt:variant>
        <vt:i4>2067</vt:i4>
      </vt:variant>
      <vt:variant>
        <vt:i4>0</vt:i4>
      </vt:variant>
      <vt:variant>
        <vt:i4>5</vt:i4>
      </vt:variant>
      <vt:variant>
        <vt:lpwstr>https://msg.dese.gov.au/link/id/zzzz69b7449cdd821796Pzzzz69004047f222b266/page.html</vt:lpwstr>
      </vt:variant>
      <vt:variant>
        <vt:lpwstr/>
      </vt:variant>
      <vt:variant>
        <vt:i4>2424935</vt:i4>
      </vt:variant>
      <vt:variant>
        <vt:i4>2064</vt:i4>
      </vt:variant>
      <vt:variant>
        <vt:i4>0</vt:i4>
      </vt:variant>
      <vt:variant>
        <vt:i4>5</vt:i4>
      </vt:variant>
      <vt:variant>
        <vt:lpwstr>https://msg.dese.gov.au/link/id/zzzz69b7449cd999b083Pzzzz69004047f222b266/page.html</vt:lpwstr>
      </vt:variant>
      <vt:variant>
        <vt:lpwstr/>
      </vt:variant>
      <vt:variant>
        <vt:i4>3080291</vt:i4>
      </vt:variant>
      <vt:variant>
        <vt:i4>2061</vt:i4>
      </vt:variant>
      <vt:variant>
        <vt:i4>0</vt:i4>
      </vt:variant>
      <vt:variant>
        <vt:i4>5</vt:i4>
      </vt:variant>
      <vt:variant>
        <vt:lpwstr>https://msg.dese.gov.au/link/id/zzzz69b7449cd4c35816Pzzzz69004047f222b266/page.html</vt:lpwstr>
      </vt:variant>
      <vt:variant>
        <vt:lpwstr/>
      </vt:variant>
      <vt:variant>
        <vt:i4>2228272</vt:i4>
      </vt:variant>
      <vt:variant>
        <vt:i4>2058</vt:i4>
      </vt:variant>
      <vt:variant>
        <vt:i4>0</vt:i4>
      </vt:variant>
      <vt:variant>
        <vt:i4>5</vt:i4>
      </vt:variant>
      <vt:variant>
        <vt:lpwstr>https://msg.dese.gov.au/link/id/zzzz69b7449cd0f0a733Pzzzz69004047f222b266/page.html</vt:lpwstr>
      </vt:variant>
      <vt:variant>
        <vt:lpwstr/>
      </vt:variant>
      <vt:variant>
        <vt:i4>8060987</vt:i4>
      </vt:variant>
      <vt:variant>
        <vt:i4>2055</vt:i4>
      </vt:variant>
      <vt:variant>
        <vt:i4>0</vt:i4>
      </vt:variant>
      <vt:variant>
        <vt:i4>5</vt:i4>
      </vt:variant>
      <vt:variant>
        <vt:lpwstr>https://msg.dese.gov.au/link/id/zzzz69b7449cccc9b493Pzzzz69004047f222b266/page.html</vt:lpwstr>
      </vt:variant>
      <vt:variant>
        <vt:lpwstr/>
      </vt:variant>
      <vt:variant>
        <vt:i4>2687080</vt:i4>
      </vt:variant>
      <vt:variant>
        <vt:i4>2052</vt:i4>
      </vt:variant>
      <vt:variant>
        <vt:i4>0</vt:i4>
      </vt:variant>
      <vt:variant>
        <vt:i4>5</vt:i4>
      </vt:variant>
      <vt:variant>
        <vt:lpwstr>https://msg.dese.gov.au/link/id/zzzz69b7449cc9b19601Pzzzz69004047f222b266/page.html</vt:lpwstr>
      </vt:variant>
      <vt:variant>
        <vt:lpwstr/>
      </vt:variant>
      <vt:variant>
        <vt:i4>2097212</vt:i4>
      </vt:variant>
      <vt:variant>
        <vt:i4>2049</vt:i4>
      </vt:variant>
      <vt:variant>
        <vt:i4>0</vt:i4>
      </vt:variant>
      <vt:variant>
        <vt:i4>5</vt:i4>
      </vt:variant>
      <vt:variant>
        <vt:lpwstr>https://msg.dese.gov.au/link/id/zzzz69b7449cc4872653Pzzzz69004047f222b266/page.html</vt:lpwstr>
      </vt:variant>
      <vt:variant>
        <vt:lpwstr/>
      </vt:variant>
      <vt:variant>
        <vt:i4>7929907</vt:i4>
      </vt:variant>
      <vt:variant>
        <vt:i4>2046</vt:i4>
      </vt:variant>
      <vt:variant>
        <vt:i4>0</vt:i4>
      </vt:variant>
      <vt:variant>
        <vt:i4>5</vt:i4>
      </vt:variant>
      <vt:variant>
        <vt:lpwstr>https://msg.dese.gov.au/link/id/zzzz69b7449cbae0c977Pzzzz69004047f222b266/page.html</vt:lpwstr>
      </vt:variant>
      <vt:variant>
        <vt:lpwstr/>
      </vt:variant>
      <vt:variant>
        <vt:i4>7602231</vt:i4>
      </vt:variant>
      <vt:variant>
        <vt:i4>2043</vt:i4>
      </vt:variant>
      <vt:variant>
        <vt:i4>0</vt:i4>
      </vt:variant>
      <vt:variant>
        <vt:i4>5</vt:i4>
      </vt:variant>
      <vt:variant>
        <vt:lpwstr>https://msg.dese.gov.au/link/id/zzzz69b7449cb36e1327Pzzzz69004047f222b266/page.html</vt:lpwstr>
      </vt:variant>
      <vt:variant>
        <vt:lpwstr/>
      </vt:variant>
      <vt:variant>
        <vt:i4>2883682</vt:i4>
      </vt:variant>
      <vt:variant>
        <vt:i4>2040</vt:i4>
      </vt:variant>
      <vt:variant>
        <vt:i4>0</vt:i4>
      </vt:variant>
      <vt:variant>
        <vt:i4>5</vt:i4>
      </vt:variant>
      <vt:variant>
        <vt:lpwstr>https://msg.dese.gov.au/link/id/zzzz69b7449caacf9895Pzzzz69004047f222b266/page.html</vt:lpwstr>
      </vt:variant>
      <vt:variant>
        <vt:lpwstr/>
      </vt:variant>
      <vt:variant>
        <vt:i4>8257597</vt:i4>
      </vt:variant>
      <vt:variant>
        <vt:i4>2037</vt:i4>
      </vt:variant>
      <vt:variant>
        <vt:i4>0</vt:i4>
      </vt:variant>
      <vt:variant>
        <vt:i4>5</vt:i4>
      </vt:variant>
      <vt:variant>
        <vt:lpwstr>https://msg.dese.gov.au/link/id/zzzz69b7449c991ec763Pzzzz69004047f222b266/page.html</vt:lpwstr>
      </vt:variant>
      <vt:variant>
        <vt:lpwstr/>
      </vt:variant>
      <vt:variant>
        <vt:i4>2883687</vt:i4>
      </vt:variant>
      <vt:variant>
        <vt:i4>2034</vt:i4>
      </vt:variant>
      <vt:variant>
        <vt:i4>0</vt:i4>
      </vt:variant>
      <vt:variant>
        <vt:i4>5</vt:i4>
      </vt:variant>
      <vt:variant>
        <vt:lpwstr>https://msg.dese.gov.au/link/id/zzzz69b7449ca4c87026Pzzzz69004047f222b266/page.html</vt:lpwstr>
      </vt:variant>
      <vt:variant>
        <vt:lpwstr/>
      </vt:variant>
      <vt:variant>
        <vt:i4>8257597</vt:i4>
      </vt:variant>
      <vt:variant>
        <vt:i4>2031</vt:i4>
      </vt:variant>
      <vt:variant>
        <vt:i4>0</vt:i4>
      </vt:variant>
      <vt:variant>
        <vt:i4>5</vt:i4>
      </vt:variant>
      <vt:variant>
        <vt:lpwstr>https://msg.dese.gov.au/link/id/zzzz69b7449c991ec763Pzzzz69004047f222b266/page.html</vt:lpwstr>
      </vt:variant>
      <vt:variant>
        <vt:lpwstr/>
      </vt:variant>
      <vt:variant>
        <vt:i4>5767239</vt:i4>
      </vt:variant>
      <vt:variant>
        <vt:i4>2028</vt:i4>
      </vt:variant>
      <vt:variant>
        <vt:i4>0</vt:i4>
      </vt:variant>
      <vt:variant>
        <vt:i4>5</vt:i4>
      </vt:variant>
      <vt:variant>
        <vt:lpwstr>https://www.edresearch.edu.au/other/articles/understanding-educator-retention-early-childhood-education-and-care</vt:lpwstr>
      </vt:variant>
      <vt:variant>
        <vt:lpwstr/>
      </vt:variant>
      <vt:variant>
        <vt:i4>4063255</vt:i4>
      </vt:variant>
      <vt:variant>
        <vt:i4>2025</vt:i4>
      </vt:variant>
      <vt:variant>
        <vt:i4>0</vt:i4>
      </vt:variant>
      <vt:variant>
        <vt:i4>5</vt:i4>
      </vt:variant>
      <vt:variant>
        <vt:lpwstr>https://www.education.gov.au/early-childhood/providers/howto/enrol-children?utm_source=ecec2026-03-18&amp;utm_medium=email&amp;utm_campaign=enrolments</vt:lpwstr>
      </vt:variant>
      <vt:variant>
        <vt:lpwstr/>
      </vt:variant>
      <vt:variant>
        <vt:i4>3014748</vt:i4>
      </vt:variant>
      <vt:variant>
        <vt:i4>2022</vt:i4>
      </vt:variant>
      <vt:variant>
        <vt:i4>0</vt:i4>
      </vt:variant>
      <vt:variant>
        <vt:i4>5</vt:i4>
      </vt:variant>
      <vt:variant>
        <vt:lpwstr>https://www.education.gov.au/early-childhood/providers/compliance-and-enforcement/report-ccs-fraud?utm_source=ecec2026-03-18&amp;utm_medium=email&amp;utm_campaign=fraud</vt:lpwstr>
      </vt:variant>
      <vt:variant>
        <vt:lpwstr/>
      </vt:variant>
      <vt:variant>
        <vt:i4>3014748</vt:i4>
      </vt:variant>
      <vt:variant>
        <vt:i4>2019</vt:i4>
      </vt:variant>
      <vt:variant>
        <vt:i4>0</vt:i4>
      </vt:variant>
      <vt:variant>
        <vt:i4>5</vt:i4>
      </vt:variant>
      <vt:variant>
        <vt:lpwstr>https://www.education.gov.au/early-childhood/providers/compliance-and-enforcement/report-ccs-fraud?utm_source=ecec2026-03-18&amp;utm_medium=email&amp;utm_campaign=fraud</vt:lpwstr>
      </vt:variant>
      <vt:variant>
        <vt:lpwstr/>
      </vt:variant>
      <vt:variant>
        <vt:i4>7340148</vt:i4>
      </vt:variant>
      <vt:variant>
        <vt:i4>2016</vt:i4>
      </vt:variant>
      <vt:variant>
        <vt:i4>0</vt:i4>
      </vt:variant>
      <vt:variant>
        <vt:i4>5</vt:i4>
      </vt:variant>
      <vt:variant>
        <vt:lpwstr>https://www.education.gov.au/early-childhood/providers/howto/large-providers?utm_source=ecec2026-03-18&amp;utm_medium=email&amp;utm_campaign=large_providers</vt:lpwstr>
      </vt:variant>
      <vt:variant>
        <vt:lpwstr/>
      </vt:variant>
      <vt:variant>
        <vt:i4>6488116</vt:i4>
      </vt:variant>
      <vt:variant>
        <vt:i4>2013</vt:i4>
      </vt:variant>
      <vt:variant>
        <vt:i4>0</vt:i4>
      </vt:variant>
      <vt:variant>
        <vt:i4>5</vt:i4>
      </vt:variant>
      <vt:variant>
        <vt:lpwstr>https://www.startingblocks.gov.au/</vt:lpwstr>
      </vt:variant>
      <vt:variant>
        <vt:lpwstr/>
      </vt:variant>
      <vt:variant>
        <vt:i4>5505064</vt:i4>
      </vt:variant>
      <vt:variant>
        <vt:i4>2010</vt:i4>
      </vt:variant>
      <vt:variant>
        <vt:i4>0</vt:i4>
      </vt:variant>
      <vt:variant>
        <vt:i4>5</vt:i4>
      </vt:variant>
      <vt:variant>
        <vt:lpwstr>mailto:ECECFinancialViability@education.gov.au</vt:lpwstr>
      </vt:variant>
      <vt:variant>
        <vt:lpwstr/>
      </vt:variant>
      <vt:variant>
        <vt:i4>5505064</vt:i4>
      </vt:variant>
      <vt:variant>
        <vt:i4>2007</vt:i4>
      </vt:variant>
      <vt:variant>
        <vt:i4>0</vt:i4>
      </vt:variant>
      <vt:variant>
        <vt:i4>5</vt:i4>
      </vt:variant>
      <vt:variant>
        <vt:lpwstr>mailto:ECECFinancialViability@education.gov.au</vt:lpwstr>
      </vt:variant>
      <vt:variant>
        <vt:lpwstr/>
      </vt:variant>
      <vt:variant>
        <vt:i4>852047</vt:i4>
      </vt:variant>
      <vt:variant>
        <vt:i4>2004</vt:i4>
      </vt:variant>
      <vt:variant>
        <vt:i4>0</vt:i4>
      </vt:variant>
      <vt:variant>
        <vt:i4>5</vt:i4>
      </vt:variant>
      <vt:variant>
        <vt:lpwstr>https://www.education.gov.au/early-childhood/resources/large-provider-financial-input-report-2025-calendar-year?utm_source=ecec2026-03-18&amp;utm_medium=email&amp;utm_campaign=large_providers</vt:lpwstr>
      </vt:variant>
      <vt:variant>
        <vt:lpwstr/>
      </vt:variant>
      <vt:variant>
        <vt:i4>7012378</vt:i4>
      </vt:variant>
      <vt:variant>
        <vt:i4>2001</vt:i4>
      </vt:variant>
      <vt:variant>
        <vt:i4>0</vt:i4>
      </vt:variant>
      <vt:variant>
        <vt:i4>5</vt:i4>
      </vt:variant>
      <vt:variant>
        <vt:lpwstr>https://www.education.gov.au/newsroom/articles/new-online-safety-module-released-young-learners?utm_source=ecec2026-03-18&amp;utm_medium=email&amp;utm_campaign=health</vt:lpwstr>
      </vt:variant>
      <vt:variant>
        <vt:lpwstr/>
      </vt:variant>
      <vt:variant>
        <vt:i4>6684751</vt:i4>
      </vt:variant>
      <vt:variant>
        <vt:i4>1998</vt:i4>
      </vt:variant>
      <vt:variant>
        <vt:i4>0</vt:i4>
      </vt:variant>
      <vt:variant>
        <vt:i4>5</vt:i4>
      </vt:variant>
      <vt:variant>
        <vt:lpwstr>https://mcri.zoom.us/webinar/register/WN_R9j6oL1lRkqJOFk89FHoaw</vt:lpwstr>
      </vt:variant>
      <vt:variant>
        <vt:lpwstr>/registration</vt:lpwstr>
      </vt:variant>
      <vt:variant>
        <vt:i4>3407910</vt:i4>
      </vt:variant>
      <vt:variant>
        <vt:i4>1995</vt:i4>
      </vt:variant>
      <vt:variant>
        <vt:i4>0</vt:i4>
      </vt:variant>
      <vt:variant>
        <vt:i4>5</vt:i4>
      </vt:variant>
      <vt:variant>
        <vt:lpwstr>http://www.aedc.gov.au/</vt:lpwstr>
      </vt:variant>
      <vt:variant>
        <vt:lpwstr/>
      </vt:variant>
      <vt:variant>
        <vt:i4>5505038</vt:i4>
      </vt:variant>
      <vt:variant>
        <vt:i4>1992</vt:i4>
      </vt:variant>
      <vt:variant>
        <vt:i4>0</vt:i4>
      </vt:variant>
      <vt:variant>
        <vt:i4>5</vt:i4>
      </vt:variant>
      <vt:variant>
        <vt:lpwstr>https://www.harmony.gov.au/resources/</vt:lpwstr>
      </vt:variant>
      <vt:variant>
        <vt:lpwstr/>
      </vt:variant>
      <vt:variant>
        <vt:i4>6488133</vt:i4>
      </vt:variant>
      <vt:variant>
        <vt:i4>1989</vt:i4>
      </vt:variant>
      <vt:variant>
        <vt:i4>0</vt:i4>
      </vt:variant>
      <vt:variant>
        <vt:i4>5</vt:i4>
      </vt:variant>
      <vt:variant>
        <vt:lpwstr>https://www.education.gov.au/early-childhood/help-emergency?utm_source=ecec2026-03-18&amp;utm_medium=email&amp;utm_campaign=emergencies</vt:lpwstr>
      </vt:variant>
      <vt:variant>
        <vt:lpwstr/>
      </vt:variant>
      <vt:variant>
        <vt:i4>4128773</vt:i4>
      </vt:variant>
      <vt:variant>
        <vt:i4>1986</vt:i4>
      </vt:variant>
      <vt:variant>
        <vt:i4>0</vt:i4>
      </vt:variant>
      <vt:variant>
        <vt:i4>5</vt:i4>
      </vt:variant>
      <vt:variant>
        <vt:lpwstr>https://www.education.gov.au/child-care-package/help-emergency/emergency-support-region?utm_source=ecec2026-03-18&amp;utm_medium=email&amp;utm_campaign=emergencies</vt:lpwstr>
      </vt:variant>
      <vt:variant>
        <vt:lpwstr/>
      </vt:variant>
      <vt:variant>
        <vt:i4>131172</vt:i4>
      </vt:variant>
      <vt:variant>
        <vt:i4>1983</vt:i4>
      </vt:variant>
      <vt:variant>
        <vt:i4>0</vt:i4>
      </vt:variant>
      <vt:variant>
        <vt:i4>5</vt:i4>
      </vt:variant>
      <vt:variant>
        <vt:lpwstr>https://www.education.gov.au/early-childhood/about/quality-and-safety/national-cctv-assessment?utm_source=ecec2026-03-18&amp;utm_medium=email&amp;utm_campaign=cctv</vt:lpwstr>
      </vt:variant>
      <vt:variant>
        <vt:lpwstr/>
      </vt:variant>
      <vt:variant>
        <vt:i4>852011</vt:i4>
      </vt:variant>
      <vt:variant>
        <vt:i4>1980</vt:i4>
      </vt:variant>
      <vt:variant>
        <vt:i4>0</vt:i4>
      </vt:variant>
      <vt:variant>
        <vt:i4>5</vt:i4>
      </vt:variant>
      <vt:variant>
        <vt:lpwstr>mailto:cctvassessment@nousgroup.com</vt:lpwstr>
      </vt:variant>
      <vt:variant>
        <vt:lpwstr/>
      </vt:variant>
      <vt:variant>
        <vt:i4>1441843</vt:i4>
      </vt:variant>
      <vt:variant>
        <vt:i4>1977</vt:i4>
      </vt:variant>
      <vt:variant>
        <vt:i4>0</vt:i4>
      </vt:variant>
      <vt:variant>
        <vt:i4>5</vt:i4>
      </vt:variant>
      <vt:variant>
        <vt:lpwstr>https://www.education.gov.au/early-childhood/providers/compliance-and-enforcement/strengthening-safety-through-child-care-subsidy/spot-checks?utm_source=ecec2026-03-18&amp;amp;utm_medium=email&amp;amp;utm_campaign=compliance</vt:lpwstr>
      </vt:variant>
      <vt:variant>
        <vt:lpwstr/>
      </vt:variant>
      <vt:variant>
        <vt:i4>8126581</vt:i4>
      </vt:variant>
      <vt:variant>
        <vt:i4>1974</vt:i4>
      </vt:variant>
      <vt:variant>
        <vt:i4>0</vt:i4>
      </vt:variant>
      <vt:variant>
        <vt:i4>5</vt:i4>
      </vt:variant>
      <vt:variant>
        <vt:lpwstr>https://www.acecqa.gov.au/national-quality-framework/child-safety/national-early-childhood-worker-register</vt:lpwstr>
      </vt:variant>
      <vt:variant>
        <vt:lpwstr/>
      </vt:variant>
      <vt:variant>
        <vt:i4>7929913</vt:i4>
      </vt:variant>
      <vt:variant>
        <vt:i4>1971</vt:i4>
      </vt:variant>
      <vt:variant>
        <vt:i4>0</vt:i4>
      </vt:variant>
      <vt:variant>
        <vt:i4>5</vt:i4>
      </vt:variant>
      <vt:variant>
        <vt:lpwstr>https://msg.dese.gov.au/link/id/zzzz69bb6f2eb220c870Pzzzz674fd61aec70e823/page.html</vt:lpwstr>
      </vt:variant>
      <vt:variant>
        <vt:lpwstr/>
      </vt:variant>
      <vt:variant>
        <vt:i4>2687039</vt:i4>
      </vt:variant>
      <vt:variant>
        <vt:i4>1968</vt:i4>
      </vt:variant>
      <vt:variant>
        <vt:i4>0</vt:i4>
      </vt:variant>
      <vt:variant>
        <vt:i4>5</vt:i4>
      </vt:variant>
      <vt:variant>
        <vt:lpwstr>https://msg.dese.gov.au/link/id/zzzz69bb6f2eb0ab3129Pzzzz674fd61aec70e823/page.html</vt:lpwstr>
      </vt:variant>
      <vt:variant>
        <vt:lpwstr/>
      </vt:variant>
      <vt:variant>
        <vt:i4>2752573</vt:i4>
      </vt:variant>
      <vt:variant>
        <vt:i4>1965</vt:i4>
      </vt:variant>
      <vt:variant>
        <vt:i4>0</vt:i4>
      </vt:variant>
      <vt:variant>
        <vt:i4>5</vt:i4>
      </vt:variant>
      <vt:variant>
        <vt:lpwstr>https://msg.dese.gov.au/link/id/zzzz69bb6f2eae59d603Pzzzz674fd61aec70e823/page.html</vt:lpwstr>
      </vt:variant>
      <vt:variant>
        <vt:lpwstr/>
      </vt:variant>
      <vt:variant>
        <vt:i4>2097210</vt:i4>
      </vt:variant>
      <vt:variant>
        <vt:i4>1962</vt:i4>
      </vt:variant>
      <vt:variant>
        <vt:i4>0</vt:i4>
      </vt:variant>
      <vt:variant>
        <vt:i4>5</vt:i4>
      </vt:variant>
      <vt:variant>
        <vt:lpwstr>https://msg.dese.gov.au/link/id/zzzz69bb6f2eac86f086Pzzzz674fd61aec70e823/page.html</vt:lpwstr>
      </vt:variant>
      <vt:variant>
        <vt:lpwstr/>
      </vt:variant>
      <vt:variant>
        <vt:i4>2555960</vt:i4>
      </vt:variant>
      <vt:variant>
        <vt:i4>1959</vt:i4>
      </vt:variant>
      <vt:variant>
        <vt:i4>0</vt:i4>
      </vt:variant>
      <vt:variant>
        <vt:i4>5</vt:i4>
      </vt:variant>
      <vt:variant>
        <vt:lpwstr>https://msg.dese.gov.au/link/id/zzzz69bb6f2eaa52c126Pzzzz674fd61aec70e823/page.html</vt:lpwstr>
      </vt:variant>
      <vt:variant>
        <vt:lpwstr/>
      </vt:variant>
      <vt:variant>
        <vt:i4>7929916</vt:i4>
      </vt:variant>
      <vt:variant>
        <vt:i4>1956</vt:i4>
      </vt:variant>
      <vt:variant>
        <vt:i4>0</vt:i4>
      </vt:variant>
      <vt:variant>
        <vt:i4>5</vt:i4>
      </vt:variant>
      <vt:variant>
        <vt:lpwstr>https://msg.dese.gov.au/link/id/zzzz69bb6f2ea837c500Pzzzz674fd61aec70e823/page.html</vt:lpwstr>
      </vt:variant>
      <vt:variant>
        <vt:lpwstr/>
      </vt:variant>
      <vt:variant>
        <vt:i4>7536747</vt:i4>
      </vt:variant>
      <vt:variant>
        <vt:i4>1953</vt:i4>
      </vt:variant>
      <vt:variant>
        <vt:i4>0</vt:i4>
      </vt:variant>
      <vt:variant>
        <vt:i4>5</vt:i4>
      </vt:variant>
      <vt:variant>
        <vt:lpwstr>https://msg.dese.gov.au/link/id/zzzz69bb6f2ea5b2e205Pzzzz674fd61aec70e823/page.html</vt:lpwstr>
      </vt:variant>
      <vt:variant>
        <vt:lpwstr/>
      </vt:variant>
      <vt:variant>
        <vt:i4>7733308</vt:i4>
      </vt:variant>
      <vt:variant>
        <vt:i4>1950</vt:i4>
      </vt:variant>
      <vt:variant>
        <vt:i4>0</vt:i4>
      </vt:variant>
      <vt:variant>
        <vt:i4>5</vt:i4>
      </vt:variant>
      <vt:variant>
        <vt:lpwstr>https://msg.dese.gov.au/link/id/zzzz69bb6f2ea0b93519Pzzzz674fd61aec70e823/page.html</vt:lpwstr>
      </vt:variant>
      <vt:variant>
        <vt:lpwstr/>
      </vt:variant>
      <vt:variant>
        <vt:i4>2424935</vt:i4>
      </vt:variant>
      <vt:variant>
        <vt:i4>1947</vt:i4>
      </vt:variant>
      <vt:variant>
        <vt:i4>0</vt:i4>
      </vt:variant>
      <vt:variant>
        <vt:i4>5</vt:i4>
      </vt:variant>
      <vt:variant>
        <vt:lpwstr>https://msg.dese.gov.au/link/id/zzzz69bb6f2e9f59e039Pzzzz674fd61aec70e823/page.html</vt:lpwstr>
      </vt:variant>
      <vt:variant>
        <vt:lpwstr/>
      </vt:variant>
      <vt:variant>
        <vt:i4>7667810</vt:i4>
      </vt:variant>
      <vt:variant>
        <vt:i4>1944</vt:i4>
      </vt:variant>
      <vt:variant>
        <vt:i4>0</vt:i4>
      </vt:variant>
      <vt:variant>
        <vt:i4>5</vt:i4>
      </vt:variant>
      <vt:variant>
        <vt:lpwstr>https://msg.dese.gov.au/link/id/zzzz69bb6f2e9d2eb463Pzzzz674fd61aec70e823/page.html</vt:lpwstr>
      </vt:variant>
      <vt:variant>
        <vt:lpwstr/>
      </vt:variant>
      <vt:variant>
        <vt:i4>2752622</vt:i4>
      </vt:variant>
      <vt:variant>
        <vt:i4>1941</vt:i4>
      </vt:variant>
      <vt:variant>
        <vt:i4>0</vt:i4>
      </vt:variant>
      <vt:variant>
        <vt:i4>5</vt:i4>
      </vt:variant>
      <vt:variant>
        <vt:lpwstr>https://msg.dese.gov.au/link/id/zzzz69bb6f2e92ad3788Pzzzz674fd61aec70e823/page.html</vt:lpwstr>
      </vt:variant>
      <vt:variant>
        <vt:lpwstr/>
      </vt:variant>
      <vt:variant>
        <vt:i4>7733296</vt:i4>
      </vt:variant>
      <vt:variant>
        <vt:i4>1938</vt:i4>
      </vt:variant>
      <vt:variant>
        <vt:i4>0</vt:i4>
      </vt:variant>
      <vt:variant>
        <vt:i4>5</vt:i4>
      </vt:variant>
      <vt:variant>
        <vt:lpwstr>https://msg.dese.gov.au/link/id/zzzz69bb6f2e9a7f4577Pzzzz674fd61aec70e823/page.html</vt:lpwstr>
      </vt:variant>
      <vt:variant>
        <vt:lpwstr/>
      </vt:variant>
      <vt:variant>
        <vt:i4>2752622</vt:i4>
      </vt:variant>
      <vt:variant>
        <vt:i4>1935</vt:i4>
      </vt:variant>
      <vt:variant>
        <vt:i4>0</vt:i4>
      </vt:variant>
      <vt:variant>
        <vt:i4>5</vt:i4>
      </vt:variant>
      <vt:variant>
        <vt:lpwstr>https://msg.dese.gov.au/link/id/zzzz69bb6f2e92ad3788Pzzzz674fd61aec70e823/page.html</vt:lpwstr>
      </vt:variant>
      <vt:variant>
        <vt:lpwstr/>
      </vt:variant>
      <vt:variant>
        <vt:i4>7667761</vt:i4>
      </vt:variant>
      <vt:variant>
        <vt:i4>1932</vt:i4>
      </vt:variant>
      <vt:variant>
        <vt:i4>0</vt:i4>
      </vt:variant>
      <vt:variant>
        <vt:i4>5</vt:i4>
      </vt:variant>
      <vt:variant>
        <vt:lpwstr>http://www.acecqa.gov.au/national-quality-framework/child-safety/nqf-child-safety-tools</vt:lpwstr>
      </vt:variant>
      <vt:variant>
        <vt:lpwstr/>
      </vt:variant>
      <vt:variant>
        <vt:i4>3407999</vt:i4>
      </vt:variant>
      <vt:variant>
        <vt:i4>1929</vt:i4>
      </vt:variant>
      <vt:variant>
        <vt:i4>0</vt:i4>
      </vt:variant>
      <vt:variant>
        <vt:i4>5</vt:i4>
      </vt:variant>
      <vt:variant>
        <vt:lpwstr>https://www.education.gov.au/early-childhood/providers/workforce/wages</vt:lpwstr>
      </vt:variant>
      <vt:variant>
        <vt:lpwstr>guidetoc</vt:lpwstr>
      </vt:variant>
      <vt:variant>
        <vt:i4>2359363</vt:i4>
      </vt:variant>
      <vt:variant>
        <vt:i4>1926</vt:i4>
      </vt:variant>
      <vt:variant>
        <vt:i4>0</vt:i4>
      </vt:variant>
      <vt:variant>
        <vt:i4>5</vt:i4>
      </vt:variant>
      <vt:variant>
        <vt:lpwstr>https://www.education.gov.au/early-childhood/providers/howto/manage-payments-fees?utm_source=ecec2026-03-25&amp;utm_medium=email&amp;utm_campaign=payments_and_fees</vt:lpwstr>
      </vt:variant>
      <vt:variant>
        <vt:lpwstr>toc-managing-payments</vt:lpwstr>
      </vt:variant>
      <vt:variant>
        <vt:i4>5374061</vt:i4>
      </vt:variant>
      <vt:variant>
        <vt:i4>1923</vt:i4>
      </vt:variant>
      <vt:variant>
        <vt:i4>0</vt:i4>
      </vt:variant>
      <vt:variant>
        <vt:i4>5</vt:i4>
      </vt:variant>
      <vt:variant>
        <vt:lpwstr>https://www.education.gov.au/early-childhood/providers/howto/manage-absences?utm_source=ecec2026-03-25&amp;utm_medium=email&amp;utm_campaign=absences</vt:lpwstr>
      </vt:variant>
      <vt:variant>
        <vt:lpwstr>toc-reporting-absences</vt:lpwstr>
      </vt:variant>
      <vt:variant>
        <vt:i4>8126581</vt:i4>
      </vt:variant>
      <vt:variant>
        <vt:i4>1920</vt:i4>
      </vt:variant>
      <vt:variant>
        <vt:i4>0</vt:i4>
      </vt:variant>
      <vt:variant>
        <vt:i4>5</vt:i4>
      </vt:variant>
      <vt:variant>
        <vt:lpwstr>https://www.acecqa.gov.au/national-quality-framework/child-safety/national-early-childhood-worker-register</vt:lpwstr>
      </vt:variant>
      <vt:variant>
        <vt:lpwstr/>
      </vt:variant>
      <vt:variant>
        <vt:i4>6619249</vt:i4>
      </vt:variant>
      <vt:variant>
        <vt:i4>1917</vt:i4>
      </vt:variant>
      <vt:variant>
        <vt:i4>0</vt:i4>
      </vt:variant>
      <vt:variant>
        <vt:i4>5</vt:i4>
      </vt:variant>
      <vt:variant>
        <vt:lpwstr>https://www.education.gov.au/early-childhood/about/data-and-reports/quarterly-reports/child-care-subsidy-data-report-december-quarter-2025</vt:lpwstr>
      </vt:variant>
      <vt:variant>
        <vt:lpwstr/>
      </vt:variant>
      <vt:variant>
        <vt:i4>983143</vt:i4>
      </vt:variant>
      <vt:variant>
        <vt:i4>1914</vt:i4>
      </vt:variant>
      <vt:variant>
        <vt:i4>0</vt:i4>
      </vt:variant>
      <vt:variant>
        <vt:i4>5</vt:i4>
      </vt:variant>
      <vt:variant>
        <vt:lpwstr>https://www.education.gov.au/early-childhood/about/quality-and-safety/national-cctv-assessment?utm_source=ecec2026-03-25&amp;utm_medium=email&amp;utm_campaign=CCTV</vt:lpwstr>
      </vt:variant>
      <vt:variant>
        <vt:lpwstr/>
      </vt:variant>
      <vt:variant>
        <vt:i4>852011</vt:i4>
      </vt:variant>
      <vt:variant>
        <vt:i4>1911</vt:i4>
      </vt:variant>
      <vt:variant>
        <vt:i4>0</vt:i4>
      </vt:variant>
      <vt:variant>
        <vt:i4>5</vt:i4>
      </vt:variant>
      <vt:variant>
        <vt:lpwstr>mailto:cctvassessment@nousgroup.com</vt:lpwstr>
      </vt:variant>
      <vt:variant>
        <vt:lpwstr/>
      </vt:variant>
      <vt:variant>
        <vt:i4>196702</vt:i4>
      </vt:variant>
      <vt:variant>
        <vt:i4>1908</vt:i4>
      </vt:variant>
      <vt:variant>
        <vt:i4>0</vt:i4>
      </vt:variant>
      <vt:variant>
        <vt:i4>5</vt:i4>
      </vt:variant>
      <vt:variant>
        <vt:lpwstr>https://www.education.gov.au/early-childhood/about/building-early-education-fund/small-scale-grant-opportunities</vt:lpwstr>
      </vt:variant>
      <vt:variant>
        <vt:lpwstr/>
      </vt:variant>
      <vt:variant>
        <vt:i4>2818105</vt:i4>
      </vt:variant>
      <vt:variant>
        <vt:i4>1905</vt:i4>
      </vt:variant>
      <vt:variant>
        <vt:i4>0</vt:i4>
      </vt:variant>
      <vt:variant>
        <vt:i4>5</vt:i4>
      </vt:variant>
      <vt:variant>
        <vt:lpwstr>https://msg.dese.gov.au/link/id/zzzz69c48d1584daa950Pzzzz674fd61aec70e823/page.html</vt:lpwstr>
      </vt:variant>
      <vt:variant>
        <vt:lpwstr/>
      </vt:variant>
      <vt:variant>
        <vt:i4>7733306</vt:i4>
      </vt:variant>
      <vt:variant>
        <vt:i4>1902</vt:i4>
      </vt:variant>
      <vt:variant>
        <vt:i4>0</vt:i4>
      </vt:variant>
      <vt:variant>
        <vt:i4>5</vt:i4>
      </vt:variant>
      <vt:variant>
        <vt:lpwstr>https://msg.dese.gov.au/link/id/zzzz69c48d1583150423Pzzzz674fd61aec70e823/page.html</vt:lpwstr>
      </vt:variant>
      <vt:variant>
        <vt:lpwstr/>
      </vt:variant>
      <vt:variant>
        <vt:i4>2818156</vt:i4>
      </vt:variant>
      <vt:variant>
        <vt:i4>1899</vt:i4>
      </vt:variant>
      <vt:variant>
        <vt:i4>0</vt:i4>
      </vt:variant>
      <vt:variant>
        <vt:i4>5</vt:i4>
      </vt:variant>
      <vt:variant>
        <vt:lpwstr>https://msg.dese.gov.au/link/id/zzzz69c48d153de88232Pzzzz674fd61aec70e823/page.html</vt:lpwstr>
      </vt:variant>
      <vt:variant>
        <vt:lpwstr/>
      </vt:variant>
      <vt:variant>
        <vt:i4>7995500</vt:i4>
      </vt:variant>
      <vt:variant>
        <vt:i4>1896</vt:i4>
      </vt:variant>
      <vt:variant>
        <vt:i4>0</vt:i4>
      </vt:variant>
      <vt:variant>
        <vt:i4>5</vt:i4>
      </vt:variant>
      <vt:variant>
        <vt:lpwstr>https://msg.dese.gov.au/link/id/zzzz69c48d1580a26728Pzzzz674fd61aec70e823/page.html</vt:lpwstr>
      </vt:variant>
      <vt:variant>
        <vt:lpwstr/>
      </vt:variant>
      <vt:variant>
        <vt:i4>8192099</vt:i4>
      </vt:variant>
      <vt:variant>
        <vt:i4>1893</vt:i4>
      </vt:variant>
      <vt:variant>
        <vt:i4>0</vt:i4>
      </vt:variant>
      <vt:variant>
        <vt:i4>5</vt:i4>
      </vt:variant>
      <vt:variant>
        <vt:lpwstr>https://msg.dese.gov.au/link/id/zzzz69c48d157dee7378Pzzzz674fd61aec70e823/page.html</vt:lpwstr>
      </vt:variant>
      <vt:variant>
        <vt:lpwstr/>
      </vt:variant>
      <vt:variant>
        <vt:i4>2621503</vt:i4>
      </vt:variant>
      <vt:variant>
        <vt:i4>1890</vt:i4>
      </vt:variant>
      <vt:variant>
        <vt:i4>0</vt:i4>
      </vt:variant>
      <vt:variant>
        <vt:i4>5</vt:i4>
      </vt:variant>
      <vt:variant>
        <vt:lpwstr>https://msg.dese.gov.au/link/id/zzzz69c48d157b767299Pzzzz674fd61aec70e823/page.html</vt:lpwstr>
      </vt:variant>
      <vt:variant>
        <vt:lpwstr/>
      </vt:variant>
      <vt:variant>
        <vt:i4>8192096</vt:i4>
      </vt:variant>
      <vt:variant>
        <vt:i4>1887</vt:i4>
      </vt:variant>
      <vt:variant>
        <vt:i4>0</vt:i4>
      </vt:variant>
      <vt:variant>
        <vt:i4>5</vt:i4>
      </vt:variant>
      <vt:variant>
        <vt:lpwstr>https://msg.dese.gov.au/link/id/zzzz69c48d1575c97620Pzzzz674fd61aec70e823/page.html</vt:lpwstr>
      </vt:variant>
      <vt:variant>
        <vt:lpwstr/>
      </vt:variant>
      <vt:variant>
        <vt:i4>2359392</vt:i4>
      </vt:variant>
      <vt:variant>
        <vt:i4>1884</vt:i4>
      </vt:variant>
      <vt:variant>
        <vt:i4>0</vt:i4>
      </vt:variant>
      <vt:variant>
        <vt:i4>5</vt:i4>
      </vt:variant>
      <vt:variant>
        <vt:lpwstr>https://msg.dese.gov.au/link/id/zzzz69c48d156e14d624Pzzzz674fd61aec70e823/page.html</vt:lpwstr>
      </vt:variant>
      <vt:variant>
        <vt:lpwstr/>
      </vt:variant>
      <vt:variant>
        <vt:i4>7602229</vt:i4>
      </vt:variant>
      <vt:variant>
        <vt:i4>1881</vt:i4>
      </vt:variant>
      <vt:variant>
        <vt:i4>0</vt:i4>
      </vt:variant>
      <vt:variant>
        <vt:i4>5</vt:i4>
      </vt:variant>
      <vt:variant>
        <vt:lpwstr>https://msg.dese.gov.au/link/id/zzzz69c48d1565540371Pzzzz674fd61aec70e823/page.html</vt:lpwstr>
      </vt:variant>
      <vt:variant>
        <vt:lpwstr/>
      </vt:variant>
      <vt:variant>
        <vt:i4>7602229</vt:i4>
      </vt:variant>
      <vt:variant>
        <vt:i4>1878</vt:i4>
      </vt:variant>
      <vt:variant>
        <vt:i4>0</vt:i4>
      </vt:variant>
      <vt:variant>
        <vt:i4>5</vt:i4>
      </vt:variant>
      <vt:variant>
        <vt:lpwstr>https://msg.dese.gov.au/link/id/zzzz69c48d1560b9d248Pzzzz674fd61aec70e823/page.html</vt:lpwstr>
      </vt:variant>
      <vt:variant>
        <vt:lpwstr/>
      </vt:variant>
      <vt:variant>
        <vt:i4>2424886</vt:i4>
      </vt:variant>
      <vt:variant>
        <vt:i4>1875</vt:i4>
      </vt:variant>
      <vt:variant>
        <vt:i4>0</vt:i4>
      </vt:variant>
      <vt:variant>
        <vt:i4>5</vt:i4>
      </vt:variant>
      <vt:variant>
        <vt:lpwstr>https://msg.dese.gov.au/link/id/zzzz69c48d15432a8090Pzzzz674fd61aec70e823/page.html</vt:lpwstr>
      </vt:variant>
      <vt:variant>
        <vt:lpwstr/>
      </vt:variant>
      <vt:variant>
        <vt:i4>2293813</vt:i4>
      </vt:variant>
      <vt:variant>
        <vt:i4>1872</vt:i4>
      </vt:variant>
      <vt:variant>
        <vt:i4>0</vt:i4>
      </vt:variant>
      <vt:variant>
        <vt:i4>5</vt:i4>
      </vt:variant>
      <vt:variant>
        <vt:lpwstr>https://msg.dese.gov.au/link/id/zzzz69c48d154b400741Pzzzz674fd61aec70e823/page.html</vt:lpwstr>
      </vt:variant>
      <vt:variant>
        <vt:lpwstr/>
      </vt:variant>
      <vt:variant>
        <vt:i4>2424886</vt:i4>
      </vt:variant>
      <vt:variant>
        <vt:i4>1869</vt:i4>
      </vt:variant>
      <vt:variant>
        <vt:i4>0</vt:i4>
      </vt:variant>
      <vt:variant>
        <vt:i4>5</vt:i4>
      </vt:variant>
      <vt:variant>
        <vt:lpwstr>https://msg.dese.gov.au/link/id/zzzz69c48d15432a8090Pzzzz674fd61aec70e823/page.html</vt:lpwstr>
      </vt:variant>
      <vt:variant>
        <vt:lpwstr/>
      </vt:variant>
      <vt:variant>
        <vt:i4>2359395</vt:i4>
      </vt:variant>
      <vt:variant>
        <vt:i4>1866</vt:i4>
      </vt:variant>
      <vt:variant>
        <vt:i4>0</vt:i4>
      </vt:variant>
      <vt:variant>
        <vt:i4>5</vt:i4>
      </vt:variant>
      <vt:variant>
        <vt:lpwstr>https://msg.dese.gov.au/link/id/zzzz69cb587000985111Pzzzz69004047f222b266/page.html</vt:lpwstr>
      </vt:variant>
      <vt:variant>
        <vt:lpwstr/>
      </vt:variant>
      <vt:variant>
        <vt:i4>2293822</vt:i4>
      </vt:variant>
      <vt:variant>
        <vt:i4>1863</vt:i4>
      </vt:variant>
      <vt:variant>
        <vt:i4>0</vt:i4>
      </vt:variant>
      <vt:variant>
        <vt:i4>5</vt:i4>
      </vt:variant>
      <vt:variant>
        <vt:lpwstr>https://msg.dese.gov.au/link/id/zzzz69cb586ff1dea429Pzzzz69004047f222b266/page.html</vt:lpwstr>
      </vt:variant>
      <vt:variant>
        <vt:lpwstr/>
      </vt:variant>
      <vt:variant>
        <vt:i4>7995454</vt:i4>
      </vt:variant>
      <vt:variant>
        <vt:i4>1860</vt:i4>
      </vt:variant>
      <vt:variant>
        <vt:i4>0</vt:i4>
      </vt:variant>
      <vt:variant>
        <vt:i4>5</vt:i4>
      </vt:variant>
      <vt:variant>
        <vt:lpwstr>https://msg.dese.gov.au/link/id/zzzz69cb586fee4c1016Pzzzz69004047f222b266/page.html</vt:lpwstr>
      </vt:variant>
      <vt:variant>
        <vt:lpwstr/>
      </vt:variant>
      <vt:variant>
        <vt:i4>7995502</vt:i4>
      </vt:variant>
      <vt:variant>
        <vt:i4>1857</vt:i4>
      </vt:variant>
      <vt:variant>
        <vt:i4>0</vt:i4>
      </vt:variant>
      <vt:variant>
        <vt:i4>5</vt:i4>
      </vt:variant>
      <vt:variant>
        <vt:lpwstr>https://msg.dese.gov.au/link/id/zzzz69cb586fec4fb326Pzzzz69004047f222b266/page.html</vt:lpwstr>
      </vt:variant>
      <vt:variant>
        <vt:lpwstr/>
      </vt:variant>
      <vt:variant>
        <vt:i4>7864431</vt:i4>
      </vt:variant>
      <vt:variant>
        <vt:i4>1854</vt:i4>
      </vt:variant>
      <vt:variant>
        <vt:i4>0</vt:i4>
      </vt:variant>
      <vt:variant>
        <vt:i4>5</vt:i4>
      </vt:variant>
      <vt:variant>
        <vt:lpwstr>https://msg.dese.gov.au/link/id/zzzz69cb586fe441e542Pzzzz69004047f222b266/page.html</vt:lpwstr>
      </vt:variant>
      <vt:variant>
        <vt:lpwstr/>
      </vt:variant>
      <vt:variant>
        <vt:i4>3080247</vt:i4>
      </vt:variant>
      <vt:variant>
        <vt:i4>1851</vt:i4>
      </vt:variant>
      <vt:variant>
        <vt:i4>0</vt:i4>
      </vt:variant>
      <vt:variant>
        <vt:i4>5</vt:i4>
      </vt:variant>
      <vt:variant>
        <vt:lpwstr>https://msg.dese.gov.au/link/id/zzzz69cb586fe02c8177Pzzzz69004047f222b266/page.html</vt:lpwstr>
      </vt:variant>
      <vt:variant>
        <vt:lpwstr/>
      </vt:variant>
      <vt:variant>
        <vt:i4>2949182</vt:i4>
      </vt:variant>
      <vt:variant>
        <vt:i4>1848</vt:i4>
      </vt:variant>
      <vt:variant>
        <vt:i4>0</vt:i4>
      </vt:variant>
      <vt:variant>
        <vt:i4>5</vt:i4>
      </vt:variant>
      <vt:variant>
        <vt:lpwstr>https://msg.dese.gov.au/link/id/zzzz69cb586fdbc1d521Pzzzz69004047f222b266/page.html</vt:lpwstr>
      </vt:variant>
      <vt:variant>
        <vt:lpwstr/>
      </vt:variant>
      <vt:variant>
        <vt:i4>2359355</vt:i4>
      </vt:variant>
      <vt:variant>
        <vt:i4>1845</vt:i4>
      </vt:variant>
      <vt:variant>
        <vt:i4>0</vt:i4>
      </vt:variant>
      <vt:variant>
        <vt:i4>5</vt:i4>
      </vt:variant>
      <vt:variant>
        <vt:lpwstr>https://msg.dese.gov.au/link/id/zzzz69cb586fd96d3457Pzzzz69004047f222b266/page.html</vt:lpwstr>
      </vt:variant>
      <vt:variant>
        <vt:lpwstr/>
      </vt:variant>
      <vt:variant>
        <vt:i4>7798832</vt:i4>
      </vt:variant>
      <vt:variant>
        <vt:i4>1842</vt:i4>
      </vt:variant>
      <vt:variant>
        <vt:i4>0</vt:i4>
      </vt:variant>
      <vt:variant>
        <vt:i4>5</vt:i4>
      </vt:variant>
      <vt:variant>
        <vt:lpwstr>https://msg.dese.gov.au/link/id/zzzz69cb586fd1220896Pzzzz69004047f222b266/page.html</vt:lpwstr>
      </vt:variant>
      <vt:variant>
        <vt:lpwstr/>
      </vt:variant>
      <vt:variant>
        <vt:i4>2818152</vt:i4>
      </vt:variant>
      <vt:variant>
        <vt:i4>1839</vt:i4>
      </vt:variant>
      <vt:variant>
        <vt:i4>0</vt:i4>
      </vt:variant>
      <vt:variant>
        <vt:i4>5</vt:i4>
      </vt:variant>
      <vt:variant>
        <vt:lpwstr>https://msg.dese.gov.au/link/id/zzzz69cb586fc9ac6833Pzzzz69004047f222b266/page.html</vt:lpwstr>
      </vt:variant>
      <vt:variant>
        <vt:lpwstr/>
      </vt:variant>
      <vt:variant>
        <vt:i4>8061033</vt:i4>
      </vt:variant>
      <vt:variant>
        <vt:i4>1836</vt:i4>
      </vt:variant>
      <vt:variant>
        <vt:i4>0</vt:i4>
      </vt:variant>
      <vt:variant>
        <vt:i4>5</vt:i4>
      </vt:variant>
      <vt:variant>
        <vt:lpwstr>https://msg.dese.gov.au/link/id/zzzz69cb586fbbcd0077Pzzzz69004047f222b266/page.html</vt:lpwstr>
      </vt:variant>
      <vt:variant>
        <vt:lpwstr/>
      </vt:variant>
      <vt:variant>
        <vt:i4>8192109</vt:i4>
      </vt:variant>
      <vt:variant>
        <vt:i4>1833</vt:i4>
      </vt:variant>
      <vt:variant>
        <vt:i4>0</vt:i4>
      </vt:variant>
      <vt:variant>
        <vt:i4>5</vt:i4>
      </vt:variant>
      <vt:variant>
        <vt:lpwstr>https://msg.dese.gov.au/link/id/zzzz69cb586fc1a23337Pzzzz69004047f222b266/page.html</vt:lpwstr>
      </vt:variant>
      <vt:variant>
        <vt:lpwstr/>
      </vt:variant>
      <vt:variant>
        <vt:i4>8061033</vt:i4>
      </vt:variant>
      <vt:variant>
        <vt:i4>1830</vt:i4>
      </vt:variant>
      <vt:variant>
        <vt:i4>0</vt:i4>
      </vt:variant>
      <vt:variant>
        <vt:i4>5</vt:i4>
      </vt:variant>
      <vt:variant>
        <vt:lpwstr>https://msg.dese.gov.au/link/id/zzzz69cb586fbbcd0077Pzzzz69004047f222b266/page.html</vt:lpwstr>
      </vt:variant>
      <vt:variant>
        <vt:lpwstr/>
      </vt:variant>
      <vt:variant>
        <vt:i4>4325447</vt:i4>
      </vt:variant>
      <vt:variant>
        <vt:i4>1827</vt:i4>
      </vt:variant>
      <vt:variant>
        <vt:i4>0</vt:i4>
      </vt:variant>
      <vt:variant>
        <vt:i4>5</vt:i4>
      </vt:variant>
      <vt:variant>
        <vt:lpwstr>https://www.servicesaustralia.gov.au/raising-kids</vt:lpwstr>
      </vt:variant>
      <vt:variant>
        <vt:lpwstr/>
      </vt:variant>
      <vt:variant>
        <vt:i4>7012462</vt:i4>
      </vt:variant>
      <vt:variant>
        <vt:i4>1824</vt:i4>
      </vt:variant>
      <vt:variant>
        <vt:i4>0</vt:i4>
      </vt:variant>
      <vt:variant>
        <vt:i4>5</vt:i4>
      </vt:variant>
      <vt:variant>
        <vt:lpwstr>https://www.education.gov.au/early-childhood/providers/workforce/wages/worker-retention-payment-communication-toolkit?utm_source=ecec2026-04-01&amp;utm_medium=email&amp;utm_campaign=session_reports&amp;utm_id=wrp&amp;utm_content=compliance</vt:lpwstr>
      </vt:variant>
      <vt:variant>
        <vt:lpwstr/>
      </vt:variant>
      <vt:variant>
        <vt:i4>1835077</vt:i4>
      </vt:variant>
      <vt:variant>
        <vt:i4>1821</vt:i4>
      </vt:variant>
      <vt:variant>
        <vt:i4>0</vt:i4>
      </vt:variant>
      <vt:variant>
        <vt:i4>5</vt:i4>
      </vt:variant>
      <vt:variant>
        <vt:lpwstr>https://www.education.gov.au/early-childhood/providers/workforce/wages?utm_source=ecec2026-04-01&amp;utm_medium=email&amp;utm_campaign=session_reports&amp;utm_id=wrp&amp;utm_content=compliance</vt:lpwstr>
      </vt:variant>
      <vt:variant>
        <vt:lpwstr/>
      </vt:variant>
      <vt:variant>
        <vt:i4>5832823</vt:i4>
      </vt:variant>
      <vt:variant>
        <vt:i4>1818</vt:i4>
      </vt:variant>
      <vt:variant>
        <vt:i4>0</vt:i4>
      </vt:variant>
      <vt:variant>
        <vt:i4>5</vt:i4>
      </vt:variant>
      <vt:variant>
        <vt:lpwstr>https://www.education.gov.au/early-childhood/providers/howto/large-providers?utm_source=ecec2026-04-01&amp;utm_medium=email&amp;utm_campaign=session_reports&amp;utm_id=large_providers&amp;utm_content=compliance</vt:lpwstr>
      </vt:variant>
      <vt:variant>
        <vt:lpwstr/>
      </vt:variant>
      <vt:variant>
        <vt:i4>5505064</vt:i4>
      </vt:variant>
      <vt:variant>
        <vt:i4>1815</vt:i4>
      </vt:variant>
      <vt:variant>
        <vt:i4>0</vt:i4>
      </vt:variant>
      <vt:variant>
        <vt:i4>5</vt:i4>
      </vt:variant>
      <vt:variant>
        <vt:lpwstr>mailto:ECECFinancialViability@education.gov.au</vt:lpwstr>
      </vt:variant>
      <vt:variant>
        <vt:lpwstr/>
      </vt:variant>
      <vt:variant>
        <vt:i4>5505064</vt:i4>
      </vt:variant>
      <vt:variant>
        <vt:i4>1812</vt:i4>
      </vt:variant>
      <vt:variant>
        <vt:i4>0</vt:i4>
      </vt:variant>
      <vt:variant>
        <vt:i4>5</vt:i4>
      </vt:variant>
      <vt:variant>
        <vt:lpwstr>mailto:ECECFinancialViability@education.gov.au</vt:lpwstr>
      </vt:variant>
      <vt:variant>
        <vt:lpwstr/>
      </vt:variant>
      <vt:variant>
        <vt:i4>6357013</vt:i4>
      </vt:variant>
      <vt:variant>
        <vt:i4>1809</vt:i4>
      </vt:variant>
      <vt:variant>
        <vt:i4>0</vt:i4>
      </vt:variant>
      <vt:variant>
        <vt:i4>5</vt:i4>
      </vt:variant>
      <vt:variant>
        <vt:lpwstr>https://www.education.gov.au/early-childhood/resources/large-provider-financial-input-report-2025-calendar-year?utm_source=ecec2026-04-01&amp;utm_medium=email&amp;utm_campaign=session_reports&amp;utm_id=fal_reporting&amp;utm_content=compliance</vt:lpwstr>
      </vt:variant>
      <vt:variant>
        <vt:lpwstr/>
      </vt:variant>
      <vt:variant>
        <vt:i4>2162812</vt:i4>
      </vt:variant>
      <vt:variant>
        <vt:i4>1806</vt:i4>
      </vt:variant>
      <vt:variant>
        <vt:i4>0</vt:i4>
      </vt:variant>
      <vt:variant>
        <vt:i4>5</vt:i4>
      </vt:variant>
      <vt:variant>
        <vt:lpwstr>https://www.education.gov.au/early-childhood/providers/howto/session-reports/providing-care-relatives?utm_source=ecec2026-04-01&amp;utm_medium=email&amp;utm_campaign=session_reports&amp;utm_id=FDC&amp;utm_content=compliance</vt:lpwstr>
      </vt:variant>
      <vt:variant>
        <vt:lpwstr/>
      </vt:variant>
      <vt:variant>
        <vt:i4>4784138</vt:i4>
      </vt:variant>
      <vt:variant>
        <vt:i4>1803</vt:i4>
      </vt:variant>
      <vt:variant>
        <vt:i4>0</vt:i4>
      </vt:variant>
      <vt:variant>
        <vt:i4>5</vt:i4>
      </vt:variant>
      <vt:variant>
        <vt:lpwstr>https://www.education.gov.au/early-childhood/providers/compliance-and-enforcement/video-series/caring-own-children-or-siblings?utm_source=ecec2026-04-01&amp;utm_medium=email&amp;utm_campaign=session_reports&amp;utm_id=FDC&amp;utm_content=compliance</vt:lpwstr>
      </vt:variant>
      <vt:variant>
        <vt:lpwstr/>
      </vt:variant>
      <vt:variant>
        <vt:i4>1966092</vt:i4>
      </vt:variant>
      <vt:variant>
        <vt:i4>1800</vt:i4>
      </vt:variant>
      <vt:variant>
        <vt:i4>0</vt:i4>
      </vt:variant>
      <vt:variant>
        <vt:i4>5</vt:i4>
      </vt:variant>
      <vt:variant>
        <vt:lpwstr>https://www.education.gov.au/early-childhood/providers/howto/session-reports/providing-care-relatives?utm_source=ecec2026-04-01&amp;utm_medium=email&amp;utm_campaign=session_reports&amp;utm_id=FDC&amp;utm_content=compliance</vt:lpwstr>
      </vt:variant>
      <vt:variant>
        <vt:lpwstr>toc-family-day-care</vt:lpwstr>
      </vt:variant>
      <vt:variant>
        <vt:i4>6684724</vt:i4>
      </vt:variant>
      <vt:variant>
        <vt:i4>1797</vt:i4>
      </vt:variant>
      <vt:variant>
        <vt:i4>0</vt:i4>
      </vt:variant>
      <vt:variant>
        <vt:i4>5</vt:i4>
      </vt:variant>
      <vt:variant>
        <vt:lpwstr>https://www.education.gov.au/early-childhood/providers/howto/manage-payments-fees/overpayments?utm_source=ecec2026-04-01&amp;utm_medium=email&amp;utm_campaign=session_reports&amp;utm_id=ccsadmin&amp;utm_content=compliance</vt:lpwstr>
      </vt:variant>
      <vt:variant>
        <vt:lpwstr>toc-debts</vt:lpwstr>
      </vt:variant>
      <vt:variant>
        <vt:i4>655408</vt:i4>
      </vt:variant>
      <vt:variant>
        <vt:i4>1794</vt:i4>
      </vt:variant>
      <vt:variant>
        <vt:i4>0</vt:i4>
      </vt:variant>
      <vt:variant>
        <vt:i4>5</vt:i4>
      </vt:variant>
      <vt:variant>
        <vt:lpwstr>https://www.education.gov.au/early-childhood/providers/extra-support/emergency?utm_source=ecec2026-04-01&amp;utm_medium=email&amp;utm_campaign=emergencies&amp;utm_id=emergencies&amp;utm_content=compliance</vt:lpwstr>
      </vt:variant>
      <vt:variant>
        <vt:lpwstr/>
      </vt:variant>
      <vt:variant>
        <vt:i4>5308539</vt:i4>
      </vt:variant>
      <vt:variant>
        <vt:i4>1791</vt:i4>
      </vt:variant>
      <vt:variant>
        <vt:i4>0</vt:i4>
      </vt:variant>
      <vt:variant>
        <vt:i4>5</vt:i4>
      </vt:variant>
      <vt:variant>
        <vt:lpwstr>https://www.education.gov.au/early-childhood/providers/extra-support/emergency/support-region?utm_source=ecec2026-04-01&amp;utm_medium=email&amp;utm_campaign=emergencies&amp;utm_id=emergencies&amp;utm_content=compliance</vt:lpwstr>
      </vt:variant>
      <vt:variant>
        <vt:lpwstr/>
      </vt:variant>
      <vt:variant>
        <vt:i4>7274505</vt:i4>
      </vt:variant>
      <vt:variant>
        <vt:i4>1788</vt:i4>
      </vt:variant>
      <vt:variant>
        <vt:i4>0</vt:i4>
      </vt:variant>
      <vt:variant>
        <vt:i4>5</vt:i4>
      </vt:variant>
      <vt:variant>
        <vt:lpwstr>mailto:CCShelpdesk@education.gov.au</vt:lpwstr>
      </vt:variant>
      <vt:variant>
        <vt:lpwstr/>
      </vt:variant>
      <vt:variant>
        <vt:i4>2883651</vt:i4>
      </vt:variant>
      <vt:variant>
        <vt:i4>1785</vt:i4>
      </vt:variant>
      <vt:variant>
        <vt:i4>0</vt:i4>
      </vt:variant>
      <vt:variant>
        <vt:i4>5</vt:i4>
      </vt:variant>
      <vt:variant>
        <vt:lpwstr>https://learning.education.gov.au/user_login?utm_source=ecec2026-04-01&amp;utm_medium=email&amp;utm_campaign=session_reports&amp;utm_id=geccko&amp;utm_content=compliance</vt:lpwstr>
      </vt:variant>
      <vt:variant>
        <vt:lpwstr/>
      </vt:variant>
      <vt:variant>
        <vt:i4>2490407</vt:i4>
      </vt:variant>
      <vt:variant>
        <vt:i4>1782</vt:i4>
      </vt:variant>
      <vt:variant>
        <vt:i4>0</vt:i4>
      </vt:variant>
      <vt:variant>
        <vt:i4>5</vt:i4>
      </vt:variant>
      <vt:variant>
        <vt:lpwstr>https://www.education.gov.au/early-childhood/about/quality-and-safety/national-child-safety-training?utm_source=ecec2026-04-01&amp;utm_medium=email&amp;utm_campaign=session_reports&amp;utm_id=child_safety_training&amp;utm_content=compliance</vt:lpwstr>
      </vt:variant>
      <vt:variant>
        <vt:lpwstr/>
      </vt:variant>
      <vt:variant>
        <vt:i4>5701637</vt:i4>
      </vt:variant>
      <vt:variant>
        <vt:i4>1779</vt:i4>
      </vt:variant>
      <vt:variant>
        <vt:i4>0</vt:i4>
      </vt:variant>
      <vt:variant>
        <vt:i4>5</vt:i4>
      </vt:variant>
      <vt:variant>
        <vt:lpwstr>https://www.acecqa.gov.au/help/contact-your-regulatory-authority</vt:lpwstr>
      </vt:variant>
      <vt:variant>
        <vt:lpwstr/>
      </vt:variant>
      <vt:variant>
        <vt:i4>7929910</vt:i4>
      </vt:variant>
      <vt:variant>
        <vt:i4>1776</vt:i4>
      </vt:variant>
      <vt:variant>
        <vt:i4>0</vt:i4>
      </vt:variant>
      <vt:variant>
        <vt:i4>5</vt:i4>
      </vt:variant>
      <vt:variant>
        <vt:lpwstr>https://msg.dese.gov.au/link/id/zzzz69cdd4c4ba349658Pzzzz69004047f222b266/page.html</vt:lpwstr>
      </vt:variant>
      <vt:variant>
        <vt:lpwstr/>
      </vt:variant>
      <vt:variant>
        <vt:i4>2293812</vt:i4>
      </vt:variant>
      <vt:variant>
        <vt:i4>1773</vt:i4>
      </vt:variant>
      <vt:variant>
        <vt:i4>0</vt:i4>
      </vt:variant>
      <vt:variant>
        <vt:i4>5</vt:i4>
      </vt:variant>
      <vt:variant>
        <vt:lpwstr>https://msg.dese.gov.au/link/id/zzzz69cdd4c4b2963570Pzzzz69004047f222b266/page.html</vt:lpwstr>
      </vt:variant>
      <vt:variant>
        <vt:lpwstr/>
      </vt:variant>
      <vt:variant>
        <vt:i4>2293871</vt:i4>
      </vt:variant>
      <vt:variant>
        <vt:i4>1770</vt:i4>
      </vt:variant>
      <vt:variant>
        <vt:i4>0</vt:i4>
      </vt:variant>
      <vt:variant>
        <vt:i4>5</vt:i4>
      </vt:variant>
      <vt:variant>
        <vt:lpwstr>https://msg.dese.gov.au/link/id/zzzz69cdd4c4aecd3151Pzzzz69004047f222b266/page.html</vt:lpwstr>
      </vt:variant>
      <vt:variant>
        <vt:lpwstr/>
      </vt:variant>
      <vt:variant>
        <vt:i4>2424942</vt:i4>
      </vt:variant>
      <vt:variant>
        <vt:i4>1767</vt:i4>
      </vt:variant>
      <vt:variant>
        <vt:i4>0</vt:i4>
      </vt:variant>
      <vt:variant>
        <vt:i4>5</vt:i4>
      </vt:variant>
      <vt:variant>
        <vt:lpwstr>https://msg.dese.gov.au/link/id/zzzz69cdd4c4aaec8095Pzzzz69004047f222b266/page.html</vt:lpwstr>
      </vt:variant>
      <vt:variant>
        <vt:lpwstr/>
      </vt:variant>
      <vt:variant>
        <vt:i4>8323181</vt:i4>
      </vt:variant>
      <vt:variant>
        <vt:i4>1764</vt:i4>
      </vt:variant>
      <vt:variant>
        <vt:i4>0</vt:i4>
      </vt:variant>
      <vt:variant>
        <vt:i4>5</vt:i4>
      </vt:variant>
      <vt:variant>
        <vt:lpwstr>https://msg.dese.gov.au/link/id/zzzz69cdd4c4a63ab369Pzzzz69004047f222b266/page.html</vt:lpwstr>
      </vt:variant>
      <vt:variant>
        <vt:lpwstr/>
      </vt:variant>
      <vt:variant>
        <vt:i4>2555959</vt:i4>
      </vt:variant>
      <vt:variant>
        <vt:i4>1761</vt:i4>
      </vt:variant>
      <vt:variant>
        <vt:i4>0</vt:i4>
      </vt:variant>
      <vt:variant>
        <vt:i4>5</vt:i4>
      </vt:variant>
      <vt:variant>
        <vt:lpwstr>https://msg.dese.gov.au/link/id/zzzz69cdd4c49fcf0560Pzzzz69004047f222b266/page.html</vt:lpwstr>
      </vt:variant>
      <vt:variant>
        <vt:lpwstr/>
      </vt:variant>
      <vt:variant>
        <vt:i4>7471202</vt:i4>
      </vt:variant>
      <vt:variant>
        <vt:i4>1758</vt:i4>
      </vt:variant>
      <vt:variant>
        <vt:i4>0</vt:i4>
      </vt:variant>
      <vt:variant>
        <vt:i4>5</vt:i4>
      </vt:variant>
      <vt:variant>
        <vt:lpwstr>https://msg.dese.gov.au/link/id/zzzz69cdd4c49c430949Pzzzz69004047f222b266/page.html</vt:lpwstr>
      </vt:variant>
      <vt:variant>
        <vt:lpwstr/>
      </vt:variant>
      <vt:variant>
        <vt:i4>2097201</vt:i4>
      </vt:variant>
      <vt:variant>
        <vt:i4>1755</vt:i4>
      </vt:variant>
      <vt:variant>
        <vt:i4>0</vt:i4>
      </vt:variant>
      <vt:variant>
        <vt:i4>5</vt:i4>
      </vt:variant>
      <vt:variant>
        <vt:lpwstr>https://msg.dese.gov.au/link/id/zzzz69cdd4c490b76570Pzzzz69004047f222b266/page.html</vt:lpwstr>
      </vt:variant>
      <vt:variant>
        <vt:lpwstr/>
      </vt:variant>
      <vt:variant>
        <vt:i4>7798844</vt:i4>
      </vt:variant>
      <vt:variant>
        <vt:i4>1752</vt:i4>
      </vt:variant>
      <vt:variant>
        <vt:i4>0</vt:i4>
      </vt:variant>
      <vt:variant>
        <vt:i4>5</vt:i4>
      </vt:variant>
      <vt:variant>
        <vt:lpwstr>https://msg.dese.gov.au/link/id/zzzz69cdd4c48da97199Pzzzz69004047f222b266/page.html</vt:lpwstr>
      </vt:variant>
      <vt:variant>
        <vt:lpwstr/>
      </vt:variant>
      <vt:variant>
        <vt:i4>2687077</vt:i4>
      </vt:variant>
      <vt:variant>
        <vt:i4>1749</vt:i4>
      </vt:variant>
      <vt:variant>
        <vt:i4>0</vt:i4>
      </vt:variant>
      <vt:variant>
        <vt:i4>5</vt:i4>
      </vt:variant>
      <vt:variant>
        <vt:lpwstr>https://msg.dese.gov.au/link/id/zzzz69cdd4c489611714Pzzzz69004047f222b266/page.html</vt:lpwstr>
      </vt:variant>
      <vt:variant>
        <vt:lpwstr/>
      </vt:variant>
      <vt:variant>
        <vt:i4>7798889</vt:i4>
      </vt:variant>
      <vt:variant>
        <vt:i4>1746</vt:i4>
      </vt:variant>
      <vt:variant>
        <vt:i4>0</vt:i4>
      </vt:variant>
      <vt:variant>
        <vt:i4>5</vt:i4>
      </vt:variant>
      <vt:variant>
        <vt:lpwstr>https://msg.dese.gov.au/link/id/zzzz69cdd4c47f441304Pzzzz69004047f222b266/page.html</vt:lpwstr>
      </vt:variant>
      <vt:variant>
        <vt:lpwstr/>
      </vt:variant>
      <vt:variant>
        <vt:i4>7667767</vt:i4>
      </vt:variant>
      <vt:variant>
        <vt:i4>1743</vt:i4>
      </vt:variant>
      <vt:variant>
        <vt:i4>0</vt:i4>
      </vt:variant>
      <vt:variant>
        <vt:i4>5</vt:i4>
      </vt:variant>
      <vt:variant>
        <vt:lpwstr>https://msg.dese.gov.au/link/id/zzzz69cdd4c4857ae162Pzzzz69004047f222b266/page.html</vt:lpwstr>
      </vt:variant>
      <vt:variant>
        <vt:lpwstr/>
      </vt:variant>
      <vt:variant>
        <vt:i4>7798889</vt:i4>
      </vt:variant>
      <vt:variant>
        <vt:i4>1740</vt:i4>
      </vt:variant>
      <vt:variant>
        <vt:i4>0</vt:i4>
      </vt:variant>
      <vt:variant>
        <vt:i4>5</vt:i4>
      </vt:variant>
      <vt:variant>
        <vt:lpwstr>https://msg.dese.gov.au/link/id/zzzz69cdd4c47f441304Pzzzz69004047f222b266/page.html</vt:lpwstr>
      </vt:variant>
      <vt:variant>
        <vt:lpwstr/>
      </vt:variant>
      <vt:variant>
        <vt:i4>2228330</vt:i4>
      </vt:variant>
      <vt:variant>
        <vt:i4>1737</vt:i4>
      </vt:variant>
      <vt:variant>
        <vt:i4>0</vt:i4>
      </vt:variant>
      <vt:variant>
        <vt:i4>5</vt:i4>
      </vt:variant>
      <vt:variant>
        <vt:lpwstr>https://msg.dese.gov.au/link/id/zzzz69d47657bc17c308Pzzzz66ecee0f1e007288/page.html</vt:lpwstr>
      </vt:variant>
      <vt:variant>
        <vt:lpwstr/>
      </vt:variant>
      <vt:variant>
        <vt:i4>2687082</vt:i4>
      </vt:variant>
      <vt:variant>
        <vt:i4>1734</vt:i4>
      </vt:variant>
      <vt:variant>
        <vt:i4>0</vt:i4>
      </vt:variant>
      <vt:variant>
        <vt:i4>5</vt:i4>
      </vt:variant>
      <vt:variant>
        <vt:lpwstr>https://msg.dese.gov.au/link/id/zzzz69d47657ba34c223Pzzzz66ecee0f1e007288/page.html</vt:lpwstr>
      </vt:variant>
      <vt:variant>
        <vt:lpwstr/>
      </vt:variant>
      <vt:variant>
        <vt:i4>7405670</vt:i4>
      </vt:variant>
      <vt:variant>
        <vt:i4>1731</vt:i4>
      </vt:variant>
      <vt:variant>
        <vt:i4>0</vt:i4>
      </vt:variant>
      <vt:variant>
        <vt:i4>5</vt:i4>
      </vt:variant>
      <vt:variant>
        <vt:lpwstr>https://msg.dese.gov.au/link/id/zzzz69d47657b984d627Pzzzz66ecee0f1e007288/page.html</vt:lpwstr>
      </vt:variant>
      <vt:variant>
        <vt:lpwstr/>
      </vt:variant>
      <vt:variant>
        <vt:i4>7405624</vt:i4>
      </vt:variant>
      <vt:variant>
        <vt:i4>1728</vt:i4>
      </vt:variant>
      <vt:variant>
        <vt:i4>0</vt:i4>
      </vt:variant>
      <vt:variant>
        <vt:i4>5</vt:i4>
      </vt:variant>
      <vt:variant>
        <vt:lpwstr>https://msg.dese.gov.au/link/id/zzzz69d47657b6580557Pzzzz66ecee0f1e007288/page.html</vt:lpwstr>
      </vt:variant>
      <vt:variant>
        <vt:lpwstr/>
      </vt:variant>
      <vt:variant>
        <vt:i4>2949183</vt:i4>
      </vt:variant>
      <vt:variant>
        <vt:i4>1725</vt:i4>
      </vt:variant>
      <vt:variant>
        <vt:i4>0</vt:i4>
      </vt:variant>
      <vt:variant>
        <vt:i4>5</vt:i4>
      </vt:variant>
      <vt:variant>
        <vt:lpwstr>https://msg.dese.gov.au/link/id/zzzz69d474e92ac3b769Pzzzz66ecee0f1e007288/page.html</vt:lpwstr>
      </vt:variant>
      <vt:variant>
        <vt:lpwstr/>
      </vt:variant>
      <vt:variant>
        <vt:i4>2621502</vt:i4>
      </vt:variant>
      <vt:variant>
        <vt:i4>1722</vt:i4>
      </vt:variant>
      <vt:variant>
        <vt:i4>0</vt:i4>
      </vt:variant>
      <vt:variant>
        <vt:i4>5</vt:i4>
      </vt:variant>
      <vt:variant>
        <vt:lpwstr>https://msg.dese.gov.au/link/id/zzzz69d474e928bea450Pzzzz66ecee0f1e007288/page.html</vt:lpwstr>
      </vt:variant>
      <vt:variant>
        <vt:lpwstr/>
      </vt:variant>
      <vt:variant>
        <vt:i4>8257642</vt:i4>
      </vt:variant>
      <vt:variant>
        <vt:i4>1719</vt:i4>
      </vt:variant>
      <vt:variant>
        <vt:i4>0</vt:i4>
      </vt:variant>
      <vt:variant>
        <vt:i4>5</vt:i4>
      </vt:variant>
      <vt:variant>
        <vt:lpwstr>https://msg.dese.gov.au/link/id/zzzz69d47344b3b35742Pzzzz66ecee0f1e007288/page.html</vt:lpwstr>
      </vt:variant>
      <vt:variant>
        <vt:lpwstr/>
      </vt:variant>
      <vt:variant>
        <vt:i4>2949173</vt:i4>
      </vt:variant>
      <vt:variant>
        <vt:i4>1716</vt:i4>
      </vt:variant>
      <vt:variant>
        <vt:i4>0</vt:i4>
      </vt:variant>
      <vt:variant>
        <vt:i4>5</vt:i4>
      </vt:variant>
      <vt:variant>
        <vt:lpwstr>https://msg.dese.gov.au/link/id/zzzz69d47344b28f7537Pzzzz66ecee0f1e007288/page.html</vt:lpwstr>
      </vt:variant>
      <vt:variant>
        <vt:lpwstr/>
      </vt:variant>
      <vt:variant>
        <vt:i4>7405678</vt:i4>
      </vt:variant>
      <vt:variant>
        <vt:i4>1713</vt:i4>
      </vt:variant>
      <vt:variant>
        <vt:i4>0</vt:i4>
      </vt:variant>
      <vt:variant>
        <vt:i4>5</vt:i4>
      </vt:variant>
      <vt:variant>
        <vt:lpwstr>https://msg.dese.gov.au/link/id/zzzz69d4724648700160Pzzzz66ecee0f1e007288/page.html</vt:lpwstr>
      </vt:variant>
      <vt:variant>
        <vt:lpwstr/>
      </vt:variant>
      <vt:variant>
        <vt:i4>8126571</vt:i4>
      </vt:variant>
      <vt:variant>
        <vt:i4>1710</vt:i4>
      </vt:variant>
      <vt:variant>
        <vt:i4>0</vt:i4>
      </vt:variant>
      <vt:variant>
        <vt:i4>5</vt:i4>
      </vt:variant>
      <vt:variant>
        <vt:lpwstr>https://msg.dese.gov.au/link/id/zzzz69d4724647538999Pzzzz66ecee0f1e007288/page.html</vt:lpwstr>
      </vt:variant>
      <vt:variant>
        <vt:lpwstr/>
      </vt:variant>
      <vt:variant>
        <vt:i4>8257597</vt:i4>
      </vt:variant>
      <vt:variant>
        <vt:i4>1707</vt:i4>
      </vt:variant>
      <vt:variant>
        <vt:i4>0</vt:i4>
      </vt:variant>
      <vt:variant>
        <vt:i4>5</vt:i4>
      </vt:variant>
      <vt:variant>
        <vt:lpwstr>https://msg.dese.gov.au/link/id/zzzz69d4719cde824037Pzzzz66ecee0f1e007288/page.html</vt:lpwstr>
      </vt:variant>
      <vt:variant>
        <vt:lpwstr/>
      </vt:variant>
      <vt:variant>
        <vt:i4>3014757</vt:i4>
      </vt:variant>
      <vt:variant>
        <vt:i4>1704</vt:i4>
      </vt:variant>
      <vt:variant>
        <vt:i4>0</vt:i4>
      </vt:variant>
      <vt:variant>
        <vt:i4>5</vt:i4>
      </vt:variant>
      <vt:variant>
        <vt:lpwstr>https://msg.dese.gov.au/link/id/zzzz69d4719cdbba0152Pzzzz66ecee0f1e007288/page.html</vt:lpwstr>
      </vt:variant>
      <vt:variant>
        <vt:lpwstr/>
      </vt:variant>
      <vt:variant>
        <vt:i4>2359356</vt:i4>
      </vt:variant>
      <vt:variant>
        <vt:i4>1701</vt:i4>
      </vt:variant>
      <vt:variant>
        <vt:i4>0</vt:i4>
      </vt:variant>
      <vt:variant>
        <vt:i4>5</vt:i4>
      </vt:variant>
      <vt:variant>
        <vt:lpwstr>https://msg.dese.gov.au/link/id/zzzz69d470876ea45799Pzzzz66ecee0f1e007288/page.html</vt:lpwstr>
      </vt:variant>
      <vt:variant>
        <vt:lpwstr/>
      </vt:variant>
      <vt:variant>
        <vt:i4>7536749</vt:i4>
      </vt:variant>
      <vt:variant>
        <vt:i4>1698</vt:i4>
      </vt:variant>
      <vt:variant>
        <vt:i4>0</vt:i4>
      </vt:variant>
      <vt:variant>
        <vt:i4>5</vt:i4>
      </vt:variant>
      <vt:variant>
        <vt:lpwstr>https://msg.dese.gov.au/link/id/zzzz69d470876c7d9629Pzzzz66ecee0f1e007288/page.html</vt:lpwstr>
      </vt:variant>
      <vt:variant>
        <vt:lpwstr/>
      </vt:variant>
      <vt:variant>
        <vt:i4>7405666</vt:i4>
      </vt:variant>
      <vt:variant>
        <vt:i4>1695</vt:i4>
      </vt:variant>
      <vt:variant>
        <vt:i4>0</vt:i4>
      </vt:variant>
      <vt:variant>
        <vt:i4>5</vt:i4>
      </vt:variant>
      <vt:variant>
        <vt:lpwstr>https://msg.dese.gov.au/link/id/zzzz69d470876afae802Pzzzz66ecee0f1e007288/page.html</vt:lpwstr>
      </vt:variant>
      <vt:variant>
        <vt:lpwstr/>
      </vt:variant>
      <vt:variant>
        <vt:i4>7798889</vt:i4>
      </vt:variant>
      <vt:variant>
        <vt:i4>1692</vt:i4>
      </vt:variant>
      <vt:variant>
        <vt:i4>0</vt:i4>
      </vt:variant>
      <vt:variant>
        <vt:i4>5</vt:i4>
      </vt:variant>
      <vt:variant>
        <vt:lpwstr>https://msg.dese.gov.au/link/id/zzzz69d4708769e2e087Pzzzz66ecee0f1e007288/page.html</vt:lpwstr>
      </vt:variant>
      <vt:variant>
        <vt:lpwstr/>
      </vt:variant>
      <vt:variant>
        <vt:i4>2097255</vt:i4>
      </vt:variant>
      <vt:variant>
        <vt:i4>1689</vt:i4>
      </vt:variant>
      <vt:variant>
        <vt:i4>0</vt:i4>
      </vt:variant>
      <vt:variant>
        <vt:i4>5</vt:i4>
      </vt:variant>
      <vt:variant>
        <vt:lpwstr>https://msg.dese.gov.au/link/id/zzzz69d88ed62a2af251Pzzzz66ecee0f1e007288/page.html</vt:lpwstr>
      </vt:variant>
      <vt:variant>
        <vt:lpwstr/>
      </vt:variant>
      <vt:variant>
        <vt:i4>3080252</vt:i4>
      </vt:variant>
      <vt:variant>
        <vt:i4>1686</vt:i4>
      </vt:variant>
      <vt:variant>
        <vt:i4>0</vt:i4>
      </vt:variant>
      <vt:variant>
        <vt:i4>5</vt:i4>
      </vt:variant>
      <vt:variant>
        <vt:lpwstr>https://msg.dese.gov.au/link/id/zzzz69d88ed628468765Pzzzz66ecee0f1e007288/page.html</vt:lpwstr>
      </vt:variant>
      <vt:variant>
        <vt:lpwstr/>
      </vt:variant>
      <vt:variant>
        <vt:i4>7536696</vt:i4>
      </vt:variant>
      <vt:variant>
        <vt:i4>1683</vt:i4>
      </vt:variant>
      <vt:variant>
        <vt:i4>0</vt:i4>
      </vt:variant>
      <vt:variant>
        <vt:i4>5</vt:i4>
      </vt:variant>
      <vt:variant>
        <vt:lpwstr>https://msg.dese.gov.au/link/id/zzzz69d88ed6258b4126Pzzzz66ecee0f1e007288/page.html</vt:lpwstr>
      </vt:variant>
      <vt:variant>
        <vt:lpwstr/>
      </vt:variant>
      <vt:variant>
        <vt:i4>2097252</vt:i4>
      </vt:variant>
      <vt:variant>
        <vt:i4>1680</vt:i4>
      </vt:variant>
      <vt:variant>
        <vt:i4>0</vt:i4>
      </vt:variant>
      <vt:variant>
        <vt:i4>5</vt:i4>
      </vt:variant>
      <vt:variant>
        <vt:lpwstr>https://msg.dese.gov.au/link/id/zzzz69d88ed623c79582Pzzzz66ecee0f1e007288/page.html</vt:lpwstr>
      </vt:variant>
      <vt:variant>
        <vt:lpwstr/>
      </vt:variant>
      <vt:variant>
        <vt:i4>2621490</vt:i4>
      </vt:variant>
      <vt:variant>
        <vt:i4>1677</vt:i4>
      </vt:variant>
      <vt:variant>
        <vt:i4>0</vt:i4>
      </vt:variant>
      <vt:variant>
        <vt:i4>5</vt:i4>
      </vt:variant>
      <vt:variant>
        <vt:lpwstr>https://msg.dese.gov.au/link/id/zzzz69d88ed621849856Pzzzz66ecee0f1e007288/page.html</vt:lpwstr>
      </vt:variant>
      <vt:variant>
        <vt:lpwstr/>
      </vt:variant>
      <vt:variant>
        <vt:i4>2097209</vt:i4>
      </vt:variant>
      <vt:variant>
        <vt:i4>1674</vt:i4>
      </vt:variant>
      <vt:variant>
        <vt:i4>0</vt:i4>
      </vt:variant>
      <vt:variant>
        <vt:i4>5</vt:i4>
      </vt:variant>
      <vt:variant>
        <vt:lpwstr>https://msg.dese.gov.au/link/id/zzzz69d88ed61f2f7093Pzzzz66ecee0f1e007288/page.html</vt:lpwstr>
      </vt:variant>
      <vt:variant>
        <vt:lpwstr/>
      </vt:variant>
      <vt:variant>
        <vt:i4>7536740</vt:i4>
      </vt:variant>
      <vt:variant>
        <vt:i4>1671</vt:i4>
      </vt:variant>
      <vt:variant>
        <vt:i4>0</vt:i4>
      </vt:variant>
      <vt:variant>
        <vt:i4>5</vt:i4>
      </vt:variant>
      <vt:variant>
        <vt:lpwstr>https://msg.dese.gov.au/link/id/zzzz69d88ed61ba22020Pzzzz66ecee0f1e007288/page.html</vt:lpwstr>
      </vt:variant>
      <vt:variant>
        <vt:lpwstr/>
      </vt:variant>
      <vt:variant>
        <vt:i4>7667815</vt:i4>
      </vt:variant>
      <vt:variant>
        <vt:i4>1668</vt:i4>
      </vt:variant>
      <vt:variant>
        <vt:i4>0</vt:i4>
      </vt:variant>
      <vt:variant>
        <vt:i4>5</vt:i4>
      </vt:variant>
      <vt:variant>
        <vt:lpwstr>https://msg.dese.gov.au/link/id/zzzz69d88ed6176dd603Pzzzz66ecee0f1e007288/page.html</vt:lpwstr>
      </vt:variant>
      <vt:variant>
        <vt:lpwstr/>
      </vt:variant>
      <vt:variant>
        <vt:i4>8126512</vt:i4>
      </vt:variant>
      <vt:variant>
        <vt:i4>1665</vt:i4>
      </vt:variant>
      <vt:variant>
        <vt:i4>0</vt:i4>
      </vt:variant>
      <vt:variant>
        <vt:i4>5</vt:i4>
      </vt:variant>
      <vt:variant>
        <vt:lpwstr>https://msg.dese.gov.au/link/id/zzzz69d88ed6150b1149Pzzzz66ecee0f1e007288/page.html</vt:lpwstr>
      </vt:variant>
      <vt:variant>
        <vt:lpwstr/>
      </vt:variant>
      <vt:variant>
        <vt:i4>7471154</vt:i4>
      </vt:variant>
      <vt:variant>
        <vt:i4>1662</vt:i4>
      </vt:variant>
      <vt:variant>
        <vt:i4>0</vt:i4>
      </vt:variant>
      <vt:variant>
        <vt:i4>5</vt:i4>
      </vt:variant>
      <vt:variant>
        <vt:lpwstr>https://msg.dese.gov.au/link/id/zzzz69d88ed6126f3025Pzzzz66ecee0f1e007288/page.html</vt:lpwstr>
      </vt:variant>
      <vt:variant>
        <vt:lpwstr/>
      </vt:variant>
      <vt:variant>
        <vt:i4>8323171</vt:i4>
      </vt:variant>
      <vt:variant>
        <vt:i4>1659</vt:i4>
      </vt:variant>
      <vt:variant>
        <vt:i4>0</vt:i4>
      </vt:variant>
      <vt:variant>
        <vt:i4>5</vt:i4>
      </vt:variant>
      <vt:variant>
        <vt:lpwstr>https://msg.dese.gov.au/link/id/zzzz69d88ed60c76b920Pzzzz66ecee0f1e007288/page.html</vt:lpwstr>
      </vt:variant>
      <vt:variant>
        <vt:lpwstr/>
      </vt:variant>
      <vt:variant>
        <vt:i4>7471157</vt:i4>
      </vt:variant>
      <vt:variant>
        <vt:i4>1656</vt:i4>
      </vt:variant>
      <vt:variant>
        <vt:i4>0</vt:i4>
      </vt:variant>
      <vt:variant>
        <vt:i4>5</vt:i4>
      </vt:variant>
      <vt:variant>
        <vt:lpwstr>https://msg.dese.gov.au/link/id/zzzz69d88ed60ff3c541Pzzzz66ecee0f1e007288/page.html</vt:lpwstr>
      </vt:variant>
      <vt:variant>
        <vt:lpwstr/>
      </vt:variant>
      <vt:variant>
        <vt:i4>8323171</vt:i4>
      </vt:variant>
      <vt:variant>
        <vt:i4>1653</vt:i4>
      </vt:variant>
      <vt:variant>
        <vt:i4>0</vt:i4>
      </vt:variant>
      <vt:variant>
        <vt:i4>5</vt:i4>
      </vt:variant>
      <vt:variant>
        <vt:lpwstr>https://msg.dese.gov.au/link/id/zzzz69d88ed60c76b920Pzzzz66ecee0f1e007288/page.html</vt:lpwstr>
      </vt:variant>
      <vt:variant>
        <vt:lpwstr/>
      </vt:variant>
      <vt:variant>
        <vt:i4>8192111</vt:i4>
      </vt:variant>
      <vt:variant>
        <vt:i4>1650</vt:i4>
      </vt:variant>
      <vt:variant>
        <vt:i4>0</vt:i4>
      </vt:variant>
      <vt:variant>
        <vt:i4>5</vt:i4>
      </vt:variant>
      <vt:variant>
        <vt:lpwstr>https://msg.dese.gov.au/link/id/zzzz69defbc8e9fe2988Pzzzz655e9512a54c9083/page.html</vt:lpwstr>
      </vt:variant>
      <vt:variant>
        <vt:lpwstr/>
      </vt:variant>
      <vt:variant>
        <vt:i4>7798887</vt:i4>
      </vt:variant>
      <vt:variant>
        <vt:i4>1647</vt:i4>
      </vt:variant>
      <vt:variant>
        <vt:i4>0</vt:i4>
      </vt:variant>
      <vt:variant>
        <vt:i4>5</vt:i4>
      </vt:variant>
      <vt:variant>
        <vt:lpwstr>https://msg.dese.gov.au/link/id/zzzz69defbc8e84db922Pzzzz655e9512a54c9083/page.html</vt:lpwstr>
      </vt:variant>
      <vt:variant>
        <vt:lpwstr/>
      </vt:variant>
      <vt:variant>
        <vt:i4>7798887</vt:i4>
      </vt:variant>
      <vt:variant>
        <vt:i4>1644</vt:i4>
      </vt:variant>
      <vt:variant>
        <vt:i4>0</vt:i4>
      </vt:variant>
      <vt:variant>
        <vt:i4>5</vt:i4>
      </vt:variant>
      <vt:variant>
        <vt:lpwstr>https://msg.dese.gov.au/link/id/zzzz69defbc8e84db922Pzzzz655e9512a54c9083/page.html</vt:lpwstr>
      </vt:variant>
      <vt:variant>
        <vt:lpwstr/>
      </vt:variant>
      <vt:variant>
        <vt:i4>8192053</vt:i4>
      </vt:variant>
      <vt:variant>
        <vt:i4>1641</vt:i4>
      </vt:variant>
      <vt:variant>
        <vt:i4>0</vt:i4>
      </vt:variant>
      <vt:variant>
        <vt:i4>5</vt:i4>
      </vt:variant>
      <vt:variant>
        <vt:lpwstr>https://msg.dese.gov.au/link/id/zzzz69defbc8e63f6538Pzzzz655e9512a54c9083/page.html</vt:lpwstr>
      </vt:variant>
      <vt:variant>
        <vt:lpwstr/>
      </vt:variant>
      <vt:variant>
        <vt:i4>2556013</vt:i4>
      </vt:variant>
      <vt:variant>
        <vt:i4>1638</vt:i4>
      </vt:variant>
      <vt:variant>
        <vt:i4>0</vt:i4>
      </vt:variant>
      <vt:variant>
        <vt:i4>5</vt:i4>
      </vt:variant>
      <vt:variant>
        <vt:lpwstr>https://msg.dese.gov.au/link/id/zzzz69defbc8e3a66193Pzzzz655e9512a54c9083/page.html</vt:lpwstr>
      </vt:variant>
      <vt:variant>
        <vt:lpwstr/>
      </vt:variant>
      <vt:variant>
        <vt:i4>7864369</vt:i4>
      </vt:variant>
      <vt:variant>
        <vt:i4>1635</vt:i4>
      </vt:variant>
      <vt:variant>
        <vt:i4>0</vt:i4>
      </vt:variant>
      <vt:variant>
        <vt:i4>5</vt:i4>
      </vt:variant>
      <vt:variant>
        <vt:lpwstr>https://msg.dese.gov.au/link/id/zzzz69defbc8e18a9139Pzzzz655e9512a54c9083/page.html</vt:lpwstr>
      </vt:variant>
      <vt:variant>
        <vt:lpwstr/>
      </vt:variant>
      <vt:variant>
        <vt:i4>2293869</vt:i4>
      </vt:variant>
      <vt:variant>
        <vt:i4>1632</vt:i4>
      </vt:variant>
      <vt:variant>
        <vt:i4>0</vt:i4>
      </vt:variant>
      <vt:variant>
        <vt:i4>5</vt:i4>
      </vt:variant>
      <vt:variant>
        <vt:lpwstr>https://msg.dese.gov.au/link/id/zzzz69defbc8dfde8939Pzzzz655e9512a54c9083/page.html</vt:lpwstr>
      </vt:variant>
      <vt:variant>
        <vt:lpwstr/>
      </vt:variant>
      <vt:variant>
        <vt:i4>8257632</vt:i4>
      </vt:variant>
      <vt:variant>
        <vt:i4>1629</vt:i4>
      </vt:variant>
      <vt:variant>
        <vt:i4>0</vt:i4>
      </vt:variant>
      <vt:variant>
        <vt:i4>5</vt:i4>
      </vt:variant>
      <vt:variant>
        <vt:lpwstr>https://msg.dese.gov.au/link/id/zzzz69defbc8dd57e825Pzzzz655e9512a54c9083/page.html</vt:lpwstr>
      </vt:variant>
      <vt:variant>
        <vt:lpwstr/>
      </vt:variant>
      <vt:variant>
        <vt:i4>2490426</vt:i4>
      </vt:variant>
      <vt:variant>
        <vt:i4>1626</vt:i4>
      </vt:variant>
      <vt:variant>
        <vt:i4>0</vt:i4>
      </vt:variant>
      <vt:variant>
        <vt:i4>5</vt:i4>
      </vt:variant>
      <vt:variant>
        <vt:lpwstr>https://msg.dese.gov.au/link/id/zzzz69defbc8da3b2491Pzzzz655e9512a54c9083/page.html</vt:lpwstr>
      </vt:variant>
      <vt:variant>
        <vt:lpwstr/>
      </vt:variant>
      <vt:variant>
        <vt:i4>2555953</vt:i4>
      </vt:variant>
      <vt:variant>
        <vt:i4>1623</vt:i4>
      </vt:variant>
      <vt:variant>
        <vt:i4>0</vt:i4>
      </vt:variant>
      <vt:variant>
        <vt:i4>5</vt:i4>
      </vt:variant>
      <vt:variant>
        <vt:lpwstr>https://msg.dese.gov.au/link/id/zzzz69defbc8d8253228Pzzzz655e9512a54c9083/page.html</vt:lpwstr>
      </vt:variant>
      <vt:variant>
        <vt:lpwstr/>
      </vt:variant>
      <vt:variant>
        <vt:i4>2818111</vt:i4>
      </vt:variant>
      <vt:variant>
        <vt:i4>1620</vt:i4>
      </vt:variant>
      <vt:variant>
        <vt:i4>0</vt:i4>
      </vt:variant>
      <vt:variant>
        <vt:i4>5</vt:i4>
      </vt:variant>
      <vt:variant>
        <vt:lpwstr>https://msg.dese.gov.au/link/id/zzzz69defbc8d2983071Pzzzz655e9512a54c9083/page.html</vt:lpwstr>
      </vt:variant>
      <vt:variant>
        <vt:lpwstr/>
      </vt:variant>
      <vt:variant>
        <vt:i4>7929909</vt:i4>
      </vt:variant>
      <vt:variant>
        <vt:i4>1617</vt:i4>
      </vt:variant>
      <vt:variant>
        <vt:i4>0</vt:i4>
      </vt:variant>
      <vt:variant>
        <vt:i4>5</vt:i4>
      </vt:variant>
      <vt:variant>
        <vt:lpwstr>https://msg.dese.gov.au/link/id/zzzz69defbc8d0dfc807Pzzzz655e9512a54c9083/page.html</vt:lpwstr>
      </vt:variant>
      <vt:variant>
        <vt:lpwstr/>
      </vt:variant>
      <vt:variant>
        <vt:i4>8257585</vt:i4>
      </vt:variant>
      <vt:variant>
        <vt:i4>1614</vt:i4>
      </vt:variant>
      <vt:variant>
        <vt:i4>0</vt:i4>
      </vt:variant>
      <vt:variant>
        <vt:i4>5</vt:i4>
      </vt:variant>
      <vt:variant>
        <vt:lpwstr>https://msg.dese.gov.au/link/id/zzzz69defbc8cdc8c240Pzzzz655e9512a54c9083/page.html</vt:lpwstr>
      </vt:variant>
      <vt:variant>
        <vt:lpwstr/>
      </vt:variant>
      <vt:variant>
        <vt:i4>8257585</vt:i4>
      </vt:variant>
      <vt:variant>
        <vt:i4>1611</vt:i4>
      </vt:variant>
      <vt:variant>
        <vt:i4>0</vt:i4>
      </vt:variant>
      <vt:variant>
        <vt:i4>5</vt:i4>
      </vt:variant>
      <vt:variant>
        <vt:lpwstr>https://msg.dese.gov.au/link/id/zzzz69defbc8cdc8c240Pzzzz655e9512a54c9083/page.html</vt:lpwstr>
      </vt:variant>
      <vt:variant>
        <vt:lpwstr/>
      </vt:variant>
      <vt:variant>
        <vt:i4>7602231</vt:i4>
      </vt:variant>
      <vt:variant>
        <vt:i4>1608</vt:i4>
      </vt:variant>
      <vt:variant>
        <vt:i4>0</vt:i4>
      </vt:variant>
      <vt:variant>
        <vt:i4>5</vt:i4>
      </vt:variant>
      <vt:variant>
        <vt:lpwstr>https://msg.dese.gov.au/link/id/zzzz69defbc8cbc6e848Pzzzz655e9512a54c9083/page.html</vt:lpwstr>
      </vt:variant>
      <vt:variant>
        <vt:lpwstr/>
      </vt:variant>
      <vt:variant>
        <vt:i4>2687033</vt:i4>
      </vt:variant>
      <vt:variant>
        <vt:i4>1605</vt:i4>
      </vt:variant>
      <vt:variant>
        <vt:i4>0</vt:i4>
      </vt:variant>
      <vt:variant>
        <vt:i4>5</vt:i4>
      </vt:variant>
      <vt:variant>
        <vt:lpwstr>https://msg.dese.gov.au/link/id/zzzz69defbc8c8227093Pzzzz655e9512a54c9083/page.html</vt:lpwstr>
      </vt:variant>
      <vt:variant>
        <vt:lpwstr/>
      </vt:variant>
      <vt:variant>
        <vt:i4>3014754</vt:i4>
      </vt:variant>
      <vt:variant>
        <vt:i4>1602</vt:i4>
      </vt:variant>
      <vt:variant>
        <vt:i4>0</vt:i4>
      </vt:variant>
      <vt:variant>
        <vt:i4>5</vt:i4>
      </vt:variant>
      <vt:variant>
        <vt:lpwstr>https://msg.dese.gov.au/link/id/zzzz69defbc8c670d941Pzzzz655e9512a54c9083/page.html</vt:lpwstr>
      </vt:variant>
      <vt:variant>
        <vt:lpwstr/>
      </vt:variant>
      <vt:variant>
        <vt:i4>7667815</vt:i4>
      </vt:variant>
      <vt:variant>
        <vt:i4>1599</vt:i4>
      </vt:variant>
      <vt:variant>
        <vt:i4>0</vt:i4>
      </vt:variant>
      <vt:variant>
        <vt:i4>5</vt:i4>
      </vt:variant>
      <vt:variant>
        <vt:lpwstr>https://msg.dese.gov.au/link/id/zzzz69e840dc2228c863Pzzzz655e9512a54c9083/page.html</vt:lpwstr>
      </vt:variant>
      <vt:variant>
        <vt:lpwstr/>
      </vt:variant>
      <vt:variant>
        <vt:i4>8192055</vt:i4>
      </vt:variant>
      <vt:variant>
        <vt:i4>1596</vt:i4>
      </vt:variant>
      <vt:variant>
        <vt:i4>0</vt:i4>
      </vt:variant>
      <vt:variant>
        <vt:i4>5</vt:i4>
      </vt:variant>
      <vt:variant>
        <vt:lpwstr>https://msg.dese.gov.au/link/id/zzzz69e840dc20794141Pzzzz655e9512a54c9083/page.html</vt:lpwstr>
      </vt:variant>
      <vt:variant>
        <vt:lpwstr/>
      </vt:variant>
      <vt:variant>
        <vt:i4>7405679</vt:i4>
      </vt:variant>
      <vt:variant>
        <vt:i4>1593</vt:i4>
      </vt:variant>
      <vt:variant>
        <vt:i4>0</vt:i4>
      </vt:variant>
      <vt:variant>
        <vt:i4>5</vt:i4>
      </vt:variant>
      <vt:variant>
        <vt:lpwstr>https://msg.dese.gov.au/link/id/zzzz69e840dc1ede8702Pzzzz655e9512a54c9083/page.html</vt:lpwstr>
      </vt:variant>
      <vt:variant>
        <vt:lpwstr/>
      </vt:variant>
      <vt:variant>
        <vt:i4>2687086</vt:i4>
      </vt:variant>
      <vt:variant>
        <vt:i4>1590</vt:i4>
      </vt:variant>
      <vt:variant>
        <vt:i4>0</vt:i4>
      </vt:variant>
      <vt:variant>
        <vt:i4>5</vt:i4>
      </vt:variant>
      <vt:variant>
        <vt:lpwstr>https://msg.dese.gov.au/link/id/zzzz69e840dc1d89c060Pzzzz655e9512a54c9083/page.html</vt:lpwstr>
      </vt:variant>
      <vt:variant>
        <vt:lpwstr/>
      </vt:variant>
      <vt:variant>
        <vt:i4>7995498</vt:i4>
      </vt:variant>
      <vt:variant>
        <vt:i4>1587</vt:i4>
      </vt:variant>
      <vt:variant>
        <vt:i4>0</vt:i4>
      </vt:variant>
      <vt:variant>
        <vt:i4>5</vt:i4>
      </vt:variant>
      <vt:variant>
        <vt:lpwstr>https://msg.dese.gov.au/link/id/zzzz69e840dc1cab0986Pzzzz655e9512a54c9083/page.html</vt:lpwstr>
      </vt:variant>
      <vt:variant>
        <vt:lpwstr/>
      </vt:variant>
      <vt:variant>
        <vt:i4>2162787</vt:i4>
      </vt:variant>
      <vt:variant>
        <vt:i4>1584</vt:i4>
      </vt:variant>
      <vt:variant>
        <vt:i4>0</vt:i4>
      </vt:variant>
      <vt:variant>
        <vt:i4>5</vt:i4>
      </vt:variant>
      <vt:variant>
        <vt:lpwstr>https://msg.dese.gov.au/link/id/zzzz69e840dc1ab10227Pzzzz655e9512a54c9083/page.html</vt:lpwstr>
      </vt:variant>
      <vt:variant>
        <vt:lpwstr/>
      </vt:variant>
      <vt:variant>
        <vt:i4>8257632</vt:i4>
      </vt:variant>
      <vt:variant>
        <vt:i4>1581</vt:i4>
      </vt:variant>
      <vt:variant>
        <vt:i4>0</vt:i4>
      </vt:variant>
      <vt:variant>
        <vt:i4>5</vt:i4>
      </vt:variant>
      <vt:variant>
        <vt:lpwstr>https://msg.dese.gov.au/link/id/zzzz69e840dc19c60500Pzzzz655e9512a54c9083/page.html</vt:lpwstr>
      </vt:variant>
      <vt:variant>
        <vt:lpwstr/>
      </vt:variant>
      <vt:variant>
        <vt:i4>7602237</vt:i4>
      </vt:variant>
      <vt:variant>
        <vt:i4>1578</vt:i4>
      </vt:variant>
      <vt:variant>
        <vt:i4>0</vt:i4>
      </vt:variant>
      <vt:variant>
        <vt:i4>5</vt:i4>
      </vt:variant>
      <vt:variant>
        <vt:lpwstr>https://msg.dese.gov.au/link/id/zzzz69f17b4fd24a8875Pzzzz655e9512a54c9083/page.html</vt:lpwstr>
      </vt:variant>
      <vt:variant>
        <vt:lpwstr/>
      </vt:variant>
      <vt:variant>
        <vt:i4>3080288</vt:i4>
      </vt:variant>
      <vt:variant>
        <vt:i4>1575</vt:i4>
      </vt:variant>
      <vt:variant>
        <vt:i4>0</vt:i4>
      </vt:variant>
      <vt:variant>
        <vt:i4>5</vt:i4>
      </vt:variant>
      <vt:variant>
        <vt:lpwstr>https://msg.dese.gov.au/link/id/zzzz69f17b4fd0f67477Pzzzz655e9512a54c9083/page.html</vt:lpwstr>
      </vt:variant>
      <vt:variant>
        <vt:lpwstr/>
      </vt:variant>
      <vt:variant>
        <vt:i4>2883695</vt:i4>
      </vt:variant>
      <vt:variant>
        <vt:i4>1572</vt:i4>
      </vt:variant>
      <vt:variant>
        <vt:i4>0</vt:i4>
      </vt:variant>
      <vt:variant>
        <vt:i4>5</vt:i4>
      </vt:variant>
      <vt:variant>
        <vt:lpwstr>https://msg.dese.gov.au/link/id/zzzz69f17b4fcacc9145Pzzzz655e9512a54c9083/page.html</vt:lpwstr>
      </vt:variant>
      <vt:variant>
        <vt:lpwstr/>
      </vt:variant>
      <vt:variant>
        <vt:i4>2621550</vt:i4>
      </vt:variant>
      <vt:variant>
        <vt:i4>1569</vt:i4>
      </vt:variant>
      <vt:variant>
        <vt:i4>0</vt:i4>
      </vt:variant>
      <vt:variant>
        <vt:i4>5</vt:i4>
      </vt:variant>
      <vt:variant>
        <vt:lpwstr>https://msg.dese.gov.au/link/id/zzzz69f17b4fc736e695Pzzzz655e9512a54c9083/page.html</vt:lpwstr>
      </vt:variant>
      <vt:variant>
        <vt:lpwstr/>
      </vt:variant>
      <vt:variant>
        <vt:i4>2687035</vt:i4>
      </vt:variant>
      <vt:variant>
        <vt:i4>1566</vt:i4>
      </vt:variant>
      <vt:variant>
        <vt:i4>0</vt:i4>
      </vt:variant>
      <vt:variant>
        <vt:i4>5</vt:i4>
      </vt:variant>
      <vt:variant>
        <vt:lpwstr>https://msg.dese.gov.au/link/id/zzzz69f17b4fc5625296Pzzzz655e9512a54c9083/page.html</vt:lpwstr>
      </vt:variant>
      <vt:variant>
        <vt:lpwstr/>
      </vt:variant>
      <vt:variant>
        <vt:i4>8323120</vt:i4>
      </vt:variant>
      <vt:variant>
        <vt:i4>1563</vt:i4>
      </vt:variant>
      <vt:variant>
        <vt:i4>0</vt:i4>
      </vt:variant>
      <vt:variant>
        <vt:i4>5</vt:i4>
      </vt:variant>
      <vt:variant>
        <vt:lpwstr>https://msg.dese.gov.au/link/id/zzzz69f17b4fc30e6073Pzzzz655e9512a54c9083/page.html</vt:lpwstr>
      </vt:variant>
      <vt:variant>
        <vt:lpwstr/>
      </vt:variant>
      <vt:variant>
        <vt:i4>8323120</vt:i4>
      </vt:variant>
      <vt:variant>
        <vt:i4>1560</vt:i4>
      </vt:variant>
      <vt:variant>
        <vt:i4>0</vt:i4>
      </vt:variant>
      <vt:variant>
        <vt:i4>5</vt:i4>
      </vt:variant>
      <vt:variant>
        <vt:lpwstr>https://msg.dese.gov.au/link/id/zzzz69f17b4fc30e6073Pzzzz655e9512a54c9083/page.html</vt:lpwstr>
      </vt:variant>
      <vt:variant>
        <vt:lpwstr/>
      </vt:variant>
      <vt:variant>
        <vt:i4>2949224</vt:i4>
      </vt:variant>
      <vt:variant>
        <vt:i4>1557</vt:i4>
      </vt:variant>
      <vt:variant>
        <vt:i4>0</vt:i4>
      </vt:variant>
      <vt:variant>
        <vt:i4>5</vt:i4>
      </vt:variant>
      <vt:variant>
        <vt:lpwstr>https://msg.dese.gov.au/link/id/zzzz69f17b4fbfbd2481Pzzzz655e9512a54c9083/page.html</vt:lpwstr>
      </vt:variant>
      <vt:variant>
        <vt:lpwstr/>
      </vt:variant>
      <vt:variant>
        <vt:i4>2097206</vt:i4>
      </vt:variant>
      <vt:variant>
        <vt:i4>1554</vt:i4>
      </vt:variant>
      <vt:variant>
        <vt:i4>0</vt:i4>
      </vt:variant>
      <vt:variant>
        <vt:i4>5</vt:i4>
      </vt:variant>
      <vt:variant>
        <vt:lpwstr>https://msg.dese.gov.au/link/id/zzzz69f17b4fbd6f7971Pzzzz655e9512a54c9083/page.html</vt:lpwstr>
      </vt:variant>
      <vt:variant>
        <vt:lpwstr/>
      </vt:variant>
      <vt:variant>
        <vt:i4>2359359</vt:i4>
      </vt:variant>
      <vt:variant>
        <vt:i4>1551</vt:i4>
      </vt:variant>
      <vt:variant>
        <vt:i4>0</vt:i4>
      </vt:variant>
      <vt:variant>
        <vt:i4>5</vt:i4>
      </vt:variant>
      <vt:variant>
        <vt:lpwstr>https://msg.dese.gov.au/link/id/zzzz69f17b4fb9956507Pzzzz655e9512a54c9083/page.html</vt:lpwstr>
      </vt:variant>
      <vt:variant>
        <vt:lpwstr/>
      </vt:variant>
      <vt:variant>
        <vt:i4>8192097</vt:i4>
      </vt:variant>
      <vt:variant>
        <vt:i4>1548</vt:i4>
      </vt:variant>
      <vt:variant>
        <vt:i4>0</vt:i4>
      </vt:variant>
      <vt:variant>
        <vt:i4>5</vt:i4>
      </vt:variant>
      <vt:variant>
        <vt:lpwstr>https://msg.dese.gov.au/link/id/zzzz69f17b4fb4da4416Pzzzz655e9512a54c9083/page.html</vt:lpwstr>
      </vt:variant>
      <vt:variant>
        <vt:lpwstr/>
      </vt:variant>
      <vt:variant>
        <vt:i4>8126564</vt:i4>
      </vt:variant>
      <vt:variant>
        <vt:i4>1545</vt:i4>
      </vt:variant>
      <vt:variant>
        <vt:i4>0</vt:i4>
      </vt:variant>
      <vt:variant>
        <vt:i4>5</vt:i4>
      </vt:variant>
      <vt:variant>
        <vt:lpwstr>https://msg.dese.gov.au/link/id/zzzz69f17b4fb2ba4520Pzzzz655e9512a54c9083/page.html</vt:lpwstr>
      </vt:variant>
      <vt:variant>
        <vt:lpwstr/>
      </vt:variant>
      <vt:variant>
        <vt:i4>2949171</vt:i4>
      </vt:variant>
      <vt:variant>
        <vt:i4>1542</vt:i4>
      </vt:variant>
      <vt:variant>
        <vt:i4>0</vt:i4>
      </vt:variant>
      <vt:variant>
        <vt:i4>5</vt:i4>
      </vt:variant>
      <vt:variant>
        <vt:lpwstr>https://msg.dese.gov.au/link/id/zzzz69f17b4fb1616037Pzzzz655e9512a54c9083/page.html</vt:lpwstr>
      </vt:variant>
      <vt:variant>
        <vt:lpwstr/>
      </vt:variant>
      <vt:variant>
        <vt:i4>7340086</vt:i4>
      </vt:variant>
      <vt:variant>
        <vt:i4>1539</vt:i4>
      </vt:variant>
      <vt:variant>
        <vt:i4>0</vt:i4>
      </vt:variant>
      <vt:variant>
        <vt:i4>5</vt:i4>
      </vt:variant>
      <vt:variant>
        <vt:lpwstr>https://msg.dese.gov.au/link/id/zzzz69f17b4fafd8e145Pzzzz655e9512a54c9083/page.html</vt:lpwstr>
      </vt:variant>
      <vt:variant>
        <vt:lpwstr/>
      </vt:variant>
      <vt:variant>
        <vt:i4>7405617</vt:i4>
      </vt:variant>
      <vt:variant>
        <vt:i4>1536</vt:i4>
      </vt:variant>
      <vt:variant>
        <vt:i4>0</vt:i4>
      </vt:variant>
      <vt:variant>
        <vt:i4>5</vt:i4>
      </vt:variant>
      <vt:variant>
        <vt:lpwstr>https://msg.dese.gov.au/link/id/zzzz69f17b4fadd9b543Pzzzz655e9512a54c9083/page.html</vt:lpwstr>
      </vt:variant>
      <vt:variant>
        <vt:lpwstr/>
      </vt:variant>
      <vt:variant>
        <vt:i4>8061025</vt:i4>
      </vt:variant>
      <vt:variant>
        <vt:i4>1533</vt:i4>
      </vt:variant>
      <vt:variant>
        <vt:i4>0</vt:i4>
      </vt:variant>
      <vt:variant>
        <vt:i4>5</vt:i4>
      </vt:variant>
      <vt:variant>
        <vt:lpwstr>https://msg.dese.gov.au/link/id/zzzz69f17b4fa7ec6712Pzzzz655e9512a54c9083/page.html</vt:lpwstr>
      </vt:variant>
      <vt:variant>
        <vt:lpwstr/>
      </vt:variant>
      <vt:variant>
        <vt:i4>2687079</vt:i4>
      </vt:variant>
      <vt:variant>
        <vt:i4>1530</vt:i4>
      </vt:variant>
      <vt:variant>
        <vt:i4>0</vt:i4>
      </vt:variant>
      <vt:variant>
        <vt:i4>5</vt:i4>
      </vt:variant>
      <vt:variant>
        <vt:lpwstr>https://msg.dese.gov.au/link/id/zzzz69f17b4fa2d74741Pzzzz655e9512a54c9083/page.html</vt:lpwstr>
      </vt:variant>
      <vt:variant>
        <vt:lpwstr/>
      </vt:variant>
      <vt:variant>
        <vt:i4>8126566</vt:i4>
      </vt:variant>
      <vt:variant>
        <vt:i4>1527</vt:i4>
      </vt:variant>
      <vt:variant>
        <vt:i4>0</vt:i4>
      </vt:variant>
      <vt:variant>
        <vt:i4>5</vt:i4>
      </vt:variant>
      <vt:variant>
        <vt:lpwstr>https://msg.dese.gov.au/link/id/zzzz69faa7beea62e625Pzzzz655e9512a54c9083/page.html</vt:lpwstr>
      </vt:variant>
      <vt:variant>
        <vt:lpwstr/>
      </vt:variant>
      <vt:variant>
        <vt:i4>7471152</vt:i4>
      </vt:variant>
      <vt:variant>
        <vt:i4>1524</vt:i4>
      </vt:variant>
      <vt:variant>
        <vt:i4>0</vt:i4>
      </vt:variant>
      <vt:variant>
        <vt:i4>5</vt:i4>
      </vt:variant>
      <vt:variant>
        <vt:lpwstr>https://msg.dese.gov.au/link/id/zzzz69faa7bee77c4248Pzzzz655e9512a54c9083/page.html</vt:lpwstr>
      </vt:variant>
      <vt:variant>
        <vt:lpwstr/>
      </vt:variant>
      <vt:variant>
        <vt:i4>2293819</vt:i4>
      </vt:variant>
      <vt:variant>
        <vt:i4>1521</vt:i4>
      </vt:variant>
      <vt:variant>
        <vt:i4>0</vt:i4>
      </vt:variant>
      <vt:variant>
        <vt:i4>5</vt:i4>
      </vt:variant>
      <vt:variant>
        <vt:lpwstr>https://msg.dese.gov.au/link/id/zzzz69faa7bee6337983Pzzzz655e9512a54c9083/page.html</vt:lpwstr>
      </vt:variant>
      <vt:variant>
        <vt:lpwstr/>
      </vt:variant>
      <vt:variant>
        <vt:i4>2490470</vt:i4>
      </vt:variant>
      <vt:variant>
        <vt:i4>1518</vt:i4>
      </vt:variant>
      <vt:variant>
        <vt:i4>0</vt:i4>
      </vt:variant>
      <vt:variant>
        <vt:i4>5</vt:i4>
      </vt:variant>
      <vt:variant>
        <vt:lpwstr>https://msg.dese.gov.au/link/id/zzzz69faa7bee540c768Pzzzz655e9512a54c9083/page.html</vt:lpwstr>
      </vt:variant>
      <vt:variant>
        <vt:lpwstr/>
      </vt:variant>
      <vt:variant>
        <vt:i4>3080247</vt:i4>
      </vt:variant>
      <vt:variant>
        <vt:i4>1515</vt:i4>
      </vt:variant>
      <vt:variant>
        <vt:i4>0</vt:i4>
      </vt:variant>
      <vt:variant>
        <vt:i4>5</vt:i4>
      </vt:variant>
      <vt:variant>
        <vt:lpwstr>https://msg.dese.gov.au/link/id/zzzz69faa7bee3e5f530Pzzzz655e9512a54c9083/page.html</vt:lpwstr>
      </vt:variant>
      <vt:variant>
        <vt:lpwstr/>
      </vt:variant>
      <vt:variant>
        <vt:i4>7995447</vt:i4>
      </vt:variant>
      <vt:variant>
        <vt:i4>1512</vt:i4>
      </vt:variant>
      <vt:variant>
        <vt:i4>0</vt:i4>
      </vt:variant>
      <vt:variant>
        <vt:i4>5</vt:i4>
      </vt:variant>
      <vt:variant>
        <vt:lpwstr>https://msg.dese.gov.au/link/id/zzzz69faa7bee2bdc313Pzzzz655e9512a54c9083/page.html</vt:lpwstr>
      </vt:variant>
      <vt:variant>
        <vt:lpwstr/>
      </vt:variant>
      <vt:variant>
        <vt:i4>2359352</vt:i4>
      </vt:variant>
      <vt:variant>
        <vt:i4>1509</vt:i4>
      </vt:variant>
      <vt:variant>
        <vt:i4>0</vt:i4>
      </vt:variant>
      <vt:variant>
        <vt:i4>5</vt:i4>
      </vt:variant>
      <vt:variant>
        <vt:lpwstr>https://msg.dese.gov.au/link/id/zzzz69faa7bee1528229Pzzzz655e9512a54c9083/page.html</vt:lpwstr>
      </vt:variant>
      <vt:variant>
        <vt:lpwstr/>
      </vt:variant>
      <vt:variant>
        <vt:i4>2752608</vt:i4>
      </vt:variant>
      <vt:variant>
        <vt:i4>1506</vt:i4>
      </vt:variant>
      <vt:variant>
        <vt:i4>0</vt:i4>
      </vt:variant>
      <vt:variant>
        <vt:i4>5</vt:i4>
      </vt:variant>
      <vt:variant>
        <vt:lpwstr>https://msg.dese.gov.au/link/id/zzzz69faa7bee005d231Pzzzz655e9512a54c9083/page.html</vt:lpwstr>
      </vt:variant>
      <vt:variant>
        <vt:lpwstr/>
      </vt:variant>
      <vt:variant>
        <vt:i4>8192105</vt:i4>
      </vt:variant>
      <vt:variant>
        <vt:i4>1503</vt:i4>
      </vt:variant>
      <vt:variant>
        <vt:i4>0</vt:i4>
      </vt:variant>
      <vt:variant>
        <vt:i4>5</vt:i4>
      </vt:variant>
      <vt:variant>
        <vt:lpwstr>https://msg.dese.gov.au/link/id/zzzz69faa7beddf39701Pzzzz655e9512a54c9083/page.html</vt:lpwstr>
      </vt:variant>
      <vt:variant>
        <vt:lpwstr/>
      </vt:variant>
      <vt:variant>
        <vt:i4>7864369</vt:i4>
      </vt:variant>
      <vt:variant>
        <vt:i4>1500</vt:i4>
      </vt:variant>
      <vt:variant>
        <vt:i4>0</vt:i4>
      </vt:variant>
      <vt:variant>
        <vt:i4>5</vt:i4>
      </vt:variant>
      <vt:variant>
        <vt:lpwstr>https://msg.dese.gov.au/link/id/zzzz69faa7bedc155735Pzzzz655e9512a54c9083/page.html</vt:lpwstr>
      </vt:variant>
      <vt:variant>
        <vt:lpwstr/>
      </vt:variant>
      <vt:variant>
        <vt:i4>7864369</vt:i4>
      </vt:variant>
      <vt:variant>
        <vt:i4>1497</vt:i4>
      </vt:variant>
      <vt:variant>
        <vt:i4>0</vt:i4>
      </vt:variant>
      <vt:variant>
        <vt:i4>5</vt:i4>
      </vt:variant>
      <vt:variant>
        <vt:lpwstr>https://msg.dese.gov.au/link/id/zzzz69faa7bedc155735Pzzzz655e9512a54c9083/page.html</vt:lpwstr>
      </vt:variant>
      <vt:variant>
        <vt:lpwstr/>
      </vt:variant>
      <vt:variant>
        <vt:i4>2555952</vt:i4>
      </vt:variant>
      <vt:variant>
        <vt:i4>1494</vt:i4>
      </vt:variant>
      <vt:variant>
        <vt:i4>0</vt:i4>
      </vt:variant>
      <vt:variant>
        <vt:i4>5</vt:i4>
      </vt:variant>
      <vt:variant>
        <vt:lpwstr>https://msg.dese.gov.au/link/id/zzzz69faa7bed9e5c304Pzzzz655e9512a54c9083/page.html</vt:lpwstr>
      </vt:variant>
      <vt:variant>
        <vt:lpwstr/>
      </vt:variant>
      <vt:variant>
        <vt:i4>7667810</vt:i4>
      </vt:variant>
      <vt:variant>
        <vt:i4>1491</vt:i4>
      </vt:variant>
      <vt:variant>
        <vt:i4>0</vt:i4>
      </vt:variant>
      <vt:variant>
        <vt:i4>5</vt:i4>
      </vt:variant>
      <vt:variant>
        <vt:lpwstr>https://msg.dese.gov.au/link/id/zzzz69faa7bed8fe5276Pzzzz655e9512a54c9083/page.html</vt:lpwstr>
      </vt:variant>
      <vt:variant>
        <vt:lpwstr/>
      </vt:variant>
      <vt:variant>
        <vt:i4>2424941</vt:i4>
      </vt:variant>
      <vt:variant>
        <vt:i4>1488</vt:i4>
      </vt:variant>
      <vt:variant>
        <vt:i4>0</vt:i4>
      </vt:variant>
      <vt:variant>
        <vt:i4>5</vt:i4>
      </vt:variant>
      <vt:variant>
        <vt:lpwstr>https://msg.dese.gov.au/link/id/zzzz69faa7bed796c119Pzzzz655e9512a54c9083/page.html</vt:lpwstr>
      </vt:variant>
      <vt:variant>
        <vt:lpwstr/>
      </vt:variant>
      <vt:variant>
        <vt:i4>3080253</vt:i4>
      </vt:variant>
      <vt:variant>
        <vt:i4>1485</vt:i4>
      </vt:variant>
      <vt:variant>
        <vt:i4>0</vt:i4>
      </vt:variant>
      <vt:variant>
        <vt:i4>5</vt:i4>
      </vt:variant>
      <vt:variant>
        <vt:lpwstr>https://msg.dese.gov.au/link/id/zzzz69faa7bed6a7c795Pzzzz655e9512a54c9083/page.html</vt:lpwstr>
      </vt:variant>
      <vt:variant>
        <vt:lpwstr/>
      </vt:variant>
      <vt:variant>
        <vt:i4>7405666</vt:i4>
      </vt:variant>
      <vt:variant>
        <vt:i4>1482</vt:i4>
      </vt:variant>
      <vt:variant>
        <vt:i4>0</vt:i4>
      </vt:variant>
      <vt:variant>
        <vt:i4>5</vt:i4>
      </vt:variant>
      <vt:variant>
        <vt:lpwstr>https://msg.dese.gov.au/link/id/zzzz69faa7bed44fc738Pzzzz655e9512a54c9083/page.html</vt:lpwstr>
      </vt:variant>
      <vt:variant>
        <vt:lpwstr/>
      </vt:variant>
      <vt:variant>
        <vt:i4>8192063</vt:i4>
      </vt:variant>
      <vt:variant>
        <vt:i4>1479</vt:i4>
      </vt:variant>
      <vt:variant>
        <vt:i4>0</vt:i4>
      </vt:variant>
      <vt:variant>
        <vt:i4>5</vt:i4>
      </vt:variant>
      <vt:variant>
        <vt:lpwstr>https://msg.dese.gov.au/link/id/zzzz69faa7bed2eee593Pzzzz655e9512a54c9083/page.html</vt:lpwstr>
      </vt:variant>
      <vt:variant>
        <vt:lpwstr/>
      </vt:variant>
      <vt:variant>
        <vt:i4>7667818</vt:i4>
      </vt:variant>
      <vt:variant>
        <vt:i4>1476</vt:i4>
      </vt:variant>
      <vt:variant>
        <vt:i4>0</vt:i4>
      </vt:variant>
      <vt:variant>
        <vt:i4>5</vt:i4>
      </vt:variant>
      <vt:variant>
        <vt:lpwstr>https://msg.dese.gov.au/link/id/zzzz6a026865e43a2918Pzzzz69004047f222b266/page.html</vt:lpwstr>
      </vt:variant>
      <vt:variant>
        <vt:lpwstr/>
      </vt:variant>
      <vt:variant>
        <vt:i4>2359352</vt:i4>
      </vt:variant>
      <vt:variant>
        <vt:i4>1473</vt:i4>
      </vt:variant>
      <vt:variant>
        <vt:i4>0</vt:i4>
      </vt:variant>
      <vt:variant>
        <vt:i4>5</vt:i4>
      </vt:variant>
      <vt:variant>
        <vt:lpwstr>https://msg.dese.gov.au/link/id/zzzz6a026865e222d045Pzzzz69004047f222b266/page.html</vt:lpwstr>
      </vt:variant>
      <vt:variant>
        <vt:lpwstr/>
      </vt:variant>
      <vt:variant>
        <vt:i4>2949172</vt:i4>
      </vt:variant>
      <vt:variant>
        <vt:i4>1470</vt:i4>
      </vt:variant>
      <vt:variant>
        <vt:i4>0</vt:i4>
      </vt:variant>
      <vt:variant>
        <vt:i4>5</vt:i4>
      </vt:variant>
      <vt:variant>
        <vt:lpwstr>https://msg.dese.gov.au/link/id/zzzz6a026865e0d08925Pzzzz69004047f222b266/page.html</vt:lpwstr>
      </vt:variant>
      <vt:variant>
        <vt:lpwstr/>
      </vt:variant>
      <vt:variant>
        <vt:i4>2949172</vt:i4>
      </vt:variant>
      <vt:variant>
        <vt:i4>1467</vt:i4>
      </vt:variant>
      <vt:variant>
        <vt:i4>0</vt:i4>
      </vt:variant>
      <vt:variant>
        <vt:i4>5</vt:i4>
      </vt:variant>
      <vt:variant>
        <vt:lpwstr>https://msg.dese.gov.au/link/id/zzzz6a026865e0d08925Pzzzz69004047f222b266/page.html</vt:lpwstr>
      </vt:variant>
      <vt:variant>
        <vt:lpwstr/>
      </vt:variant>
      <vt:variant>
        <vt:i4>7602237</vt:i4>
      </vt:variant>
      <vt:variant>
        <vt:i4>1464</vt:i4>
      </vt:variant>
      <vt:variant>
        <vt:i4>0</vt:i4>
      </vt:variant>
      <vt:variant>
        <vt:i4>5</vt:i4>
      </vt:variant>
      <vt:variant>
        <vt:lpwstr>https://msg.dese.gov.au/link/id/zzzz6a026865dff51610Pzzzz69004047f222b266/page.html</vt:lpwstr>
      </vt:variant>
      <vt:variant>
        <vt:lpwstr/>
      </vt:variant>
      <vt:variant>
        <vt:i4>2293815</vt:i4>
      </vt:variant>
      <vt:variant>
        <vt:i4>1461</vt:i4>
      </vt:variant>
      <vt:variant>
        <vt:i4>0</vt:i4>
      </vt:variant>
      <vt:variant>
        <vt:i4>5</vt:i4>
      </vt:variant>
      <vt:variant>
        <vt:lpwstr>https://msg.dese.gov.au/link/id/zzzz6a026865df1ad095Pzzzz69004047f222b266/page.html</vt:lpwstr>
      </vt:variant>
      <vt:variant>
        <vt:lpwstr/>
      </vt:variant>
      <vt:variant>
        <vt:i4>7929959</vt:i4>
      </vt:variant>
      <vt:variant>
        <vt:i4>1458</vt:i4>
      </vt:variant>
      <vt:variant>
        <vt:i4>0</vt:i4>
      </vt:variant>
      <vt:variant>
        <vt:i4>5</vt:i4>
      </vt:variant>
      <vt:variant>
        <vt:lpwstr>https://msg.dese.gov.au/link/id/zzzz6a026865de589603Pzzzz69004047f222b266/page.html</vt:lpwstr>
      </vt:variant>
      <vt:variant>
        <vt:lpwstr/>
      </vt:variant>
      <vt:variant>
        <vt:i4>7798843</vt:i4>
      </vt:variant>
      <vt:variant>
        <vt:i4>1455</vt:i4>
      </vt:variant>
      <vt:variant>
        <vt:i4>0</vt:i4>
      </vt:variant>
      <vt:variant>
        <vt:i4>5</vt:i4>
      </vt:variant>
      <vt:variant>
        <vt:lpwstr>https://msg.dese.gov.au/link/id/zzzz6a0261182f437423Pzzzz69004047f222b266/page.html</vt:lpwstr>
      </vt:variant>
      <vt:variant>
        <vt:lpwstr/>
      </vt:variant>
      <vt:variant>
        <vt:i4>2162789</vt:i4>
      </vt:variant>
      <vt:variant>
        <vt:i4>1452</vt:i4>
      </vt:variant>
      <vt:variant>
        <vt:i4>0</vt:i4>
      </vt:variant>
      <vt:variant>
        <vt:i4>5</vt:i4>
      </vt:variant>
      <vt:variant>
        <vt:lpwstr>https://msg.dese.gov.au/link/id/zzzz6a0261182bad6587Pzzzz69004047f222b266/page.html</vt:lpwstr>
      </vt:variant>
      <vt:variant>
        <vt:lpwstr/>
      </vt:variant>
      <vt:variant>
        <vt:i4>2949227</vt:i4>
      </vt:variant>
      <vt:variant>
        <vt:i4>1449</vt:i4>
      </vt:variant>
      <vt:variant>
        <vt:i4>0</vt:i4>
      </vt:variant>
      <vt:variant>
        <vt:i4>5</vt:i4>
      </vt:variant>
      <vt:variant>
        <vt:lpwstr>https://msg.dese.gov.au/link/id/zzzz6a0261182dee5811Pzzzz69004047f222b266/page.html</vt:lpwstr>
      </vt:variant>
      <vt:variant>
        <vt:lpwstr/>
      </vt:variant>
      <vt:variant>
        <vt:i4>2424889</vt:i4>
      </vt:variant>
      <vt:variant>
        <vt:i4>1446</vt:i4>
      </vt:variant>
      <vt:variant>
        <vt:i4>0</vt:i4>
      </vt:variant>
      <vt:variant>
        <vt:i4>5</vt:i4>
      </vt:variant>
      <vt:variant>
        <vt:lpwstr>https://msg.dese.gov.au/link/id/zzzz6a013a664a567258Pzzzz69004047f222b266/page.html</vt:lpwstr>
      </vt:variant>
      <vt:variant>
        <vt:lpwstr/>
      </vt:variant>
      <vt:variant>
        <vt:i4>2293861</vt:i4>
      </vt:variant>
      <vt:variant>
        <vt:i4>1443</vt:i4>
      </vt:variant>
      <vt:variant>
        <vt:i4>0</vt:i4>
      </vt:variant>
      <vt:variant>
        <vt:i4>5</vt:i4>
      </vt:variant>
      <vt:variant>
        <vt:lpwstr>https://msg.dese.gov.au/link/id/zzzz6a0261182790a677Pzzzz69004047f222b266/page.html</vt:lpwstr>
      </vt:variant>
      <vt:variant>
        <vt:lpwstr/>
      </vt:variant>
      <vt:variant>
        <vt:i4>2162789</vt:i4>
      </vt:variant>
      <vt:variant>
        <vt:i4>1440</vt:i4>
      </vt:variant>
      <vt:variant>
        <vt:i4>0</vt:i4>
      </vt:variant>
      <vt:variant>
        <vt:i4>5</vt:i4>
      </vt:variant>
      <vt:variant>
        <vt:lpwstr>https://msg.dese.gov.au/link/id/zzzz6a0261182bad6587Pzzzz69004047f222b266/page.html</vt:lpwstr>
      </vt:variant>
      <vt:variant>
        <vt:lpwstr/>
      </vt:variant>
      <vt:variant>
        <vt:i4>2293861</vt:i4>
      </vt:variant>
      <vt:variant>
        <vt:i4>1437</vt:i4>
      </vt:variant>
      <vt:variant>
        <vt:i4>0</vt:i4>
      </vt:variant>
      <vt:variant>
        <vt:i4>5</vt:i4>
      </vt:variant>
      <vt:variant>
        <vt:lpwstr>https://msg.dese.gov.au/link/id/zzzz6a0261182790a677Pzzzz69004047f222b266/page.html</vt:lpwstr>
      </vt:variant>
      <vt:variant>
        <vt:lpwstr/>
      </vt:variant>
      <vt:variant>
        <vt:i4>7536699</vt:i4>
      </vt:variant>
      <vt:variant>
        <vt:i4>1434</vt:i4>
      </vt:variant>
      <vt:variant>
        <vt:i4>0</vt:i4>
      </vt:variant>
      <vt:variant>
        <vt:i4>5</vt:i4>
      </vt:variant>
      <vt:variant>
        <vt:lpwstr>https://msg.dese.gov.au/link/id/zzzz6a025a2f411c2943Pzzzz69004047f222b266/page.html</vt:lpwstr>
      </vt:variant>
      <vt:variant>
        <vt:lpwstr/>
      </vt:variant>
      <vt:variant>
        <vt:i4>2162744</vt:i4>
      </vt:variant>
      <vt:variant>
        <vt:i4>1431</vt:i4>
      </vt:variant>
      <vt:variant>
        <vt:i4>0</vt:i4>
      </vt:variant>
      <vt:variant>
        <vt:i4>5</vt:i4>
      </vt:variant>
      <vt:variant>
        <vt:lpwstr>https://msg.dese.gov.au/link/id/zzzz6a014fb459ae2575Pzzzz69004047f222b266/page.html</vt:lpwstr>
      </vt:variant>
      <vt:variant>
        <vt:lpwstr/>
      </vt:variant>
      <vt:variant>
        <vt:i4>7864421</vt:i4>
      </vt:variant>
      <vt:variant>
        <vt:i4>1428</vt:i4>
      </vt:variant>
      <vt:variant>
        <vt:i4>0</vt:i4>
      </vt:variant>
      <vt:variant>
        <vt:i4>5</vt:i4>
      </vt:variant>
      <vt:variant>
        <vt:lpwstr>https://msg.dese.gov.au/link/id/zzzz6a014fb458585297Pzzzz69004047f222b266/page.html</vt:lpwstr>
      </vt:variant>
      <vt:variant>
        <vt:lpwstr/>
      </vt:variant>
      <vt:variant>
        <vt:i4>8257594</vt:i4>
      </vt:variant>
      <vt:variant>
        <vt:i4>1425</vt:i4>
      </vt:variant>
      <vt:variant>
        <vt:i4>0</vt:i4>
      </vt:variant>
      <vt:variant>
        <vt:i4>5</vt:i4>
      </vt:variant>
      <vt:variant>
        <vt:lpwstr>https://msg.dese.gov.au/link/id/zzzz6a014fb45615e121Pzzzz69004047f222b266/page.html</vt:lpwstr>
      </vt:variant>
      <vt:variant>
        <vt:lpwstr/>
      </vt:variant>
      <vt:variant>
        <vt:i4>7405666</vt:i4>
      </vt:variant>
      <vt:variant>
        <vt:i4>1422</vt:i4>
      </vt:variant>
      <vt:variant>
        <vt:i4>0</vt:i4>
      </vt:variant>
      <vt:variant>
        <vt:i4>5</vt:i4>
      </vt:variant>
      <vt:variant>
        <vt:lpwstr>https://msg.dese.gov.au/link/id/zzzz6a014fb454947804Pzzzz69004047f222b266/page.html</vt:lpwstr>
      </vt:variant>
      <vt:variant>
        <vt:lpwstr/>
      </vt:variant>
      <vt:variant>
        <vt:i4>7602284</vt:i4>
      </vt:variant>
      <vt:variant>
        <vt:i4>1419</vt:i4>
      </vt:variant>
      <vt:variant>
        <vt:i4>0</vt:i4>
      </vt:variant>
      <vt:variant>
        <vt:i4>5</vt:i4>
      </vt:variant>
      <vt:variant>
        <vt:lpwstr>https://msg.dese.gov.au/link/id/zzzz6a014fb453427830Pzzzz69004047f222b266/page.html</vt:lpwstr>
      </vt:variant>
      <vt:variant>
        <vt:lpwstr/>
      </vt:variant>
      <vt:variant>
        <vt:i4>8061035</vt:i4>
      </vt:variant>
      <vt:variant>
        <vt:i4>1416</vt:i4>
      </vt:variant>
      <vt:variant>
        <vt:i4>0</vt:i4>
      </vt:variant>
      <vt:variant>
        <vt:i4>5</vt:i4>
      </vt:variant>
      <vt:variant>
        <vt:lpwstr>https://msg.dese.gov.au/link/id/zzzz6a014fb452252978Pzzzz69004047f222b266/page.html</vt:lpwstr>
      </vt:variant>
      <vt:variant>
        <vt:lpwstr/>
      </vt:variant>
      <vt:variant>
        <vt:i4>7340142</vt:i4>
      </vt:variant>
      <vt:variant>
        <vt:i4>1413</vt:i4>
      </vt:variant>
      <vt:variant>
        <vt:i4>0</vt:i4>
      </vt:variant>
      <vt:variant>
        <vt:i4>5</vt:i4>
      </vt:variant>
      <vt:variant>
        <vt:lpwstr>https://msg.dese.gov.au/link/id/zzzz6a014fb450c1a408Pzzzz69004047f222b266/page.html</vt:lpwstr>
      </vt:variant>
      <vt:variant>
        <vt:lpwstr/>
      </vt:variant>
      <vt:variant>
        <vt:i4>7340142</vt:i4>
      </vt:variant>
      <vt:variant>
        <vt:i4>1410</vt:i4>
      </vt:variant>
      <vt:variant>
        <vt:i4>0</vt:i4>
      </vt:variant>
      <vt:variant>
        <vt:i4>5</vt:i4>
      </vt:variant>
      <vt:variant>
        <vt:lpwstr>https://msg.dese.gov.au/link/id/zzzz6a014fb450c1a408Pzzzz69004047f222b266/page.html</vt:lpwstr>
      </vt:variant>
      <vt:variant>
        <vt:lpwstr/>
      </vt:variant>
      <vt:variant>
        <vt:i4>2162739</vt:i4>
      </vt:variant>
      <vt:variant>
        <vt:i4>1407</vt:i4>
      </vt:variant>
      <vt:variant>
        <vt:i4>0</vt:i4>
      </vt:variant>
      <vt:variant>
        <vt:i4>5</vt:i4>
      </vt:variant>
      <vt:variant>
        <vt:lpwstr>https://msg.dese.gov.au/link/id/zzzz6a03d8ab392f8900Pzzzz69004047f222b266/page.html</vt:lpwstr>
      </vt:variant>
      <vt:variant>
        <vt:lpwstr/>
      </vt:variant>
      <vt:variant>
        <vt:i4>8060987</vt:i4>
      </vt:variant>
      <vt:variant>
        <vt:i4>1404</vt:i4>
      </vt:variant>
      <vt:variant>
        <vt:i4>0</vt:i4>
      </vt:variant>
      <vt:variant>
        <vt:i4>5</vt:i4>
      </vt:variant>
      <vt:variant>
        <vt:lpwstr>https://msg.dese.gov.au/link/id/zzzz6a025a2f300c0102Pzzzz69004047f222b266/page.html</vt:lpwstr>
      </vt:variant>
      <vt:variant>
        <vt:lpwstr/>
      </vt:variant>
      <vt:variant>
        <vt:i4>2424940</vt:i4>
      </vt:variant>
      <vt:variant>
        <vt:i4>1401</vt:i4>
      </vt:variant>
      <vt:variant>
        <vt:i4>0</vt:i4>
      </vt:variant>
      <vt:variant>
        <vt:i4>5</vt:i4>
      </vt:variant>
      <vt:variant>
        <vt:lpwstr>https://msg.dese.gov.au/link/id/zzzz6a03d8ab360fd113Pzzzz69004047f222b266/page.html</vt:lpwstr>
      </vt:variant>
      <vt:variant>
        <vt:lpwstr/>
      </vt:variant>
      <vt:variant>
        <vt:i4>2752623</vt:i4>
      </vt:variant>
      <vt:variant>
        <vt:i4>1398</vt:i4>
      </vt:variant>
      <vt:variant>
        <vt:i4>0</vt:i4>
      </vt:variant>
      <vt:variant>
        <vt:i4>5</vt:i4>
      </vt:variant>
      <vt:variant>
        <vt:lpwstr>https://msg.dese.gov.au/link/id/zzzz6a03d8ab34ea4179Pzzzz69004047f222b266/page.html</vt:lpwstr>
      </vt:variant>
      <vt:variant>
        <vt:lpwstr/>
      </vt:variant>
      <vt:variant>
        <vt:i4>8257645</vt:i4>
      </vt:variant>
      <vt:variant>
        <vt:i4>1395</vt:i4>
      </vt:variant>
      <vt:variant>
        <vt:i4>0</vt:i4>
      </vt:variant>
      <vt:variant>
        <vt:i4>5</vt:i4>
      </vt:variant>
      <vt:variant>
        <vt:lpwstr>https://msg.dese.gov.au/link/id/zzzz6a03d8ab3458a207Pzzzz69004047f222b266/page.html</vt:lpwstr>
      </vt:variant>
      <vt:variant>
        <vt:lpwstr/>
      </vt:variant>
      <vt:variant>
        <vt:i4>8126519</vt:i4>
      </vt:variant>
      <vt:variant>
        <vt:i4>1392</vt:i4>
      </vt:variant>
      <vt:variant>
        <vt:i4>0</vt:i4>
      </vt:variant>
      <vt:variant>
        <vt:i4>5</vt:i4>
      </vt:variant>
      <vt:variant>
        <vt:lpwstr>https://msg.dese.gov.au/link/id/zzzz6a0d15c2458ff289Pzzzz655e9512a54c9083/page.html</vt:lpwstr>
      </vt:variant>
      <vt:variant>
        <vt:lpwstr/>
      </vt:variant>
      <vt:variant>
        <vt:i4>2293860</vt:i4>
      </vt:variant>
      <vt:variant>
        <vt:i4>1389</vt:i4>
      </vt:variant>
      <vt:variant>
        <vt:i4>0</vt:i4>
      </vt:variant>
      <vt:variant>
        <vt:i4>5</vt:i4>
      </vt:variant>
      <vt:variant>
        <vt:lpwstr>https://msg.dese.gov.au/link/id/zzzz6a0d15c243b4a464Pzzzz655e9512a54c9083/page.html</vt:lpwstr>
      </vt:variant>
      <vt:variant>
        <vt:lpwstr/>
      </vt:variant>
      <vt:variant>
        <vt:i4>7667765</vt:i4>
      </vt:variant>
      <vt:variant>
        <vt:i4>1386</vt:i4>
      </vt:variant>
      <vt:variant>
        <vt:i4>0</vt:i4>
      </vt:variant>
      <vt:variant>
        <vt:i4>5</vt:i4>
      </vt:variant>
      <vt:variant>
        <vt:lpwstr>https://msg.dese.gov.au/link/id/zzzz6a0d15c23d60f530Pzzzz655e9512a54c9083/page.html</vt:lpwstr>
      </vt:variant>
      <vt:variant>
        <vt:lpwstr/>
      </vt:variant>
      <vt:variant>
        <vt:i4>7667815</vt:i4>
      </vt:variant>
      <vt:variant>
        <vt:i4>1383</vt:i4>
      </vt:variant>
      <vt:variant>
        <vt:i4>0</vt:i4>
      </vt:variant>
      <vt:variant>
        <vt:i4>5</vt:i4>
      </vt:variant>
      <vt:variant>
        <vt:lpwstr>https://msg.dese.gov.au/link/id/zzzz6a0d15c23af2b351Pzzzz655e9512a54c9083/page.html</vt:lpwstr>
      </vt:variant>
      <vt:variant>
        <vt:lpwstr/>
      </vt:variant>
      <vt:variant>
        <vt:i4>2228276</vt:i4>
      </vt:variant>
      <vt:variant>
        <vt:i4>1380</vt:i4>
      </vt:variant>
      <vt:variant>
        <vt:i4>0</vt:i4>
      </vt:variant>
      <vt:variant>
        <vt:i4>5</vt:i4>
      </vt:variant>
      <vt:variant>
        <vt:lpwstr>https://msg.dese.gov.au/link/id/zzzz6a0d15c236f02868Pzzzz655e9512a54c9083/page.html</vt:lpwstr>
      </vt:variant>
      <vt:variant>
        <vt:lpwstr/>
      </vt:variant>
      <vt:variant>
        <vt:i4>2621495</vt:i4>
      </vt:variant>
      <vt:variant>
        <vt:i4>1377</vt:i4>
      </vt:variant>
      <vt:variant>
        <vt:i4>0</vt:i4>
      </vt:variant>
      <vt:variant>
        <vt:i4>5</vt:i4>
      </vt:variant>
      <vt:variant>
        <vt:lpwstr>https://msg.dese.gov.au/link/id/zzzz6a0d15c22f2ce970Pzzzz655e9512a54c9083/page.html</vt:lpwstr>
      </vt:variant>
      <vt:variant>
        <vt:lpwstr/>
      </vt:variant>
      <vt:variant>
        <vt:i4>2555962</vt:i4>
      </vt:variant>
      <vt:variant>
        <vt:i4>1374</vt:i4>
      </vt:variant>
      <vt:variant>
        <vt:i4>0</vt:i4>
      </vt:variant>
      <vt:variant>
        <vt:i4>5</vt:i4>
      </vt:variant>
      <vt:variant>
        <vt:lpwstr>https://msg.dese.gov.au/link/id/zzzz6a0d15c22bbd6491Pzzzz655e9512a54c9083/page.html</vt:lpwstr>
      </vt:variant>
      <vt:variant>
        <vt:lpwstr/>
      </vt:variant>
      <vt:variant>
        <vt:i4>7929956</vt:i4>
      </vt:variant>
      <vt:variant>
        <vt:i4>1371</vt:i4>
      </vt:variant>
      <vt:variant>
        <vt:i4>0</vt:i4>
      </vt:variant>
      <vt:variant>
        <vt:i4>5</vt:i4>
      </vt:variant>
      <vt:variant>
        <vt:lpwstr>https://msg.dese.gov.au/link/id/zzzz6a0d15c228eee030Pzzzz655e9512a54c9083/page.html</vt:lpwstr>
      </vt:variant>
      <vt:variant>
        <vt:lpwstr/>
      </vt:variant>
      <vt:variant>
        <vt:i4>2359345</vt:i4>
      </vt:variant>
      <vt:variant>
        <vt:i4>1368</vt:i4>
      </vt:variant>
      <vt:variant>
        <vt:i4>0</vt:i4>
      </vt:variant>
      <vt:variant>
        <vt:i4>5</vt:i4>
      </vt:variant>
      <vt:variant>
        <vt:lpwstr>https://msg.dese.gov.au/link/id/zzzz6a0d15c22640c214Pzzzz655e9512a54c9083/page.html</vt:lpwstr>
      </vt:variant>
      <vt:variant>
        <vt:lpwstr/>
      </vt:variant>
      <vt:variant>
        <vt:i4>2490427</vt:i4>
      </vt:variant>
      <vt:variant>
        <vt:i4>1365</vt:i4>
      </vt:variant>
      <vt:variant>
        <vt:i4>0</vt:i4>
      </vt:variant>
      <vt:variant>
        <vt:i4>5</vt:i4>
      </vt:variant>
      <vt:variant>
        <vt:lpwstr>https://msg.dese.gov.au/link/id/zzzz6a0d15c223b76680Pzzzz655e9512a54c9083/page.html</vt:lpwstr>
      </vt:variant>
      <vt:variant>
        <vt:lpwstr/>
      </vt:variant>
      <vt:variant>
        <vt:i4>2621541</vt:i4>
      </vt:variant>
      <vt:variant>
        <vt:i4>1362</vt:i4>
      </vt:variant>
      <vt:variant>
        <vt:i4>0</vt:i4>
      </vt:variant>
      <vt:variant>
        <vt:i4>5</vt:i4>
      </vt:variant>
      <vt:variant>
        <vt:lpwstr>https://msg.dese.gov.au/link/id/zzzz6a0d15c21fced966Pzzzz655e9512a54c9083/page.html</vt:lpwstr>
      </vt:variant>
      <vt:variant>
        <vt:lpwstr/>
      </vt:variant>
      <vt:variant>
        <vt:i4>8257647</vt:i4>
      </vt:variant>
      <vt:variant>
        <vt:i4>1359</vt:i4>
      </vt:variant>
      <vt:variant>
        <vt:i4>0</vt:i4>
      </vt:variant>
      <vt:variant>
        <vt:i4>5</vt:i4>
      </vt:variant>
      <vt:variant>
        <vt:lpwstr>https://msg.dese.gov.au/link/id/zzzz6a0d15c21c519971Pzzzz655e9512a54c9083/page.html</vt:lpwstr>
      </vt:variant>
      <vt:variant>
        <vt:lpwstr/>
      </vt:variant>
      <vt:variant>
        <vt:i4>7929965</vt:i4>
      </vt:variant>
      <vt:variant>
        <vt:i4>1356</vt:i4>
      </vt:variant>
      <vt:variant>
        <vt:i4>0</vt:i4>
      </vt:variant>
      <vt:variant>
        <vt:i4>5</vt:i4>
      </vt:variant>
      <vt:variant>
        <vt:lpwstr>https://msg.dese.gov.au/link/id/zzzz6a0d15c21a997277Pzzzz655e9512a54c9083/page.html</vt:lpwstr>
      </vt:variant>
      <vt:variant>
        <vt:lpwstr/>
      </vt:variant>
      <vt:variant>
        <vt:i4>2097204</vt:i4>
      </vt:variant>
      <vt:variant>
        <vt:i4>1353</vt:i4>
      </vt:variant>
      <vt:variant>
        <vt:i4>0</vt:i4>
      </vt:variant>
      <vt:variant>
        <vt:i4>5</vt:i4>
      </vt:variant>
      <vt:variant>
        <vt:lpwstr>https://msg.dese.gov.au/link/id/zzzz6a0d15c21606d642Pzzzz655e9512a54c9083/page.html</vt:lpwstr>
      </vt:variant>
      <vt:variant>
        <vt:lpwstr/>
      </vt:variant>
      <vt:variant>
        <vt:i4>7471152</vt:i4>
      </vt:variant>
      <vt:variant>
        <vt:i4>1350</vt:i4>
      </vt:variant>
      <vt:variant>
        <vt:i4>0</vt:i4>
      </vt:variant>
      <vt:variant>
        <vt:i4>5</vt:i4>
      </vt:variant>
      <vt:variant>
        <vt:lpwstr>https://msg.dese.gov.au/link/id/zzzz6a0d15c2122bf402Pzzzz655e9512a54c9083/page.html</vt:lpwstr>
      </vt:variant>
      <vt:variant>
        <vt:lpwstr/>
      </vt:variant>
      <vt:variant>
        <vt:i4>7667767</vt:i4>
      </vt:variant>
      <vt:variant>
        <vt:i4>1347</vt:i4>
      </vt:variant>
      <vt:variant>
        <vt:i4>0</vt:i4>
      </vt:variant>
      <vt:variant>
        <vt:i4>5</vt:i4>
      </vt:variant>
      <vt:variant>
        <vt:lpwstr>https://msg.dese.gov.au/link/id/zzzz6a0d15c20fa06354Pzzzz655e9512a54c9083/page.html</vt:lpwstr>
      </vt:variant>
      <vt:variant>
        <vt:lpwstr/>
      </vt:variant>
      <vt:variant>
        <vt:i4>7405630</vt:i4>
      </vt:variant>
      <vt:variant>
        <vt:i4>1344</vt:i4>
      </vt:variant>
      <vt:variant>
        <vt:i4>0</vt:i4>
      </vt:variant>
      <vt:variant>
        <vt:i4>5</vt:i4>
      </vt:variant>
      <vt:variant>
        <vt:lpwstr>https://msg.dese.gov.au/link/id/zzzz6a0d15c1ea826401Pzzzz655e9512a54c9083/page.html</vt:lpwstr>
      </vt:variant>
      <vt:variant>
        <vt:lpwstr/>
      </vt:variant>
      <vt:variant>
        <vt:i4>7536693</vt:i4>
      </vt:variant>
      <vt:variant>
        <vt:i4>1341</vt:i4>
      </vt:variant>
      <vt:variant>
        <vt:i4>0</vt:i4>
      </vt:variant>
      <vt:variant>
        <vt:i4>5</vt:i4>
      </vt:variant>
      <vt:variant>
        <vt:lpwstr>https://msg.dese.gov.au/link/id/zzzz6a0d15c20bd52262Pzzzz655e9512a54c9083/page.html</vt:lpwstr>
      </vt:variant>
      <vt:variant>
        <vt:lpwstr/>
      </vt:variant>
      <vt:variant>
        <vt:i4>2752609</vt:i4>
      </vt:variant>
      <vt:variant>
        <vt:i4>1338</vt:i4>
      </vt:variant>
      <vt:variant>
        <vt:i4>0</vt:i4>
      </vt:variant>
      <vt:variant>
        <vt:i4>5</vt:i4>
      </vt:variant>
      <vt:variant>
        <vt:lpwstr>https://msg.dese.gov.au/link/id/zzzz6a0d15c208771021Pzzzz655e9512a54c9083/page.html</vt:lpwstr>
      </vt:variant>
      <vt:variant>
        <vt:lpwstr/>
      </vt:variant>
      <vt:variant>
        <vt:i4>2293821</vt:i4>
      </vt:variant>
      <vt:variant>
        <vt:i4>1335</vt:i4>
      </vt:variant>
      <vt:variant>
        <vt:i4>0</vt:i4>
      </vt:variant>
      <vt:variant>
        <vt:i4>5</vt:i4>
      </vt:variant>
      <vt:variant>
        <vt:lpwstr>https://msg.dese.gov.au/link/id/zzzz6a0d15c205c99229Pzzzz655e9512a54c9083/page.html</vt:lpwstr>
      </vt:variant>
      <vt:variant>
        <vt:lpwstr/>
      </vt:variant>
      <vt:variant>
        <vt:i4>2097206</vt:i4>
      </vt:variant>
      <vt:variant>
        <vt:i4>1332</vt:i4>
      </vt:variant>
      <vt:variant>
        <vt:i4>0</vt:i4>
      </vt:variant>
      <vt:variant>
        <vt:i4>5</vt:i4>
      </vt:variant>
      <vt:variant>
        <vt:lpwstr>https://msg.dese.gov.au/link/id/zzzz6a0d15c20207d677Pzzzz655e9512a54c9083/page.html</vt:lpwstr>
      </vt:variant>
      <vt:variant>
        <vt:lpwstr/>
      </vt:variant>
      <vt:variant>
        <vt:i4>2490423</vt:i4>
      </vt:variant>
      <vt:variant>
        <vt:i4>1329</vt:i4>
      </vt:variant>
      <vt:variant>
        <vt:i4>0</vt:i4>
      </vt:variant>
      <vt:variant>
        <vt:i4>5</vt:i4>
      </vt:variant>
      <vt:variant>
        <vt:lpwstr>https://msg.dese.gov.au/link/id/zzzz6a0d15c1f0252541Pzzzz655e9512a54c9083/page.html</vt:lpwstr>
      </vt:variant>
      <vt:variant>
        <vt:lpwstr/>
      </vt:variant>
      <vt:variant>
        <vt:i4>2162742</vt:i4>
      </vt:variant>
      <vt:variant>
        <vt:i4>1326</vt:i4>
      </vt:variant>
      <vt:variant>
        <vt:i4>0</vt:i4>
      </vt:variant>
      <vt:variant>
        <vt:i4>5</vt:i4>
      </vt:variant>
      <vt:variant>
        <vt:lpwstr>https://msg.dese.gov.au/link/id/zzzz6a0d15c1ec7b3225Pzzzz655e9512a54c9083/page.html</vt:lpwstr>
      </vt:variant>
      <vt:variant>
        <vt:lpwstr/>
      </vt:variant>
      <vt:variant>
        <vt:i4>7405630</vt:i4>
      </vt:variant>
      <vt:variant>
        <vt:i4>1323</vt:i4>
      </vt:variant>
      <vt:variant>
        <vt:i4>0</vt:i4>
      </vt:variant>
      <vt:variant>
        <vt:i4>5</vt:i4>
      </vt:variant>
      <vt:variant>
        <vt:lpwstr>https://msg.dese.gov.au/link/id/zzzz6a0d15c1ea826401Pzzzz655e9512a54c9083/page.html</vt:lpwstr>
      </vt:variant>
      <vt:variant>
        <vt:lpwstr/>
      </vt:variant>
      <vt:variant>
        <vt:i4>8323178</vt:i4>
      </vt:variant>
      <vt:variant>
        <vt:i4>1320</vt:i4>
      </vt:variant>
      <vt:variant>
        <vt:i4>0</vt:i4>
      </vt:variant>
      <vt:variant>
        <vt:i4>5</vt:i4>
      </vt:variant>
      <vt:variant>
        <vt:lpwstr>https://msg.dese.gov.au/link/id/zzzz6a16573eb271b341Pzzzz655d5953d312b061/page.html</vt:lpwstr>
      </vt:variant>
      <vt:variant>
        <vt:lpwstr/>
      </vt:variant>
      <vt:variant>
        <vt:i4>2752565</vt:i4>
      </vt:variant>
      <vt:variant>
        <vt:i4>1317</vt:i4>
      </vt:variant>
      <vt:variant>
        <vt:i4>0</vt:i4>
      </vt:variant>
      <vt:variant>
        <vt:i4>5</vt:i4>
      </vt:variant>
      <vt:variant>
        <vt:lpwstr>https://msg.dese.gov.au/link/id/zzzz6a16573eb11e8575Pzzzz655d5953d312b061/page.html</vt:lpwstr>
      </vt:variant>
      <vt:variant>
        <vt:lpwstr/>
      </vt:variant>
      <vt:variant>
        <vt:i4>2883643</vt:i4>
      </vt:variant>
      <vt:variant>
        <vt:i4>1314</vt:i4>
      </vt:variant>
      <vt:variant>
        <vt:i4>0</vt:i4>
      </vt:variant>
      <vt:variant>
        <vt:i4>5</vt:i4>
      </vt:variant>
      <vt:variant>
        <vt:lpwstr>https://msg.dese.gov.au/link/id/zzzz6a16573eb06a6102Pzzzz655d5953d312b061/page.html</vt:lpwstr>
      </vt:variant>
      <vt:variant>
        <vt:lpwstr/>
      </vt:variant>
      <vt:variant>
        <vt:i4>2687084</vt:i4>
      </vt:variant>
      <vt:variant>
        <vt:i4>1311</vt:i4>
      </vt:variant>
      <vt:variant>
        <vt:i4>0</vt:i4>
      </vt:variant>
      <vt:variant>
        <vt:i4>5</vt:i4>
      </vt:variant>
      <vt:variant>
        <vt:lpwstr>https://msg.dese.gov.au/link/id/zzzz6a16573eafb11171Pzzzz655d5953d312b061/page.html</vt:lpwstr>
      </vt:variant>
      <vt:variant>
        <vt:lpwstr/>
      </vt:variant>
      <vt:variant>
        <vt:i4>2228330</vt:i4>
      </vt:variant>
      <vt:variant>
        <vt:i4>1308</vt:i4>
      </vt:variant>
      <vt:variant>
        <vt:i4>0</vt:i4>
      </vt:variant>
      <vt:variant>
        <vt:i4>5</vt:i4>
      </vt:variant>
      <vt:variant>
        <vt:lpwstr>https://msg.dese.gov.au/link/id/zzzz6a16573eaee60778Pzzzz655d5953d312b061/page.html</vt:lpwstr>
      </vt:variant>
      <vt:variant>
        <vt:lpwstr/>
      </vt:variant>
      <vt:variant>
        <vt:i4>8126521</vt:i4>
      </vt:variant>
      <vt:variant>
        <vt:i4>1305</vt:i4>
      </vt:variant>
      <vt:variant>
        <vt:i4>0</vt:i4>
      </vt:variant>
      <vt:variant>
        <vt:i4>5</vt:i4>
      </vt:variant>
      <vt:variant>
        <vt:lpwstr>https://msg.dese.gov.au/link/id/zzzz6a16573eae2e3604Pzzzz655d5953d312b061/page.html</vt:lpwstr>
      </vt:variant>
      <vt:variant>
        <vt:lpwstr/>
      </vt:variant>
      <vt:variant>
        <vt:i4>3080300</vt:i4>
      </vt:variant>
      <vt:variant>
        <vt:i4>1302</vt:i4>
      </vt:variant>
      <vt:variant>
        <vt:i4>0</vt:i4>
      </vt:variant>
      <vt:variant>
        <vt:i4>5</vt:i4>
      </vt:variant>
      <vt:variant>
        <vt:lpwstr>https://msg.dese.gov.au/link/id/zzzz6a16573eacd02321Pzzzz655d5953d312b061/page.html</vt:lpwstr>
      </vt:variant>
      <vt:variant>
        <vt:lpwstr/>
      </vt:variant>
      <vt:variant>
        <vt:i4>2818099</vt:i4>
      </vt:variant>
      <vt:variant>
        <vt:i4>1299</vt:i4>
      </vt:variant>
      <vt:variant>
        <vt:i4>0</vt:i4>
      </vt:variant>
      <vt:variant>
        <vt:i4>5</vt:i4>
      </vt:variant>
      <vt:variant>
        <vt:lpwstr>https://msg.dese.gov.au/link/id/zzzz6a16573eab812711Pzzzz655d5953d312b061/page.html</vt:lpwstr>
      </vt:variant>
      <vt:variant>
        <vt:lpwstr/>
      </vt:variant>
      <vt:variant>
        <vt:i4>7405628</vt:i4>
      </vt:variant>
      <vt:variant>
        <vt:i4>1296</vt:i4>
      </vt:variant>
      <vt:variant>
        <vt:i4>0</vt:i4>
      </vt:variant>
      <vt:variant>
        <vt:i4>5</vt:i4>
      </vt:variant>
      <vt:variant>
        <vt:lpwstr>https://msg.dese.gov.au/link/id/zzzz6a16573eaaedd953Pzzzz655d5953d312b061/page.html</vt:lpwstr>
      </vt:variant>
      <vt:variant>
        <vt:lpwstr/>
      </vt:variant>
      <vt:variant>
        <vt:i4>3014712</vt:i4>
      </vt:variant>
      <vt:variant>
        <vt:i4>1293</vt:i4>
      </vt:variant>
      <vt:variant>
        <vt:i4>0</vt:i4>
      </vt:variant>
      <vt:variant>
        <vt:i4>5</vt:i4>
      </vt:variant>
      <vt:variant>
        <vt:lpwstr>https://msg.dese.gov.au/link/id/zzzz6a16573ea9abb239Pzzzz655d5953d312b061/page.html</vt:lpwstr>
      </vt:variant>
      <vt:variant>
        <vt:lpwstr/>
      </vt:variant>
      <vt:variant>
        <vt:i4>2556003</vt:i4>
      </vt:variant>
      <vt:variant>
        <vt:i4>1290</vt:i4>
      </vt:variant>
      <vt:variant>
        <vt:i4>0</vt:i4>
      </vt:variant>
      <vt:variant>
        <vt:i4>5</vt:i4>
      </vt:variant>
      <vt:variant>
        <vt:lpwstr>https://msg.dese.gov.au/link/id/zzzz6a16573ea87ce496Pzzzz655d5953d312b061/page.html</vt:lpwstr>
      </vt:variant>
      <vt:variant>
        <vt:lpwstr/>
      </vt:variant>
      <vt:variant>
        <vt:i4>2293869</vt:i4>
      </vt:variant>
      <vt:variant>
        <vt:i4>1287</vt:i4>
      </vt:variant>
      <vt:variant>
        <vt:i4>0</vt:i4>
      </vt:variant>
      <vt:variant>
        <vt:i4>5</vt:i4>
      </vt:variant>
      <vt:variant>
        <vt:lpwstr>https://msg.dese.gov.au/link/id/zzzz6a16573ea7ef8488Pzzzz655d5953d312b061/page.html</vt:lpwstr>
      </vt:variant>
      <vt:variant>
        <vt:lpwstr/>
      </vt:variant>
      <vt:variant>
        <vt:i4>2883632</vt:i4>
      </vt:variant>
      <vt:variant>
        <vt:i4>1284</vt:i4>
      </vt:variant>
      <vt:variant>
        <vt:i4>0</vt:i4>
      </vt:variant>
      <vt:variant>
        <vt:i4>5</vt:i4>
      </vt:variant>
      <vt:variant>
        <vt:lpwstr>https://msg.dese.gov.au/link/id/zzzz6a16573ea65d8454Pzzzz655d5953d312b061/page.html</vt:lpwstr>
      </vt:variant>
      <vt:variant>
        <vt:lpwstr/>
      </vt:variant>
      <vt:variant>
        <vt:i4>2424893</vt:i4>
      </vt:variant>
      <vt:variant>
        <vt:i4>1281</vt:i4>
      </vt:variant>
      <vt:variant>
        <vt:i4>0</vt:i4>
      </vt:variant>
      <vt:variant>
        <vt:i4>5</vt:i4>
      </vt:variant>
      <vt:variant>
        <vt:lpwstr>https://msg.dese.gov.au/link/id/zzzz6a16573ea5cca479Pzzzz655d5953d312b061/page.html</vt:lpwstr>
      </vt:variant>
      <vt:variant>
        <vt:lpwstr/>
      </vt:variant>
      <vt:variant>
        <vt:i4>2883635</vt:i4>
      </vt:variant>
      <vt:variant>
        <vt:i4>1278</vt:i4>
      </vt:variant>
      <vt:variant>
        <vt:i4>0</vt:i4>
      </vt:variant>
      <vt:variant>
        <vt:i4>5</vt:i4>
      </vt:variant>
      <vt:variant>
        <vt:lpwstr>https://msg.dese.gov.au/link/id/zzzz6a16573ea52c1783Pzzzz655d5953d312b061/page.html</vt:lpwstr>
      </vt:variant>
      <vt:variant>
        <vt:lpwstr/>
      </vt:variant>
      <vt:variant>
        <vt:i4>7340138</vt:i4>
      </vt:variant>
      <vt:variant>
        <vt:i4>1275</vt:i4>
      </vt:variant>
      <vt:variant>
        <vt:i4>0</vt:i4>
      </vt:variant>
      <vt:variant>
        <vt:i4>5</vt:i4>
      </vt:variant>
      <vt:variant>
        <vt:lpwstr>https://msg.dese.gov.au/link/id/zzzz6a16573ea470d319Pzzzz655d5953d312b061/page.html</vt:lpwstr>
      </vt:variant>
      <vt:variant>
        <vt:lpwstr/>
      </vt:variant>
      <vt:variant>
        <vt:i4>2621496</vt:i4>
      </vt:variant>
      <vt:variant>
        <vt:i4>1272</vt:i4>
      </vt:variant>
      <vt:variant>
        <vt:i4>0</vt:i4>
      </vt:variant>
      <vt:variant>
        <vt:i4>5</vt:i4>
      </vt:variant>
      <vt:variant>
        <vt:lpwstr>https://msg.dese.gov.au/link/id/zzzz6a16573ea38d1796Pzzzz655d5953d312b061/page.html</vt:lpwstr>
      </vt:variant>
      <vt:variant>
        <vt:lpwstr/>
      </vt:variant>
      <vt:variant>
        <vt:i4>3014757</vt:i4>
      </vt:variant>
      <vt:variant>
        <vt:i4>1269</vt:i4>
      </vt:variant>
      <vt:variant>
        <vt:i4>0</vt:i4>
      </vt:variant>
      <vt:variant>
        <vt:i4>5</vt:i4>
      </vt:variant>
      <vt:variant>
        <vt:lpwstr>https://msg.dese.gov.au/link/id/zzzz6a16573ea2ad4781Pzzzz655d5953d312b061/page.html</vt:lpwstr>
      </vt:variant>
      <vt:variant>
        <vt:lpwstr/>
      </vt:variant>
      <vt:variant>
        <vt:i4>7995499</vt:i4>
      </vt:variant>
      <vt:variant>
        <vt:i4>1266</vt:i4>
      </vt:variant>
      <vt:variant>
        <vt:i4>0</vt:i4>
      </vt:variant>
      <vt:variant>
        <vt:i4>5</vt:i4>
      </vt:variant>
      <vt:variant>
        <vt:lpwstr>https://msg.dese.gov.au/link/id/zzzz6a16573ea1f85508Pzzzz655d5953d312b061/page.html</vt:lpwstr>
      </vt:variant>
      <vt:variant>
        <vt:lpwstr/>
      </vt:variant>
      <vt:variant>
        <vt:i4>8126570</vt:i4>
      </vt:variant>
      <vt:variant>
        <vt:i4>1263</vt:i4>
      </vt:variant>
      <vt:variant>
        <vt:i4>0</vt:i4>
      </vt:variant>
      <vt:variant>
        <vt:i4>5</vt:i4>
      </vt:variant>
      <vt:variant>
        <vt:lpwstr>https://msg.dese.gov.au/link/id/zzzz6a16573ea050a361Pzzzz655d5953d312b061/page.html</vt:lpwstr>
      </vt:variant>
      <vt:variant>
        <vt:lpwstr/>
      </vt:variant>
      <vt:variant>
        <vt:i4>7929963</vt:i4>
      </vt:variant>
      <vt:variant>
        <vt:i4>1260</vt:i4>
      </vt:variant>
      <vt:variant>
        <vt:i4>0</vt:i4>
      </vt:variant>
      <vt:variant>
        <vt:i4>5</vt:i4>
      </vt:variant>
      <vt:variant>
        <vt:lpwstr>https://msg.dese.gov.au/link/id/zzzz6a16573e9f9d0421Pzzzz655d5953d312b061/page.html</vt:lpwstr>
      </vt:variant>
      <vt:variant>
        <vt:lpwstr/>
      </vt:variant>
      <vt:variant>
        <vt:i4>2555954</vt:i4>
      </vt:variant>
      <vt:variant>
        <vt:i4>1257</vt:i4>
      </vt:variant>
      <vt:variant>
        <vt:i4>0</vt:i4>
      </vt:variant>
      <vt:variant>
        <vt:i4>5</vt:i4>
      </vt:variant>
      <vt:variant>
        <vt:lpwstr>https://msg.dese.gov.au/link/id/zzzz6a16573e9ed36609Pzzzz655d5953d312b061/page.html</vt:lpwstr>
      </vt:variant>
      <vt:variant>
        <vt:lpwstr/>
      </vt:variant>
      <vt:variant>
        <vt:i4>2818145</vt:i4>
      </vt:variant>
      <vt:variant>
        <vt:i4>1254</vt:i4>
      </vt:variant>
      <vt:variant>
        <vt:i4>0</vt:i4>
      </vt:variant>
      <vt:variant>
        <vt:i4>5</vt:i4>
      </vt:variant>
      <vt:variant>
        <vt:lpwstr>https://msg.dese.gov.au/link/id/zzzz6a16573e9de1e212Pzzzz655d5953d312b061/page.html</vt:lpwstr>
      </vt:variant>
      <vt:variant>
        <vt:lpwstr/>
      </vt:variant>
      <vt:variant>
        <vt:i4>2949222</vt:i4>
      </vt:variant>
      <vt:variant>
        <vt:i4>1251</vt:i4>
      </vt:variant>
      <vt:variant>
        <vt:i4>0</vt:i4>
      </vt:variant>
      <vt:variant>
        <vt:i4>5</vt:i4>
      </vt:variant>
      <vt:variant>
        <vt:lpwstr>https://msg.dese.gov.au/link/id/zzzz6a16573e9be4e663Pzzzz655d5953d312b061/page.html</vt:lpwstr>
      </vt:variant>
      <vt:variant>
        <vt:lpwstr/>
      </vt:variant>
      <vt:variant>
        <vt:i4>2883646</vt:i4>
      </vt:variant>
      <vt:variant>
        <vt:i4>1248</vt:i4>
      </vt:variant>
      <vt:variant>
        <vt:i4>0</vt:i4>
      </vt:variant>
      <vt:variant>
        <vt:i4>5</vt:i4>
      </vt:variant>
      <vt:variant>
        <vt:lpwstr>https://msg.dese.gov.au/link/id/zzzz6a16573e9b34e286Pzzzz655d5953d312b061/page.html</vt:lpwstr>
      </vt:variant>
      <vt:variant>
        <vt:lpwstr/>
      </vt:variant>
      <vt:variant>
        <vt:i4>7995452</vt:i4>
      </vt:variant>
      <vt:variant>
        <vt:i4>1245</vt:i4>
      </vt:variant>
      <vt:variant>
        <vt:i4>0</vt:i4>
      </vt:variant>
      <vt:variant>
        <vt:i4>5</vt:i4>
      </vt:variant>
      <vt:variant>
        <vt:lpwstr>https://msg.dese.gov.au/link/id/zzzz6a16573e9a4ca096Pzzzz655d5953d312b061/page.html</vt:lpwstr>
      </vt:variant>
      <vt:variant>
        <vt:lpwstr/>
      </vt:variant>
      <vt:variant>
        <vt:i4>2097257</vt:i4>
      </vt:variant>
      <vt:variant>
        <vt:i4>1242</vt:i4>
      </vt:variant>
      <vt:variant>
        <vt:i4>0</vt:i4>
      </vt:variant>
      <vt:variant>
        <vt:i4>5</vt:i4>
      </vt:variant>
      <vt:variant>
        <vt:lpwstr>https://msg.dese.gov.au/link/id/zzzz6a16573e990e9507Pzzzz655d5953d312b061/page.html</vt:lpwstr>
      </vt:variant>
      <vt:variant>
        <vt:lpwstr/>
      </vt:variant>
      <vt:variant>
        <vt:i4>8126565</vt:i4>
      </vt:variant>
      <vt:variant>
        <vt:i4>1239</vt:i4>
      </vt:variant>
      <vt:variant>
        <vt:i4>0</vt:i4>
      </vt:variant>
      <vt:variant>
        <vt:i4>5</vt:i4>
      </vt:variant>
      <vt:variant>
        <vt:lpwstr>https://msg.dese.gov.au/link/id/zzzz6a16573e98607943Pzzzz655d5953d312b061/page.html</vt:lpwstr>
      </vt:variant>
      <vt:variant>
        <vt:lpwstr/>
      </vt:variant>
      <vt:variant>
        <vt:i4>7798886</vt:i4>
      </vt:variant>
      <vt:variant>
        <vt:i4>1236</vt:i4>
      </vt:variant>
      <vt:variant>
        <vt:i4>0</vt:i4>
      </vt:variant>
      <vt:variant>
        <vt:i4>5</vt:i4>
      </vt:variant>
      <vt:variant>
        <vt:lpwstr>https://msg.dese.gov.au/link/id/zzzz6a16573e97152358Pzzzz655d5953d312b061/page.html</vt:lpwstr>
      </vt:variant>
      <vt:variant>
        <vt:lpwstr/>
      </vt:variant>
      <vt:variant>
        <vt:i4>2424884</vt:i4>
      </vt:variant>
      <vt:variant>
        <vt:i4>1233</vt:i4>
      </vt:variant>
      <vt:variant>
        <vt:i4>0</vt:i4>
      </vt:variant>
      <vt:variant>
        <vt:i4>5</vt:i4>
      </vt:variant>
      <vt:variant>
        <vt:lpwstr>https://msg.dese.gov.au/link/id/zzzz6a16573e968ae599Pzzzz655d5953d312b061/page.html</vt:lpwstr>
      </vt:variant>
      <vt:variant>
        <vt:lpwstr/>
      </vt:variant>
      <vt:variant>
        <vt:i4>2490421</vt:i4>
      </vt:variant>
      <vt:variant>
        <vt:i4>1230</vt:i4>
      </vt:variant>
      <vt:variant>
        <vt:i4>0</vt:i4>
      </vt:variant>
      <vt:variant>
        <vt:i4>5</vt:i4>
      </vt:variant>
      <vt:variant>
        <vt:lpwstr>https://msg.dese.gov.au/link/id/zzzz6a16573e95ed1811Pzzzz655d5953d312b061/page.html</vt:lpwstr>
      </vt:variant>
      <vt:variant>
        <vt:lpwstr/>
      </vt:variant>
      <vt:variant>
        <vt:i4>3014718</vt:i4>
      </vt:variant>
      <vt:variant>
        <vt:i4>1227</vt:i4>
      </vt:variant>
      <vt:variant>
        <vt:i4>0</vt:i4>
      </vt:variant>
      <vt:variant>
        <vt:i4>5</vt:i4>
      </vt:variant>
      <vt:variant>
        <vt:lpwstr>https://msg.dese.gov.au/link/id/zzzz6a1e326adf1cc734Pzzzz69004047f222b266/page.html</vt:lpwstr>
      </vt:variant>
      <vt:variant>
        <vt:lpwstr/>
      </vt:variant>
      <vt:variant>
        <vt:i4>7667816</vt:i4>
      </vt:variant>
      <vt:variant>
        <vt:i4>1224</vt:i4>
      </vt:variant>
      <vt:variant>
        <vt:i4>0</vt:i4>
      </vt:variant>
      <vt:variant>
        <vt:i4>5</vt:i4>
      </vt:variant>
      <vt:variant>
        <vt:lpwstr>https://msg.dese.gov.au/link/id/zzzz6a1e326add151874Pzzzz69004047f222b266/page.html</vt:lpwstr>
      </vt:variant>
      <vt:variant>
        <vt:lpwstr/>
      </vt:variant>
      <vt:variant>
        <vt:i4>8323177</vt:i4>
      </vt:variant>
      <vt:variant>
        <vt:i4>1221</vt:i4>
      </vt:variant>
      <vt:variant>
        <vt:i4>0</vt:i4>
      </vt:variant>
      <vt:variant>
        <vt:i4>5</vt:i4>
      </vt:variant>
      <vt:variant>
        <vt:lpwstr>https://msg.dese.gov.au/link/id/zzzz6a1e326adc261654Pzzzz69004047f222b266/page.html</vt:lpwstr>
      </vt:variant>
      <vt:variant>
        <vt:lpwstr/>
      </vt:variant>
      <vt:variant>
        <vt:i4>7602279</vt:i4>
      </vt:variant>
      <vt:variant>
        <vt:i4>1218</vt:i4>
      </vt:variant>
      <vt:variant>
        <vt:i4>0</vt:i4>
      </vt:variant>
      <vt:variant>
        <vt:i4>5</vt:i4>
      </vt:variant>
      <vt:variant>
        <vt:lpwstr>https://msg.dese.gov.au/link/id/zzzz6a1e326ad9dad185Pzzzz69004047f222b266/page.html</vt:lpwstr>
      </vt:variant>
      <vt:variant>
        <vt:lpwstr/>
      </vt:variant>
      <vt:variant>
        <vt:i4>7929964</vt:i4>
      </vt:variant>
      <vt:variant>
        <vt:i4>1215</vt:i4>
      </vt:variant>
      <vt:variant>
        <vt:i4>0</vt:i4>
      </vt:variant>
      <vt:variant>
        <vt:i4>5</vt:i4>
      </vt:variant>
      <vt:variant>
        <vt:lpwstr>https://msg.dese.gov.au/link/id/zzzz6a1e2daed584e280Pzzzz69004047f222b266/page.html</vt:lpwstr>
      </vt:variant>
      <vt:variant>
        <vt:lpwstr/>
      </vt:variant>
      <vt:variant>
        <vt:i4>2162741</vt:i4>
      </vt:variant>
      <vt:variant>
        <vt:i4>1212</vt:i4>
      </vt:variant>
      <vt:variant>
        <vt:i4>0</vt:i4>
      </vt:variant>
      <vt:variant>
        <vt:i4>5</vt:i4>
      </vt:variant>
      <vt:variant>
        <vt:lpwstr>https://msg.dese.gov.au/link/id/zzzz6a1e2daed36e2984Pzzzz69004047f222b266/page.html</vt:lpwstr>
      </vt:variant>
      <vt:variant>
        <vt:lpwstr/>
      </vt:variant>
      <vt:variant>
        <vt:i4>2162741</vt:i4>
      </vt:variant>
      <vt:variant>
        <vt:i4>1209</vt:i4>
      </vt:variant>
      <vt:variant>
        <vt:i4>0</vt:i4>
      </vt:variant>
      <vt:variant>
        <vt:i4>5</vt:i4>
      </vt:variant>
      <vt:variant>
        <vt:lpwstr>https://msg.dese.gov.au/link/id/zzzz6a1e2daed36e2984Pzzzz69004047f222b266/page.html</vt:lpwstr>
      </vt:variant>
      <vt:variant>
        <vt:lpwstr/>
      </vt:variant>
      <vt:variant>
        <vt:i4>2162741</vt:i4>
      </vt:variant>
      <vt:variant>
        <vt:i4>1206</vt:i4>
      </vt:variant>
      <vt:variant>
        <vt:i4>0</vt:i4>
      </vt:variant>
      <vt:variant>
        <vt:i4>5</vt:i4>
      </vt:variant>
      <vt:variant>
        <vt:lpwstr>https://msg.dese.gov.au/link/id/zzzz6a1e2daed36e2984Pzzzz69004047f222b266/page.html</vt:lpwstr>
      </vt:variant>
      <vt:variant>
        <vt:lpwstr/>
      </vt:variant>
      <vt:variant>
        <vt:i4>7340136</vt:i4>
      </vt:variant>
      <vt:variant>
        <vt:i4>1203</vt:i4>
      </vt:variant>
      <vt:variant>
        <vt:i4>0</vt:i4>
      </vt:variant>
      <vt:variant>
        <vt:i4>5</vt:i4>
      </vt:variant>
      <vt:variant>
        <vt:lpwstr>https://msg.dese.gov.au/link/id/zzzz6a1e17760a7dd837Pzzzz69004047f222b266/page.html</vt:lpwstr>
      </vt:variant>
      <vt:variant>
        <vt:lpwstr/>
      </vt:variant>
      <vt:variant>
        <vt:i4>2752573</vt:i4>
      </vt:variant>
      <vt:variant>
        <vt:i4>1200</vt:i4>
      </vt:variant>
      <vt:variant>
        <vt:i4>0</vt:i4>
      </vt:variant>
      <vt:variant>
        <vt:i4>5</vt:i4>
      </vt:variant>
      <vt:variant>
        <vt:lpwstr>https://msg.dese.gov.au/link/id/zzzz6a1e2daecf230114Pzzzz69004047f222b266/page.html</vt:lpwstr>
      </vt:variant>
      <vt:variant>
        <vt:lpwstr/>
      </vt:variant>
      <vt:variant>
        <vt:i4>2555963</vt:i4>
      </vt:variant>
      <vt:variant>
        <vt:i4>1197</vt:i4>
      </vt:variant>
      <vt:variant>
        <vt:i4>0</vt:i4>
      </vt:variant>
      <vt:variant>
        <vt:i4>5</vt:i4>
      </vt:variant>
      <vt:variant>
        <vt:lpwstr>https://msg.dese.gov.au/link/id/zzzz6a1e2daece565658Pzzzz69004047f222b266/page.html</vt:lpwstr>
      </vt:variant>
      <vt:variant>
        <vt:lpwstr/>
      </vt:variant>
      <vt:variant>
        <vt:i4>2424894</vt:i4>
      </vt:variant>
      <vt:variant>
        <vt:i4>1194</vt:i4>
      </vt:variant>
      <vt:variant>
        <vt:i4>0</vt:i4>
      </vt:variant>
      <vt:variant>
        <vt:i4>5</vt:i4>
      </vt:variant>
      <vt:variant>
        <vt:lpwstr>https://msg.dese.gov.au/link/id/zzzz6a1e2daecbf8a075Pzzzz69004047f222b266/page.html</vt:lpwstr>
      </vt:variant>
      <vt:variant>
        <vt:lpwstr/>
      </vt:variant>
      <vt:variant>
        <vt:i4>2424894</vt:i4>
      </vt:variant>
      <vt:variant>
        <vt:i4>1191</vt:i4>
      </vt:variant>
      <vt:variant>
        <vt:i4>0</vt:i4>
      </vt:variant>
      <vt:variant>
        <vt:i4>5</vt:i4>
      </vt:variant>
      <vt:variant>
        <vt:lpwstr>https://msg.dese.gov.au/link/id/zzzz6a1e2daecbf8a075Pzzzz69004047f222b266/page.html</vt:lpwstr>
      </vt:variant>
      <vt:variant>
        <vt:lpwstr/>
      </vt:variant>
      <vt:variant>
        <vt:i4>2490426</vt:i4>
      </vt:variant>
      <vt:variant>
        <vt:i4>1188</vt:i4>
      </vt:variant>
      <vt:variant>
        <vt:i4>0</vt:i4>
      </vt:variant>
      <vt:variant>
        <vt:i4>5</vt:i4>
      </vt:variant>
      <vt:variant>
        <vt:lpwstr>https://msg.dese.gov.au/link/id/zzzz6a1e5000e43da865Pzzzz69004047f222b266/page.html</vt:lpwstr>
      </vt:variant>
      <vt:variant>
        <vt:lpwstr/>
      </vt:variant>
      <vt:variant>
        <vt:i4>2490426</vt:i4>
      </vt:variant>
      <vt:variant>
        <vt:i4>1185</vt:i4>
      </vt:variant>
      <vt:variant>
        <vt:i4>0</vt:i4>
      </vt:variant>
      <vt:variant>
        <vt:i4>5</vt:i4>
      </vt:variant>
      <vt:variant>
        <vt:lpwstr>https://msg.dese.gov.au/link/id/zzzz6a1e287d06261425Pzzzz69004047f222b266/page.html</vt:lpwstr>
      </vt:variant>
      <vt:variant>
        <vt:lpwstr/>
      </vt:variant>
      <vt:variant>
        <vt:i4>2818103</vt:i4>
      </vt:variant>
      <vt:variant>
        <vt:i4>1182</vt:i4>
      </vt:variant>
      <vt:variant>
        <vt:i4>0</vt:i4>
      </vt:variant>
      <vt:variant>
        <vt:i4>5</vt:i4>
      </vt:variant>
      <vt:variant>
        <vt:lpwstr>https://msg.dese.gov.au/link/id/zzzz6a1f85cbc5a8b029Pzzzz69004047f222b266/page.html</vt:lpwstr>
      </vt:variant>
      <vt:variant>
        <vt:lpwstr/>
      </vt:variant>
      <vt:variant>
        <vt:i4>7471154</vt:i4>
      </vt:variant>
      <vt:variant>
        <vt:i4>1179</vt:i4>
      </vt:variant>
      <vt:variant>
        <vt:i4>0</vt:i4>
      </vt:variant>
      <vt:variant>
        <vt:i4>5</vt:i4>
      </vt:variant>
      <vt:variant>
        <vt:lpwstr>https://msg.dese.gov.au/link/id/zzzz6a1f85cbc37d4278Pzzzz69004047f222b266/page.html</vt:lpwstr>
      </vt:variant>
      <vt:variant>
        <vt:lpwstr/>
      </vt:variant>
      <vt:variant>
        <vt:i4>2949230</vt:i4>
      </vt:variant>
      <vt:variant>
        <vt:i4>1176</vt:i4>
      </vt:variant>
      <vt:variant>
        <vt:i4>0</vt:i4>
      </vt:variant>
      <vt:variant>
        <vt:i4>5</vt:i4>
      </vt:variant>
      <vt:variant>
        <vt:lpwstr>https://msg.dese.gov.au/link/id/zzzz6a1e287d03d95747Pzzzz69004047f222b266/page.html</vt:lpwstr>
      </vt:variant>
      <vt:variant>
        <vt:lpwstr/>
      </vt:variant>
      <vt:variant>
        <vt:i4>7733358</vt:i4>
      </vt:variant>
      <vt:variant>
        <vt:i4>1173</vt:i4>
      </vt:variant>
      <vt:variant>
        <vt:i4>0</vt:i4>
      </vt:variant>
      <vt:variant>
        <vt:i4>5</vt:i4>
      </vt:variant>
      <vt:variant>
        <vt:lpwstr>https://msg.dese.gov.au/link/id/zzzz6a1e23a643405962Pzzzz69004047f222b266/page.html</vt:lpwstr>
      </vt:variant>
      <vt:variant>
        <vt:lpwstr/>
      </vt:variant>
      <vt:variant>
        <vt:i4>7340137</vt:i4>
      </vt:variant>
      <vt:variant>
        <vt:i4>1170</vt:i4>
      </vt:variant>
      <vt:variant>
        <vt:i4>0</vt:i4>
      </vt:variant>
      <vt:variant>
        <vt:i4>5</vt:i4>
      </vt:variant>
      <vt:variant>
        <vt:lpwstr>https://msg.dese.gov.au/link/id/zzzz6a1e23a642020907Pzzzz69004047f222b266/page.html</vt:lpwstr>
      </vt:variant>
      <vt:variant>
        <vt:lpwstr/>
      </vt:variant>
      <vt:variant>
        <vt:i4>7340131</vt:i4>
      </vt:variant>
      <vt:variant>
        <vt:i4>1167</vt:i4>
      </vt:variant>
      <vt:variant>
        <vt:i4>0</vt:i4>
      </vt:variant>
      <vt:variant>
        <vt:i4>5</vt:i4>
      </vt:variant>
      <vt:variant>
        <vt:lpwstr>https://msg.dese.gov.au/link/id/zzzz6a28d34899208558Pzzzz655e9512a54c9083/page.html</vt:lpwstr>
      </vt:variant>
      <vt:variant>
        <vt:lpwstr/>
      </vt:variant>
      <vt:variant>
        <vt:i4>7733355</vt:i4>
      </vt:variant>
      <vt:variant>
        <vt:i4>1164</vt:i4>
      </vt:variant>
      <vt:variant>
        <vt:i4>0</vt:i4>
      </vt:variant>
      <vt:variant>
        <vt:i4>5</vt:i4>
      </vt:variant>
      <vt:variant>
        <vt:lpwstr>https://msg.dese.gov.au/link/id/zzzz6a28d34896828177Pzzzz655e9512a54c9083/page.html</vt:lpwstr>
      </vt:variant>
      <vt:variant>
        <vt:lpwstr/>
      </vt:variant>
      <vt:variant>
        <vt:i4>8126560</vt:i4>
      </vt:variant>
      <vt:variant>
        <vt:i4>1161</vt:i4>
      </vt:variant>
      <vt:variant>
        <vt:i4>0</vt:i4>
      </vt:variant>
      <vt:variant>
        <vt:i4>5</vt:i4>
      </vt:variant>
      <vt:variant>
        <vt:lpwstr>https://msg.dese.gov.au/link/id/zzzz6a28d34891986435Pzzzz655e9512a54c9083/page.html</vt:lpwstr>
      </vt:variant>
      <vt:variant>
        <vt:lpwstr/>
      </vt:variant>
      <vt:variant>
        <vt:i4>2228277</vt:i4>
      </vt:variant>
      <vt:variant>
        <vt:i4>1158</vt:i4>
      </vt:variant>
      <vt:variant>
        <vt:i4>0</vt:i4>
      </vt:variant>
      <vt:variant>
        <vt:i4>5</vt:i4>
      </vt:variant>
      <vt:variant>
        <vt:lpwstr>https://msg.dese.gov.au/link/id/zzzz6a28d348908cb530Pzzzz655e9512a54c9083/page.html</vt:lpwstr>
      </vt:variant>
      <vt:variant>
        <vt:lpwstr/>
      </vt:variant>
      <vt:variant>
        <vt:i4>2949227</vt:i4>
      </vt:variant>
      <vt:variant>
        <vt:i4>1155</vt:i4>
      </vt:variant>
      <vt:variant>
        <vt:i4>0</vt:i4>
      </vt:variant>
      <vt:variant>
        <vt:i4>5</vt:i4>
      </vt:variant>
      <vt:variant>
        <vt:lpwstr>https://msg.dese.gov.au/link/id/zzzz6a28d3488fe6e168Pzzzz655e9512a54c9083/page.html</vt:lpwstr>
      </vt:variant>
      <vt:variant>
        <vt:lpwstr/>
      </vt:variant>
      <vt:variant>
        <vt:i4>2097200</vt:i4>
      </vt:variant>
      <vt:variant>
        <vt:i4>1152</vt:i4>
      </vt:variant>
      <vt:variant>
        <vt:i4>0</vt:i4>
      </vt:variant>
      <vt:variant>
        <vt:i4>5</vt:i4>
      </vt:variant>
      <vt:variant>
        <vt:lpwstr>https://msg.dese.gov.au/link/id/zzzz6a28d3487de77502Pzzzz655e9512a54c9083/page.html</vt:lpwstr>
      </vt:variant>
      <vt:variant>
        <vt:lpwstr/>
      </vt:variant>
      <vt:variant>
        <vt:i4>3080298</vt:i4>
      </vt:variant>
      <vt:variant>
        <vt:i4>1149</vt:i4>
      </vt:variant>
      <vt:variant>
        <vt:i4>0</vt:i4>
      </vt:variant>
      <vt:variant>
        <vt:i4>5</vt:i4>
      </vt:variant>
      <vt:variant>
        <vt:lpwstr>https://msg.dese.gov.au/link/id/zzzz6a28d3488e799691Pzzzz655e9512a54c9083/page.html</vt:lpwstr>
      </vt:variant>
      <vt:variant>
        <vt:lpwstr/>
      </vt:variant>
      <vt:variant>
        <vt:i4>2293810</vt:i4>
      </vt:variant>
      <vt:variant>
        <vt:i4>1146</vt:i4>
      </vt:variant>
      <vt:variant>
        <vt:i4>0</vt:i4>
      </vt:variant>
      <vt:variant>
        <vt:i4>5</vt:i4>
      </vt:variant>
      <vt:variant>
        <vt:lpwstr>https://msg.dese.gov.au/link/id/zzzz6a28d3488bf79200Pzzzz655e9512a54c9083/page.html</vt:lpwstr>
      </vt:variant>
      <vt:variant>
        <vt:lpwstr/>
      </vt:variant>
      <vt:variant>
        <vt:i4>2162793</vt:i4>
      </vt:variant>
      <vt:variant>
        <vt:i4>1143</vt:i4>
      </vt:variant>
      <vt:variant>
        <vt:i4>0</vt:i4>
      </vt:variant>
      <vt:variant>
        <vt:i4>5</vt:i4>
      </vt:variant>
      <vt:variant>
        <vt:lpwstr>https://msg.dese.gov.au/link/id/zzzz6a28d3488a660624Pzzzz655e9512a54c9083/page.html</vt:lpwstr>
      </vt:variant>
      <vt:variant>
        <vt:lpwstr/>
      </vt:variant>
      <vt:variant>
        <vt:i4>7929910</vt:i4>
      </vt:variant>
      <vt:variant>
        <vt:i4>1137</vt:i4>
      </vt:variant>
      <vt:variant>
        <vt:i4>0</vt:i4>
      </vt:variant>
      <vt:variant>
        <vt:i4>5</vt:i4>
      </vt:variant>
      <vt:variant>
        <vt:lpwstr>https://msg.dese.gov.au/link/id/zzzz6a28d3488378d680Pzzzz655e9512a54c9083/page.html</vt:lpwstr>
      </vt:variant>
      <vt:variant>
        <vt:lpwstr/>
      </vt:variant>
      <vt:variant>
        <vt:i4>7667773</vt:i4>
      </vt:variant>
      <vt:variant>
        <vt:i4>1134</vt:i4>
      </vt:variant>
      <vt:variant>
        <vt:i4>0</vt:i4>
      </vt:variant>
      <vt:variant>
        <vt:i4>5</vt:i4>
      </vt:variant>
      <vt:variant>
        <vt:lpwstr>https://msg.dese.gov.au/link/id/zzzz6a28d3488012e447Pzzzz655e9512a54c9083/page.html</vt:lpwstr>
      </vt:variant>
      <vt:variant>
        <vt:lpwstr/>
      </vt:variant>
      <vt:variant>
        <vt:i4>2097200</vt:i4>
      </vt:variant>
      <vt:variant>
        <vt:i4>1131</vt:i4>
      </vt:variant>
      <vt:variant>
        <vt:i4>0</vt:i4>
      </vt:variant>
      <vt:variant>
        <vt:i4>5</vt:i4>
      </vt:variant>
      <vt:variant>
        <vt:lpwstr>https://msg.dese.gov.au/link/id/zzzz6a28d3487de77502Pzzzz655e9512a54c9083/page.html</vt:lpwstr>
      </vt:variant>
      <vt:variant>
        <vt:lpwstr/>
      </vt:variant>
      <vt:variant>
        <vt:i4>2490431</vt:i4>
      </vt:variant>
      <vt:variant>
        <vt:i4>1128</vt:i4>
      </vt:variant>
      <vt:variant>
        <vt:i4>0</vt:i4>
      </vt:variant>
      <vt:variant>
        <vt:i4>5</vt:i4>
      </vt:variant>
      <vt:variant>
        <vt:lpwstr>https://msg.dese.gov.au/link/id/zzzz6a28d34877ff2794Pzzzz655e9512a54c9083/page.html</vt:lpwstr>
      </vt:variant>
      <vt:variant>
        <vt:lpwstr/>
      </vt:variant>
      <vt:variant>
        <vt:i4>8126514</vt:i4>
      </vt:variant>
      <vt:variant>
        <vt:i4>1125</vt:i4>
      </vt:variant>
      <vt:variant>
        <vt:i4>0</vt:i4>
      </vt:variant>
      <vt:variant>
        <vt:i4>5</vt:i4>
      </vt:variant>
      <vt:variant>
        <vt:lpwstr>https://msg.dese.gov.au/link/id/zzzz6a28d34876f25935Pzzzz655e9512a54c9083/page.html</vt:lpwstr>
      </vt:variant>
      <vt:variant>
        <vt:lpwstr/>
      </vt:variant>
      <vt:variant>
        <vt:i4>7995444</vt:i4>
      </vt:variant>
      <vt:variant>
        <vt:i4>1122</vt:i4>
      </vt:variant>
      <vt:variant>
        <vt:i4>0</vt:i4>
      </vt:variant>
      <vt:variant>
        <vt:i4>5</vt:i4>
      </vt:variant>
      <vt:variant>
        <vt:lpwstr>https://msg.dese.gov.au/link/id/zzzz6a28d34874e94271Pzzzz655e9512a54c9083/page.html</vt:lpwstr>
      </vt:variant>
      <vt:variant>
        <vt:lpwstr/>
      </vt:variant>
      <vt:variant>
        <vt:i4>7798834</vt:i4>
      </vt:variant>
      <vt:variant>
        <vt:i4>1119</vt:i4>
      </vt:variant>
      <vt:variant>
        <vt:i4>0</vt:i4>
      </vt:variant>
      <vt:variant>
        <vt:i4>5</vt:i4>
      </vt:variant>
      <vt:variant>
        <vt:lpwstr>https://msg.dese.gov.au/link/id/zzzz6a28d34872a21003Pzzzz655e9512a54c9083/page.html</vt:lpwstr>
      </vt:variant>
      <vt:variant>
        <vt:lpwstr/>
      </vt:variant>
      <vt:variant>
        <vt:i4>8061027</vt:i4>
      </vt:variant>
      <vt:variant>
        <vt:i4>1116</vt:i4>
      </vt:variant>
      <vt:variant>
        <vt:i4>0</vt:i4>
      </vt:variant>
      <vt:variant>
        <vt:i4>5</vt:i4>
      </vt:variant>
      <vt:variant>
        <vt:lpwstr>https://msg.dese.gov.au/link/id/zzzz6a28d34870082136Pzzzz655e9512a54c9083/page.html</vt:lpwstr>
      </vt:variant>
      <vt:variant>
        <vt:lpwstr/>
      </vt:variant>
      <vt:variant>
        <vt:i4>2424940</vt:i4>
      </vt:variant>
      <vt:variant>
        <vt:i4>1113</vt:i4>
      </vt:variant>
      <vt:variant>
        <vt:i4>0</vt:i4>
      </vt:variant>
      <vt:variant>
        <vt:i4>5</vt:i4>
      </vt:variant>
      <vt:variant>
        <vt:lpwstr>https://msg.dese.gov.au/link/id/zzzz6a28d3486e176281Pzzzz655e9512a54c9083/page.html</vt:lpwstr>
      </vt:variant>
      <vt:variant>
        <vt:lpwstr/>
      </vt:variant>
      <vt:variant>
        <vt:i4>7405670</vt:i4>
      </vt:variant>
      <vt:variant>
        <vt:i4>1110</vt:i4>
      </vt:variant>
      <vt:variant>
        <vt:i4>0</vt:i4>
      </vt:variant>
      <vt:variant>
        <vt:i4>5</vt:i4>
      </vt:variant>
      <vt:variant>
        <vt:lpwstr>https://msg.dese.gov.au/link/id/zzzz6a28d3486c4d8092Pzzzz655e9512a54c9083/page.html</vt:lpwstr>
      </vt:variant>
      <vt:variant>
        <vt:lpwstr/>
      </vt:variant>
      <vt:variant>
        <vt:i4>7995441</vt:i4>
      </vt:variant>
      <vt:variant>
        <vt:i4>1107</vt:i4>
      </vt:variant>
      <vt:variant>
        <vt:i4>0</vt:i4>
      </vt:variant>
      <vt:variant>
        <vt:i4>5</vt:i4>
      </vt:variant>
      <vt:variant>
        <vt:lpwstr>https://msg.dese.gov.au/link/id/zzzz6a28d34868a65060Pzzzz655e9512a54c9083/page.html</vt:lpwstr>
      </vt:variant>
      <vt:variant>
        <vt:lpwstr/>
      </vt:variant>
      <vt:variant>
        <vt:i4>7667813</vt:i4>
      </vt:variant>
      <vt:variant>
        <vt:i4>1104</vt:i4>
      </vt:variant>
      <vt:variant>
        <vt:i4>0</vt:i4>
      </vt:variant>
      <vt:variant>
        <vt:i4>5</vt:i4>
      </vt:variant>
      <vt:variant>
        <vt:lpwstr>https://msg.dese.gov.au/link/id/zzzz6a28d34867714156Pzzzz655e9512a54c9083/page.html</vt:lpwstr>
      </vt:variant>
      <vt:variant>
        <vt:lpwstr/>
      </vt:variant>
      <vt:variant>
        <vt:i4>2228279</vt:i4>
      </vt:variant>
      <vt:variant>
        <vt:i4>1101</vt:i4>
      </vt:variant>
      <vt:variant>
        <vt:i4>0</vt:i4>
      </vt:variant>
      <vt:variant>
        <vt:i4>5</vt:i4>
      </vt:variant>
      <vt:variant>
        <vt:lpwstr>https://msg.dese.gov.au/link/id/zzzz6a28d34865be3056Pzzzz655e9512a54c9083/page.html</vt:lpwstr>
      </vt:variant>
      <vt:variant>
        <vt:lpwstr/>
      </vt:variant>
      <vt:variant>
        <vt:i4>7536736</vt:i4>
      </vt:variant>
      <vt:variant>
        <vt:i4>1098</vt:i4>
      </vt:variant>
      <vt:variant>
        <vt:i4>0</vt:i4>
      </vt:variant>
      <vt:variant>
        <vt:i4>5</vt:i4>
      </vt:variant>
      <vt:variant>
        <vt:lpwstr>https://msg.dese.gov.au/link/id/zzzz6a28d34860e4f201Pzzzz655e9512a54c9083/page.html</vt:lpwstr>
      </vt:variant>
      <vt:variant>
        <vt:lpwstr/>
      </vt:variant>
      <vt:variant>
        <vt:i4>2162787</vt:i4>
      </vt:variant>
      <vt:variant>
        <vt:i4>1095</vt:i4>
      </vt:variant>
      <vt:variant>
        <vt:i4>0</vt:i4>
      </vt:variant>
      <vt:variant>
        <vt:i4>5</vt:i4>
      </vt:variant>
      <vt:variant>
        <vt:lpwstr>https://msg.dese.gov.au/link/id/zzzz6a28d3485b686738Pzzzz655e9512a54c9083/page.html</vt:lpwstr>
      </vt:variant>
      <vt:variant>
        <vt:lpwstr/>
      </vt:variant>
      <vt:variant>
        <vt:i4>7340142</vt:i4>
      </vt:variant>
      <vt:variant>
        <vt:i4>1092</vt:i4>
      </vt:variant>
      <vt:variant>
        <vt:i4>0</vt:i4>
      </vt:variant>
      <vt:variant>
        <vt:i4>5</vt:i4>
      </vt:variant>
      <vt:variant>
        <vt:lpwstr>https://msg.dese.gov.au/link/id/zzzz6a28d34856810467Pzzzz655e9512a54c9083/page.html</vt:lpwstr>
      </vt:variant>
      <vt:variant>
        <vt:lpwstr/>
      </vt:variant>
      <vt:variant>
        <vt:i4>8061029</vt:i4>
      </vt:variant>
      <vt:variant>
        <vt:i4>1089</vt:i4>
      </vt:variant>
      <vt:variant>
        <vt:i4>0</vt:i4>
      </vt:variant>
      <vt:variant>
        <vt:i4>5</vt:i4>
      </vt:variant>
      <vt:variant>
        <vt:lpwstr>https://msg.dese.gov.au/link/id/zzzz6a28d34853033867Pzzzz655e9512a54c9083/page.html</vt:lpwstr>
      </vt:variant>
      <vt:variant>
        <vt:lpwstr/>
      </vt:variant>
      <vt:variant>
        <vt:i4>8192048</vt:i4>
      </vt:variant>
      <vt:variant>
        <vt:i4>1086</vt:i4>
      </vt:variant>
      <vt:variant>
        <vt:i4>0</vt:i4>
      </vt:variant>
      <vt:variant>
        <vt:i4>5</vt:i4>
      </vt:variant>
      <vt:variant>
        <vt:lpwstr>https://msg.dese.gov.au/link/id/zzzz6a28d3485163d328Pzzzz655e9512a54c9083/page.html</vt:lpwstr>
      </vt:variant>
      <vt:variant>
        <vt:lpwstr/>
      </vt:variant>
      <vt:variant>
        <vt:i4>2097202</vt:i4>
      </vt:variant>
      <vt:variant>
        <vt:i4>1083</vt:i4>
      </vt:variant>
      <vt:variant>
        <vt:i4>0</vt:i4>
      </vt:variant>
      <vt:variant>
        <vt:i4>5</vt:i4>
      </vt:variant>
      <vt:variant>
        <vt:lpwstr>https://msg.dese.gov.au/link/id/zzzz6a28d348505cf215Pzzzz655e9512a54c9083/page.html</vt:lpwstr>
      </vt:variant>
      <vt:variant>
        <vt:lpwstr/>
      </vt:variant>
      <vt:variant>
        <vt:i4>7340137</vt:i4>
      </vt:variant>
      <vt:variant>
        <vt:i4>1080</vt:i4>
      </vt:variant>
      <vt:variant>
        <vt:i4>0</vt:i4>
      </vt:variant>
      <vt:variant>
        <vt:i4>5</vt:i4>
      </vt:variant>
      <vt:variant>
        <vt:lpwstr>https://msg.dese.gov.au/link/id/zzzz6a3211eda6703358Pzzzz655d5953d312b061/page.html</vt:lpwstr>
      </vt:variant>
      <vt:variant>
        <vt:lpwstr/>
      </vt:variant>
      <vt:variant>
        <vt:i4>2162786</vt:i4>
      </vt:variant>
      <vt:variant>
        <vt:i4>1077</vt:i4>
      </vt:variant>
      <vt:variant>
        <vt:i4>0</vt:i4>
      </vt:variant>
      <vt:variant>
        <vt:i4>5</vt:i4>
      </vt:variant>
      <vt:variant>
        <vt:lpwstr>https://msg.dese.gov.au/link/id/zzzz6a3211eda07b8856Pzzzz655d5953d312b061/page.html</vt:lpwstr>
      </vt:variant>
      <vt:variant>
        <vt:lpwstr/>
      </vt:variant>
      <vt:variant>
        <vt:i4>3014717</vt:i4>
      </vt:variant>
      <vt:variant>
        <vt:i4>1074</vt:i4>
      </vt:variant>
      <vt:variant>
        <vt:i4>0</vt:i4>
      </vt:variant>
      <vt:variant>
        <vt:i4>5</vt:i4>
      </vt:variant>
      <vt:variant>
        <vt:lpwstr>https://msg.dese.gov.au/link/id/zzzz6a3211ed9e920440Pzzzz655d5953d312b061/page.html</vt:lpwstr>
      </vt:variant>
      <vt:variant>
        <vt:lpwstr/>
      </vt:variant>
      <vt:variant>
        <vt:i4>2490465</vt:i4>
      </vt:variant>
      <vt:variant>
        <vt:i4>1071</vt:i4>
      </vt:variant>
      <vt:variant>
        <vt:i4>0</vt:i4>
      </vt:variant>
      <vt:variant>
        <vt:i4>5</vt:i4>
      </vt:variant>
      <vt:variant>
        <vt:lpwstr>https://msg.dese.gov.au/link/id/zzzz6a3211ed9c32b903Pzzzz655d5953d312b061/page.html</vt:lpwstr>
      </vt:variant>
      <vt:variant>
        <vt:lpwstr/>
      </vt:variant>
      <vt:variant>
        <vt:i4>7471200</vt:i4>
      </vt:variant>
      <vt:variant>
        <vt:i4>1068</vt:i4>
      </vt:variant>
      <vt:variant>
        <vt:i4>0</vt:i4>
      </vt:variant>
      <vt:variant>
        <vt:i4>5</vt:i4>
      </vt:variant>
      <vt:variant>
        <vt:lpwstr>https://msg.dese.gov.au/link/id/zzzz6a3211ed9811d553Pzzzz655d5953d312b061/page.html</vt:lpwstr>
      </vt:variant>
      <vt:variant>
        <vt:lpwstr/>
      </vt:variant>
      <vt:variant>
        <vt:i4>2621540</vt:i4>
      </vt:variant>
      <vt:variant>
        <vt:i4>1065</vt:i4>
      </vt:variant>
      <vt:variant>
        <vt:i4>0</vt:i4>
      </vt:variant>
      <vt:variant>
        <vt:i4>5</vt:i4>
      </vt:variant>
      <vt:variant>
        <vt:lpwstr>https://msg.dese.gov.au/link/id/zzzz6a3211ed963fe124Pzzzz655d5953d312b061/page.html</vt:lpwstr>
      </vt:variant>
      <vt:variant>
        <vt:lpwstr/>
      </vt:variant>
      <vt:variant>
        <vt:i4>8257589</vt:i4>
      </vt:variant>
      <vt:variant>
        <vt:i4>1062</vt:i4>
      </vt:variant>
      <vt:variant>
        <vt:i4>0</vt:i4>
      </vt:variant>
      <vt:variant>
        <vt:i4>5</vt:i4>
      </vt:variant>
      <vt:variant>
        <vt:lpwstr>https://msg.dese.gov.au/link/id/zzzz6a3211ed92e0a918Pzzzz655d5953d312b061/page.html</vt:lpwstr>
      </vt:variant>
      <vt:variant>
        <vt:lpwstr/>
      </vt:variant>
      <vt:variant>
        <vt:i4>8257589</vt:i4>
      </vt:variant>
      <vt:variant>
        <vt:i4>1059</vt:i4>
      </vt:variant>
      <vt:variant>
        <vt:i4>0</vt:i4>
      </vt:variant>
      <vt:variant>
        <vt:i4>5</vt:i4>
      </vt:variant>
      <vt:variant>
        <vt:lpwstr>https://msg.dese.gov.au/link/id/zzzz6a3211ed92e0a918Pzzzz655d5953d312b061/page.html</vt:lpwstr>
      </vt:variant>
      <vt:variant>
        <vt:lpwstr/>
      </vt:variant>
      <vt:variant>
        <vt:i4>3014753</vt:i4>
      </vt:variant>
      <vt:variant>
        <vt:i4>1056</vt:i4>
      </vt:variant>
      <vt:variant>
        <vt:i4>0</vt:i4>
      </vt:variant>
      <vt:variant>
        <vt:i4>5</vt:i4>
      </vt:variant>
      <vt:variant>
        <vt:lpwstr>https://msg.dese.gov.au/link/id/zzzz6a3211ed90ec1858Pzzzz655d5953d312b061/page.html</vt:lpwstr>
      </vt:variant>
      <vt:variant>
        <vt:lpwstr/>
      </vt:variant>
      <vt:variant>
        <vt:i4>8060976</vt:i4>
      </vt:variant>
      <vt:variant>
        <vt:i4>1053</vt:i4>
      </vt:variant>
      <vt:variant>
        <vt:i4>0</vt:i4>
      </vt:variant>
      <vt:variant>
        <vt:i4>5</vt:i4>
      </vt:variant>
      <vt:variant>
        <vt:lpwstr>https://msg.dese.gov.au/link/id/zzzz6a3211ed8d1c5859Pzzzz655d5953d312b061/page.html</vt:lpwstr>
      </vt:variant>
      <vt:variant>
        <vt:lpwstr/>
      </vt:variant>
      <vt:variant>
        <vt:i4>3014754</vt:i4>
      </vt:variant>
      <vt:variant>
        <vt:i4>1050</vt:i4>
      </vt:variant>
      <vt:variant>
        <vt:i4>0</vt:i4>
      </vt:variant>
      <vt:variant>
        <vt:i4>5</vt:i4>
      </vt:variant>
      <vt:variant>
        <vt:lpwstr>https://msg.dese.gov.au/link/id/zzzz6a3211ed8bc15555Pzzzz655d5953d312b061/page.html</vt:lpwstr>
      </vt:variant>
      <vt:variant>
        <vt:lpwstr/>
      </vt:variant>
      <vt:variant>
        <vt:i4>2097206</vt:i4>
      </vt:variant>
      <vt:variant>
        <vt:i4>1047</vt:i4>
      </vt:variant>
      <vt:variant>
        <vt:i4>0</vt:i4>
      </vt:variant>
      <vt:variant>
        <vt:i4>5</vt:i4>
      </vt:variant>
      <vt:variant>
        <vt:lpwstr>https://msg.dese.gov.au/link/id/zzzz6a3211ed893a4207Pzzzz655d5953d312b061/page.html</vt:lpwstr>
      </vt:variant>
      <vt:variant>
        <vt:lpwstr/>
      </vt:variant>
      <vt:variant>
        <vt:i4>7667815</vt:i4>
      </vt:variant>
      <vt:variant>
        <vt:i4>1044</vt:i4>
      </vt:variant>
      <vt:variant>
        <vt:i4>0</vt:i4>
      </vt:variant>
      <vt:variant>
        <vt:i4>5</vt:i4>
      </vt:variant>
      <vt:variant>
        <vt:lpwstr>https://msg.dese.gov.au/link/id/zzzz6a3211ed8617a168Pzzzz655d5953d312b061/page.html</vt:lpwstr>
      </vt:variant>
      <vt:variant>
        <vt:lpwstr/>
      </vt:variant>
      <vt:variant>
        <vt:i4>7798834</vt:i4>
      </vt:variant>
      <vt:variant>
        <vt:i4>1041</vt:i4>
      </vt:variant>
      <vt:variant>
        <vt:i4>0</vt:i4>
      </vt:variant>
      <vt:variant>
        <vt:i4>5</vt:i4>
      </vt:variant>
      <vt:variant>
        <vt:lpwstr>https://msg.dese.gov.au/link/id/zzzz6a3211ed84522844Pzzzz655d5953d312b061/page.html</vt:lpwstr>
      </vt:variant>
      <vt:variant>
        <vt:lpwstr/>
      </vt:variant>
      <vt:variant>
        <vt:i4>7733302</vt:i4>
      </vt:variant>
      <vt:variant>
        <vt:i4>1038</vt:i4>
      </vt:variant>
      <vt:variant>
        <vt:i4>0</vt:i4>
      </vt:variant>
      <vt:variant>
        <vt:i4>5</vt:i4>
      </vt:variant>
      <vt:variant>
        <vt:lpwstr>https://msg.dese.gov.au/link/id/zzzz6a3211ed81130168Pzzzz655d5953d312b061/page.html</vt:lpwstr>
      </vt:variant>
      <vt:variant>
        <vt:lpwstr/>
      </vt:variant>
      <vt:variant>
        <vt:i4>8192108</vt:i4>
      </vt:variant>
      <vt:variant>
        <vt:i4>1035</vt:i4>
      </vt:variant>
      <vt:variant>
        <vt:i4>0</vt:i4>
      </vt:variant>
      <vt:variant>
        <vt:i4>5</vt:i4>
      </vt:variant>
      <vt:variant>
        <vt:lpwstr>https://msg.dese.gov.au/link/id/zzzz6a3211ed7d7ca245Pzzzz655d5953d312b061/page.html</vt:lpwstr>
      </vt:variant>
      <vt:variant>
        <vt:lpwstr/>
      </vt:variant>
      <vt:variant>
        <vt:i4>2228273</vt:i4>
      </vt:variant>
      <vt:variant>
        <vt:i4>1032</vt:i4>
      </vt:variant>
      <vt:variant>
        <vt:i4>0</vt:i4>
      </vt:variant>
      <vt:variant>
        <vt:i4>5</vt:i4>
      </vt:variant>
      <vt:variant>
        <vt:lpwstr>https://msg.dese.gov.au/link/id/zzzz6a3211ed7b678319Pzzzz655d5953d312b061/page.html</vt:lpwstr>
      </vt:variant>
      <vt:variant>
        <vt:lpwstr/>
      </vt:variant>
      <vt:variant>
        <vt:i4>2621496</vt:i4>
      </vt:variant>
      <vt:variant>
        <vt:i4>1029</vt:i4>
      </vt:variant>
      <vt:variant>
        <vt:i4>0</vt:i4>
      </vt:variant>
      <vt:variant>
        <vt:i4>5</vt:i4>
      </vt:variant>
      <vt:variant>
        <vt:lpwstr>https://msg.dese.gov.au/link/id/zzzz6a3211ed7a062341Pzzzz655d5953d312b061/page.html</vt:lpwstr>
      </vt:variant>
      <vt:variant>
        <vt:lpwstr/>
      </vt:variant>
      <vt:variant>
        <vt:i4>2949171</vt:i4>
      </vt:variant>
      <vt:variant>
        <vt:i4>1026</vt:i4>
      </vt:variant>
      <vt:variant>
        <vt:i4>0</vt:i4>
      </vt:variant>
      <vt:variant>
        <vt:i4>5</vt:i4>
      </vt:variant>
      <vt:variant>
        <vt:lpwstr>https://msg.dese.gov.au/link/id/zzzz6a3211ed77afe998Pzzzz655d5953d312b061/page.html</vt:lpwstr>
      </vt:variant>
      <vt:variant>
        <vt:lpwstr/>
      </vt:variant>
      <vt:variant>
        <vt:i4>7733311</vt:i4>
      </vt:variant>
      <vt:variant>
        <vt:i4>1023</vt:i4>
      </vt:variant>
      <vt:variant>
        <vt:i4>0</vt:i4>
      </vt:variant>
      <vt:variant>
        <vt:i4>5</vt:i4>
      </vt:variant>
      <vt:variant>
        <vt:lpwstr>https://msg.dese.gov.au/link/id/zzzz6a3211ed73f8d030Pzzzz655d5953d312b061/page.html</vt:lpwstr>
      </vt:variant>
      <vt:variant>
        <vt:lpwstr/>
      </vt:variant>
      <vt:variant>
        <vt:i4>2687031</vt:i4>
      </vt:variant>
      <vt:variant>
        <vt:i4>1020</vt:i4>
      </vt:variant>
      <vt:variant>
        <vt:i4>0</vt:i4>
      </vt:variant>
      <vt:variant>
        <vt:i4>5</vt:i4>
      </vt:variant>
      <vt:variant>
        <vt:lpwstr>https://msg.dese.gov.au/link/id/zzzz6a3211ed721d8200Pzzzz655d5953d312b061/page.html</vt:lpwstr>
      </vt:variant>
      <vt:variant>
        <vt:lpwstr/>
      </vt:variant>
      <vt:variant>
        <vt:i4>8060982</vt:i4>
      </vt:variant>
      <vt:variant>
        <vt:i4>1017</vt:i4>
      </vt:variant>
      <vt:variant>
        <vt:i4>0</vt:i4>
      </vt:variant>
      <vt:variant>
        <vt:i4>5</vt:i4>
      </vt:variant>
      <vt:variant>
        <vt:lpwstr>https://msg.dese.gov.au/link/id/zzzz6a3211ed70997768Pzzzz655d5953d312b061/page.html</vt:lpwstr>
      </vt:variant>
      <vt:variant>
        <vt:lpwstr/>
      </vt:variant>
      <vt:variant>
        <vt:i4>2949227</vt:i4>
      </vt:variant>
      <vt:variant>
        <vt:i4>1014</vt:i4>
      </vt:variant>
      <vt:variant>
        <vt:i4>0</vt:i4>
      </vt:variant>
      <vt:variant>
        <vt:i4>5</vt:i4>
      </vt:variant>
      <vt:variant>
        <vt:lpwstr>https://msg.dese.gov.au/link/id/zzzz6a3211ed6cd26160Pzzzz655d5953d312b061/page.html</vt:lpwstr>
      </vt:variant>
      <vt:variant>
        <vt:lpwstr/>
      </vt:variant>
      <vt:variant>
        <vt:i4>7536699</vt:i4>
      </vt:variant>
      <vt:variant>
        <vt:i4>1011</vt:i4>
      </vt:variant>
      <vt:variant>
        <vt:i4>0</vt:i4>
      </vt:variant>
      <vt:variant>
        <vt:i4>5</vt:i4>
      </vt:variant>
      <vt:variant>
        <vt:lpwstr>https://msg.dese.gov.au/link/id/zzzz6a3a0d6c54462821Pzzzz69004047f222b266/page.html</vt:lpwstr>
      </vt:variant>
      <vt:variant>
        <vt:lpwstr/>
      </vt:variant>
      <vt:variant>
        <vt:i4>7536699</vt:i4>
      </vt:variant>
      <vt:variant>
        <vt:i4>1008</vt:i4>
      </vt:variant>
      <vt:variant>
        <vt:i4>0</vt:i4>
      </vt:variant>
      <vt:variant>
        <vt:i4>5</vt:i4>
      </vt:variant>
      <vt:variant>
        <vt:lpwstr>https://msg.dese.gov.au/link/id/zzzz6a3a0d6c54462821Pzzzz69004047f222b266/page.html</vt:lpwstr>
      </vt:variant>
      <vt:variant>
        <vt:lpwstr/>
      </vt:variant>
      <vt:variant>
        <vt:i4>7864425</vt:i4>
      </vt:variant>
      <vt:variant>
        <vt:i4>1005</vt:i4>
      </vt:variant>
      <vt:variant>
        <vt:i4>0</vt:i4>
      </vt:variant>
      <vt:variant>
        <vt:i4>5</vt:i4>
      </vt:variant>
      <vt:variant>
        <vt:lpwstr>https://msg.dese.gov.au/link/id/zzzz6a3a0d6c5303d121Pzzzz69004047f222b266/page.html</vt:lpwstr>
      </vt:variant>
      <vt:variant>
        <vt:lpwstr/>
      </vt:variant>
      <vt:variant>
        <vt:i4>8257635</vt:i4>
      </vt:variant>
      <vt:variant>
        <vt:i4>1002</vt:i4>
      </vt:variant>
      <vt:variant>
        <vt:i4>0</vt:i4>
      </vt:variant>
      <vt:variant>
        <vt:i4>5</vt:i4>
      </vt:variant>
      <vt:variant>
        <vt:lpwstr>https://msg.dese.gov.au/link/id/zzzz6a3a0d6c51e28217Pzzzz69004047f222b266/page.html</vt:lpwstr>
      </vt:variant>
      <vt:variant>
        <vt:lpwstr/>
      </vt:variant>
      <vt:variant>
        <vt:i4>2490471</vt:i4>
      </vt:variant>
      <vt:variant>
        <vt:i4>999</vt:i4>
      </vt:variant>
      <vt:variant>
        <vt:i4>0</vt:i4>
      </vt:variant>
      <vt:variant>
        <vt:i4>5</vt:i4>
      </vt:variant>
      <vt:variant>
        <vt:lpwstr>https://msg.dese.gov.au/link/id/zzzz6a3a0982a4bef261Pzzzz69004047f222b266/page.html</vt:lpwstr>
      </vt:variant>
      <vt:variant>
        <vt:lpwstr/>
      </vt:variant>
      <vt:variant>
        <vt:i4>7864368</vt:i4>
      </vt:variant>
      <vt:variant>
        <vt:i4>996</vt:i4>
      </vt:variant>
      <vt:variant>
        <vt:i4>0</vt:i4>
      </vt:variant>
      <vt:variant>
        <vt:i4>5</vt:i4>
      </vt:variant>
      <vt:variant>
        <vt:lpwstr>https://msg.dese.gov.au/link/id/zzzz6a3a25bfc3cbd782Pzzzz69004047f222b266/page.html</vt:lpwstr>
      </vt:variant>
      <vt:variant>
        <vt:lpwstr/>
      </vt:variant>
      <vt:variant>
        <vt:i4>2883633</vt:i4>
      </vt:variant>
      <vt:variant>
        <vt:i4>993</vt:i4>
      </vt:variant>
      <vt:variant>
        <vt:i4>0</vt:i4>
      </vt:variant>
      <vt:variant>
        <vt:i4>5</vt:i4>
      </vt:variant>
      <vt:variant>
        <vt:lpwstr>https://msg.dese.gov.au/link/id/zzzz6a3a0982a12dd528Pzzzz69004047f222b266/page.html</vt:lpwstr>
      </vt:variant>
      <vt:variant>
        <vt:lpwstr/>
      </vt:variant>
      <vt:variant>
        <vt:i4>2490427</vt:i4>
      </vt:variant>
      <vt:variant>
        <vt:i4>990</vt:i4>
      </vt:variant>
      <vt:variant>
        <vt:i4>0</vt:i4>
      </vt:variant>
      <vt:variant>
        <vt:i4>5</vt:i4>
      </vt:variant>
      <vt:variant>
        <vt:lpwstr>https://msg.dese.gov.au/link/id/zzzz6a39f361af1c5721Pzzzz69004047f222b266/page.html</vt:lpwstr>
      </vt:variant>
      <vt:variant>
        <vt:lpwstr/>
      </vt:variant>
      <vt:variant>
        <vt:i4>2228320</vt:i4>
      </vt:variant>
      <vt:variant>
        <vt:i4>987</vt:i4>
      </vt:variant>
      <vt:variant>
        <vt:i4>0</vt:i4>
      </vt:variant>
      <vt:variant>
        <vt:i4>5</vt:i4>
      </vt:variant>
      <vt:variant>
        <vt:lpwstr>https://msg.dese.gov.au/link/id/zzzz6a3a09829d98f228Pzzzz69004047f222b266/page.html</vt:lpwstr>
      </vt:variant>
      <vt:variant>
        <vt:lpwstr/>
      </vt:variant>
      <vt:variant>
        <vt:i4>2097259</vt:i4>
      </vt:variant>
      <vt:variant>
        <vt:i4>984</vt:i4>
      </vt:variant>
      <vt:variant>
        <vt:i4>0</vt:i4>
      </vt:variant>
      <vt:variant>
        <vt:i4>5</vt:i4>
      </vt:variant>
      <vt:variant>
        <vt:lpwstr>https://msg.dese.gov.au/link/id/zzzz6a3b2ed366454079Pzzzz69004047f222b266/page.html</vt:lpwstr>
      </vt:variant>
      <vt:variant>
        <vt:lpwstr/>
      </vt:variant>
      <vt:variant>
        <vt:i4>7667766</vt:i4>
      </vt:variant>
      <vt:variant>
        <vt:i4>981</vt:i4>
      </vt:variant>
      <vt:variant>
        <vt:i4>0</vt:i4>
      </vt:variant>
      <vt:variant>
        <vt:i4>5</vt:i4>
      </vt:variant>
      <vt:variant>
        <vt:lpwstr>https://msg.dese.gov.au/link/id/zzzz6a3b2fb9a61d3591Pzzzz69004047f222b266/page.html</vt:lpwstr>
      </vt:variant>
      <vt:variant>
        <vt:lpwstr/>
      </vt:variant>
      <vt:variant>
        <vt:i4>2621536</vt:i4>
      </vt:variant>
      <vt:variant>
        <vt:i4>978</vt:i4>
      </vt:variant>
      <vt:variant>
        <vt:i4>0</vt:i4>
      </vt:variant>
      <vt:variant>
        <vt:i4>5</vt:i4>
      </vt:variant>
      <vt:variant>
        <vt:lpwstr>https://msg.dese.gov.au/link/id/zzzz6a3a04de2b1d8939Pzzzz69004047f222b266/page.html</vt:lpwstr>
      </vt:variant>
      <vt:variant>
        <vt:lpwstr/>
      </vt:variant>
      <vt:variant>
        <vt:i4>2752570</vt:i4>
      </vt:variant>
      <vt:variant>
        <vt:i4>975</vt:i4>
      </vt:variant>
      <vt:variant>
        <vt:i4>0</vt:i4>
      </vt:variant>
      <vt:variant>
        <vt:i4>5</vt:i4>
      </vt:variant>
      <vt:variant>
        <vt:lpwstr>https://msg.dese.gov.au/link/id/zzzz6a3a04de29c14579Pzzzz69004047f222b266/page.html</vt:lpwstr>
      </vt:variant>
      <vt:variant>
        <vt:lpwstr/>
      </vt:variant>
      <vt:variant>
        <vt:i4>2752570</vt:i4>
      </vt:variant>
      <vt:variant>
        <vt:i4>972</vt:i4>
      </vt:variant>
      <vt:variant>
        <vt:i4>0</vt:i4>
      </vt:variant>
      <vt:variant>
        <vt:i4>5</vt:i4>
      </vt:variant>
      <vt:variant>
        <vt:lpwstr>https://msg.dese.gov.au/link/id/zzzz6a3a04de29c14579Pzzzz69004047f222b266/page.html</vt:lpwstr>
      </vt:variant>
      <vt:variant>
        <vt:lpwstr/>
      </vt:variant>
      <vt:variant>
        <vt:i4>2752609</vt:i4>
      </vt:variant>
      <vt:variant>
        <vt:i4>969</vt:i4>
      </vt:variant>
      <vt:variant>
        <vt:i4>0</vt:i4>
      </vt:variant>
      <vt:variant>
        <vt:i4>5</vt:i4>
      </vt:variant>
      <vt:variant>
        <vt:lpwstr>https://msg.dese.gov.au/link/id/zzzz6a3a04de26d1f192Pzzzz69004047f222b266/page.html</vt:lpwstr>
      </vt:variant>
      <vt:variant>
        <vt:lpwstr/>
      </vt:variant>
      <vt:variant>
        <vt:i4>3080252</vt:i4>
      </vt:variant>
      <vt:variant>
        <vt:i4>966</vt:i4>
      </vt:variant>
      <vt:variant>
        <vt:i4>0</vt:i4>
      </vt:variant>
      <vt:variant>
        <vt:i4>5</vt:i4>
      </vt:variant>
      <vt:variant>
        <vt:lpwstr>https://msg.dese.gov.au/link/id/zzzz6a3a04de23c11447Pzzzz69004047f222b266/page.html</vt:lpwstr>
      </vt:variant>
      <vt:variant>
        <vt:lpwstr/>
      </vt:variant>
      <vt:variant>
        <vt:i4>2883683</vt:i4>
      </vt:variant>
      <vt:variant>
        <vt:i4>963</vt:i4>
      </vt:variant>
      <vt:variant>
        <vt:i4>0</vt:i4>
      </vt:variant>
      <vt:variant>
        <vt:i4>5</vt:i4>
      </vt:variant>
      <vt:variant>
        <vt:lpwstr>https://msg.dese.gov.au/link/id/zzzz6a39f61987868603Pzzzz69004047f222b266/page.html</vt:lpwstr>
      </vt:variant>
      <vt:variant>
        <vt:lpwstr/>
      </vt:variant>
      <vt:variant>
        <vt:i4>8257637</vt:i4>
      </vt:variant>
      <vt:variant>
        <vt:i4>960</vt:i4>
      </vt:variant>
      <vt:variant>
        <vt:i4>0</vt:i4>
      </vt:variant>
      <vt:variant>
        <vt:i4>5</vt:i4>
      </vt:variant>
      <vt:variant>
        <vt:lpwstr>https://msg.dese.gov.au/link/id/zzzz6a39f619866d3733Pzzzz69004047f222b266/page.html</vt:lpwstr>
      </vt:variant>
      <vt:variant>
        <vt:lpwstr/>
      </vt:variant>
      <vt:variant>
        <vt:i4>2883635</vt:i4>
      </vt:variant>
      <vt:variant>
        <vt:i4>957</vt:i4>
      </vt:variant>
      <vt:variant>
        <vt:i4>0</vt:i4>
      </vt:variant>
      <vt:variant>
        <vt:i4>5</vt:i4>
      </vt:variant>
      <vt:variant>
        <vt:lpwstr>https://msg.dese.gov.au/link/id/zzzz6a39f6198560f504Pzzzz69004047f222b266/page.html</vt:lpwstr>
      </vt:variant>
      <vt:variant>
        <vt:lpwstr/>
      </vt:variant>
      <vt:variant>
        <vt:i4>7864418</vt:i4>
      </vt:variant>
      <vt:variant>
        <vt:i4>954</vt:i4>
      </vt:variant>
      <vt:variant>
        <vt:i4>0</vt:i4>
      </vt:variant>
      <vt:variant>
        <vt:i4>5</vt:i4>
      </vt:variant>
      <vt:variant>
        <vt:lpwstr>https://msg.dese.gov.au/link/id/zzzz6a39f61983ffe520Pzzzz69004047f222b266/page.html</vt:lpwstr>
      </vt:variant>
      <vt:variant>
        <vt:lpwstr/>
      </vt:variant>
      <vt:variant>
        <vt:i4>2818154</vt:i4>
      </vt:variant>
      <vt:variant>
        <vt:i4>951</vt:i4>
      </vt:variant>
      <vt:variant>
        <vt:i4>0</vt:i4>
      </vt:variant>
      <vt:variant>
        <vt:i4>5</vt:i4>
      </vt:variant>
      <vt:variant>
        <vt:lpwstr>https://msg.dese.gov.au/link/id/zzzz6a39f61981636796Pzzzz69004047f222b266/page.html</vt:lpwstr>
      </vt:variant>
      <vt:variant>
        <vt:lpwstr/>
      </vt:variant>
      <vt:variant>
        <vt:i4>7798894</vt:i4>
      </vt:variant>
      <vt:variant>
        <vt:i4>948</vt:i4>
      </vt:variant>
      <vt:variant>
        <vt:i4>0</vt:i4>
      </vt:variant>
      <vt:variant>
        <vt:i4>5</vt:i4>
      </vt:variant>
      <vt:variant>
        <vt:lpwstr>https://msg.dese.gov.au/link/id/zzzz6a4482c829267514Pzzzz655e9512a54c9083/page.html</vt:lpwstr>
      </vt:variant>
      <vt:variant>
        <vt:lpwstr/>
      </vt:variant>
      <vt:variant>
        <vt:i4>8192111</vt:i4>
      </vt:variant>
      <vt:variant>
        <vt:i4>945</vt:i4>
      </vt:variant>
      <vt:variant>
        <vt:i4>0</vt:i4>
      </vt:variant>
      <vt:variant>
        <vt:i4>5</vt:i4>
      </vt:variant>
      <vt:variant>
        <vt:lpwstr>https://msg.dese.gov.au/link/id/zzzz6a4482c827413725Pzzzz655e9512a54c9083/page.html</vt:lpwstr>
      </vt:variant>
      <vt:variant>
        <vt:lpwstr/>
      </vt:variant>
      <vt:variant>
        <vt:i4>2359359</vt:i4>
      </vt:variant>
      <vt:variant>
        <vt:i4>942</vt:i4>
      </vt:variant>
      <vt:variant>
        <vt:i4>0</vt:i4>
      </vt:variant>
      <vt:variant>
        <vt:i4>5</vt:i4>
      </vt:variant>
      <vt:variant>
        <vt:lpwstr>https://msg.dese.gov.au/link/id/zzzz6a4482c8256ff957Pzzzz655e9512a54c9083/page.html</vt:lpwstr>
      </vt:variant>
      <vt:variant>
        <vt:lpwstr/>
      </vt:variant>
      <vt:variant>
        <vt:i4>2818103</vt:i4>
      </vt:variant>
      <vt:variant>
        <vt:i4>939</vt:i4>
      </vt:variant>
      <vt:variant>
        <vt:i4>0</vt:i4>
      </vt:variant>
      <vt:variant>
        <vt:i4>5</vt:i4>
      </vt:variant>
      <vt:variant>
        <vt:lpwstr>https://msg.dese.gov.au/link/id/zzzz6a4482c8228de501Pzzzz655e9512a54c9083/page.html</vt:lpwstr>
      </vt:variant>
      <vt:variant>
        <vt:lpwstr/>
      </vt:variant>
      <vt:variant>
        <vt:i4>7995444</vt:i4>
      </vt:variant>
      <vt:variant>
        <vt:i4>936</vt:i4>
      </vt:variant>
      <vt:variant>
        <vt:i4>0</vt:i4>
      </vt:variant>
      <vt:variant>
        <vt:i4>5</vt:i4>
      </vt:variant>
      <vt:variant>
        <vt:lpwstr>https://msg.dese.gov.au/link/id/zzzz6a4482c81edc1184Pzzzz655e9512a54c9083/page.html</vt:lpwstr>
      </vt:variant>
      <vt:variant>
        <vt:lpwstr/>
      </vt:variant>
      <vt:variant>
        <vt:i4>2621492</vt:i4>
      </vt:variant>
      <vt:variant>
        <vt:i4>933</vt:i4>
      </vt:variant>
      <vt:variant>
        <vt:i4>0</vt:i4>
      </vt:variant>
      <vt:variant>
        <vt:i4>5</vt:i4>
      </vt:variant>
      <vt:variant>
        <vt:lpwstr>https://msg.dese.gov.au/link/id/zzzz6a4482c81c84f731Pzzzz655e9512a54c9083/page.html</vt:lpwstr>
      </vt:variant>
      <vt:variant>
        <vt:lpwstr/>
      </vt:variant>
      <vt:variant>
        <vt:i4>2490478</vt:i4>
      </vt:variant>
      <vt:variant>
        <vt:i4>930</vt:i4>
      </vt:variant>
      <vt:variant>
        <vt:i4>0</vt:i4>
      </vt:variant>
      <vt:variant>
        <vt:i4>5</vt:i4>
      </vt:variant>
      <vt:variant>
        <vt:lpwstr>https://msg.dese.gov.au/link/id/zzzz6a4482c819cfb060Pzzzz655e9512a54c9083/page.html</vt:lpwstr>
      </vt:variant>
      <vt:variant>
        <vt:lpwstr/>
      </vt:variant>
      <vt:variant>
        <vt:i4>2162785</vt:i4>
      </vt:variant>
      <vt:variant>
        <vt:i4>927</vt:i4>
      </vt:variant>
      <vt:variant>
        <vt:i4>0</vt:i4>
      </vt:variant>
      <vt:variant>
        <vt:i4>5</vt:i4>
      </vt:variant>
      <vt:variant>
        <vt:lpwstr>https://msg.dese.gov.au/link/id/zzzz6a4482c8173b2598Pzzzz655e9512a54c9083/page.html</vt:lpwstr>
      </vt:variant>
      <vt:variant>
        <vt:lpwstr/>
      </vt:variant>
      <vt:variant>
        <vt:i4>7864381</vt:i4>
      </vt:variant>
      <vt:variant>
        <vt:i4>924</vt:i4>
      </vt:variant>
      <vt:variant>
        <vt:i4>0</vt:i4>
      </vt:variant>
      <vt:variant>
        <vt:i4>5</vt:i4>
      </vt:variant>
      <vt:variant>
        <vt:lpwstr>https://msg.dese.gov.au/link/id/zzzz6a4482c81524b949Pzzzz655e9512a54c9083/page.html</vt:lpwstr>
      </vt:variant>
      <vt:variant>
        <vt:lpwstr/>
      </vt:variant>
      <vt:variant>
        <vt:i4>7929958</vt:i4>
      </vt:variant>
      <vt:variant>
        <vt:i4>921</vt:i4>
      </vt:variant>
      <vt:variant>
        <vt:i4>0</vt:i4>
      </vt:variant>
      <vt:variant>
        <vt:i4>5</vt:i4>
      </vt:variant>
      <vt:variant>
        <vt:lpwstr>https://msg.dese.gov.au/link/id/zzzz6a4482c813274793Pzzzz655e9512a54c9083/page.html</vt:lpwstr>
      </vt:variant>
      <vt:variant>
        <vt:lpwstr/>
      </vt:variant>
      <vt:variant>
        <vt:i4>7405673</vt:i4>
      </vt:variant>
      <vt:variant>
        <vt:i4>918</vt:i4>
      </vt:variant>
      <vt:variant>
        <vt:i4>0</vt:i4>
      </vt:variant>
      <vt:variant>
        <vt:i4>5</vt:i4>
      </vt:variant>
      <vt:variant>
        <vt:lpwstr>https://msg.dese.gov.au/link/id/zzzz6a4482c811167867Pzzzz655e9512a54c9083/page.html</vt:lpwstr>
      </vt:variant>
      <vt:variant>
        <vt:lpwstr/>
      </vt:variant>
      <vt:variant>
        <vt:i4>2359351</vt:i4>
      </vt:variant>
      <vt:variant>
        <vt:i4>915</vt:i4>
      </vt:variant>
      <vt:variant>
        <vt:i4>0</vt:i4>
      </vt:variant>
      <vt:variant>
        <vt:i4>5</vt:i4>
      </vt:variant>
      <vt:variant>
        <vt:lpwstr>https://msg.dese.gov.au/link/id/zzzz6a4482c80db74997Pzzzz655e9512a54c9083/page.html</vt:lpwstr>
      </vt:variant>
      <vt:variant>
        <vt:lpwstr/>
      </vt:variant>
      <vt:variant>
        <vt:i4>2621545</vt:i4>
      </vt:variant>
      <vt:variant>
        <vt:i4>912</vt:i4>
      </vt:variant>
      <vt:variant>
        <vt:i4>0</vt:i4>
      </vt:variant>
      <vt:variant>
        <vt:i4>5</vt:i4>
      </vt:variant>
      <vt:variant>
        <vt:lpwstr>https://msg.dese.gov.au/link/id/zzzz6a4482c80c266450Pzzzz655e9512a54c9083/page.html</vt:lpwstr>
      </vt:variant>
      <vt:variant>
        <vt:lpwstr/>
      </vt:variant>
      <vt:variant>
        <vt:i4>2556002</vt:i4>
      </vt:variant>
      <vt:variant>
        <vt:i4>909</vt:i4>
      </vt:variant>
      <vt:variant>
        <vt:i4>0</vt:i4>
      </vt:variant>
      <vt:variant>
        <vt:i4>5</vt:i4>
      </vt:variant>
      <vt:variant>
        <vt:lpwstr>https://msg.dese.gov.au/link/id/zzzz6a4482c8069b3802Pzzzz655e9512a54c9083/page.html</vt:lpwstr>
      </vt:variant>
      <vt:variant>
        <vt:lpwstr/>
      </vt:variant>
      <vt:variant>
        <vt:i4>2097214</vt:i4>
      </vt:variant>
      <vt:variant>
        <vt:i4>906</vt:i4>
      </vt:variant>
      <vt:variant>
        <vt:i4>0</vt:i4>
      </vt:variant>
      <vt:variant>
        <vt:i4>5</vt:i4>
      </vt:variant>
      <vt:variant>
        <vt:lpwstr>https://msg.dese.gov.au/link/id/zzzz6a4482c803ae7708Pzzzz655e9512a54c9083/page.html</vt:lpwstr>
      </vt:variant>
      <vt:variant>
        <vt:lpwstr/>
      </vt:variant>
      <vt:variant>
        <vt:i4>7602237</vt:i4>
      </vt:variant>
      <vt:variant>
        <vt:i4>903</vt:i4>
      </vt:variant>
      <vt:variant>
        <vt:i4>0</vt:i4>
      </vt:variant>
      <vt:variant>
        <vt:i4>5</vt:i4>
      </vt:variant>
      <vt:variant>
        <vt:lpwstr>https://msg.dese.gov.au/link/id/zzzz6a4482c80084e089Pzzzz655e9512a54c9083/page.html</vt:lpwstr>
      </vt:variant>
      <vt:variant>
        <vt:lpwstr/>
      </vt:variant>
      <vt:variant>
        <vt:i4>2031668</vt:i4>
      </vt:variant>
      <vt:variant>
        <vt:i4>896</vt:i4>
      </vt:variant>
      <vt:variant>
        <vt:i4>0</vt:i4>
      </vt:variant>
      <vt:variant>
        <vt:i4>5</vt:i4>
      </vt:variant>
      <vt:variant>
        <vt:lpwstr/>
      </vt:variant>
      <vt:variant>
        <vt:lpwstr>_Toc233806556</vt:lpwstr>
      </vt:variant>
      <vt:variant>
        <vt:i4>2031668</vt:i4>
      </vt:variant>
      <vt:variant>
        <vt:i4>890</vt:i4>
      </vt:variant>
      <vt:variant>
        <vt:i4>0</vt:i4>
      </vt:variant>
      <vt:variant>
        <vt:i4>5</vt:i4>
      </vt:variant>
      <vt:variant>
        <vt:lpwstr/>
      </vt:variant>
      <vt:variant>
        <vt:lpwstr>_Toc233806555</vt:lpwstr>
      </vt:variant>
      <vt:variant>
        <vt:i4>2031668</vt:i4>
      </vt:variant>
      <vt:variant>
        <vt:i4>884</vt:i4>
      </vt:variant>
      <vt:variant>
        <vt:i4>0</vt:i4>
      </vt:variant>
      <vt:variant>
        <vt:i4>5</vt:i4>
      </vt:variant>
      <vt:variant>
        <vt:lpwstr/>
      </vt:variant>
      <vt:variant>
        <vt:lpwstr>_Toc233806554</vt:lpwstr>
      </vt:variant>
      <vt:variant>
        <vt:i4>2031668</vt:i4>
      </vt:variant>
      <vt:variant>
        <vt:i4>878</vt:i4>
      </vt:variant>
      <vt:variant>
        <vt:i4>0</vt:i4>
      </vt:variant>
      <vt:variant>
        <vt:i4>5</vt:i4>
      </vt:variant>
      <vt:variant>
        <vt:lpwstr/>
      </vt:variant>
      <vt:variant>
        <vt:lpwstr>_Toc233806553</vt:lpwstr>
      </vt:variant>
      <vt:variant>
        <vt:i4>2031668</vt:i4>
      </vt:variant>
      <vt:variant>
        <vt:i4>872</vt:i4>
      </vt:variant>
      <vt:variant>
        <vt:i4>0</vt:i4>
      </vt:variant>
      <vt:variant>
        <vt:i4>5</vt:i4>
      </vt:variant>
      <vt:variant>
        <vt:lpwstr/>
      </vt:variant>
      <vt:variant>
        <vt:lpwstr>_Toc233806552</vt:lpwstr>
      </vt:variant>
      <vt:variant>
        <vt:i4>2031668</vt:i4>
      </vt:variant>
      <vt:variant>
        <vt:i4>866</vt:i4>
      </vt:variant>
      <vt:variant>
        <vt:i4>0</vt:i4>
      </vt:variant>
      <vt:variant>
        <vt:i4>5</vt:i4>
      </vt:variant>
      <vt:variant>
        <vt:lpwstr/>
      </vt:variant>
      <vt:variant>
        <vt:lpwstr>_Toc233806551</vt:lpwstr>
      </vt:variant>
      <vt:variant>
        <vt:i4>2031668</vt:i4>
      </vt:variant>
      <vt:variant>
        <vt:i4>860</vt:i4>
      </vt:variant>
      <vt:variant>
        <vt:i4>0</vt:i4>
      </vt:variant>
      <vt:variant>
        <vt:i4>5</vt:i4>
      </vt:variant>
      <vt:variant>
        <vt:lpwstr/>
      </vt:variant>
      <vt:variant>
        <vt:lpwstr>_Toc233806550</vt:lpwstr>
      </vt:variant>
      <vt:variant>
        <vt:i4>1966132</vt:i4>
      </vt:variant>
      <vt:variant>
        <vt:i4>854</vt:i4>
      </vt:variant>
      <vt:variant>
        <vt:i4>0</vt:i4>
      </vt:variant>
      <vt:variant>
        <vt:i4>5</vt:i4>
      </vt:variant>
      <vt:variant>
        <vt:lpwstr/>
      </vt:variant>
      <vt:variant>
        <vt:lpwstr>_Toc233806549</vt:lpwstr>
      </vt:variant>
      <vt:variant>
        <vt:i4>1966132</vt:i4>
      </vt:variant>
      <vt:variant>
        <vt:i4>848</vt:i4>
      </vt:variant>
      <vt:variant>
        <vt:i4>0</vt:i4>
      </vt:variant>
      <vt:variant>
        <vt:i4>5</vt:i4>
      </vt:variant>
      <vt:variant>
        <vt:lpwstr/>
      </vt:variant>
      <vt:variant>
        <vt:lpwstr>_Toc233806548</vt:lpwstr>
      </vt:variant>
      <vt:variant>
        <vt:i4>1966132</vt:i4>
      </vt:variant>
      <vt:variant>
        <vt:i4>842</vt:i4>
      </vt:variant>
      <vt:variant>
        <vt:i4>0</vt:i4>
      </vt:variant>
      <vt:variant>
        <vt:i4>5</vt:i4>
      </vt:variant>
      <vt:variant>
        <vt:lpwstr/>
      </vt:variant>
      <vt:variant>
        <vt:lpwstr>_Toc233806547</vt:lpwstr>
      </vt:variant>
      <vt:variant>
        <vt:i4>1966132</vt:i4>
      </vt:variant>
      <vt:variant>
        <vt:i4>836</vt:i4>
      </vt:variant>
      <vt:variant>
        <vt:i4>0</vt:i4>
      </vt:variant>
      <vt:variant>
        <vt:i4>5</vt:i4>
      </vt:variant>
      <vt:variant>
        <vt:lpwstr/>
      </vt:variant>
      <vt:variant>
        <vt:lpwstr>_Toc233806546</vt:lpwstr>
      </vt:variant>
      <vt:variant>
        <vt:i4>1966132</vt:i4>
      </vt:variant>
      <vt:variant>
        <vt:i4>830</vt:i4>
      </vt:variant>
      <vt:variant>
        <vt:i4>0</vt:i4>
      </vt:variant>
      <vt:variant>
        <vt:i4>5</vt:i4>
      </vt:variant>
      <vt:variant>
        <vt:lpwstr/>
      </vt:variant>
      <vt:variant>
        <vt:lpwstr>_Toc233806545</vt:lpwstr>
      </vt:variant>
      <vt:variant>
        <vt:i4>1966132</vt:i4>
      </vt:variant>
      <vt:variant>
        <vt:i4>824</vt:i4>
      </vt:variant>
      <vt:variant>
        <vt:i4>0</vt:i4>
      </vt:variant>
      <vt:variant>
        <vt:i4>5</vt:i4>
      </vt:variant>
      <vt:variant>
        <vt:lpwstr/>
      </vt:variant>
      <vt:variant>
        <vt:lpwstr>_Toc233806544</vt:lpwstr>
      </vt:variant>
      <vt:variant>
        <vt:i4>1966132</vt:i4>
      </vt:variant>
      <vt:variant>
        <vt:i4>818</vt:i4>
      </vt:variant>
      <vt:variant>
        <vt:i4>0</vt:i4>
      </vt:variant>
      <vt:variant>
        <vt:i4>5</vt:i4>
      </vt:variant>
      <vt:variant>
        <vt:lpwstr/>
      </vt:variant>
      <vt:variant>
        <vt:lpwstr>_Toc233806543</vt:lpwstr>
      </vt:variant>
      <vt:variant>
        <vt:i4>1966132</vt:i4>
      </vt:variant>
      <vt:variant>
        <vt:i4>812</vt:i4>
      </vt:variant>
      <vt:variant>
        <vt:i4>0</vt:i4>
      </vt:variant>
      <vt:variant>
        <vt:i4>5</vt:i4>
      </vt:variant>
      <vt:variant>
        <vt:lpwstr/>
      </vt:variant>
      <vt:variant>
        <vt:lpwstr>_Toc233806542</vt:lpwstr>
      </vt:variant>
      <vt:variant>
        <vt:i4>1966132</vt:i4>
      </vt:variant>
      <vt:variant>
        <vt:i4>806</vt:i4>
      </vt:variant>
      <vt:variant>
        <vt:i4>0</vt:i4>
      </vt:variant>
      <vt:variant>
        <vt:i4>5</vt:i4>
      </vt:variant>
      <vt:variant>
        <vt:lpwstr/>
      </vt:variant>
      <vt:variant>
        <vt:lpwstr>_Toc233806541</vt:lpwstr>
      </vt:variant>
      <vt:variant>
        <vt:i4>1966132</vt:i4>
      </vt:variant>
      <vt:variant>
        <vt:i4>800</vt:i4>
      </vt:variant>
      <vt:variant>
        <vt:i4>0</vt:i4>
      </vt:variant>
      <vt:variant>
        <vt:i4>5</vt:i4>
      </vt:variant>
      <vt:variant>
        <vt:lpwstr/>
      </vt:variant>
      <vt:variant>
        <vt:lpwstr>_Toc233806540</vt:lpwstr>
      </vt:variant>
      <vt:variant>
        <vt:i4>1638452</vt:i4>
      </vt:variant>
      <vt:variant>
        <vt:i4>794</vt:i4>
      </vt:variant>
      <vt:variant>
        <vt:i4>0</vt:i4>
      </vt:variant>
      <vt:variant>
        <vt:i4>5</vt:i4>
      </vt:variant>
      <vt:variant>
        <vt:lpwstr/>
      </vt:variant>
      <vt:variant>
        <vt:lpwstr>_Toc233806539</vt:lpwstr>
      </vt:variant>
      <vt:variant>
        <vt:i4>1638452</vt:i4>
      </vt:variant>
      <vt:variant>
        <vt:i4>788</vt:i4>
      </vt:variant>
      <vt:variant>
        <vt:i4>0</vt:i4>
      </vt:variant>
      <vt:variant>
        <vt:i4>5</vt:i4>
      </vt:variant>
      <vt:variant>
        <vt:lpwstr/>
      </vt:variant>
      <vt:variant>
        <vt:lpwstr>_Toc233806538</vt:lpwstr>
      </vt:variant>
      <vt:variant>
        <vt:i4>1638452</vt:i4>
      </vt:variant>
      <vt:variant>
        <vt:i4>782</vt:i4>
      </vt:variant>
      <vt:variant>
        <vt:i4>0</vt:i4>
      </vt:variant>
      <vt:variant>
        <vt:i4>5</vt:i4>
      </vt:variant>
      <vt:variant>
        <vt:lpwstr/>
      </vt:variant>
      <vt:variant>
        <vt:lpwstr>_Toc233806537</vt:lpwstr>
      </vt:variant>
      <vt:variant>
        <vt:i4>1638452</vt:i4>
      </vt:variant>
      <vt:variant>
        <vt:i4>776</vt:i4>
      </vt:variant>
      <vt:variant>
        <vt:i4>0</vt:i4>
      </vt:variant>
      <vt:variant>
        <vt:i4>5</vt:i4>
      </vt:variant>
      <vt:variant>
        <vt:lpwstr/>
      </vt:variant>
      <vt:variant>
        <vt:lpwstr>_Toc233806536</vt:lpwstr>
      </vt:variant>
      <vt:variant>
        <vt:i4>1638452</vt:i4>
      </vt:variant>
      <vt:variant>
        <vt:i4>770</vt:i4>
      </vt:variant>
      <vt:variant>
        <vt:i4>0</vt:i4>
      </vt:variant>
      <vt:variant>
        <vt:i4>5</vt:i4>
      </vt:variant>
      <vt:variant>
        <vt:lpwstr/>
      </vt:variant>
      <vt:variant>
        <vt:lpwstr>_Toc233806535</vt:lpwstr>
      </vt:variant>
      <vt:variant>
        <vt:i4>1638452</vt:i4>
      </vt:variant>
      <vt:variant>
        <vt:i4>764</vt:i4>
      </vt:variant>
      <vt:variant>
        <vt:i4>0</vt:i4>
      </vt:variant>
      <vt:variant>
        <vt:i4>5</vt:i4>
      </vt:variant>
      <vt:variant>
        <vt:lpwstr/>
      </vt:variant>
      <vt:variant>
        <vt:lpwstr>_Toc233806534</vt:lpwstr>
      </vt:variant>
      <vt:variant>
        <vt:i4>1638452</vt:i4>
      </vt:variant>
      <vt:variant>
        <vt:i4>758</vt:i4>
      </vt:variant>
      <vt:variant>
        <vt:i4>0</vt:i4>
      </vt:variant>
      <vt:variant>
        <vt:i4>5</vt:i4>
      </vt:variant>
      <vt:variant>
        <vt:lpwstr/>
      </vt:variant>
      <vt:variant>
        <vt:lpwstr>_Toc233806533</vt:lpwstr>
      </vt:variant>
      <vt:variant>
        <vt:i4>1638452</vt:i4>
      </vt:variant>
      <vt:variant>
        <vt:i4>752</vt:i4>
      </vt:variant>
      <vt:variant>
        <vt:i4>0</vt:i4>
      </vt:variant>
      <vt:variant>
        <vt:i4>5</vt:i4>
      </vt:variant>
      <vt:variant>
        <vt:lpwstr/>
      </vt:variant>
      <vt:variant>
        <vt:lpwstr>_Toc233806532</vt:lpwstr>
      </vt:variant>
      <vt:variant>
        <vt:i4>1638452</vt:i4>
      </vt:variant>
      <vt:variant>
        <vt:i4>746</vt:i4>
      </vt:variant>
      <vt:variant>
        <vt:i4>0</vt:i4>
      </vt:variant>
      <vt:variant>
        <vt:i4>5</vt:i4>
      </vt:variant>
      <vt:variant>
        <vt:lpwstr/>
      </vt:variant>
      <vt:variant>
        <vt:lpwstr>_Toc233806531</vt:lpwstr>
      </vt:variant>
      <vt:variant>
        <vt:i4>1638452</vt:i4>
      </vt:variant>
      <vt:variant>
        <vt:i4>740</vt:i4>
      </vt:variant>
      <vt:variant>
        <vt:i4>0</vt:i4>
      </vt:variant>
      <vt:variant>
        <vt:i4>5</vt:i4>
      </vt:variant>
      <vt:variant>
        <vt:lpwstr/>
      </vt:variant>
      <vt:variant>
        <vt:lpwstr>_Toc233806530</vt:lpwstr>
      </vt:variant>
      <vt:variant>
        <vt:i4>1572916</vt:i4>
      </vt:variant>
      <vt:variant>
        <vt:i4>734</vt:i4>
      </vt:variant>
      <vt:variant>
        <vt:i4>0</vt:i4>
      </vt:variant>
      <vt:variant>
        <vt:i4>5</vt:i4>
      </vt:variant>
      <vt:variant>
        <vt:lpwstr/>
      </vt:variant>
      <vt:variant>
        <vt:lpwstr>_Toc233806529</vt:lpwstr>
      </vt:variant>
      <vt:variant>
        <vt:i4>1572916</vt:i4>
      </vt:variant>
      <vt:variant>
        <vt:i4>728</vt:i4>
      </vt:variant>
      <vt:variant>
        <vt:i4>0</vt:i4>
      </vt:variant>
      <vt:variant>
        <vt:i4>5</vt:i4>
      </vt:variant>
      <vt:variant>
        <vt:lpwstr/>
      </vt:variant>
      <vt:variant>
        <vt:lpwstr>_Toc233806528</vt:lpwstr>
      </vt:variant>
      <vt:variant>
        <vt:i4>1572916</vt:i4>
      </vt:variant>
      <vt:variant>
        <vt:i4>722</vt:i4>
      </vt:variant>
      <vt:variant>
        <vt:i4>0</vt:i4>
      </vt:variant>
      <vt:variant>
        <vt:i4>5</vt:i4>
      </vt:variant>
      <vt:variant>
        <vt:lpwstr/>
      </vt:variant>
      <vt:variant>
        <vt:lpwstr>_Toc233806527</vt:lpwstr>
      </vt:variant>
      <vt:variant>
        <vt:i4>1572916</vt:i4>
      </vt:variant>
      <vt:variant>
        <vt:i4>716</vt:i4>
      </vt:variant>
      <vt:variant>
        <vt:i4>0</vt:i4>
      </vt:variant>
      <vt:variant>
        <vt:i4>5</vt:i4>
      </vt:variant>
      <vt:variant>
        <vt:lpwstr/>
      </vt:variant>
      <vt:variant>
        <vt:lpwstr>_Toc233806526</vt:lpwstr>
      </vt:variant>
      <vt:variant>
        <vt:i4>1572916</vt:i4>
      </vt:variant>
      <vt:variant>
        <vt:i4>710</vt:i4>
      </vt:variant>
      <vt:variant>
        <vt:i4>0</vt:i4>
      </vt:variant>
      <vt:variant>
        <vt:i4>5</vt:i4>
      </vt:variant>
      <vt:variant>
        <vt:lpwstr/>
      </vt:variant>
      <vt:variant>
        <vt:lpwstr>_Toc233806525</vt:lpwstr>
      </vt:variant>
      <vt:variant>
        <vt:i4>1572916</vt:i4>
      </vt:variant>
      <vt:variant>
        <vt:i4>704</vt:i4>
      </vt:variant>
      <vt:variant>
        <vt:i4>0</vt:i4>
      </vt:variant>
      <vt:variant>
        <vt:i4>5</vt:i4>
      </vt:variant>
      <vt:variant>
        <vt:lpwstr/>
      </vt:variant>
      <vt:variant>
        <vt:lpwstr>_Toc233806524</vt:lpwstr>
      </vt:variant>
      <vt:variant>
        <vt:i4>1572916</vt:i4>
      </vt:variant>
      <vt:variant>
        <vt:i4>698</vt:i4>
      </vt:variant>
      <vt:variant>
        <vt:i4>0</vt:i4>
      </vt:variant>
      <vt:variant>
        <vt:i4>5</vt:i4>
      </vt:variant>
      <vt:variant>
        <vt:lpwstr/>
      </vt:variant>
      <vt:variant>
        <vt:lpwstr>_Toc233806523</vt:lpwstr>
      </vt:variant>
      <vt:variant>
        <vt:i4>1572916</vt:i4>
      </vt:variant>
      <vt:variant>
        <vt:i4>692</vt:i4>
      </vt:variant>
      <vt:variant>
        <vt:i4>0</vt:i4>
      </vt:variant>
      <vt:variant>
        <vt:i4>5</vt:i4>
      </vt:variant>
      <vt:variant>
        <vt:lpwstr/>
      </vt:variant>
      <vt:variant>
        <vt:lpwstr>_Toc233806522</vt:lpwstr>
      </vt:variant>
      <vt:variant>
        <vt:i4>1572916</vt:i4>
      </vt:variant>
      <vt:variant>
        <vt:i4>686</vt:i4>
      </vt:variant>
      <vt:variant>
        <vt:i4>0</vt:i4>
      </vt:variant>
      <vt:variant>
        <vt:i4>5</vt:i4>
      </vt:variant>
      <vt:variant>
        <vt:lpwstr/>
      </vt:variant>
      <vt:variant>
        <vt:lpwstr>_Toc233806521</vt:lpwstr>
      </vt:variant>
      <vt:variant>
        <vt:i4>1572916</vt:i4>
      </vt:variant>
      <vt:variant>
        <vt:i4>680</vt:i4>
      </vt:variant>
      <vt:variant>
        <vt:i4>0</vt:i4>
      </vt:variant>
      <vt:variant>
        <vt:i4>5</vt:i4>
      </vt:variant>
      <vt:variant>
        <vt:lpwstr/>
      </vt:variant>
      <vt:variant>
        <vt:lpwstr>_Toc233806520</vt:lpwstr>
      </vt:variant>
      <vt:variant>
        <vt:i4>1769524</vt:i4>
      </vt:variant>
      <vt:variant>
        <vt:i4>674</vt:i4>
      </vt:variant>
      <vt:variant>
        <vt:i4>0</vt:i4>
      </vt:variant>
      <vt:variant>
        <vt:i4>5</vt:i4>
      </vt:variant>
      <vt:variant>
        <vt:lpwstr/>
      </vt:variant>
      <vt:variant>
        <vt:lpwstr>_Toc233806519</vt:lpwstr>
      </vt:variant>
      <vt:variant>
        <vt:i4>1769524</vt:i4>
      </vt:variant>
      <vt:variant>
        <vt:i4>668</vt:i4>
      </vt:variant>
      <vt:variant>
        <vt:i4>0</vt:i4>
      </vt:variant>
      <vt:variant>
        <vt:i4>5</vt:i4>
      </vt:variant>
      <vt:variant>
        <vt:lpwstr/>
      </vt:variant>
      <vt:variant>
        <vt:lpwstr>_Toc233806518</vt:lpwstr>
      </vt:variant>
      <vt:variant>
        <vt:i4>1769524</vt:i4>
      </vt:variant>
      <vt:variant>
        <vt:i4>662</vt:i4>
      </vt:variant>
      <vt:variant>
        <vt:i4>0</vt:i4>
      </vt:variant>
      <vt:variant>
        <vt:i4>5</vt:i4>
      </vt:variant>
      <vt:variant>
        <vt:lpwstr/>
      </vt:variant>
      <vt:variant>
        <vt:lpwstr>_Toc233806517</vt:lpwstr>
      </vt:variant>
      <vt:variant>
        <vt:i4>1769524</vt:i4>
      </vt:variant>
      <vt:variant>
        <vt:i4>656</vt:i4>
      </vt:variant>
      <vt:variant>
        <vt:i4>0</vt:i4>
      </vt:variant>
      <vt:variant>
        <vt:i4>5</vt:i4>
      </vt:variant>
      <vt:variant>
        <vt:lpwstr/>
      </vt:variant>
      <vt:variant>
        <vt:lpwstr>_Toc233806516</vt:lpwstr>
      </vt:variant>
      <vt:variant>
        <vt:i4>1769524</vt:i4>
      </vt:variant>
      <vt:variant>
        <vt:i4>650</vt:i4>
      </vt:variant>
      <vt:variant>
        <vt:i4>0</vt:i4>
      </vt:variant>
      <vt:variant>
        <vt:i4>5</vt:i4>
      </vt:variant>
      <vt:variant>
        <vt:lpwstr/>
      </vt:variant>
      <vt:variant>
        <vt:lpwstr>_Toc233806515</vt:lpwstr>
      </vt:variant>
      <vt:variant>
        <vt:i4>1769524</vt:i4>
      </vt:variant>
      <vt:variant>
        <vt:i4>644</vt:i4>
      </vt:variant>
      <vt:variant>
        <vt:i4>0</vt:i4>
      </vt:variant>
      <vt:variant>
        <vt:i4>5</vt:i4>
      </vt:variant>
      <vt:variant>
        <vt:lpwstr/>
      </vt:variant>
      <vt:variant>
        <vt:lpwstr>_Toc233806514</vt:lpwstr>
      </vt:variant>
      <vt:variant>
        <vt:i4>1769524</vt:i4>
      </vt:variant>
      <vt:variant>
        <vt:i4>638</vt:i4>
      </vt:variant>
      <vt:variant>
        <vt:i4>0</vt:i4>
      </vt:variant>
      <vt:variant>
        <vt:i4>5</vt:i4>
      </vt:variant>
      <vt:variant>
        <vt:lpwstr/>
      </vt:variant>
      <vt:variant>
        <vt:lpwstr>_Toc233806513</vt:lpwstr>
      </vt:variant>
      <vt:variant>
        <vt:i4>1769524</vt:i4>
      </vt:variant>
      <vt:variant>
        <vt:i4>632</vt:i4>
      </vt:variant>
      <vt:variant>
        <vt:i4>0</vt:i4>
      </vt:variant>
      <vt:variant>
        <vt:i4>5</vt:i4>
      </vt:variant>
      <vt:variant>
        <vt:lpwstr/>
      </vt:variant>
      <vt:variant>
        <vt:lpwstr>_Toc233806512</vt:lpwstr>
      </vt:variant>
      <vt:variant>
        <vt:i4>1769524</vt:i4>
      </vt:variant>
      <vt:variant>
        <vt:i4>626</vt:i4>
      </vt:variant>
      <vt:variant>
        <vt:i4>0</vt:i4>
      </vt:variant>
      <vt:variant>
        <vt:i4>5</vt:i4>
      </vt:variant>
      <vt:variant>
        <vt:lpwstr/>
      </vt:variant>
      <vt:variant>
        <vt:lpwstr>_Toc233806511</vt:lpwstr>
      </vt:variant>
      <vt:variant>
        <vt:i4>1769524</vt:i4>
      </vt:variant>
      <vt:variant>
        <vt:i4>620</vt:i4>
      </vt:variant>
      <vt:variant>
        <vt:i4>0</vt:i4>
      </vt:variant>
      <vt:variant>
        <vt:i4>5</vt:i4>
      </vt:variant>
      <vt:variant>
        <vt:lpwstr/>
      </vt:variant>
      <vt:variant>
        <vt:lpwstr>_Toc233806510</vt:lpwstr>
      </vt:variant>
      <vt:variant>
        <vt:i4>1703988</vt:i4>
      </vt:variant>
      <vt:variant>
        <vt:i4>614</vt:i4>
      </vt:variant>
      <vt:variant>
        <vt:i4>0</vt:i4>
      </vt:variant>
      <vt:variant>
        <vt:i4>5</vt:i4>
      </vt:variant>
      <vt:variant>
        <vt:lpwstr/>
      </vt:variant>
      <vt:variant>
        <vt:lpwstr>_Toc233806509</vt:lpwstr>
      </vt:variant>
      <vt:variant>
        <vt:i4>1703988</vt:i4>
      </vt:variant>
      <vt:variant>
        <vt:i4>608</vt:i4>
      </vt:variant>
      <vt:variant>
        <vt:i4>0</vt:i4>
      </vt:variant>
      <vt:variant>
        <vt:i4>5</vt:i4>
      </vt:variant>
      <vt:variant>
        <vt:lpwstr/>
      </vt:variant>
      <vt:variant>
        <vt:lpwstr>_Toc233806508</vt:lpwstr>
      </vt:variant>
      <vt:variant>
        <vt:i4>1703988</vt:i4>
      </vt:variant>
      <vt:variant>
        <vt:i4>602</vt:i4>
      </vt:variant>
      <vt:variant>
        <vt:i4>0</vt:i4>
      </vt:variant>
      <vt:variant>
        <vt:i4>5</vt:i4>
      </vt:variant>
      <vt:variant>
        <vt:lpwstr/>
      </vt:variant>
      <vt:variant>
        <vt:lpwstr>_Toc233806507</vt:lpwstr>
      </vt:variant>
      <vt:variant>
        <vt:i4>1703988</vt:i4>
      </vt:variant>
      <vt:variant>
        <vt:i4>596</vt:i4>
      </vt:variant>
      <vt:variant>
        <vt:i4>0</vt:i4>
      </vt:variant>
      <vt:variant>
        <vt:i4>5</vt:i4>
      </vt:variant>
      <vt:variant>
        <vt:lpwstr/>
      </vt:variant>
      <vt:variant>
        <vt:lpwstr>_Toc233806506</vt:lpwstr>
      </vt:variant>
      <vt:variant>
        <vt:i4>1703988</vt:i4>
      </vt:variant>
      <vt:variant>
        <vt:i4>590</vt:i4>
      </vt:variant>
      <vt:variant>
        <vt:i4>0</vt:i4>
      </vt:variant>
      <vt:variant>
        <vt:i4>5</vt:i4>
      </vt:variant>
      <vt:variant>
        <vt:lpwstr/>
      </vt:variant>
      <vt:variant>
        <vt:lpwstr>_Toc233806505</vt:lpwstr>
      </vt:variant>
      <vt:variant>
        <vt:i4>1703988</vt:i4>
      </vt:variant>
      <vt:variant>
        <vt:i4>584</vt:i4>
      </vt:variant>
      <vt:variant>
        <vt:i4>0</vt:i4>
      </vt:variant>
      <vt:variant>
        <vt:i4>5</vt:i4>
      </vt:variant>
      <vt:variant>
        <vt:lpwstr/>
      </vt:variant>
      <vt:variant>
        <vt:lpwstr>_Toc233806504</vt:lpwstr>
      </vt:variant>
      <vt:variant>
        <vt:i4>1703988</vt:i4>
      </vt:variant>
      <vt:variant>
        <vt:i4>578</vt:i4>
      </vt:variant>
      <vt:variant>
        <vt:i4>0</vt:i4>
      </vt:variant>
      <vt:variant>
        <vt:i4>5</vt:i4>
      </vt:variant>
      <vt:variant>
        <vt:lpwstr/>
      </vt:variant>
      <vt:variant>
        <vt:lpwstr>_Toc233806503</vt:lpwstr>
      </vt:variant>
      <vt:variant>
        <vt:i4>1703988</vt:i4>
      </vt:variant>
      <vt:variant>
        <vt:i4>572</vt:i4>
      </vt:variant>
      <vt:variant>
        <vt:i4>0</vt:i4>
      </vt:variant>
      <vt:variant>
        <vt:i4>5</vt:i4>
      </vt:variant>
      <vt:variant>
        <vt:lpwstr/>
      </vt:variant>
      <vt:variant>
        <vt:lpwstr>_Toc233806502</vt:lpwstr>
      </vt:variant>
      <vt:variant>
        <vt:i4>1703988</vt:i4>
      </vt:variant>
      <vt:variant>
        <vt:i4>566</vt:i4>
      </vt:variant>
      <vt:variant>
        <vt:i4>0</vt:i4>
      </vt:variant>
      <vt:variant>
        <vt:i4>5</vt:i4>
      </vt:variant>
      <vt:variant>
        <vt:lpwstr/>
      </vt:variant>
      <vt:variant>
        <vt:lpwstr>_Toc233806501</vt:lpwstr>
      </vt:variant>
      <vt:variant>
        <vt:i4>1703988</vt:i4>
      </vt:variant>
      <vt:variant>
        <vt:i4>560</vt:i4>
      </vt:variant>
      <vt:variant>
        <vt:i4>0</vt:i4>
      </vt:variant>
      <vt:variant>
        <vt:i4>5</vt:i4>
      </vt:variant>
      <vt:variant>
        <vt:lpwstr/>
      </vt:variant>
      <vt:variant>
        <vt:lpwstr>_Toc233806500</vt:lpwstr>
      </vt:variant>
      <vt:variant>
        <vt:i4>1245237</vt:i4>
      </vt:variant>
      <vt:variant>
        <vt:i4>554</vt:i4>
      </vt:variant>
      <vt:variant>
        <vt:i4>0</vt:i4>
      </vt:variant>
      <vt:variant>
        <vt:i4>5</vt:i4>
      </vt:variant>
      <vt:variant>
        <vt:lpwstr/>
      </vt:variant>
      <vt:variant>
        <vt:lpwstr>_Toc233806499</vt:lpwstr>
      </vt:variant>
      <vt:variant>
        <vt:i4>1245237</vt:i4>
      </vt:variant>
      <vt:variant>
        <vt:i4>548</vt:i4>
      </vt:variant>
      <vt:variant>
        <vt:i4>0</vt:i4>
      </vt:variant>
      <vt:variant>
        <vt:i4>5</vt:i4>
      </vt:variant>
      <vt:variant>
        <vt:lpwstr/>
      </vt:variant>
      <vt:variant>
        <vt:lpwstr>_Toc233806498</vt:lpwstr>
      </vt:variant>
      <vt:variant>
        <vt:i4>1245237</vt:i4>
      </vt:variant>
      <vt:variant>
        <vt:i4>542</vt:i4>
      </vt:variant>
      <vt:variant>
        <vt:i4>0</vt:i4>
      </vt:variant>
      <vt:variant>
        <vt:i4>5</vt:i4>
      </vt:variant>
      <vt:variant>
        <vt:lpwstr/>
      </vt:variant>
      <vt:variant>
        <vt:lpwstr>_Toc233806497</vt:lpwstr>
      </vt:variant>
      <vt:variant>
        <vt:i4>1245237</vt:i4>
      </vt:variant>
      <vt:variant>
        <vt:i4>536</vt:i4>
      </vt:variant>
      <vt:variant>
        <vt:i4>0</vt:i4>
      </vt:variant>
      <vt:variant>
        <vt:i4>5</vt:i4>
      </vt:variant>
      <vt:variant>
        <vt:lpwstr/>
      </vt:variant>
      <vt:variant>
        <vt:lpwstr>_Toc233806496</vt:lpwstr>
      </vt:variant>
      <vt:variant>
        <vt:i4>1245237</vt:i4>
      </vt:variant>
      <vt:variant>
        <vt:i4>530</vt:i4>
      </vt:variant>
      <vt:variant>
        <vt:i4>0</vt:i4>
      </vt:variant>
      <vt:variant>
        <vt:i4>5</vt:i4>
      </vt:variant>
      <vt:variant>
        <vt:lpwstr/>
      </vt:variant>
      <vt:variant>
        <vt:lpwstr>_Toc233806495</vt:lpwstr>
      </vt:variant>
      <vt:variant>
        <vt:i4>1245237</vt:i4>
      </vt:variant>
      <vt:variant>
        <vt:i4>524</vt:i4>
      </vt:variant>
      <vt:variant>
        <vt:i4>0</vt:i4>
      </vt:variant>
      <vt:variant>
        <vt:i4>5</vt:i4>
      </vt:variant>
      <vt:variant>
        <vt:lpwstr/>
      </vt:variant>
      <vt:variant>
        <vt:lpwstr>_Toc233806494</vt:lpwstr>
      </vt:variant>
      <vt:variant>
        <vt:i4>1245237</vt:i4>
      </vt:variant>
      <vt:variant>
        <vt:i4>518</vt:i4>
      </vt:variant>
      <vt:variant>
        <vt:i4>0</vt:i4>
      </vt:variant>
      <vt:variant>
        <vt:i4>5</vt:i4>
      </vt:variant>
      <vt:variant>
        <vt:lpwstr/>
      </vt:variant>
      <vt:variant>
        <vt:lpwstr>_Toc233806493</vt:lpwstr>
      </vt:variant>
      <vt:variant>
        <vt:i4>1245237</vt:i4>
      </vt:variant>
      <vt:variant>
        <vt:i4>512</vt:i4>
      </vt:variant>
      <vt:variant>
        <vt:i4>0</vt:i4>
      </vt:variant>
      <vt:variant>
        <vt:i4>5</vt:i4>
      </vt:variant>
      <vt:variant>
        <vt:lpwstr/>
      </vt:variant>
      <vt:variant>
        <vt:lpwstr>_Toc233806492</vt:lpwstr>
      </vt:variant>
      <vt:variant>
        <vt:i4>1245237</vt:i4>
      </vt:variant>
      <vt:variant>
        <vt:i4>506</vt:i4>
      </vt:variant>
      <vt:variant>
        <vt:i4>0</vt:i4>
      </vt:variant>
      <vt:variant>
        <vt:i4>5</vt:i4>
      </vt:variant>
      <vt:variant>
        <vt:lpwstr/>
      </vt:variant>
      <vt:variant>
        <vt:lpwstr>_Toc233806491</vt:lpwstr>
      </vt:variant>
      <vt:variant>
        <vt:i4>1245237</vt:i4>
      </vt:variant>
      <vt:variant>
        <vt:i4>500</vt:i4>
      </vt:variant>
      <vt:variant>
        <vt:i4>0</vt:i4>
      </vt:variant>
      <vt:variant>
        <vt:i4>5</vt:i4>
      </vt:variant>
      <vt:variant>
        <vt:lpwstr/>
      </vt:variant>
      <vt:variant>
        <vt:lpwstr>_Toc233806490</vt:lpwstr>
      </vt:variant>
      <vt:variant>
        <vt:i4>1179701</vt:i4>
      </vt:variant>
      <vt:variant>
        <vt:i4>494</vt:i4>
      </vt:variant>
      <vt:variant>
        <vt:i4>0</vt:i4>
      </vt:variant>
      <vt:variant>
        <vt:i4>5</vt:i4>
      </vt:variant>
      <vt:variant>
        <vt:lpwstr/>
      </vt:variant>
      <vt:variant>
        <vt:lpwstr>_Toc233806489</vt:lpwstr>
      </vt:variant>
      <vt:variant>
        <vt:i4>1179701</vt:i4>
      </vt:variant>
      <vt:variant>
        <vt:i4>488</vt:i4>
      </vt:variant>
      <vt:variant>
        <vt:i4>0</vt:i4>
      </vt:variant>
      <vt:variant>
        <vt:i4>5</vt:i4>
      </vt:variant>
      <vt:variant>
        <vt:lpwstr/>
      </vt:variant>
      <vt:variant>
        <vt:lpwstr>_Toc233806488</vt:lpwstr>
      </vt:variant>
      <vt:variant>
        <vt:i4>1179701</vt:i4>
      </vt:variant>
      <vt:variant>
        <vt:i4>482</vt:i4>
      </vt:variant>
      <vt:variant>
        <vt:i4>0</vt:i4>
      </vt:variant>
      <vt:variant>
        <vt:i4>5</vt:i4>
      </vt:variant>
      <vt:variant>
        <vt:lpwstr/>
      </vt:variant>
      <vt:variant>
        <vt:lpwstr>_Toc233806487</vt:lpwstr>
      </vt:variant>
      <vt:variant>
        <vt:i4>1179701</vt:i4>
      </vt:variant>
      <vt:variant>
        <vt:i4>476</vt:i4>
      </vt:variant>
      <vt:variant>
        <vt:i4>0</vt:i4>
      </vt:variant>
      <vt:variant>
        <vt:i4>5</vt:i4>
      </vt:variant>
      <vt:variant>
        <vt:lpwstr/>
      </vt:variant>
      <vt:variant>
        <vt:lpwstr>_Toc233806486</vt:lpwstr>
      </vt:variant>
      <vt:variant>
        <vt:i4>1179701</vt:i4>
      </vt:variant>
      <vt:variant>
        <vt:i4>470</vt:i4>
      </vt:variant>
      <vt:variant>
        <vt:i4>0</vt:i4>
      </vt:variant>
      <vt:variant>
        <vt:i4>5</vt:i4>
      </vt:variant>
      <vt:variant>
        <vt:lpwstr/>
      </vt:variant>
      <vt:variant>
        <vt:lpwstr>_Toc233806485</vt:lpwstr>
      </vt:variant>
      <vt:variant>
        <vt:i4>1179701</vt:i4>
      </vt:variant>
      <vt:variant>
        <vt:i4>464</vt:i4>
      </vt:variant>
      <vt:variant>
        <vt:i4>0</vt:i4>
      </vt:variant>
      <vt:variant>
        <vt:i4>5</vt:i4>
      </vt:variant>
      <vt:variant>
        <vt:lpwstr/>
      </vt:variant>
      <vt:variant>
        <vt:lpwstr>_Toc233806484</vt:lpwstr>
      </vt:variant>
      <vt:variant>
        <vt:i4>1179701</vt:i4>
      </vt:variant>
      <vt:variant>
        <vt:i4>458</vt:i4>
      </vt:variant>
      <vt:variant>
        <vt:i4>0</vt:i4>
      </vt:variant>
      <vt:variant>
        <vt:i4>5</vt:i4>
      </vt:variant>
      <vt:variant>
        <vt:lpwstr/>
      </vt:variant>
      <vt:variant>
        <vt:lpwstr>_Toc233806483</vt:lpwstr>
      </vt:variant>
      <vt:variant>
        <vt:i4>1179701</vt:i4>
      </vt:variant>
      <vt:variant>
        <vt:i4>452</vt:i4>
      </vt:variant>
      <vt:variant>
        <vt:i4>0</vt:i4>
      </vt:variant>
      <vt:variant>
        <vt:i4>5</vt:i4>
      </vt:variant>
      <vt:variant>
        <vt:lpwstr/>
      </vt:variant>
      <vt:variant>
        <vt:lpwstr>_Toc233806482</vt:lpwstr>
      </vt:variant>
      <vt:variant>
        <vt:i4>1179701</vt:i4>
      </vt:variant>
      <vt:variant>
        <vt:i4>446</vt:i4>
      </vt:variant>
      <vt:variant>
        <vt:i4>0</vt:i4>
      </vt:variant>
      <vt:variant>
        <vt:i4>5</vt:i4>
      </vt:variant>
      <vt:variant>
        <vt:lpwstr/>
      </vt:variant>
      <vt:variant>
        <vt:lpwstr>_Toc233806481</vt:lpwstr>
      </vt:variant>
      <vt:variant>
        <vt:i4>1179701</vt:i4>
      </vt:variant>
      <vt:variant>
        <vt:i4>440</vt:i4>
      </vt:variant>
      <vt:variant>
        <vt:i4>0</vt:i4>
      </vt:variant>
      <vt:variant>
        <vt:i4>5</vt:i4>
      </vt:variant>
      <vt:variant>
        <vt:lpwstr/>
      </vt:variant>
      <vt:variant>
        <vt:lpwstr>_Toc233806480</vt:lpwstr>
      </vt:variant>
      <vt:variant>
        <vt:i4>1900597</vt:i4>
      </vt:variant>
      <vt:variant>
        <vt:i4>434</vt:i4>
      </vt:variant>
      <vt:variant>
        <vt:i4>0</vt:i4>
      </vt:variant>
      <vt:variant>
        <vt:i4>5</vt:i4>
      </vt:variant>
      <vt:variant>
        <vt:lpwstr/>
      </vt:variant>
      <vt:variant>
        <vt:lpwstr>_Toc233806479</vt:lpwstr>
      </vt:variant>
      <vt:variant>
        <vt:i4>1900597</vt:i4>
      </vt:variant>
      <vt:variant>
        <vt:i4>428</vt:i4>
      </vt:variant>
      <vt:variant>
        <vt:i4>0</vt:i4>
      </vt:variant>
      <vt:variant>
        <vt:i4>5</vt:i4>
      </vt:variant>
      <vt:variant>
        <vt:lpwstr/>
      </vt:variant>
      <vt:variant>
        <vt:lpwstr>_Toc233806478</vt:lpwstr>
      </vt:variant>
      <vt:variant>
        <vt:i4>1900597</vt:i4>
      </vt:variant>
      <vt:variant>
        <vt:i4>422</vt:i4>
      </vt:variant>
      <vt:variant>
        <vt:i4>0</vt:i4>
      </vt:variant>
      <vt:variant>
        <vt:i4>5</vt:i4>
      </vt:variant>
      <vt:variant>
        <vt:lpwstr/>
      </vt:variant>
      <vt:variant>
        <vt:lpwstr>_Toc233806477</vt:lpwstr>
      </vt:variant>
      <vt:variant>
        <vt:i4>1900597</vt:i4>
      </vt:variant>
      <vt:variant>
        <vt:i4>416</vt:i4>
      </vt:variant>
      <vt:variant>
        <vt:i4>0</vt:i4>
      </vt:variant>
      <vt:variant>
        <vt:i4>5</vt:i4>
      </vt:variant>
      <vt:variant>
        <vt:lpwstr/>
      </vt:variant>
      <vt:variant>
        <vt:lpwstr>_Toc233806476</vt:lpwstr>
      </vt:variant>
      <vt:variant>
        <vt:i4>1900597</vt:i4>
      </vt:variant>
      <vt:variant>
        <vt:i4>410</vt:i4>
      </vt:variant>
      <vt:variant>
        <vt:i4>0</vt:i4>
      </vt:variant>
      <vt:variant>
        <vt:i4>5</vt:i4>
      </vt:variant>
      <vt:variant>
        <vt:lpwstr/>
      </vt:variant>
      <vt:variant>
        <vt:lpwstr>_Toc233806475</vt:lpwstr>
      </vt:variant>
      <vt:variant>
        <vt:i4>1900597</vt:i4>
      </vt:variant>
      <vt:variant>
        <vt:i4>404</vt:i4>
      </vt:variant>
      <vt:variant>
        <vt:i4>0</vt:i4>
      </vt:variant>
      <vt:variant>
        <vt:i4>5</vt:i4>
      </vt:variant>
      <vt:variant>
        <vt:lpwstr/>
      </vt:variant>
      <vt:variant>
        <vt:lpwstr>_Toc233806474</vt:lpwstr>
      </vt:variant>
      <vt:variant>
        <vt:i4>1900597</vt:i4>
      </vt:variant>
      <vt:variant>
        <vt:i4>398</vt:i4>
      </vt:variant>
      <vt:variant>
        <vt:i4>0</vt:i4>
      </vt:variant>
      <vt:variant>
        <vt:i4>5</vt:i4>
      </vt:variant>
      <vt:variant>
        <vt:lpwstr/>
      </vt:variant>
      <vt:variant>
        <vt:lpwstr>_Toc233806473</vt:lpwstr>
      </vt:variant>
      <vt:variant>
        <vt:i4>1900597</vt:i4>
      </vt:variant>
      <vt:variant>
        <vt:i4>392</vt:i4>
      </vt:variant>
      <vt:variant>
        <vt:i4>0</vt:i4>
      </vt:variant>
      <vt:variant>
        <vt:i4>5</vt:i4>
      </vt:variant>
      <vt:variant>
        <vt:lpwstr/>
      </vt:variant>
      <vt:variant>
        <vt:lpwstr>_Toc233806472</vt:lpwstr>
      </vt:variant>
      <vt:variant>
        <vt:i4>1900597</vt:i4>
      </vt:variant>
      <vt:variant>
        <vt:i4>386</vt:i4>
      </vt:variant>
      <vt:variant>
        <vt:i4>0</vt:i4>
      </vt:variant>
      <vt:variant>
        <vt:i4>5</vt:i4>
      </vt:variant>
      <vt:variant>
        <vt:lpwstr/>
      </vt:variant>
      <vt:variant>
        <vt:lpwstr>_Toc233806471</vt:lpwstr>
      </vt:variant>
      <vt:variant>
        <vt:i4>1900597</vt:i4>
      </vt:variant>
      <vt:variant>
        <vt:i4>380</vt:i4>
      </vt:variant>
      <vt:variant>
        <vt:i4>0</vt:i4>
      </vt:variant>
      <vt:variant>
        <vt:i4>5</vt:i4>
      </vt:variant>
      <vt:variant>
        <vt:lpwstr/>
      </vt:variant>
      <vt:variant>
        <vt:lpwstr>_Toc233806470</vt:lpwstr>
      </vt:variant>
      <vt:variant>
        <vt:i4>1835061</vt:i4>
      </vt:variant>
      <vt:variant>
        <vt:i4>374</vt:i4>
      </vt:variant>
      <vt:variant>
        <vt:i4>0</vt:i4>
      </vt:variant>
      <vt:variant>
        <vt:i4>5</vt:i4>
      </vt:variant>
      <vt:variant>
        <vt:lpwstr/>
      </vt:variant>
      <vt:variant>
        <vt:lpwstr>_Toc233806469</vt:lpwstr>
      </vt:variant>
      <vt:variant>
        <vt:i4>1835061</vt:i4>
      </vt:variant>
      <vt:variant>
        <vt:i4>368</vt:i4>
      </vt:variant>
      <vt:variant>
        <vt:i4>0</vt:i4>
      </vt:variant>
      <vt:variant>
        <vt:i4>5</vt:i4>
      </vt:variant>
      <vt:variant>
        <vt:lpwstr/>
      </vt:variant>
      <vt:variant>
        <vt:lpwstr>_Toc233806468</vt:lpwstr>
      </vt:variant>
      <vt:variant>
        <vt:i4>1835061</vt:i4>
      </vt:variant>
      <vt:variant>
        <vt:i4>362</vt:i4>
      </vt:variant>
      <vt:variant>
        <vt:i4>0</vt:i4>
      </vt:variant>
      <vt:variant>
        <vt:i4>5</vt:i4>
      </vt:variant>
      <vt:variant>
        <vt:lpwstr/>
      </vt:variant>
      <vt:variant>
        <vt:lpwstr>_Toc233806467</vt:lpwstr>
      </vt:variant>
      <vt:variant>
        <vt:i4>1835061</vt:i4>
      </vt:variant>
      <vt:variant>
        <vt:i4>356</vt:i4>
      </vt:variant>
      <vt:variant>
        <vt:i4>0</vt:i4>
      </vt:variant>
      <vt:variant>
        <vt:i4>5</vt:i4>
      </vt:variant>
      <vt:variant>
        <vt:lpwstr/>
      </vt:variant>
      <vt:variant>
        <vt:lpwstr>_Toc233806466</vt:lpwstr>
      </vt:variant>
      <vt:variant>
        <vt:i4>1835061</vt:i4>
      </vt:variant>
      <vt:variant>
        <vt:i4>350</vt:i4>
      </vt:variant>
      <vt:variant>
        <vt:i4>0</vt:i4>
      </vt:variant>
      <vt:variant>
        <vt:i4>5</vt:i4>
      </vt:variant>
      <vt:variant>
        <vt:lpwstr/>
      </vt:variant>
      <vt:variant>
        <vt:lpwstr>_Toc233806465</vt:lpwstr>
      </vt:variant>
      <vt:variant>
        <vt:i4>1835061</vt:i4>
      </vt:variant>
      <vt:variant>
        <vt:i4>344</vt:i4>
      </vt:variant>
      <vt:variant>
        <vt:i4>0</vt:i4>
      </vt:variant>
      <vt:variant>
        <vt:i4>5</vt:i4>
      </vt:variant>
      <vt:variant>
        <vt:lpwstr/>
      </vt:variant>
      <vt:variant>
        <vt:lpwstr>_Toc233806464</vt:lpwstr>
      </vt:variant>
      <vt:variant>
        <vt:i4>1835061</vt:i4>
      </vt:variant>
      <vt:variant>
        <vt:i4>338</vt:i4>
      </vt:variant>
      <vt:variant>
        <vt:i4>0</vt:i4>
      </vt:variant>
      <vt:variant>
        <vt:i4>5</vt:i4>
      </vt:variant>
      <vt:variant>
        <vt:lpwstr/>
      </vt:variant>
      <vt:variant>
        <vt:lpwstr>_Toc233806463</vt:lpwstr>
      </vt:variant>
      <vt:variant>
        <vt:i4>1835061</vt:i4>
      </vt:variant>
      <vt:variant>
        <vt:i4>332</vt:i4>
      </vt:variant>
      <vt:variant>
        <vt:i4>0</vt:i4>
      </vt:variant>
      <vt:variant>
        <vt:i4>5</vt:i4>
      </vt:variant>
      <vt:variant>
        <vt:lpwstr/>
      </vt:variant>
      <vt:variant>
        <vt:lpwstr>_Toc233806462</vt:lpwstr>
      </vt:variant>
      <vt:variant>
        <vt:i4>1835061</vt:i4>
      </vt:variant>
      <vt:variant>
        <vt:i4>326</vt:i4>
      </vt:variant>
      <vt:variant>
        <vt:i4>0</vt:i4>
      </vt:variant>
      <vt:variant>
        <vt:i4>5</vt:i4>
      </vt:variant>
      <vt:variant>
        <vt:lpwstr/>
      </vt:variant>
      <vt:variant>
        <vt:lpwstr>_Toc233806461</vt:lpwstr>
      </vt:variant>
      <vt:variant>
        <vt:i4>1835061</vt:i4>
      </vt:variant>
      <vt:variant>
        <vt:i4>320</vt:i4>
      </vt:variant>
      <vt:variant>
        <vt:i4>0</vt:i4>
      </vt:variant>
      <vt:variant>
        <vt:i4>5</vt:i4>
      </vt:variant>
      <vt:variant>
        <vt:lpwstr/>
      </vt:variant>
      <vt:variant>
        <vt:lpwstr>_Toc233806460</vt:lpwstr>
      </vt:variant>
      <vt:variant>
        <vt:i4>2031669</vt:i4>
      </vt:variant>
      <vt:variant>
        <vt:i4>314</vt:i4>
      </vt:variant>
      <vt:variant>
        <vt:i4>0</vt:i4>
      </vt:variant>
      <vt:variant>
        <vt:i4>5</vt:i4>
      </vt:variant>
      <vt:variant>
        <vt:lpwstr/>
      </vt:variant>
      <vt:variant>
        <vt:lpwstr>_Toc233806459</vt:lpwstr>
      </vt:variant>
      <vt:variant>
        <vt:i4>2031669</vt:i4>
      </vt:variant>
      <vt:variant>
        <vt:i4>308</vt:i4>
      </vt:variant>
      <vt:variant>
        <vt:i4>0</vt:i4>
      </vt:variant>
      <vt:variant>
        <vt:i4>5</vt:i4>
      </vt:variant>
      <vt:variant>
        <vt:lpwstr/>
      </vt:variant>
      <vt:variant>
        <vt:lpwstr>_Toc233806458</vt:lpwstr>
      </vt:variant>
      <vt:variant>
        <vt:i4>2031669</vt:i4>
      </vt:variant>
      <vt:variant>
        <vt:i4>302</vt:i4>
      </vt:variant>
      <vt:variant>
        <vt:i4>0</vt:i4>
      </vt:variant>
      <vt:variant>
        <vt:i4>5</vt:i4>
      </vt:variant>
      <vt:variant>
        <vt:lpwstr/>
      </vt:variant>
      <vt:variant>
        <vt:lpwstr>_Toc233806457</vt:lpwstr>
      </vt:variant>
      <vt:variant>
        <vt:i4>2031669</vt:i4>
      </vt:variant>
      <vt:variant>
        <vt:i4>296</vt:i4>
      </vt:variant>
      <vt:variant>
        <vt:i4>0</vt:i4>
      </vt:variant>
      <vt:variant>
        <vt:i4>5</vt:i4>
      </vt:variant>
      <vt:variant>
        <vt:lpwstr/>
      </vt:variant>
      <vt:variant>
        <vt:lpwstr>_Toc233806456</vt:lpwstr>
      </vt:variant>
      <vt:variant>
        <vt:i4>2031669</vt:i4>
      </vt:variant>
      <vt:variant>
        <vt:i4>290</vt:i4>
      </vt:variant>
      <vt:variant>
        <vt:i4>0</vt:i4>
      </vt:variant>
      <vt:variant>
        <vt:i4>5</vt:i4>
      </vt:variant>
      <vt:variant>
        <vt:lpwstr/>
      </vt:variant>
      <vt:variant>
        <vt:lpwstr>_Toc233806455</vt:lpwstr>
      </vt:variant>
      <vt:variant>
        <vt:i4>2031669</vt:i4>
      </vt:variant>
      <vt:variant>
        <vt:i4>284</vt:i4>
      </vt:variant>
      <vt:variant>
        <vt:i4>0</vt:i4>
      </vt:variant>
      <vt:variant>
        <vt:i4>5</vt:i4>
      </vt:variant>
      <vt:variant>
        <vt:lpwstr/>
      </vt:variant>
      <vt:variant>
        <vt:lpwstr>_Toc233806454</vt:lpwstr>
      </vt:variant>
      <vt:variant>
        <vt:i4>2031669</vt:i4>
      </vt:variant>
      <vt:variant>
        <vt:i4>278</vt:i4>
      </vt:variant>
      <vt:variant>
        <vt:i4>0</vt:i4>
      </vt:variant>
      <vt:variant>
        <vt:i4>5</vt:i4>
      </vt:variant>
      <vt:variant>
        <vt:lpwstr/>
      </vt:variant>
      <vt:variant>
        <vt:lpwstr>_Toc233806453</vt:lpwstr>
      </vt:variant>
      <vt:variant>
        <vt:i4>2031669</vt:i4>
      </vt:variant>
      <vt:variant>
        <vt:i4>272</vt:i4>
      </vt:variant>
      <vt:variant>
        <vt:i4>0</vt:i4>
      </vt:variant>
      <vt:variant>
        <vt:i4>5</vt:i4>
      </vt:variant>
      <vt:variant>
        <vt:lpwstr/>
      </vt:variant>
      <vt:variant>
        <vt:lpwstr>_Toc233806452</vt:lpwstr>
      </vt:variant>
      <vt:variant>
        <vt:i4>2031669</vt:i4>
      </vt:variant>
      <vt:variant>
        <vt:i4>266</vt:i4>
      </vt:variant>
      <vt:variant>
        <vt:i4>0</vt:i4>
      </vt:variant>
      <vt:variant>
        <vt:i4>5</vt:i4>
      </vt:variant>
      <vt:variant>
        <vt:lpwstr/>
      </vt:variant>
      <vt:variant>
        <vt:lpwstr>_Toc233806451</vt:lpwstr>
      </vt:variant>
      <vt:variant>
        <vt:i4>2031669</vt:i4>
      </vt:variant>
      <vt:variant>
        <vt:i4>260</vt:i4>
      </vt:variant>
      <vt:variant>
        <vt:i4>0</vt:i4>
      </vt:variant>
      <vt:variant>
        <vt:i4>5</vt:i4>
      </vt:variant>
      <vt:variant>
        <vt:lpwstr/>
      </vt:variant>
      <vt:variant>
        <vt:lpwstr>_Toc233806450</vt:lpwstr>
      </vt:variant>
      <vt:variant>
        <vt:i4>1966133</vt:i4>
      </vt:variant>
      <vt:variant>
        <vt:i4>254</vt:i4>
      </vt:variant>
      <vt:variant>
        <vt:i4>0</vt:i4>
      </vt:variant>
      <vt:variant>
        <vt:i4>5</vt:i4>
      </vt:variant>
      <vt:variant>
        <vt:lpwstr/>
      </vt:variant>
      <vt:variant>
        <vt:lpwstr>_Toc233806449</vt:lpwstr>
      </vt:variant>
      <vt:variant>
        <vt:i4>1966133</vt:i4>
      </vt:variant>
      <vt:variant>
        <vt:i4>248</vt:i4>
      </vt:variant>
      <vt:variant>
        <vt:i4>0</vt:i4>
      </vt:variant>
      <vt:variant>
        <vt:i4>5</vt:i4>
      </vt:variant>
      <vt:variant>
        <vt:lpwstr/>
      </vt:variant>
      <vt:variant>
        <vt:lpwstr>_Toc233806448</vt:lpwstr>
      </vt:variant>
      <vt:variant>
        <vt:i4>1966133</vt:i4>
      </vt:variant>
      <vt:variant>
        <vt:i4>242</vt:i4>
      </vt:variant>
      <vt:variant>
        <vt:i4>0</vt:i4>
      </vt:variant>
      <vt:variant>
        <vt:i4>5</vt:i4>
      </vt:variant>
      <vt:variant>
        <vt:lpwstr/>
      </vt:variant>
      <vt:variant>
        <vt:lpwstr>_Toc233806447</vt:lpwstr>
      </vt:variant>
      <vt:variant>
        <vt:i4>1966133</vt:i4>
      </vt:variant>
      <vt:variant>
        <vt:i4>236</vt:i4>
      </vt:variant>
      <vt:variant>
        <vt:i4>0</vt:i4>
      </vt:variant>
      <vt:variant>
        <vt:i4>5</vt:i4>
      </vt:variant>
      <vt:variant>
        <vt:lpwstr/>
      </vt:variant>
      <vt:variant>
        <vt:lpwstr>_Toc233806446</vt:lpwstr>
      </vt:variant>
      <vt:variant>
        <vt:i4>1966133</vt:i4>
      </vt:variant>
      <vt:variant>
        <vt:i4>230</vt:i4>
      </vt:variant>
      <vt:variant>
        <vt:i4>0</vt:i4>
      </vt:variant>
      <vt:variant>
        <vt:i4>5</vt:i4>
      </vt:variant>
      <vt:variant>
        <vt:lpwstr/>
      </vt:variant>
      <vt:variant>
        <vt:lpwstr>_Toc233806445</vt:lpwstr>
      </vt:variant>
      <vt:variant>
        <vt:i4>1966133</vt:i4>
      </vt:variant>
      <vt:variant>
        <vt:i4>224</vt:i4>
      </vt:variant>
      <vt:variant>
        <vt:i4>0</vt:i4>
      </vt:variant>
      <vt:variant>
        <vt:i4>5</vt:i4>
      </vt:variant>
      <vt:variant>
        <vt:lpwstr/>
      </vt:variant>
      <vt:variant>
        <vt:lpwstr>_Toc233806444</vt:lpwstr>
      </vt:variant>
      <vt:variant>
        <vt:i4>1966133</vt:i4>
      </vt:variant>
      <vt:variant>
        <vt:i4>218</vt:i4>
      </vt:variant>
      <vt:variant>
        <vt:i4>0</vt:i4>
      </vt:variant>
      <vt:variant>
        <vt:i4>5</vt:i4>
      </vt:variant>
      <vt:variant>
        <vt:lpwstr/>
      </vt:variant>
      <vt:variant>
        <vt:lpwstr>_Toc233806443</vt:lpwstr>
      </vt:variant>
      <vt:variant>
        <vt:i4>1966133</vt:i4>
      </vt:variant>
      <vt:variant>
        <vt:i4>212</vt:i4>
      </vt:variant>
      <vt:variant>
        <vt:i4>0</vt:i4>
      </vt:variant>
      <vt:variant>
        <vt:i4>5</vt:i4>
      </vt:variant>
      <vt:variant>
        <vt:lpwstr/>
      </vt:variant>
      <vt:variant>
        <vt:lpwstr>_Toc233806442</vt:lpwstr>
      </vt:variant>
      <vt:variant>
        <vt:i4>1966133</vt:i4>
      </vt:variant>
      <vt:variant>
        <vt:i4>206</vt:i4>
      </vt:variant>
      <vt:variant>
        <vt:i4>0</vt:i4>
      </vt:variant>
      <vt:variant>
        <vt:i4>5</vt:i4>
      </vt:variant>
      <vt:variant>
        <vt:lpwstr/>
      </vt:variant>
      <vt:variant>
        <vt:lpwstr>_Toc233806441</vt:lpwstr>
      </vt:variant>
      <vt:variant>
        <vt:i4>1966133</vt:i4>
      </vt:variant>
      <vt:variant>
        <vt:i4>200</vt:i4>
      </vt:variant>
      <vt:variant>
        <vt:i4>0</vt:i4>
      </vt:variant>
      <vt:variant>
        <vt:i4>5</vt:i4>
      </vt:variant>
      <vt:variant>
        <vt:lpwstr/>
      </vt:variant>
      <vt:variant>
        <vt:lpwstr>_Toc233806440</vt:lpwstr>
      </vt:variant>
      <vt:variant>
        <vt:i4>1638453</vt:i4>
      </vt:variant>
      <vt:variant>
        <vt:i4>194</vt:i4>
      </vt:variant>
      <vt:variant>
        <vt:i4>0</vt:i4>
      </vt:variant>
      <vt:variant>
        <vt:i4>5</vt:i4>
      </vt:variant>
      <vt:variant>
        <vt:lpwstr/>
      </vt:variant>
      <vt:variant>
        <vt:lpwstr>_Toc233806439</vt:lpwstr>
      </vt:variant>
      <vt:variant>
        <vt:i4>1638453</vt:i4>
      </vt:variant>
      <vt:variant>
        <vt:i4>188</vt:i4>
      </vt:variant>
      <vt:variant>
        <vt:i4>0</vt:i4>
      </vt:variant>
      <vt:variant>
        <vt:i4>5</vt:i4>
      </vt:variant>
      <vt:variant>
        <vt:lpwstr/>
      </vt:variant>
      <vt:variant>
        <vt:lpwstr>_Toc233806438</vt:lpwstr>
      </vt:variant>
      <vt:variant>
        <vt:i4>1638453</vt:i4>
      </vt:variant>
      <vt:variant>
        <vt:i4>182</vt:i4>
      </vt:variant>
      <vt:variant>
        <vt:i4>0</vt:i4>
      </vt:variant>
      <vt:variant>
        <vt:i4>5</vt:i4>
      </vt:variant>
      <vt:variant>
        <vt:lpwstr/>
      </vt:variant>
      <vt:variant>
        <vt:lpwstr>_Toc233806437</vt:lpwstr>
      </vt:variant>
      <vt:variant>
        <vt:i4>1638453</vt:i4>
      </vt:variant>
      <vt:variant>
        <vt:i4>176</vt:i4>
      </vt:variant>
      <vt:variant>
        <vt:i4>0</vt:i4>
      </vt:variant>
      <vt:variant>
        <vt:i4>5</vt:i4>
      </vt:variant>
      <vt:variant>
        <vt:lpwstr/>
      </vt:variant>
      <vt:variant>
        <vt:lpwstr>_Toc233806436</vt:lpwstr>
      </vt:variant>
      <vt:variant>
        <vt:i4>1638453</vt:i4>
      </vt:variant>
      <vt:variant>
        <vt:i4>170</vt:i4>
      </vt:variant>
      <vt:variant>
        <vt:i4>0</vt:i4>
      </vt:variant>
      <vt:variant>
        <vt:i4>5</vt:i4>
      </vt:variant>
      <vt:variant>
        <vt:lpwstr/>
      </vt:variant>
      <vt:variant>
        <vt:lpwstr>_Toc233806435</vt:lpwstr>
      </vt:variant>
      <vt:variant>
        <vt:i4>1638453</vt:i4>
      </vt:variant>
      <vt:variant>
        <vt:i4>164</vt:i4>
      </vt:variant>
      <vt:variant>
        <vt:i4>0</vt:i4>
      </vt:variant>
      <vt:variant>
        <vt:i4>5</vt:i4>
      </vt:variant>
      <vt:variant>
        <vt:lpwstr/>
      </vt:variant>
      <vt:variant>
        <vt:lpwstr>_Toc233806434</vt:lpwstr>
      </vt:variant>
      <vt:variant>
        <vt:i4>1638453</vt:i4>
      </vt:variant>
      <vt:variant>
        <vt:i4>158</vt:i4>
      </vt:variant>
      <vt:variant>
        <vt:i4>0</vt:i4>
      </vt:variant>
      <vt:variant>
        <vt:i4>5</vt:i4>
      </vt:variant>
      <vt:variant>
        <vt:lpwstr/>
      </vt:variant>
      <vt:variant>
        <vt:lpwstr>_Toc233806433</vt:lpwstr>
      </vt:variant>
      <vt:variant>
        <vt:i4>1638453</vt:i4>
      </vt:variant>
      <vt:variant>
        <vt:i4>152</vt:i4>
      </vt:variant>
      <vt:variant>
        <vt:i4>0</vt:i4>
      </vt:variant>
      <vt:variant>
        <vt:i4>5</vt:i4>
      </vt:variant>
      <vt:variant>
        <vt:lpwstr/>
      </vt:variant>
      <vt:variant>
        <vt:lpwstr>_Toc233806432</vt:lpwstr>
      </vt:variant>
      <vt:variant>
        <vt:i4>1638453</vt:i4>
      </vt:variant>
      <vt:variant>
        <vt:i4>146</vt:i4>
      </vt:variant>
      <vt:variant>
        <vt:i4>0</vt:i4>
      </vt:variant>
      <vt:variant>
        <vt:i4>5</vt:i4>
      </vt:variant>
      <vt:variant>
        <vt:lpwstr/>
      </vt:variant>
      <vt:variant>
        <vt:lpwstr>_Toc233806431</vt:lpwstr>
      </vt:variant>
      <vt:variant>
        <vt:i4>1638453</vt:i4>
      </vt:variant>
      <vt:variant>
        <vt:i4>140</vt:i4>
      </vt:variant>
      <vt:variant>
        <vt:i4>0</vt:i4>
      </vt:variant>
      <vt:variant>
        <vt:i4>5</vt:i4>
      </vt:variant>
      <vt:variant>
        <vt:lpwstr/>
      </vt:variant>
      <vt:variant>
        <vt:lpwstr>_Toc233806430</vt:lpwstr>
      </vt:variant>
      <vt:variant>
        <vt:i4>1572917</vt:i4>
      </vt:variant>
      <vt:variant>
        <vt:i4>134</vt:i4>
      </vt:variant>
      <vt:variant>
        <vt:i4>0</vt:i4>
      </vt:variant>
      <vt:variant>
        <vt:i4>5</vt:i4>
      </vt:variant>
      <vt:variant>
        <vt:lpwstr/>
      </vt:variant>
      <vt:variant>
        <vt:lpwstr>_Toc233806429</vt:lpwstr>
      </vt:variant>
      <vt:variant>
        <vt:i4>1572917</vt:i4>
      </vt:variant>
      <vt:variant>
        <vt:i4>128</vt:i4>
      </vt:variant>
      <vt:variant>
        <vt:i4>0</vt:i4>
      </vt:variant>
      <vt:variant>
        <vt:i4>5</vt:i4>
      </vt:variant>
      <vt:variant>
        <vt:lpwstr/>
      </vt:variant>
      <vt:variant>
        <vt:lpwstr>_Toc233806428</vt:lpwstr>
      </vt:variant>
      <vt:variant>
        <vt:i4>1572917</vt:i4>
      </vt:variant>
      <vt:variant>
        <vt:i4>122</vt:i4>
      </vt:variant>
      <vt:variant>
        <vt:i4>0</vt:i4>
      </vt:variant>
      <vt:variant>
        <vt:i4>5</vt:i4>
      </vt:variant>
      <vt:variant>
        <vt:lpwstr/>
      </vt:variant>
      <vt:variant>
        <vt:lpwstr>_Toc233806427</vt:lpwstr>
      </vt:variant>
      <vt:variant>
        <vt:i4>1572917</vt:i4>
      </vt:variant>
      <vt:variant>
        <vt:i4>116</vt:i4>
      </vt:variant>
      <vt:variant>
        <vt:i4>0</vt:i4>
      </vt:variant>
      <vt:variant>
        <vt:i4>5</vt:i4>
      </vt:variant>
      <vt:variant>
        <vt:lpwstr/>
      </vt:variant>
      <vt:variant>
        <vt:lpwstr>_Toc233806426</vt:lpwstr>
      </vt:variant>
      <vt:variant>
        <vt:i4>1572917</vt:i4>
      </vt:variant>
      <vt:variant>
        <vt:i4>110</vt:i4>
      </vt:variant>
      <vt:variant>
        <vt:i4>0</vt:i4>
      </vt:variant>
      <vt:variant>
        <vt:i4>5</vt:i4>
      </vt:variant>
      <vt:variant>
        <vt:lpwstr/>
      </vt:variant>
      <vt:variant>
        <vt:lpwstr>_Toc233806425</vt:lpwstr>
      </vt:variant>
      <vt:variant>
        <vt:i4>1572917</vt:i4>
      </vt:variant>
      <vt:variant>
        <vt:i4>104</vt:i4>
      </vt:variant>
      <vt:variant>
        <vt:i4>0</vt:i4>
      </vt:variant>
      <vt:variant>
        <vt:i4>5</vt:i4>
      </vt:variant>
      <vt:variant>
        <vt:lpwstr/>
      </vt:variant>
      <vt:variant>
        <vt:lpwstr>_Toc233806424</vt:lpwstr>
      </vt:variant>
      <vt:variant>
        <vt:i4>1572917</vt:i4>
      </vt:variant>
      <vt:variant>
        <vt:i4>98</vt:i4>
      </vt:variant>
      <vt:variant>
        <vt:i4>0</vt:i4>
      </vt:variant>
      <vt:variant>
        <vt:i4>5</vt:i4>
      </vt:variant>
      <vt:variant>
        <vt:lpwstr/>
      </vt:variant>
      <vt:variant>
        <vt:lpwstr>_Toc233806423</vt:lpwstr>
      </vt:variant>
      <vt:variant>
        <vt:i4>1572917</vt:i4>
      </vt:variant>
      <vt:variant>
        <vt:i4>92</vt:i4>
      </vt:variant>
      <vt:variant>
        <vt:i4>0</vt:i4>
      </vt:variant>
      <vt:variant>
        <vt:i4>5</vt:i4>
      </vt:variant>
      <vt:variant>
        <vt:lpwstr/>
      </vt:variant>
      <vt:variant>
        <vt:lpwstr>_Toc233806422</vt:lpwstr>
      </vt:variant>
      <vt:variant>
        <vt:i4>1572917</vt:i4>
      </vt:variant>
      <vt:variant>
        <vt:i4>86</vt:i4>
      </vt:variant>
      <vt:variant>
        <vt:i4>0</vt:i4>
      </vt:variant>
      <vt:variant>
        <vt:i4>5</vt:i4>
      </vt:variant>
      <vt:variant>
        <vt:lpwstr/>
      </vt:variant>
      <vt:variant>
        <vt:lpwstr>_Toc233806421</vt:lpwstr>
      </vt:variant>
      <vt:variant>
        <vt:i4>1572917</vt:i4>
      </vt:variant>
      <vt:variant>
        <vt:i4>80</vt:i4>
      </vt:variant>
      <vt:variant>
        <vt:i4>0</vt:i4>
      </vt:variant>
      <vt:variant>
        <vt:i4>5</vt:i4>
      </vt:variant>
      <vt:variant>
        <vt:lpwstr/>
      </vt:variant>
      <vt:variant>
        <vt:lpwstr>_Toc233806420</vt:lpwstr>
      </vt:variant>
      <vt:variant>
        <vt:i4>1769525</vt:i4>
      </vt:variant>
      <vt:variant>
        <vt:i4>74</vt:i4>
      </vt:variant>
      <vt:variant>
        <vt:i4>0</vt:i4>
      </vt:variant>
      <vt:variant>
        <vt:i4>5</vt:i4>
      </vt:variant>
      <vt:variant>
        <vt:lpwstr/>
      </vt:variant>
      <vt:variant>
        <vt:lpwstr>_Toc233806419</vt:lpwstr>
      </vt:variant>
      <vt:variant>
        <vt:i4>1769525</vt:i4>
      </vt:variant>
      <vt:variant>
        <vt:i4>68</vt:i4>
      </vt:variant>
      <vt:variant>
        <vt:i4>0</vt:i4>
      </vt:variant>
      <vt:variant>
        <vt:i4>5</vt:i4>
      </vt:variant>
      <vt:variant>
        <vt:lpwstr/>
      </vt:variant>
      <vt:variant>
        <vt:lpwstr>_Toc233806418</vt:lpwstr>
      </vt:variant>
      <vt:variant>
        <vt:i4>1769525</vt:i4>
      </vt:variant>
      <vt:variant>
        <vt:i4>62</vt:i4>
      </vt:variant>
      <vt:variant>
        <vt:i4>0</vt:i4>
      </vt:variant>
      <vt:variant>
        <vt:i4>5</vt:i4>
      </vt:variant>
      <vt:variant>
        <vt:lpwstr/>
      </vt:variant>
      <vt:variant>
        <vt:lpwstr>_Toc233806417</vt:lpwstr>
      </vt:variant>
      <vt:variant>
        <vt:i4>1769525</vt:i4>
      </vt:variant>
      <vt:variant>
        <vt:i4>56</vt:i4>
      </vt:variant>
      <vt:variant>
        <vt:i4>0</vt:i4>
      </vt:variant>
      <vt:variant>
        <vt:i4>5</vt:i4>
      </vt:variant>
      <vt:variant>
        <vt:lpwstr/>
      </vt:variant>
      <vt:variant>
        <vt:lpwstr>_Toc233806416</vt:lpwstr>
      </vt:variant>
      <vt:variant>
        <vt:i4>1769525</vt:i4>
      </vt:variant>
      <vt:variant>
        <vt:i4>50</vt:i4>
      </vt:variant>
      <vt:variant>
        <vt:i4>0</vt:i4>
      </vt:variant>
      <vt:variant>
        <vt:i4>5</vt:i4>
      </vt:variant>
      <vt:variant>
        <vt:lpwstr/>
      </vt:variant>
      <vt:variant>
        <vt:lpwstr>_Toc233806415</vt:lpwstr>
      </vt:variant>
      <vt:variant>
        <vt:i4>1769525</vt:i4>
      </vt:variant>
      <vt:variant>
        <vt:i4>44</vt:i4>
      </vt:variant>
      <vt:variant>
        <vt:i4>0</vt:i4>
      </vt:variant>
      <vt:variant>
        <vt:i4>5</vt:i4>
      </vt:variant>
      <vt:variant>
        <vt:lpwstr/>
      </vt:variant>
      <vt:variant>
        <vt:lpwstr>_Toc233806414</vt:lpwstr>
      </vt:variant>
      <vt:variant>
        <vt:i4>1769525</vt:i4>
      </vt:variant>
      <vt:variant>
        <vt:i4>38</vt:i4>
      </vt:variant>
      <vt:variant>
        <vt:i4>0</vt:i4>
      </vt:variant>
      <vt:variant>
        <vt:i4>5</vt:i4>
      </vt:variant>
      <vt:variant>
        <vt:lpwstr/>
      </vt:variant>
      <vt:variant>
        <vt:lpwstr>_Toc233806413</vt:lpwstr>
      </vt:variant>
      <vt:variant>
        <vt:i4>1769525</vt:i4>
      </vt:variant>
      <vt:variant>
        <vt:i4>32</vt:i4>
      </vt:variant>
      <vt:variant>
        <vt:i4>0</vt:i4>
      </vt:variant>
      <vt:variant>
        <vt:i4>5</vt:i4>
      </vt:variant>
      <vt:variant>
        <vt:lpwstr/>
      </vt:variant>
      <vt:variant>
        <vt:lpwstr>_Toc233806412</vt:lpwstr>
      </vt:variant>
      <vt:variant>
        <vt:i4>1769525</vt:i4>
      </vt:variant>
      <vt:variant>
        <vt:i4>26</vt:i4>
      </vt:variant>
      <vt:variant>
        <vt:i4>0</vt:i4>
      </vt:variant>
      <vt:variant>
        <vt:i4>5</vt:i4>
      </vt:variant>
      <vt:variant>
        <vt:lpwstr/>
      </vt:variant>
      <vt:variant>
        <vt:lpwstr>_Toc233806411</vt:lpwstr>
      </vt:variant>
      <vt:variant>
        <vt:i4>1769525</vt:i4>
      </vt:variant>
      <vt:variant>
        <vt:i4>20</vt:i4>
      </vt:variant>
      <vt:variant>
        <vt:i4>0</vt:i4>
      </vt:variant>
      <vt:variant>
        <vt:i4>5</vt:i4>
      </vt:variant>
      <vt:variant>
        <vt:lpwstr/>
      </vt:variant>
      <vt:variant>
        <vt:lpwstr>_Toc233806410</vt:lpwstr>
      </vt:variant>
      <vt:variant>
        <vt:i4>1703989</vt:i4>
      </vt:variant>
      <vt:variant>
        <vt:i4>14</vt:i4>
      </vt:variant>
      <vt:variant>
        <vt:i4>0</vt:i4>
      </vt:variant>
      <vt:variant>
        <vt:i4>5</vt:i4>
      </vt:variant>
      <vt:variant>
        <vt:lpwstr/>
      </vt:variant>
      <vt:variant>
        <vt:lpwstr>_Toc233806409</vt:lpwstr>
      </vt:variant>
      <vt:variant>
        <vt:i4>1703989</vt:i4>
      </vt:variant>
      <vt:variant>
        <vt:i4>8</vt:i4>
      </vt:variant>
      <vt:variant>
        <vt:i4>0</vt:i4>
      </vt:variant>
      <vt:variant>
        <vt:i4>5</vt:i4>
      </vt:variant>
      <vt:variant>
        <vt:lpwstr/>
      </vt:variant>
      <vt:variant>
        <vt:lpwstr>_Toc233806408</vt:lpwstr>
      </vt:variant>
      <vt:variant>
        <vt:i4>1703989</vt:i4>
      </vt:variant>
      <vt:variant>
        <vt:i4>2</vt:i4>
      </vt:variant>
      <vt:variant>
        <vt:i4>0</vt:i4>
      </vt:variant>
      <vt:variant>
        <vt:i4>5</vt:i4>
      </vt:variant>
      <vt:variant>
        <vt:lpwstr/>
      </vt:variant>
      <vt:variant>
        <vt:lpwstr>_Toc233806407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Emails to the early childhood and education and care sector</dc:title>
  <dc:subject/>
  <dc:creator>Hardie;Jeff</dc:creator>
  <cp:keywords/>
  <dc:description/>
  <cp:lastModifiedBy>HARDIE,Jeff</cp:lastModifiedBy>
  <cp:revision>2</cp:revision>
  <cp:lastPrinted>2026-05-20T02:19:00Z</cp:lastPrinted>
  <dcterms:created xsi:type="dcterms:W3CDTF">2026-07-22T03:39:00Z</dcterms:created>
  <dcterms:modified xsi:type="dcterms:W3CDTF">2026-07-22T03:39:00Z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2023-10-30T02:59:52Z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b4721bfc-dc82-4e64-8136-45693fa188b6</vt:lpwstr>
  </property>
  <property fmtid="{D5CDD505-2E9C-101B-9397-08002B2CF9AE}" pid="8" name="MSIP_Label_79d889eb-932f-4752-8739-64d25806ef64_ContentBits">
    <vt:lpwstr>0</vt:lpwstr>
  </property>
  <property fmtid="{D5CDD505-2E9C-101B-9397-08002B2CF9AE}" pid="9" name="ContentTypeId">
    <vt:lpwstr>0x010100DBE4CFC06C38FD429762EA454E4407CB</vt:lpwstr>
  </property>
  <property fmtid="{D5CDD505-2E9C-101B-9397-08002B2CF9AE}" pid="10" name="MediaServiceImageTags">
    <vt:lpwstr/>
  </property>
  <property fmtid="{D5CDD505-2E9C-101B-9397-08002B2CF9AE}" pid="11" name="docLang">
    <vt:lpwstr>en</vt:lpwstr>
  </property>
  <property fmtid="{D5CDD505-2E9C-101B-9397-08002B2CF9AE}" pid="12" name="Order">
    <vt:r8>7200</vt:r8>
  </property>
  <property fmtid="{D5CDD505-2E9C-101B-9397-08002B2CF9AE}" pid="13" name="ComplianceAssetId">
    <vt:lpwstr/>
  </property>
  <property fmtid="{D5CDD505-2E9C-101B-9397-08002B2CF9AE}" pid="14" name="_ExtendedDescription">
    <vt:lpwstr/>
  </property>
  <property fmtid="{D5CDD505-2E9C-101B-9397-08002B2CF9AE}" pid="15" name="TriggerFlowInfo">
    <vt:lpwstr/>
  </property>
</Properties>
</file>